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A41" w:rsidRPr="00DC1A41" w:rsidRDefault="00DC1A41" w:rsidP="00DC1A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120" w:after="120" w:line="240" w:lineRule="atLeast"/>
        <w:jc w:val="center"/>
        <w:rPr>
          <w:rFonts w:ascii="Arial" w:eastAsia="Times New Roman" w:hAnsi="Arial" w:cs="Arial"/>
          <w:b/>
          <w:bCs/>
          <w:color w:val="000000"/>
          <w:lang w:eastAsia="ru-RU"/>
        </w:rPr>
      </w:pPr>
      <w:r w:rsidRPr="00DC1A41">
        <w:rPr>
          <w:rFonts w:ascii="Arial" w:eastAsia="Times New Roman" w:hAnsi="Arial" w:cs="Arial"/>
          <w:b/>
          <w:bCs/>
          <w:color w:val="000000"/>
          <w:lang w:eastAsia="ru-RU"/>
        </w:rPr>
        <w:t>ГОСУДАРСТВЕННЫЙ КОНТРАКТ № 07061285/2026</w:t>
      </w:r>
    </w:p>
    <w:p w:rsidR="00DC1A41" w:rsidRPr="00DC1A41" w:rsidRDefault="00DC1A41" w:rsidP="00DC1A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120" w:after="120" w:line="240" w:lineRule="atLeast"/>
        <w:jc w:val="center"/>
        <w:rPr>
          <w:rFonts w:ascii="Arial" w:eastAsia="Times New Roman" w:hAnsi="Arial" w:cs="Arial"/>
          <w:b/>
          <w:bCs/>
          <w:color w:val="000000"/>
          <w:lang w:eastAsia="ru-RU"/>
        </w:rPr>
      </w:pPr>
      <w:r w:rsidRPr="00DC1A41">
        <w:rPr>
          <w:rFonts w:ascii="Arial" w:eastAsia="Times New Roman" w:hAnsi="Arial" w:cs="Arial"/>
          <w:b/>
          <w:bCs/>
          <w:color w:val="000000"/>
          <w:lang w:eastAsia="ru-RU"/>
        </w:rPr>
        <w:t>на оказание услуг подвижной спутниковой связи (</w:t>
      </w:r>
      <w:r w:rsidRPr="00DC1A41">
        <w:rPr>
          <w:rFonts w:ascii="Arial" w:eastAsia="Times New Roman" w:hAnsi="Arial" w:cs="Arial"/>
          <w:b/>
          <w:bCs/>
          <w:color w:val="000000"/>
          <w:lang w:val="en-US" w:eastAsia="ru-RU"/>
        </w:rPr>
        <w:t>pre</w:t>
      </w:r>
      <w:r w:rsidRPr="00DC1A41">
        <w:rPr>
          <w:rFonts w:ascii="Arial" w:eastAsia="Times New Roman" w:hAnsi="Arial" w:cs="Arial"/>
          <w:b/>
          <w:bCs/>
          <w:color w:val="000000"/>
          <w:lang w:eastAsia="ru-RU"/>
        </w:rPr>
        <w:t>-</w:t>
      </w:r>
      <w:r w:rsidRPr="00DC1A41">
        <w:rPr>
          <w:rFonts w:ascii="Arial" w:eastAsia="Times New Roman" w:hAnsi="Arial" w:cs="Arial"/>
          <w:b/>
          <w:bCs/>
          <w:color w:val="000000"/>
          <w:lang w:val="en-US" w:eastAsia="ru-RU"/>
        </w:rPr>
        <w:t>paid</w:t>
      </w:r>
      <w:r w:rsidRPr="00DC1A41">
        <w:rPr>
          <w:rFonts w:ascii="Arial" w:eastAsia="Times New Roman" w:hAnsi="Arial" w:cs="Arial"/>
          <w:b/>
          <w:bCs/>
          <w:color w:val="000000"/>
          <w:lang w:eastAsia="ru-RU"/>
        </w:rPr>
        <w:t>)</w:t>
      </w:r>
    </w:p>
    <w:p w:rsidR="00DC1A41" w:rsidRPr="00DC1A41" w:rsidRDefault="00DC1A41" w:rsidP="00DC1A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120" w:after="120" w:line="240" w:lineRule="atLeast"/>
        <w:jc w:val="center"/>
        <w:rPr>
          <w:rFonts w:ascii="Arial" w:eastAsia="Times New Roman" w:hAnsi="Arial" w:cs="Arial"/>
          <w:b/>
          <w:bCs/>
          <w:color w:val="000000"/>
          <w:lang w:eastAsia="ru-RU"/>
        </w:rPr>
      </w:pPr>
    </w:p>
    <w:tbl>
      <w:tblPr>
        <w:tblW w:w="9356" w:type="dxa"/>
        <w:tblInd w:w="108" w:type="dxa"/>
        <w:tblLayout w:type="fixed"/>
        <w:tblLook w:val="04A0" w:firstRow="1" w:lastRow="0" w:firstColumn="1" w:lastColumn="0" w:noHBand="0" w:noVBand="1"/>
      </w:tblPr>
      <w:tblGrid>
        <w:gridCol w:w="4678"/>
        <w:gridCol w:w="4678"/>
      </w:tblGrid>
      <w:tr w:rsidR="00DC1A41" w:rsidRPr="00DC1A41" w:rsidTr="007F1FC9">
        <w:tc>
          <w:tcPr>
            <w:tcW w:w="4678" w:type="dxa"/>
          </w:tcPr>
          <w:p w:rsidR="00DC1A41" w:rsidRPr="00DC1A41" w:rsidRDefault="00DC1A41" w:rsidP="00DC1A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napToGrid w:val="0"/>
              <w:spacing w:before="120" w:after="120" w:line="240" w:lineRule="atLeast"/>
              <w:rPr>
                <w:rFonts w:ascii="Arial" w:eastAsia="Times New Roman" w:hAnsi="Arial" w:cs="Arial"/>
                <w:color w:val="000000"/>
                <w:lang w:eastAsia="ru-RU"/>
              </w:rPr>
            </w:pPr>
            <w:r w:rsidRPr="00DC1A41">
              <w:rPr>
                <w:rFonts w:ascii="Arial" w:eastAsia="Times New Roman" w:hAnsi="Arial" w:cs="Arial"/>
                <w:color w:val="000000"/>
                <w:lang w:eastAsia="ru-RU"/>
              </w:rPr>
              <w:t>г. Москва</w:t>
            </w:r>
          </w:p>
        </w:tc>
        <w:tc>
          <w:tcPr>
            <w:tcW w:w="4678" w:type="dxa"/>
          </w:tcPr>
          <w:p w:rsidR="00DC1A41" w:rsidRPr="00DC1A41" w:rsidRDefault="00DC1A41" w:rsidP="00DC1A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napToGrid w:val="0"/>
              <w:spacing w:before="120" w:after="120" w:line="240" w:lineRule="atLeast"/>
              <w:ind w:right="-108"/>
              <w:jc w:val="right"/>
              <w:rPr>
                <w:rFonts w:ascii="Arial" w:eastAsia="Times New Roman" w:hAnsi="Arial" w:cs="Arial"/>
                <w:color w:val="000000"/>
                <w:lang w:eastAsia="ru-RU"/>
              </w:rPr>
            </w:pPr>
            <w:r w:rsidRPr="00DC1A41">
              <w:rPr>
                <w:rFonts w:ascii="Arial" w:eastAsia="Times New Roman" w:hAnsi="Arial" w:cs="Arial"/>
                <w:color w:val="000000"/>
                <w:lang w:eastAsia="ru-RU"/>
              </w:rPr>
              <w:t>«__» мая 2026 г.</w:t>
            </w:r>
          </w:p>
        </w:tc>
      </w:tr>
    </w:tbl>
    <w:p w:rsidR="00DC1A41" w:rsidRPr="00DC1A41" w:rsidRDefault="00DC1A41" w:rsidP="00DC1A41">
      <w:pPr>
        <w:widowControl w:val="0"/>
        <w:spacing w:before="120" w:after="120" w:line="240" w:lineRule="atLeast"/>
        <w:ind w:left="-284" w:right="-142"/>
        <w:jc w:val="center"/>
        <w:rPr>
          <w:rFonts w:ascii="Arial" w:eastAsia="Calibri" w:hAnsi="Arial" w:cs="Arial"/>
          <w:b/>
          <w:bCs/>
          <w:spacing w:val="-2"/>
          <w:lang w:eastAsia="x-none"/>
        </w:rPr>
      </w:pPr>
    </w:p>
    <w:p w:rsidR="00DC1A41" w:rsidRPr="00DC1A41" w:rsidRDefault="00DC1A41" w:rsidP="00DC1A41">
      <w:pPr>
        <w:widowControl w:val="0"/>
        <w:spacing w:before="120" w:after="120" w:line="240" w:lineRule="atLeast"/>
        <w:jc w:val="both"/>
        <w:rPr>
          <w:rFonts w:ascii="Arial" w:eastAsia="Calibri" w:hAnsi="Arial" w:cs="Arial"/>
          <w:spacing w:val="2"/>
          <w:lang w:eastAsia="x-none"/>
        </w:rPr>
      </w:pPr>
    </w:p>
    <w:p w:rsidR="00DC1A41" w:rsidRPr="00DC1A41" w:rsidRDefault="00DC1A41" w:rsidP="00DC1A41">
      <w:pPr>
        <w:widowControl w:val="0"/>
        <w:shd w:val="clear" w:color="auto" w:fill="FFFFFF"/>
        <w:spacing w:before="120" w:after="120" w:line="240" w:lineRule="atLeast"/>
        <w:ind w:firstLine="851"/>
        <w:jc w:val="both"/>
        <w:rPr>
          <w:rFonts w:ascii="Arial" w:eastAsia="Calibri" w:hAnsi="Arial" w:cs="Arial"/>
          <w:spacing w:val="2"/>
          <w:lang w:eastAsia="x-none"/>
        </w:rPr>
      </w:pPr>
      <w:r w:rsidRPr="00DC1A41">
        <w:rPr>
          <w:rFonts w:ascii="Arial" w:eastAsia="Calibri" w:hAnsi="Arial" w:cs="Arial"/>
          <w:spacing w:val="2"/>
          <w:lang w:val="x-none" w:eastAsia="x-none"/>
        </w:rPr>
        <w:t>Федеральное государственное бюджетное учреждение «Сихотэ-Алинский государственный природный биосферный заповедник имени К.Г. Абрамова»</w:t>
      </w:r>
      <w:r w:rsidRPr="00DC1A41">
        <w:rPr>
          <w:rFonts w:ascii="Arial" w:eastAsia="Calibri" w:hAnsi="Arial" w:cs="Arial"/>
          <w:spacing w:val="2"/>
          <w:lang w:eastAsia="x-none"/>
        </w:rPr>
        <w:t xml:space="preserve">, именуемое в дальнейшем </w:t>
      </w:r>
      <w:r w:rsidRPr="00DC1A41">
        <w:rPr>
          <w:rFonts w:ascii="Arial" w:eastAsia="Calibri" w:hAnsi="Arial" w:cs="Arial"/>
          <w:b/>
          <w:spacing w:val="2"/>
          <w:lang w:eastAsia="x-none"/>
        </w:rPr>
        <w:t>Абонент</w:t>
      </w:r>
      <w:r w:rsidRPr="00DC1A41">
        <w:rPr>
          <w:rFonts w:ascii="Arial" w:eastAsia="Calibri" w:hAnsi="Arial" w:cs="Arial"/>
          <w:spacing w:val="2"/>
          <w:lang w:eastAsia="x-none"/>
        </w:rPr>
        <w:t xml:space="preserve">, в лице </w:t>
      </w:r>
      <w:r w:rsidRPr="00DC1A41">
        <w:rPr>
          <w:rFonts w:ascii="Arial" w:eastAsia="Calibri" w:hAnsi="Arial" w:cs="Arial"/>
          <w:spacing w:val="2"/>
          <w:lang w:val="x-none" w:eastAsia="x-none"/>
        </w:rPr>
        <w:t>директора</w:t>
      </w:r>
      <w:r w:rsidRPr="00DC1A41">
        <w:rPr>
          <w:rFonts w:ascii="Calibri" w:eastAsia="Calibri" w:hAnsi="Calibri" w:cs="Times New Roman"/>
          <w:spacing w:val="2"/>
          <w:sz w:val="23"/>
          <w:szCs w:val="23"/>
          <w:lang w:val="x-none" w:eastAsia="x-none"/>
        </w:rPr>
        <w:t xml:space="preserve"> </w:t>
      </w:r>
      <w:r w:rsidRPr="00DC1A41">
        <w:rPr>
          <w:rFonts w:ascii="Arial" w:eastAsia="Calibri" w:hAnsi="Arial" w:cs="Arial"/>
          <w:spacing w:val="2"/>
          <w:lang w:val="x-none" w:eastAsia="x-none"/>
        </w:rPr>
        <w:t>Сутыриной Светланы Викторовны</w:t>
      </w:r>
      <w:r w:rsidRPr="00DC1A41">
        <w:rPr>
          <w:rFonts w:ascii="Arial" w:eastAsia="Calibri" w:hAnsi="Arial" w:cs="Arial"/>
          <w:spacing w:val="2"/>
          <w:lang w:eastAsia="x-none"/>
        </w:rPr>
        <w:t xml:space="preserve">, действующего на основании Устава, с одной стороны, и _____________, именуемое в дальнейшем </w:t>
      </w:r>
      <w:r w:rsidRPr="00DC1A41">
        <w:rPr>
          <w:rFonts w:ascii="Arial" w:eastAsia="Calibri" w:hAnsi="Arial" w:cs="Arial"/>
          <w:b/>
          <w:spacing w:val="2"/>
          <w:lang w:eastAsia="x-none"/>
        </w:rPr>
        <w:t>Оператор</w:t>
      </w:r>
      <w:r w:rsidRPr="00DC1A41">
        <w:rPr>
          <w:rFonts w:ascii="Arial" w:eastAsia="Calibri" w:hAnsi="Arial" w:cs="Arial"/>
          <w:spacing w:val="2"/>
          <w:lang w:eastAsia="x-none"/>
        </w:rPr>
        <w:t xml:space="preserve">, действующий на основании лицензии ________, в лице ____________________, действующей на основании ______________________, с другой стороны, а вместе именуемые </w:t>
      </w:r>
      <w:r w:rsidRPr="00DC1A41">
        <w:rPr>
          <w:rFonts w:ascii="Arial" w:eastAsia="Calibri" w:hAnsi="Arial" w:cs="Arial"/>
          <w:b/>
          <w:spacing w:val="2"/>
          <w:lang w:eastAsia="x-none"/>
        </w:rPr>
        <w:t>Стороны</w:t>
      </w:r>
      <w:r w:rsidRPr="00DC1A41">
        <w:rPr>
          <w:rFonts w:ascii="Arial" w:eastAsia="Calibri" w:hAnsi="Arial" w:cs="Arial"/>
          <w:spacing w:val="2"/>
          <w:lang w:eastAsia="x-none"/>
        </w:rPr>
        <w:t>, заключили настоящий государственный контракт (далее – «</w:t>
      </w:r>
      <w:r w:rsidRPr="00DC1A41">
        <w:rPr>
          <w:rFonts w:ascii="Arial" w:eastAsia="Calibri" w:hAnsi="Arial" w:cs="Arial"/>
          <w:b/>
          <w:spacing w:val="2"/>
          <w:lang w:eastAsia="x-none"/>
        </w:rPr>
        <w:t>Контракт»</w:t>
      </w:r>
      <w:r w:rsidRPr="00DC1A41">
        <w:rPr>
          <w:rFonts w:ascii="Arial" w:eastAsia="Calibri" w:hAnsi="Arial" w:cs="Arial"/>
          <w:spacing w:val="2"/>
          <w:lang w:eastAsia="x-none"/>
        </w:rPr>
        <w:t>) о нижеследующем:</w:t>
      </w:r>
    </w:p>
    <w:p w:rsidR="00DC1A41" w:rsidRPr="00DC1A41" w:rsidRDefault="00DC1A41" w:rsidP="00DC1A41">
      <w:pPr>
        <w:keepNext/>
        <w:tabs>
          <w:tab w:val="num" w:pos="720"/>
        </w:tabs>
        <w:spacing w:before="120" w:after="120" w:line="240" w:lineRule="atLeast"/>
        <w:ind w:left="720" w:hanging="720"/>
        <w:jc w:val="both"/>
        <w:outlineLvl w:val="0"/>
        <w:rPr>
          <w:rFonts w:ascii="Arial" w:eastAsia="Times New Roman" w:hAnsi="Arial" w:cs="Arial"/>
          <w:b/>
          <w:caps/>
        </w:rPr>
      </w:pPr>
      <w:r w:rsidRPr="00DC1A41">
        <w:rPr>
          <w:rFonts w:ascii="Arial" w:eastAsia="Times New Roman" w:hAnsi="Arial" w:cs="Arial"/>
          <w:b/>
          <w:caps/>
        </w:rPr>
        <w:t>ПРЕДМЕТ КОНТРАКТА</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Оператор обязуется предоставлять Абоненту услуги связи в международной сети подвижной спутниковой связи Иридиум в соответствии с условиями Контракта и лицензией Оператора на оказание услуг подвижной спутниковой радиосвязи (далее – «</w:t>
      </w:r>
      <w:r w:rsidRPr="00DC1A41">
        <w:rPr>
          <w:rFonts w:ascii="Arial" w:eastAsia="Times New Roman" w:hAnsi="Arial" w:cs="Arial"/>
          <w:b/>
        </w:rPr>
        <w:t>Услуги»</w:t>
      </w:r>
      <w:r w:rsidRPr="00DC1A41">
        <w:rPr>
          <w:rFonts w:ascii="Arial" w:eastAsia="Times New Roman" w:hAnsi="Arial" w:cs="Arial"/>
        </w:rPr>
        <w:t>).</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Абонент обязуется оплачивать оказанные Услуги на условиях и в порядке, предусмотренных Контрактом, а также с соблюдением требований Гражданского кодекса Российской Федерации и Федерального закона от 21 июля 2005 г. № 94-ФЗ «О размещении заказов на поставки товаров, выполнение работ, оказание услуг для государственных и муниципальных нужд».</w:t>
      </w:r>
    </w:p>
    <w:p w:rsidR="00DC1A41" w:rsidRPr="00DC1A41" w:rsidRDefault="00DC1A41" w:rsidP="00DC1A41">
      <w:pPr>
        <w:keepNext/>
        <w:tabs>
          <w:tab w:val="num" w:pos="720"/>
        </w:tabs>
        <w:spacing w:before="120" w:after="120" w:line="240" w:lineRule="atLeast"/>
        <w:ind w:left="720" w:hanging="720"/>
        <w:jc w:val="both"/>
        <w:outlineLvl w:val="0"/>
        <w:rPr>
          <w:rFonts w:ascii="Arial" w:eastAsia="Times New Roman" w:hAnsi="Arial" w:cs="Arial"/>
          <w:b/>
          <w:caps/>
        </w:rPr>
      </w:pPr>
      <w:r w:rsidRPr="00DC1A41">
        <w:rPr>
          <w:rFonts w:ascii="Arial" w:eastAsia="Times New Roman" w:hAnsi="Arial" w:cs="Arial"/>
          <w:b/>
          <w:caps/>
        </w:rPr>
        <w:t>ОПРЕДЕЛЕНИЯ</w:t>
      </w:r>
    </w:p>
    <w:p w:rsidR="00DC1A41" w:rsidRPr="00DC1A41" w:rsidRDefault="00DC1A41" w:rsidP="00DC1A41">
      <w:pPr>
        <w:widowControl w:val="0"/>
        <w:spacing w:before="120" w:after="120" w:line="240" w:lineRule="atLeast"/>
        <w:jc w:val="both"/>
        <w:rPr>
          <w:rFonts w:ascii="Arial" w:eastAsia="Calibri" w:hAnsi="Arial" w:cs="Arial"/>
          <w:b/>
          <w:bCs/>
          <w:color w:val="000000"/>
          <w:spacing w:val="2"/>
          <w:shd w:val="clear" w:color="auto" w:fill="FFFFFF"/>
          <w:lang w:eastAsia="x-none"/>
        </w:rPr>
      </w:pPr>
      <w:r w:rsidRPr="00DC1A41">
        <w:rPr>
          <w:rFonts w:ascii="Arial" w:eastAsia="Calibri" w:hAnsi="Arial" w:cs="Arial"/>
          <w:b/>
          <w:bCs/>
          <w:color w:val="000000"/>
          <w:spacing w:val="2"/>
          <w:shd w:val="clear" w:color="auto" w:fill="FFFFFF"/>
          <w:lang w:eastAsia="x-none"/>
        </w:rPr>
        <w:t xml:space="preserve">Иридиум или Компания Иридиум – </w:t>
      </w:r>
      <w:r w:rsidRPr="00DC1A41">
        <w:rPr>
          <w:rFonts w:ascii="Arial" w:eastAsia="Calibri" w:hAnsi="Arial" w:cs="Arial"/>
          <w:bCs/>
          <w:color w:val="000000"/>
          <w:spacing w:val="2"/>
          <w:shd w:val="clear" w:color="auto" w:fill="FFFFFF"/>
          <w:lang w:eastAsia="x-none"/>
        </w:rPr>
        <w:t>Иридиум Сателлайт ЛЛС (Iridium Satellite LLC), компания, предоставляющая глобальные услуги спутниковой связи в международной Сети Иридиум.</w:t>
      </w:r>
    </w:p>
    <w:p w:rsidR="00DC1A41" w:rsidRPr="00DC1A41" w:rsidRDefault="00DC1A41" w:rsidP="00DC1A41">
      <w:pPr>
        <w:widowControl w:val="0"/>
        <w:spacing w:before="120" w:after="120" w:line="240" w:lineRule="atLeast"/>
        <w:jc w:val="both"/>
        <w:rPr>
          <w:rFonts w:ascii="Arial" w:eastAsia="Calibri" w:hAnsi="Arial" w:cs="Arial"/>
          <w:spacing w:val="2"/>
          <w:lang w:eastAsia="x-none"/>
        </w:rPr>
      </w:pPr>
      <w:r w:rsidRPr="00DC1A41">
        <w:rPr>
          <w:rFonts w:ascii="Arial" w:eastAsia="Calibri" w:hAnsi="Arial" w:cs="Arial"/>
          <w:b/>
          <w:bCs/>
          <w:color w:val="000000"/>
          <w:spacing w:val="2"/>
          <w:shd w:val="clear" w:color="auto" w:fill="FFFFFF"/>
          <w:lang w:eastAsia="x-none"/>
        </w:rPr>
        <w:t xml:space="preserve">Сеть </w:t>
      </w:r>
      <w:r w:rsidRPr="00DC1A41">
        <w:rPr>
          <w:rFonts w:ascii="Arial" w:eastAsia="Calibri" w:hAnsi="Arial" w:cs="Arial"/>
          <w:spacing w:val="2"/>
          <w:lang w:eastAsia="x-none"/>
        </w:rPr>
        <w:t>– глобальная сеть подвижной спутниковой связи Иридиум.</w:t>
      </w:r>
    </w:p>
    <w:p w:rsidR="00DC1A41" w:rsidRPr="00DC1A41" w:rsidRDefault="00DC1A41" w:rsidP="00DC1A41">
      <w:pPr>
        <w:widowControl w:val="0"/>
        <w:spacing w:before="120" w:after="120" w:line="240" w:lineRule="atLeast"/>
        <w:jc w:val="both"/>
        <w:rPr>
          <w:rFonts w:ascii="Arial" w:eastAsia="Calibri" w:hAnsi="Arial" w:cs="Arial"/>
          <w:spacing w:val="2"/>
          <w:lang w:eastAsia="x-none"/>
        </w:rPr>
      </w:pPr>
      <w:r w:rsidRPr="00DC1A41">
        <w:rPr>
          <w:rFonts w:ascii="Arial" w:eastAsia="Calibri" w:hAnsi="Arial" w:cs="Arial"/>
          <w:b/>
          <w:bCs/>
          <w:color w:val="000000"/>
          <w:spacing w:val="2"/>
          <w:shd w:val="clear" w:color="auto" w:fill="FFFFFF"/>
          <w:lang w:eastAsia="x-none"/>
        </w:rPr>
        <w:t xml:space="preserve">Оборудование </w:t>
      </w:r>
      <w:r w:rsidRPr="00DC1A41">
        <w:rPr>
          <w:rFonts w:ascii="Arial" w:eastAsia="Calibri" w:hAnsi="Arial" w:cs="Arial"/>
          <w:spacing w:val="2"/>
          <w:lang w:eastAsia="x-none"/>
        </w:rPr>
        <w:t>–</w:t>
      </w:r>
      <w:r w:rsidRPr="00DC1A41">
        <w:rPr>
          <w:rFonts w:ascii="Arial" w:eastAsia="Calibri" w:hAnsi="Arial" w:cs="Arial"/>
          <w:b/>
          <w:bCs/>
          <w:color w:val="000000"/>
          <w:spacing w:val="2"/>
          <w:shd w:val="clear" w:color="auto" w:fill="FFFFFF"/>
          <w:lang w:eastAsia="x-none"/>
        </w:rPr>
        <w:t xml:space="preserve"> </w:t>
      </w:r>
      <w:r w:rsidRPr="00DC1A41">
        <w:rPr>
          <w:rFonts w:ascii="Arial" w:eastAsia="Calibri" w:hAnsi="Arial" w:cs="Arial"/>
          <w:bCs/>
          <w:color w:val="000000"/>
          <w:spacing w:val="2"/>
          <w:shd w:val="clear" w:color="auto" w:fill="FFFFFF"/>
          <w:lang w:eastAsia="x-none"/>
        </w:rPr>
        <w:t>сертифицированное оборудование Иридиум, предлагаемое Оператором для использования в целях оказания Услуг.</w:t>
      </w:r>
    </w:p>
    <w:p w:rsidR="00DC1A41" w:rsidRPr="00DC1A41" w:rsidRDefault="00DC1A41" w:rsidP="00DC1A41">
      <w:pPr>
        <w:widowControl w:val="0"/>
        <w:spacing w:before="120" w:after="120" w:line="240" w:lineRule="atLeast"/>
        <w:jc w:val="both"/>
        <w:rPr>
          <w:rFonts w:ascii="Arial" w:eastAsia="Calibri" w:hAnsi="Arial" w:cs="Arial"/>
          <w:spacing w:val="2"/>
          <w:lang w:eastAsia="x-none"/>
        </w:rPr>
      </w:pPr>
      <w:r w:rsidRPr="00DC1A41">
        <w:rPr>
          <w:rFonts w:ascii="Arial" w:eastAsia="Calibri" w:hAnsi="Arial" w:cs="Arial"/>
          <w:b/>
          <w:bCs/>
          <w:color w:val="000000"/>
          <w:spacing w:val="2"/>
          <w:shd w:val="clear" w:color="auto" w:fill="FFFFFF"/>
          <w:lang w:eastAsia="x-none"/>
        </w:rPr>
        <w:t xml:space="preserve">SIM-карта </w:t>
      </w:r>
      <w:r w:rsidRPr="00DC1A41">
        <w:rPr>
          <w:rFonts w:ascii="Arial" w:eastAsia="Calibri" w:hAnsi="Arial" w:cs="Arial"/>
          <w:spacing w:val="2"/>
          <w:lang w:eastAsia="x-none"/>
        </w:rPr>
        <w:t>– карта идентификации абонента, посредством которой Абоненту предоставляются Услуги.</w:t>
      </w:r>
    </w:p>
    <w:p w:rsidR="00DC1A41" w:rsidRPr="00DC1A41" w:rsidRDefault="00DC1A41" w:rsidP="00DC1A41">
      <w:pPr>
        <w:widowControl w:val="0"/>
        <w:spacing w:before="120" w:after="120" w:line="240" w:lineRule="atLeast"/>
        <w:jc w:val="both"/>
        <w:rPr>
          <w:rFonts w:ascii="Arial" w:eastAsia="Calibri" w:hAnsi="Arial" w:cs="Arial"/>
          <w:spacing w:val="2"/>
          <w:lang w:eastAsia="x-none"/>
        </w:rPr>
      </w:pPr>
      <w:r w:rsidRPr="00DC1A41">
        <w:rPr>
          <w:rFonts w:ascii="Arial" w:eastAsia="Calibri" w:hAnsi="Arial" w:cs="Arial"/>
          <w:b/>
          <w:bCs/>
          <w:color w:val="000000"/>
          <w:spacing w:val="2"/>
          <w:shd w:val="clear" w:color="auto" w:fill="FFFFFF"/>
          <w:lang w:eastAsia="x-none"/>
        </w:rPr>
        <w:t xml:space="preserve">Абонентское устройство </w:t>
      </w:r>
      <w:r w:rsidRPr="00DC1A41">
        <w:rPr>
          <w:rFonts w:ascii="Arial" w:eastAsia="Calibri" w:hAnsi="Arial" w:cs="Arial"/>
          <w:b/>
          <w:spacing w:val="2"/>
          <w:lang w:eastAsia="x-none"/>
        </w:rPr>
        <w:t>или Устройство</w:t>
      </w:r>
      <w:r w:rsidRPr="00DC1A41">
        <w:rPr>
          <w:rFonts w:ascii="Arial" w:eastAsia="Calibri" w:hAnsi="Arial" w:cs="Arial"/>
          <w:spacing w:val="2"/>
          <w:lang w:eastAsia="x-none"/>
        </w:rPr>
        <w:t xml:space="preserve"> – индивидуальное оборудование и модемы (например, переносные телефоны, приемопередатчики диапазона L, в том числе новые модели и версии, периодически разрабатываемые и вводимые в эксплуатацию Компанией Иридиум) с SIM-картой Абонента, подключаемые к Сети.</w:t>
      </w:r>
    </w:p>
    <w:p w:rsidR="00DC1A41" w:rsidRPr="00DC1A41" w:rsidRDefault="00DC1A41" w:rsidP="00DC1A41">
      <w:pPr>
        <w:keepNext/>
        <w:tabs>
          <w:tab w:val="num" w:pos="720"/>
        </w:tabs>
        <w:spacing w:before="120" w:after="120" w:line="240" w:lineRule="atLeast"/>
        <w:ind w:left="720" w:hanging="720"/>
        <w:jc w:val="both"/>
        <w:outlineLvl w:val="0"/>
        <w:rPr>
          <w:rFonts w:ascii="Arial" w:eastAsia="Times New Roman" w:hAnsi="Arial" w:cs="Arial"/>
          <w:b/>
          <w:caps/>
        </w:rPr>
      </w:pPr>
      <w:r w:rsidRPr="00DC1A41">
        <w:rPr>
          <w:rFonts w:ascii="Arial" w:eastAsia="Times New Roman" w:hAnsi="Arial" w:cs="Arial"/>
          <w:b/>
          <w:caps/>
        </w:rPr>
        <w:t>ПРАВА И ОБЯЗАННОСТИ СТОРОН</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Оператор принимает на себя следующие обязательства:</w:t>
      </w:r>
    </w:p>
    <w:p w:rsidR="00DC1A41" w:rsidRPr="00DC1A41" w:rsidRDefault="00DC1A41" w:rsidP="00DC1A41">
      <w:pPr>
        <w:numPr>
          <w:ilvl w:val="2"/>
          <w:numId w:val="0"/>
        </w:numPr>
        <w:tabs>
          <w:tab w:val="num" w:pos="1800"/>
        </w:tabs>
        <w:spacing w:before="120" w:after="120" w:line="240" w:lineRule="atLeast"/>
        <w:ind w:left="1797" w:hanging="1077"/>
        <w:jc w:val="both"/>
        <w:outlineLvl w:val="2"/>
        <w:rPr>
          <w:rFonts w:ascii="Arial" w:eastAsia="Times New Roman" w:hAnsi="Arial" w:cs="Arial"/>
        </w:rPr>
      </w:pPr>
      <w:r w:rsidRPr="00DC1A41">
        <w:rPr>
          <w:rFonts w:ascii="Arial" w:eastAsia="Times New Roman" w:hAnsi="Arial" w:cs="Arial"/>
        </w:rPr>
        <w:t>Оказывать Абоненту Услуги связи в пределах зон обслуживания Сети в соответствии с законодательством Российской Федерации, национальными стандартами, техническими нормами и правилами, лицензиями, а также настоящим Контрактом, 24 (двадцать четыре) часа в сутки ежедневно, за исключением ожидаемых прерываний оказания Услуг, фор</w:t>
      </w:r>
      <w:r w:rsidRPr="00DC1A41">
        <w:rPr>
          <w:rFonts w:ascii="Arial" w:eastAsia="Times New Roman" w:hAnsi="Arial" w:cs="Arial"/>
          <w:lang w:val="en-US"/>
        </w:rPr>
        <w:t>c</w:t>
      </w:r>
      <w:r w:rsidRPr="00DC1A41">
        <w:rPr>
          <w:rFonts w:ascii="Arial" w:eastAsia="Times New Roman" w:hAnsi="Arial" w:cs="Arial"/>
        </w:rPr>
        <w:t>-мажорных обстоятельств и перерывов на проведение необходимых профилактических и плановых или внеплановых ремонтных работ.</w:t>
      </w:r>
    </w:p>
    <w:p w:rsidR="00DC1A41" w:rsidRPr="00DC1A41" w:rsidRDefault="00DC1A41" w:rsidP="00DC1A41">
      <w:pPr>
        <w:numPr>
          <w:ilvl w:val="2"/>
          <w:numId w:val="0"/>
        </w:numPr>
        <w:tabs>
          <w:tab w:val="num" w:pos="1800"/>
        </w:tabs>
        <w:spacing w:before="120" w:after="120" w:line="240" w:lineRule="atLeast"/>
        <w:ind w:left="1797" w:hanging="1077"/>
        <w:jc w:val="both"/>
        <w:outlineLvl w:val="2"/>
        <w:rPr>
          <w:rFonts w:ascii="Arial" w:eastAsia="Times New Roman" w:hAnsi="Arial" w:cs="Arial"/>
        </w:rPr>
      </w:pPr>
      <w:r w:rsidRPr="00DC1A41">
        <w:rPr>
          <w:rFonts w:ascii="Arial" w:eastAsia="Times New Roman" w:hAnsi="Arial" w:cs="Arial"/>
        </w:rPr>
        <w:t>Производить регистрацию, подключение и выдачу SIM-карт Абонента в срок не позднее 3 (трех) рабочих дней после подписания Контракта и заполнения Абонентом Анкеты Абонента (</w:t>
      </w:r>
      <w:r w:rsidRPr="00DC1A41">
        <w:rPr>
          <w:rFonts w:ascii="Arial" w:eastAsia="Times New Roman" w:hAnsi="Arial" w:cs="Arial"/>
          <w:i/>
        </w:rPr>
        <w:t>Приложение № 2</w:t>
      </w:r>
      <w:r w:rsidRPr="00DC1A41">
        <w:rPr>
          <w:rFonts w:ascii="Arial" w:eastAsia="Times New Roman" w:hAnsi="Arial" w:cs="Arial"/>
        </w:rPr>
        <w:t xml:space="preserve"> к Контракту).</w:t>
      </w:r>
    </w:p>
    <w:p w:rsidR="00DC1A41" w:rsidRPr="00DC1A41" w:rsidRDefault="00DC1A41" w:rsidP="00DC1A41">
      <w:pPr>
        <w:numPr>
          <w:ilvl w:val="2"/>
          <w:numId w:val="0"/>
        </w:numPr>
        <w:tabs>
          <w:tab w:val="num" w:pos="1800"/>
        </w:tabs>
        <w:spacing w:before="120" w:after="120" w:line="240" w:lineRule="atLeast"/>
        <w:ind w:left="1797" w:hanging="1077"/>
        <w:jc w:val="both"/>
        <w:outlineLvl w:val="2"/>
        <w:rPr>
          <w:rFonts w:ascii="Arial" w:eastAsia="Times New Roman" w:hAnsi="Arial" w:cs="Arial"/>
        </w:rPr>
      </w:pPr>
      <w:r w:rsidRPr="00DC1A41">
        <w:rPr>
          <w:rFonts w:ascii="Arial" w:eastAsia="Times New Roman" w:hAnsi="Arial" w:cs="Arial"/>
        </w:rPr>
        <w:lastRenderedPageBreak/>
        <w:t xml:space="preserve">Предоставлять Абоненту Услуги связи по ценам единиц услуг связи в международной Cети подвижной спутниковой связи Иридиум, указанным в </w:t>
      </w:r>
      <w:r w:rsidRPr="00DC1A41">
        <w:rPr>
          <w:rFonts w:ascii="Arial" w:eastAsia="Times New Roman" w:hAnsi="Arial" w:cs="Arial"/>
          <w:i/>
        </w:rPr>
        <w:t>Приложении № 1</w:t>
      </w:r>
      <w:r w:rsidRPr="00DC1A41">
        <w:rPr>
          <w:rFonts w:ascii="Arial" w:eastAsia="Times New Roman" w:hAnsi="Arial" w:cs="Arial"/>
        </w:rPr>
        <w:t xml:space="preserve"> к Контракту.</w:t>
      </w:r>
    </w:p>
    <w:p w:rsidR="00DC1A41" w:rsidRPr="00DC1A41" w:rsidRDefault="00DC1A41" w:rsidP="00DC1A41">
      <w:pPr>
        <w:numPr>
          <w:ilvl w:val="2"/>
          <w:numId w:val="0"/>
        </w:numPr>
        <w:tabs>
          <w:tab w:val="num" w:pos="1800"/>
        </w:tabs>
        <w:spacing w:before="120" w:after="120" w:line="240" w:lineRule="atLeast"/>
        <w:ind w:left="1797" w:hanging="1077"/>
        <w:jc w:val="both"/>
        <w:outlineLvl w:val="2"/>
        <w:rPr>
          <w:rFonts w:ascii="Arial" w:eastAsia="Times New Roman" w:hAnsi="Arial" w:cs="Arial"/>
        </w:rPr>
      </w:pPr>
      <w:r w:rsidRPr="00DC1A41">
        <w:rPr>
          <w:rFonts w:ascii="Arial" w:eastAsia="Times New Roman" w:hAnsi="Arial" w:cs="Arial"/>
        </w:rPr>
        <w:t>При ухудшении качества связи незамедлительно известить об этом Абонента путем размещения соответствующей информации на веб-сайте Оператора, осуществить мероприятия по выявлению причин ухудшения связи, принять все обоснованно необходимые меры по их устранению и сообщить Абоненту о причинах, повлекших за собой такое ухудшение качества связи.</w:t>
      </w:r>
    </w:p>
    <w:p w:rsidR="00DC1A41" w:rsidRPr="00DC1A41" w:rsidRDefault="00DC1A41" w:rsidP="00DC1A41">
      <w:pPr>
        <w:numPr>
          <w:ilvl w:val="2"/>
          <w:numId w:val="0"/>
        </w:numPr>
        <w:tabs>
          <w:tab w:val="num" w:pos="1800"/>
        </w:tabs>
        <w:spacing w:before="120" w:after="120" w:line="240" w:lineRule="atLeast"/>
        <w:ind w:left="1797" w:hanging="1077"/>
        <w:jc w:val="both"/>
        <w:outlineLvl w:val="2"/>
        <w:rPr>
          <w:rFonts w:ascii="Arial" w:eastAsia="Times New Roman" w:hAnsi="Arial" w:cs="Arial"/>
        </w:rPr>
      </w:pPr>
      <w:r w:rsidRPr="00DC1A41">
        <w:rPr>
          <w:rFonts w:ascii="Arial" w:eastAsia="Times New Roman" w:hAnsi="Arial" w:cs="Arial"/>
        </w:rPr>
        <w:t>Отключить Абонентское устройство Абонента в течение 3 (трех) рабочих дней после получения письменного уведомления от Абонента.</w:t>
      </w:r>
    </w:p>
    <w:p w:rsidR="00DC1A41" w:rsidRPr="00DC1A41" w:rsidRDefault="00DC1A41" w:rsidP="00DC1A41">
      <w:pPr>
        <w:numPr>
          <w:ilvl w:val="2"/>
          <w:numId w:val="0"/>
        </w:numPr>
        <w:tabs>
          <w:tab w:val="num" w:pos="1800"/>
        </w:tabs>
        <w:spacing w:before="120" w:after="120" w:line="240" w:lineRule="atLeast"/>
        <w:ind w:left="1797" w:hanging="1077"/>
        <w:jc w:val="both"/>
        <w:outlineLvl w:val="2"/>
        <w:rPr>
          <w:rFonts w:ascii="Arial" w:eastAsia="Times New Roman" w:hAnsi="Arial" w:cs="Arial"/>
        </w:rPr>
      </w:pPr>
      <w:r w:rsidRPr="00DC1A41">
        <w:rPr>
          <w:rFonts w:ascii="Arial" w:eastAsia="Times New Roman" w:hAnsi="Arial" w:cs="Arial"/>
        </w:rPr>
        <w:t>Производить расчеты с Абонентом за предоставленные услуги в соответствии с условиями Контракта.</w:t>
      </w:r>
    </w:p>
    <w:p w:rsidR="00DC1A41" w:rsidRPr="00DC1A41" w:rsidRDefault="00DC1A41" w:rsidP="00DC1A41">
      <w:pPr>
        <w:numPr>
          <w:ilvl w:val="2"/>
          <w:numId w:val="0"/>
        </w:numPr>
        <w:tabs>
          <w:tab w:val="num" w:pos="1800"/>
        </w:tabs>
        <w:spacing w:before="120" w:after="120" w:line="240" w:lineRule="atLeast"/>
        <w:ind w:left="1797" w:hanging="1077"/>
        <w:jc w:val="both"/>
        <w:outlineLvl w:val="2"/>
        <w:rPr>
          <w:rFonts w:ascii="Arial" w:eastAsia="Times New Roman" w:hAnsi="Arial" w:cs="Arial"/>
        </w:rPr>
      </w:pPr>
      <w:r w:rsidRPr="00DC1A41">
        <w:rPr>
          <w:rFonts w:ascii="Arial" w:eastAsia="Times New Roman" w:hAnsi="Arial" w:cs="Arial"/>
        </w:rPr>
        <w:t>Оказывать Абоненту бесплатно следующие информационно-справочные услуги:</w:t>
      </w:r>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t>выдавать информацию о тарифах на Услуги, о зоне обслуживания Сети;</w:t>
      </w:r>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t>выдавать информацию Абоненту о состоянии его лицевого счета и о задолженности по оплате Услуг;</w:t>
      </w:r>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t xml:space="preserve">осуществлять прием информации от Абонента о технических неисправностях, препятствующих пользованию Услугами; </w:t>
      </w:r>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t>осуществлять консультирование Абонента по вопросам эксплуатации Оборудования и состояния Сети, а также уведомлять его о существенных изменениях в качестве Услуг и Сети.</w:t>
      </w:r>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r w:rsidRPr="00DC1A41">
        <w:rPr>
          <w:rFonts w:ascii="Arial" w:eastAsia="Times New Roman" w:hAnsi="Arial" w:cs="Arial"/>
        </w:rPr>
        <w:t xml:space="preserve">Использовать полученную от Абонента информацию о персональных данных пользователей Абонентских устройств и SIM-карт Абонента в соответствии с требованиями Федерального закона от 27 июля </w:t>
      </w:r>
      <w:smartTag w:uri="urn:schemas-microsoft-com:office:smarttags" w:element="metricconverter">
        <w:smartTagPr>
          <w:attr w:name="ProductID" w:val="2006 г"/>
        </w:smartTagPr>
        <w:r w:rsidRPr="00DC1A41">
          <w:rPr>
            <w:rFonts w:ascii="Arial" w:eastAsia="Times New Roman" w:hAnsi="Arial" w:cs="Arial"/>
          </w:rPr>
          <w:t>2006 г</w:t>
        </w:r>
      </w:smartTag>
      <w:r w:rsidRPr="00DC1A41">
        <w:rPr>
          <w:rFonts w:ascii="Arial" w:eastAsia="Times New Roman" w:hAnsi="Arial" w:cs="Arial"/>
        </w:rPr>
        <w:t>. № 152-ФЗ «О персональных данных».</w:t>
      </w:r>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r w:rsidRPr="00DC1A41">
        <w:rPr>
          <w:rFonts w:ascii="Arial" w:eastAsia="Times New Roman" w:hAnsi="Arial" w:cs="Arial"/>
        </w:rPr>
        <w:t xml:space="preserve">По достижении нулевого баланса на </w:t>
      </w:r>
      <w:r w:rsidRPr="00DC1A41">
        <w:rPr>
          <w:rFonts w:ascii="Arial" w:eastAsia="Times New Roman" w:hAnsi="Arial" w:cs="Arial"/>
          <w:lang w:val="en-US"/>
        </w:rPr>
        <w:t>SIM</w:t>
      </w:r>
      <w:r w:rsidRPr="00DC1A41">
        <w:rPr>
          <w:rFonts w:ascii="Arial" w:eastAsia="Times New Roman" w:hAnsi="Arial" w:cs="Arial"/>
        </w:rPr>
        <w:t>-картах Абонента прекратить оказание Услуг Абоненту.</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Оператор имеет право:</w:t>
      </w:r>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bookmarkStart w:id="0" w:name="_Ref362628631"/>
      <w:r w:rsidRPr="00DC1A41">
        <w:rPr>
          <w:rFonts w:ascii="Arial" w:eastAsia="Times New Roman" w:hAnsi="Arial" w:cs="Arial"/>
        </w:rPr>
        <w:t>Приостановить оказание Услуг связи Абоненту до устранения допущенных нарушений с предварительным уведомлением об этом Абонента в письменной форме в случаях:</w:t>
      </w:r>
      <w:bookmarkEnd w:id="0"/>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t>эксплуатации Абонентом технически неисправного Оборудования или совершения действий (бездействия), которые либо создают, либо не устраняют помехи, перебои или иные отрицательные последствия в работе Сети или которые приводят к обходу или несанкционированной переадресации или изменению маршрута трафика или сообщений в обход объектов связи Оператора;</w:t>
      </w:r>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t>изменения технических параметров Абонентского устройства или SIM-карты или попытки изменить их технические параметры без получения одобрения от Иридиум;</w:t>
      </w:r>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t>несвоевременного информирования Оператора об изменении регистрационных сведений об Абоненте и (или) Абонентских устройствах;</w:t>
      </w:r>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t xml:space="preserve">образования финансовой задолженности Абонента по оплате счетов за предоставленные Услуги связи в соответствии с установленным в Пункте </w:t>
      </w:r>
      <w:r w:rsidRPr="00DC1A41">
        <w:rPr>
          <w:rFonts w:ascii="Arial" w:eastAsia="Times New Roman" w:hAnsi="Arial" w:cs="Arial"/>
        </w:rPr>
        <w:fldChar w:fldCharType="begin"/>
      </w:r>
      <w:r w:rsidRPr="00DC1A41">
        <w:rPr>
          <w:rFonts w:ascii="Arial" w:eastAsia="Times New Roman" w:hAnsi="Arial" w:cs="Arial"/>
        </w:rPr>
        <w:instrText xml:space="preserve"> REF _Ref362628527 \r \h </w:instrText>
      </w:r>
      <w:r w:rsidRPr="00DC1A41">
        <w:rPr>
          <w:rFonts w:ascii="Arial" w:eastAsia="Times New Roman" w:hAnsi="Arial" w:cs="Arial"/>
        </w:rPr>
      </w:r>
      <w:r w:rsidRPr="00DC1A41">
        <w:rPr>
          <w:rFonts w:ascii="Arial" w:eastAsia="Times New Roman" w:hAnsi="Arial" w:cs="Arial"/>
        </w:rPr>
        <w:fldChar w:fldCharType="separate"/>
      </w:r>
      <w:r w:rsidRPr="00DC1A41">
        <w:rPr>
          <w:rFonts w:ascii="Arial" w:eastAsia="Times New Roman" w:hAnsi="Arial" w:cs="Arial"/>
        </w:rPr>
        <w:t>3.5.2</w:t>
      </w:r>
      <w:r w:rsidRPr="00DC1A41">
        <w:rPr>
          <w:rFonts w:ascii="Arial" w:eastAsia="Times New Roman" w:hAnsi="Arial" w:cs="Arial"/>
        </w:rPr>
        <w:fldChar w:fldCharType="end"/>
      </w:r>
      <w:r w:rsidRPr="00DC1A41">
        <w:rPr>
          <w:rFonts w:ascii="Arial" w:eastAsia="Times New Roman" w:hAnsi="Arial" w:cs="Arial"/>
        </w:rPr>
        <w:t>;</w:t>
      </w:r>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t xml:space="preserve">нарушений нормативных актов или законодательства Российской Федерации или страны, которая осуществляет контроль и полномочия в отношении Оператора и Сети, связанных с эксплуатацией Абонентских устройств или Услуг на территории Российской Федерации, а также с введением временных </w:t>
      </w:r>
      <w:r w:rsidRPr="00DC1A41">
        <w:rPr>
          <w:rFonts w:ascii="Arial" w:eastAsia="Times New Roman" w:hAnsi="Arial" w:cs="Arial"/>
        </w:rPr>
        <w:lastRenderedPageBreak/>
        <w:t>запретов (ограничений) на работу радиоэлектронных средств, устанавливаемых уполномоченными органами исполнительной власти Российской Федерации или страны, которая осуществляет контроль и полномочия в отношении Оператора и Сети.</w:t>
      </w:r>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r w:rsidRPr="00DC1A41">
        <w:rPr>
          <w:rFonts w:ascii="Arial" w:eastAsia="Times New Roman" w:hAnsi="Arial" w:cs="Arial"/>
        </w:rPr>
        <w:t>Приостановить оказание Услуг связи Абоненту по необходимости для определения объема и проведения необходимых плановых или внеплановых работ по техническому обслуживанию системы и Услуги.</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Кроме случаев, когда это не является целесообразным или обоснованным в силу чрезвычайных или безотлагательных обстоятельств, или, когда это необходимо для соблюдения применимого законодательства и нормативных актов, письменное уведомление направляется Абоненту не менее чем за 10 (десять) дней до предполагаемой даты приостановления оказания Услуг связи.</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Если иное не согласовано Сторонами в письменном виде, Оператор не вправе приостанавливать и (или) прекращать оказание Услуг по причинам, указанным в настоящем разделе, без согласия Абонента в письменной форме.</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Абонент принимает на себя следующие обязательства:</w:t>
      </w:r>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r w:rsidRPr="00DC1A41">
        <w:rPr>
          <w:rFonts w:ascii="Arial" w:eastAsia="Times New Roman" w:hAnsi="Arial" w:cs="Arial"/>
        </w:rPr>
        <w:t xml:space="preserve">Предоставить Оператору необходимые сведения для регистрации Абонентского устройства в Сети по форме </w:t>
      </w:r>
      <w:r w:rsidRPr="00DC1A41">
        <w:rPr>
          <w:rFonts w:ascii="Arial" w:eastAsia="Times New Roman" w:hAnsi="Arial" w:cs="Arial"/>
          <w:i/>
        </w:rPr>
        <w:t>Приложения № 2</w:t>
      </w:r>
      <w:r w:rsidRPr="00DC1A41">
        <w:rPr>
          <w:rFonts w:ascii="Arial" w:eastAsia="Times New Roman" w:hAnsi="Arial" w:cs="Arial"/>
        </w:rPr>
        <w:t xml:space="preserve"> к Контракту до момента активации Услуг для такого Абонентского устройства.</w:t>
      </w:r>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bookmarkStart w:id="1" w:name="_Ref362628527"/>
      <w:r w:rsidRPr="00DC1A41">
        <w:rPr>
          <w:rFonts w:ascii="Arial" w:eastAsia="Times New Roman" w:hAnsi="Arial" w:cs="Arial"/>
        </w:rPr>
        <w:t xml:space="preserve">Производить в полном объеме расчеты за предоставленные Услуги в соответствии с условиями Контракта без вычетов за любое несанкционированное, неустановленное или мошенническое пользование Услугами, если иное не предусмотрено в Пункте </w:t>
      </w:r>
      <w:r w:rsidRPr="00DC1A41">
        <w:rPr>
          <w:rFonts w:ascii="Arial" w:eastAsia="Times New Roman" w:hAnsi="Arial" w:cs="Arial"/>
        </w:rPr>
        <w:fldChar w:fldCharType="begin"/>
      </w:r>
      <w:r w:rsidRPr="00DC1A41">
        <w:rPr>
          <w:rFonts w:ascii="Arial" w:eastAsia="Times New Roman" w:hAnsi="Arial" w:cs="Arial"/>
        </w:rPr>
        <w:instrText xml:space="preserve"> REF _Ref332795393 \r \h </w:instrText>
      </w:r>
      <w:r w:rsidRPr="00DC1A41">
        <w:rPr>
          <w:rFonts w:ascii="Arial" w:eastAsia="Times New Roman" w:hAnsi="Arial" w:cs="Arial"/>
        </w:rPr>
      </w:r>
      <w:r w:rsidRPr="00DC1A41">
        <w:rPr>
          <w:rFonts w:ascii="Arial" w:eastAsia="Times New Roman" w:hAnsi="Arial" w:cs="Arial"/>
        </w:rPr>
        <w:fldChar w:fldCharType="separate"/>
      </w:r>
      <w:r w:rsidRPr="00DC1A41">
        <w:rPr>
          <w:rFonts w:ascii="Arial" w:eastAsia="Times New Roman" w:hAnsi="Arial" w:cs="Arial"/>
        </w:rPr>
        <w:t>3.5.3</w:t>
      </w:r>
      <w:r w:rsidRPr="00DC1A41">
        <w:rPr>
          <w:rFonts w:ascii="Arial" w:eastAsia="Times New Roman" w:hAnsi="Arial" w:cs="Arial"/>
        </w:rPr>
        <w:fldChar w:fldCharType="end"/>
      </w:r>
      <w:r w:rsidRPr="00DC1A41">
        <w:rPr>
          <w:rFonts w:ascii="Arial" w:eastAsia="Times New Roman" w:hAnsi="Arial" w:cs="Arial"/>
        </w:rPr>
        <w:t xml:space="preserve"> Контракта.</w:t>
      </w:r>
      <w:bookmarkEnd w:id="1"/>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bookmarkStart w:id="2" w:name="_Ref332795393"/>
      <w:r w:rsidRPr="00DC1A41">
        <w:rPr>
          <w:rFonts w:ascii="Arial" w:eastAsia="Times New Roman" w:hAnsi="Arial" w:cs="Arial"/>
        </w:rPr>
        <w:t>Незамедлительно уведомлять Оператора в письменной форме в случае утраты, кражи или непригодности SIM-карты к дальнейшему использованию вследствие повреждения, а также в случае любого ее неправомерного использования. Оператор немедленно приостанавливает или отключает SIM-карту(ы), как только ему станет известно о таком происшествии. Абонент несет ответственность за любое указанное несанкционированное, неустановленное или мошенническое пользование, имевшее место до направления соответствующего извещения в письменной форме Оператору, а Оператор несет ответственность за любое указанное несанкционированное, неустановленное или мошенническое пользование Услугами, имевшее место после получения соответствующего извещения от Абонента.</w:t>
      </w:r>
      <w:bookmarkEnd w:id="2"/>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r w:rsidRPr="00DC1A41">
        <w:rPr>
          <w:rFonts w:ascii="Arial" w:eastAsia="Times New Roman" w:hAnsi="Arial" w:cs="Arial"/>
        </w:rPr>
        <w:t>В течение 60 (шестидесяти) рабочих дней письменно извещать Оператора обо всех изменениях в сведениях об Абоненте  и предоставлять обновленную Анкету Абонента (</w:t>
      </w:r>
      <w:r w:rsidRPr="00DC1A41">
        <w:rPr>
          <w:rFonts w:ascii="Arial" w:eastAsia="Times New Roman" w:hAnsi="Arial" w:cs="Arial"/>
          <w:i/>
        </w:rPr>
        <w:t>Приложение № 2</w:t>
      </w:r>
      <w:r w:rsidRPr="00DC1A41">
        <w:rPr>
          <w:rFonts w:ascii="Arial" w:eastAsia="Times New Roman" w:hAnsi="Arial" w:cs="Arial"/>
        </w:rPr>
        <w:t xml:space="preserve"> к Контракту) в течение указанного срока. Извещение считается доведенным до сведения Оператора после получения подтверждения Оператора о получении соответствующего письменного извещения от Абонента.</w:t>
      </w:r>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r w:rsidRPr="00DC1A41">
        <w:rPr>
          <w:rFonts w:ascii="Arial" w:eastAsia="Times New Roman" w:hAnsi="Arial" w:cs="Arial"/>
        </w:rPr>
        <w:t>Использовать Абонентские устройства в соответствии с требованиями действующих нормативных актов Российской Федерации.</w:t>
      </w:r>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r w:rsidRPr="00DC1A41">
        <w:rPr>
          <w:rFonts w:ascii="Arial" w:eastAsia="Times New Roman" w:hAnsi="Arial" w:cs="Arial"/>
        </w:rPr>
        <w:t>В случае эксплуатации Услуг и (или) Абонентского устройства за пределами Российской Федерации нести всю ответственность за пользование Услугами и (или) использование Абонентского устройства в соответствии с действующими законодательными и нормативными актами соответствующей страны.</w:t>
      </w:r>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r w:rsidRPr="00DC1A41">
        <w:rPr>
          <w:rFonts w:ascii="Arial" w:eastAsia="Times New Roman" w:hAnsi="Arial" w:cs="Arial"/>
        </w:rPr>
        <w:t>Извещать Оператора в письменной форме о невозможности получения Услуг для принятия Оператором оперативных мер по выяснению причин и их устранению.</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Абонент имеет право:</w:t>
      </w:r>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r w:rsidRPr="00DC1A41">
        <w:rPr>
          <w:rFonts w:ascii="Arial" w:eastAsia="Times New Roman" w:hAnsi="Arial" w:cs="Arial"/>
        </w:rPr>
        <w:t>Получать от Оператора своевременную информацию:</w:t>
      </w:r>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lastRenderedPageBreak/>
        <w:t xml:space="preserve">об известных изменениях в работе Сети, оказывающих существенное влияние на Услуги; </w:t>
      </w:r>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t>об известных существенных неполадках в работе Сети и Оборудования;</w:t>
      </w:r>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t>по запросам сведений об оплате и времени пользования.</w:t>
      </w:r>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r w:rsidRPr="00DC1A41">
        <w:rPr>
          <w:rFonts w:ascii="Arial" w:eastAsia="Times New Roman" w:hAnsi="Arial" w:cs="Arial"/>
        </w:rPr>
        <w:t xml:space="preserve">Отказаться от Услуг Оператора с обязательным соблюдением порядка расторжения Контракта (п. </w:t>
      </w:r>
      <w:r w:rsidRPr="00DC1A41">
        <w:rPr>
          <w:rFonts w:ascii="Arial" w:eastAsia="Times New Roman" w:hAnsi="Arial" w:cs="Arial"/>
        </w:rPr>
        <w:fldChar w:fldCharType="begin"/>
      </w:r>
      <w:r w:rsidRPr="00DC1A41">
        <w:rPr>
          <w:rFonts w:ascii="Arial" w:eastAsia="Times New Roman" w:hAnsi="Arial" w:cs="Arial"/>
        </w:rPr>
        <w:instrText xml:space="preserve"> REF _Ref362628569 \r \h </w:instrText>
      </w:r>
      <w:r w:rsidRPr="00DC1A41">
        <w:rPr>
          <w:rFonts w:ascii="Arial" w:eastAsia="Times New Roman" w:hAnsi="Arial" w:cs="Arial"/>
        </w:rPr>
      </w:r>
      <w:r w:rsidRPr="00DC1A41">
        <w:rPr>
          <w:rFonts w:ascii="Arial" w:eastAsia="Times New Roman" w:hAnsi="Arial" w:cs="Arial"/>
        </w:rPr>
        <w:fldChar w:fldCharType="separate"/>
      </w:r>
      <w:r w:rsidRPr="00DC1A41">
        <w:rPr>
          <w:rFonts w:ascii="Arial" w:eastAsia="Times New Roman" w:hAnsi="Arial" w:cs="Arial"/>
        </w:rPr>
        <w:t>9.2</w:t>
      </w:r>
      <w:r w:rsidRPr="00DC1A41">
        <w:rPr>
          <w:rFonts w:ascii="Arial" w:eastAsia="Times New Roman" w:hAnsi="Arial" w:cs="Arial"/>
        </w:rPr>
        <w:fldChar w:fldCharType="end"/>
      </w:r>
      <w:r w:rsidRPr="00DC1A41">
        <w:rPr>
          <w:rFonts w:ascii="Arial" w:eastAsia="Times New Roman" w:hAnsi="Arial" w:cs="Arial"/>
        </w:rPr>
        <w:t xml:space="preserve"> Контракта).</w:t>
      </w:r>
    </w:p>
    <w:p w:rsidR="00DC1A41" w:rsidRPr="00DC1A41" w:rsidRDefault="00DC1A41" w:rsidP="00DC1A41">
      <w:pPr>
        <w:numPr>
          <w:ilvl w:val="2"/>
          <w:numId w:val="0"/>
        </w:numPr>
        <w:tabs>
          <w:tab w:val="num" w:pos="1800"/>
        </w:tabs>
        <w:spacing w:before="120" w:after="120" w:line="240" w:lineRule="atLeast"/>
        <w:ind w:left="1800" w:hanging="1080"/>
        <w:jc w:val="both"/>
        <w:outlineLvl w:val="2"/>
        <w:rPr>
          <w:rFonts w:ascii="Arial" w:eastAsia="Times New Roman" w:hAnsi="Arial" w:cs="Arial"/>
        </w:rPr>
      </w:pPr>
      <w:r w:rsidRPr="00DC1A41">
        <w:rPr>
          <w:rFonts w:ascii="Arial" w:eastAsia="Times New Roman" w:hAnsi="Arial" w:cs="Arial"/>
        </w:rPr>
        <w:t>Отказаться платить за любые Услуги, предоставленные Абоненту без его согласия и не предусмотренные Контрактом.</w:t>
      </w:r>
    </w:p>
    <w:p w:rsidR="00DC1A41" w:rsidRPr="00DC1A41" w:rsidRDefault="00DC1A41" w:rsidP="00DC1A41">
      <w:pPr>
        <w:keepNext/>
        <w:tabs>
          <w:tab w:val="num" w:pos="720"/>
        </w:tabs>
        <w:spacing w:before="120" w:after="120" w:line="240" w:lineRule="atLeast"/>
        <w:ind w:left="720" w:hanging="720"/>
        <w:jc w:val="both"/>
        <w:outlineLvl w:val="0"/>
        <w:rPr>
          <w:rFonts w:ascii="Arial" w:eastAsia="Times New Roman" w:hAnsi="Arial" w:cs="Arial"/>
          <w:b/>
          <w:caps/>
        </w:rPr>
      </w:pPr>
      <w:r w:rsidRPr="00DC1A41">
        <w:rPr>
          <w:rFonts w:ascii="Arial" w:eastAsia="Times New Roman" w:hAnsi="Arial" w:cs="Arial"/>
          <w:b/>
          <w:caps/>
        </w:rPr>
        <w:t>ЦЕНА КОНТРАКТА И ПОРЯДОК РАСЧЕТОВ</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 xml:space="preserve">Цена Контракта составляет ______  (____________________) рублей __ копеек, в том числе НДС_____________. </w:t>
      </w:r>
    </w:p>
    <w:p w:rsidR="00DC1A41" w:rsidRPr="00DC1A41" w:rsidRDefault="00DC1A41" w:rsidP="00DC1A41">
      <w:pPr>
        <w:widowControl w:val="0"/>
        <w:spacing w:before="120" w:after="120" w:line="240" w:lineRule="atLeast"/>
        <w:ind w:left="709"/>
        <w:jc w:val="both"/>
        <w:rPr>
          <w:rFonts w:ascii="Arial" w:eastAsia="Calibri" w:hAnsi="Arial" w:cs="Arial"/>
          <w:spacing w:val="2"/>
          <w:lang w:eastAsia="x-none"/>
        </w:rPr>
      </w:pPr>
      <w:r w:rsidRPr="00DC1A41">
        <w:rPr>
          <w:rFonts w:ascii="Arial" w:eastAsia="Calibri" w:hAnsi="Arial" w:cs="Arial"/>
          <w:spacing w:val="2"/>
          <w:lang w:eastAsia="x-none"/>
        </w:rPr>
        <w:t>Оплата Услуг, оказанных Оператором в ходе исполнения Контракта, осуществляется Абонентом в рамках цены Контракта (далее – «</w:t>
      </w:r>
      <w:r w:rsidRPr="00DC1A41">
        <w:rPr>
          <w:rFonts w:ascii="Arial" w:eastAsia="Calibri" w:hAnsi="Arial" w:cs="Arial"/>
          <w:b/>
          <w:spacing w:val="2"/>
          <w:lang w:eastAsia="x-none"/>
        </w:rPr>
        <w:t>Цена Контракта</w:t>
      </w:r>
      <w:r w:rsidRPr="00DC1A41">
        <w:rPr>
          <w:rFonts w:ascii="Arial" w:eastAsia="Calibri" w:hAnsi="Arial" w:cs="Arial"/>
          <w:spacing w:val="2"/>
          <w:lang w:eastAsia="x-none"/>
        </w:rPr>
        <w:t>»).</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Оплата Услуг осуществляется по ценам единиц услуг связи в международной Cети подвижной спутниковой связи Иридиум (</w:t>
      </w:r>
      <w:r w:rsidRPr="00DC1A41">
        <w:rPr>
          <w:rFonts w:ascii="Arial" w:eastAsia="Times New Roman" w:hAnsi="Arial" w:cs="Arial"/>
          <w:i/>
        </w:rPr>
        <w:t>Приложение № 1</w:t>
      </w:r>
      <w:r w:rsidRPr="00DC1A41">
        <w:rPr>
          <w:rFonts w:ascii="Arial" w:eastAsia="Times New Roman" w:hAnsi="Arial" w:cs="Arial"/>
        </w:rPr>
        <w:t xml:space="preserve"> к Контракту), исходя из объема фактически оказанных Услуг. Цены единиц Услуг связи сформированы с учетом налогов и сборов, предусмотренных законодательством Российской Федерации и прочих платежей, необходимых для предоставления услуг связи и подлежат корректировке в случае, если соответствующие налоги и/или сборы были изменены соответствующим законодательством Российской Федерации или страны, которая осуществляет контроль и полномочия в отношении Оператора и Сети.</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Абонент производит 100% стоимости Контракта в течение 15 (пятнадцати) календарных дней с момента активации электронных ваучеров на оказание Услуг связи и подключения Услуги, безналичным переводом средств на банковский счет Оператора, указанный в Пункте 11 Контракта. При осуществлении платежа Абонент в обязательном порядке указывает номер Контракта и номера оплачиваемых счетов.</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Обязанность Абонента по оплате считается выполненной в момент списания денежных средств с расчетного счёта Абонента.</w:t>
      </w:r>
    </w:p>
    <w:p w:rsidR="00DC1A41" w:rsidRPr="00DC1A41" w:rsidRDefault="00DC1A41" w:rsidP="00DC1A41">
      <w:pPr>
        <w:keepNext/>
        <w:tabs>
          <w:tab w:val="num" w:pos="720"/>
        </w:tabs>
        <w:spacing w:before="120" w:after="120" w:line="240" w:lineRule="atLeast"/>
        <w:ind w:left="720" w:hanging="720"/>
        <w:jc w:val="both"/>
        <w:outlineLvl w:val="0"/>
        <w:rPr>
          <w:rFonts w:ascii="Arial" w:eastAsia="Times New Roman" w:hAnsi="Arial" w:cs="Arial"/>
          <w:b/>
          <w:caps/>
        </w:rPr>
      </w:pPr>
      <w:r w:rsidRPr="00DC1A41">
        <w:rPr>
          <w:rFonts w:ascii="Arial" w:eastAsia="Times New Roman" w:hAnsi="Arial" w:cs="Arial"/>
          <w:b/>
          <w:caps/>
        </w:rPr>
        <w:t>ОТВЕТСТВЕННОСТЬ СТОРОН</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За несвоевременную оплату Абонентом выставленного счета Оператор вправе потребовать уплату неустойки в размере 1/300 действующей на день уплаты неустойки ставки рефинансирования Центрального банка Российской Федерации за каждый день просрочки, при этом указанная неустойка ни при каких обстоятельствах не превысит первоначальной суммы, указанной в соответствующем счете.</w:t>
      </w:r>
    </w:p>
    <w:p w:rsidR="00DC1A41" w:rsidRPr="00DC1A41" w:rsidRDefault="00DC1A41" w:rsidP="00DC1A41">
      <w:pPr>
        <w:numPr>
          <w:ilvl w:val="1"/>
          <w:numId w:val="0"/>
        </w:numPr>
        <w:tabs>
          <w:tab w:val="num" w:pos="720"/>
        </w:tabs>
        <w:spacing w:after="240" w:line="240" w:lineRule="auto"/>
        <w:ind w:left="720" w:hanging="720"/>
        <w:jc w:val="both"/>
        <w:outlineLvl w:val="1"/>
        <w:rPr>
          <w:rFonts w:ascii="Arial" w:eastAsia="Times New Roman" w:hAnsi="Arial" w:cs="Arial"/>
          <w:szCs w:val="20"/>
        </w:rPr>
      </w:pPr>
      <w:r w:rsidRPr="00DC1A41">
        <w:rPr>
          <w:rFonts w:ascii="Arial" w:eastAsia="Times New Roman" w:hAnsi="Arial" w:cs="Arial"/>
          <w:szCs w:val="20"/>
        </w:rPr>
        <w:t>За прерывания в оказании Услуг по вине Оператора Абонент вправе потребовать уплату неустойки в размере 1/300 действующей на день уплаты неустойки ставки рефинансирования Центрального банка Российской Федерации за каждый день непредставления Услуг, при этом указанная неустойка ни при каких обстоятельствах не превысит Цену Контракта. Оператор освобождается от уплаты неустойки, если докажет, что Услуги не оказывались вследствие непреодолимой силы или по вине Абонента.</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 xml:space="preserve">Применение штрафных санкций не освобождает Стороны от исполнения обязательств по Контракту. </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lastRenderedPageBreak/>
        <w:t>Требование об уплате неустойки должно быть оформлено в письменном виде, подписано соответствующей Стороной и представлено другой Стороне не позднее чем в течение 10 (десяти) дней с даты наступления основания для взыскания неустойки.</w:t>
      </w:r>
    </w:p>
    <w:p w:rsidR="00DC1A41" w:rsidRPr="00DC1A41" w:rsidRDefault="00DC1A41" w:rsidP="00DC1A41">
      <w:pPr>
        <w:keepNext/>
        <w:tabs>
          <w:tab w:val="num" w:pos="720"/>
        </w:tabs>
        <w:spacing w:before="120" w:after="120" w:line="240" w:lineRule="atLeast"/>
        <w:ind w:left="720" w:hanging="720"/>
        <w:jc w:val="both"/>
        <w:outlineLvl w:val="0"/>
        <w:rPr>
          <w:rFonts w:ascii="Arial" w:eastAsia="Times New Roman" w:hAnsi="Arial" w:cs="Arial"/>
          <w:b/>
          <w:caps/>
        </w:rPr>
      </w:pPr>
      <w:r w:rsidRPr="00DC1A41">
        <w:rPr>
          <w:rFonts w:ascii="Arial" w:eastAsia="Times New Roman" w:hAnsi="Arial" w:cs="Arial"/>
          <w:b/>
          <w:caps/>
        </w:rPr>
        <w:t>ОБСТОЯТЕЛЬСТВА НЕПРЕОДОЛИМОЙ СИЛЫ</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bookmarkStart w:id="3" w:name="_Ref332811036"/>
      <w:r w:rsidRPr="00DC1A41">
        <w:rPr>
          <w:rFonts w:ascii="Arial" w:eastAsia="Times New Roman" w:hAnsi="Arial" w:cs="Arial"/>
        </w:rPr>
        <w:t>Ни одна из Сторон не будет нести ответственности за полное или частичное невыполнение своих обязательств по Контракту, если оно явилось следствием обстоятельств непреодолимой силы, возникших после заключения Контракта.</w:t>
      </w:r>
      <w:bookmarkEnd w:id="3"/>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Такими обстоятельствами признаются: наводнение, землетрясение и другие стихийные бедствия, а также военные действия, гражданские беспорядки, военные перевороты, акты или действия любых соответствующих органов власти, как в, так и за пределами Российской Федерации, которые осуществляют контроль, юрисдикцию и полномочия в отношении Оператора, Сети или Услуг, предоставляемых по настоящему Контракту, препятствующие надлежащему выполнению Сторонами своих обязательств по Контракту.</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 xml:space="preserve">Сторона, для которой создалась невозможность исполнения обязательств по Контракту вследствие обстоятельств непреодолимой силы, не позднее пяти рабочих дней с момента их наступления извещает другую Сторону в письменной форме с приложением документов компетентных органов Российской Федерации, удостоверяющих факт наступления указанных обстоятельств. </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Неуведомление или несвоевременное уведомление об обстоятельстве непреодолимой силы лишает Сторону права ссылаться на обстоятельства непреодолимой силы как на основание, освобождающее ее от ответственности за неисполнение обязательств.</w:t>
      </w:r>
    </w:p>
    <w:p w:rsidR="00DC1A41" w:rsidRPr="00DC1A41" w:rsidRDefault="00DC1A41" w:rsidP="00DC1A41">
      <w:pPr>
        <w:keepNext/>
        <w:tabs>
          <w:tab w:val="num" w:pos="720"/>
        </w:tabs>
        <w:spacing w:before="120" w:after="120" w:line="240" w:lineRule="atLeast"/>
        <w:ind w:left="720" w:hanging="720"/>
        <w:jc w:val="both"/>
        <w:outlineLvl w:val="0"/>
        <w:rPr>
          <w:rFonts w:ascii="Arial" w:eastAsia="Times New Roman" w:hAnsi="Arial" w:cs="Arial"/>
          <w:b/>
          <w:caps/>
        </w:rPr>
      </w:pPr>
      <w:r w:rsidRPr="00DC1A41">
        <w:rPr>
          <w:rFonts w:ascii="Arial" w:eastAsia="Times New Roman" w:hAnsi="Arial" w:cs="Arial"/>
          <w:b/>
          <w:caps/>
        </w:rPr>
        <w:t>ПОРЯДОК РАЗРЕШЕНИЯ СПОРОВ</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 xml:space="preserve">Настоящий Контракт составлен в соответствии и регулируется правом Российской Федерации. </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Все споры и разногласия, которые могут возникнуть между Сторонами по вопросам, не нашедшим своего разрешения в тексте Контракта, разрешаются в первую очередь, если это возможно и коммерчески обоснованно, путем переговоров.</w:t>
      </w:r>
    </w:p>
    <w:p w:rsidR="00DC1A41" w:rsidRPr="00DC1A41" w:rsidRDefault="00DC1A41" w:rsidP="00DC1A41">
      <w:pPr>
        <w:numPr>
          <w:ilvl w:val="1"/>
          <w:numId w:val="0"/>
        </w:numPr>
        <w:tabs>
          <w:tab w:val="num" w:pos="720"/>
          <w:tab w:val="left" w:pos="4102"/>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Неурегулированные споры передаются на разрешение в Арбитражный суд г. Москвы только после принятия мер по их досудебному урегулированию. Срок досудебного урегулирования – 10 календарных дней.</w:t>
      </w:r>
    </w:p>
    <w:p w:rsidR="00DC1A41" w:rsidRPr="00DC1A41" w:rsidRDefault="00DC1A41" w:rsidP="00DC1A41">
      <w:pPr>
        <w:keepNext/>
        <w:tabs>
          <w:tab w:val="num" w:pos="720"/>
        </w:tabs>
        <w:spacing w:before="120" w:after="120" w:line="240" w:lineRule="atLeast"/>
        <w:ind w:left="720" w:hanging="720"/>
        <w:jc w:val="both"/>
        <w:outlineLvl w:val="0"/>
        <w:rPr>
          <w:rFonts w:ascii="Arial" w:eastAsia="Times New Roman" w:hAnsi="Arial" w:cs="Arial"/>
          <w:b/>
          <w:caps/>
        </w:rPr>
      </w:pPr>
      <w:r w:rsidRPr="00DC1A41">
        <w:rPr>
          <w:rFonts w:ascii="Arial" w:eastAsia="Times New Roman" w:hAnsi="Arial" w:cs="Arial"/>
          <w:b/>
          <w:caps/>
        </w:rPr>
        <w:t>ДЕйСТВИЕ КОНТРАКТА</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Контракт вступает в силу с момента заключения его обеими Сторонами и действует до 09 апреля 2027 г. или до достижения нулевого баланса SIM-карт(ы), в зависимости от того, что наступит ранее.</w:t>
      </w:r>
    </w:p>
    <w:p w:rsidR="00DC1A41" w:rsidRPr="00DC1A41" w:rsidRDefault="00DC1A41" w:rsidP="00DC1A41">
      <w:pPr>
        <w:keepNext/>
        <w:tabs>
          <w:tab w:val="num" w:pos="720"/>
        </w:tabs>
        <w:spacing w:before="120" w:after="120" w:line="240" w:lineRule="atLeast"/>
        <w:ind w:left="720" w:hanging="720"/>
        <w:jc w:val="both"/>
        <w:outlineLvl w:val="0"/>
        <w:rPr>
          <w:rFonts w:ascii="Arial" w:eastAsia="Times New Roman" w:hAnsi="Arial" w:cs="Arial"/>
          <w:b/>
          <w:caps/>
        </w:rPr>
      </w:pPr>
      <w:r w:rsidRPr="00DC1A41">
        <w:rPr>
          <w:rFonts w:ascii="Arial" w:eastAsia="Times New Roman" w:hAnsi="Arial" w:cs="Arial"/>
          <w:b/>
          <w:caps/>
        </w:rPr>
        <w:t>ПОРЯДОК ИЗМЕНЕНИЯ И РАСТОРЖЕНИЯ КОНТРАКТА</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Любое изменение или дополнение к Контракту должно быть составлено в письменной форме, подписано уполномоченными представителями Сторон и вступать в силу с 1-го числа месяца, следующего за месяцем подписания таких изменений или дополнений.</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bookmarkStart w:id="4" w:name="_Ref362628569"/>
      <w:r w:rsidRPr="00DC1A41">
        <w:rPr>
          <w:rFonts w:ascii="Arial" w:eastAsia="Times New Roman" w:hAnsi="Arial" w:cs="Arial"/>
        </w:rPr>
        <w:t>Контракт может быть расторгнут досрочно:</w:t>
      </w:r>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t>по соглашению Сторон, либо</w:t>
      </w:r>
    </w:p>
    <w:p w:rsidR="00DC1A41" w:rsidRPr="00DC1A41" w:rsidRDefault="00DC1A41" w:rsidP="00DC1A41">
      <w:pPr>
        <w:numPr>
          <w:ilvl w:val="3"/>
          <w:numId w:val="0"/>
        </w:numPr>
        <w:tabs>
          <w:tab w:val="num" w:pos="2520"/>
        </w:tabs>
        <w:spacing w:before="120" w:after="120" w:line="240" w:lineRule="atLeast"/>
        <w:ind w:left="2520" w:hanging="720"/>
        <w:jc w:val="both"/>
        <w:outlineLvl w:val="3"/>
        <w:rPr>
          <w:rFonts w:ascii="Arial" w:eastAsia="Times New Roman" w:hAnsi="Arial" w:cs="Arial"/>
        </w:rPr>
      </w:pPr>
      <w:r w:rsidRPr="00DC1A41">
        <w:rPr>
          <w:rFonts w:ascii="Arial" w:eastAsia="Times New Roman" w:hAnsi="Arial" w:cs="Arial"/>
        </w:rPr>
        <w:t>(по решению суда по основаниям, предусмотренным законодательством Российской Федерации.</w:t>
      </w:r>
      <w:bookmarkEnd w:id="4"/>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В случае расторжения Контракта Стороны в течение 30 (тридцати) дней проводят взаиморасчеты по фактическим затратам, с оформлением акта сверки на дату расторжения Контракта.</w:t>
      </w:r>
    </w:p>
    <w:p w:rsidR="00DC1A41" w:rsidRPr="00DC1A41" w:rsidRDefault="00DC1A41" w:rsidP="00DC1A41">
      <w:pPr>
        <w:keepNext/>
        <w:tabs>
          <w:tab w:val="num" w:pos="720"/>
        </w:tabs>
        <w:spacing w:before="120" w:after="120" w:line="240" w:lineRule="atLeast"/>
        <w:ind w:left="720" w:hanging="720"/>
        <w:jc w:val="both"/>
        <w:outlineLvl w:val="0"/>
        <w:rPr>
          <w:rFonts w:ascii="Arial" w:eastAsia="Times New Roman" w:hAnsi="Arial" w:cs="Arial"/>
          <w:b/>
          <w:caps/>
        </w:rPr>
      </w:pPr>
      <w:r w:rsidRPr="00DC1A41">
        <w:rPr>
          <w:rFonts w:ascii="Arial" w:eastAsia="Times New Roman" w:hAnsi="Arial" w:cs="Arial"/>
          <w:b/>
          <w:caps/>
        </w:rPr>
        <w:t>ПРОЧИЕ УСЛОВИЯ</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 xml:space="preserve">Если у Абонента к Сети подключено несколько Устройств, то права и обязанности Сторон, определенные Контрактом, действительны для каждого Абонентского </w:t>
      </w:r>
      <w:r w:rsidRPr="00DC1A41">
        <w:rPr>
          <w:rFonts w:ascii="Arial" w:eastAsia="Times New Roman" w:hAnsi="Arial" w:cs="Arial"/>
        </w:rPr>
        <w:lastRenderedPageBreak/>
        <w:t xml:space="preserve">устройства. В случае наступления обстоятельств, изложенных в Пункте </w:t>
      </w:r>
      <w:r w:rsidRPr="00DC1A41">
        <w:rPr>
          <w:rFonts w:ascii="Arial" w:eastAsia="Times New Roman" w:hAnsi="Arial" w:cs="Arial"/>
        </w:rPr>
        <w:fldChar w:fldCharType="begin"/>
      </w:r>
      <w:r w:rsidRPr="00DC1A41">
        <w:rPr>
          <w:rFonts w:ascii="Arial" w:eastAsia="Times New Roman" w:hAnsi="Arial" w:cs="Arial"/>
        </w:rPr>
        <w:instrText xml:space="preserve"> REF _Ref362628631 \r \h </w:instrText>
      </w:r>
      <w:r w:rsidRPr="00DC1A41">
        <w:rPr>
          <w:rFonts w:ascii="Arial" w:eastAsia="Times New Roman" w:hAnsi="Arial" w:cs="Arial"/>
        </w:rPr>
      </w:r>
      <w:r w:rsidRPr="00DC1A41">
        <w:rPr>
          <w:rFonts w:ascii="Arial" w:eastAsia="Times New Roman" w:hAnsi="Arial" w:cs="Arial"/>
        </w:rPr>
        <w:fldChar w:fldCharType="separate"/>
      </w:r>
      <w:r w:rsidRPr="00DC1A41">
        <w:rPr>
          <w:rFonts w:ascii="Arial" w:eastAsia="Times New Roman" w:hAnsi="Arial" w:cs="Arial"/>
        </w:rPr>
        <w:t>3.2.1</w:t>
      </w:r>
      <w:r w:rsidRPr="00DC1A41">
        <w:rPr>
          <w:rFonts w:ascii="Arial" w:eastAsia="Times New Roman" w:hAnsi="Arial" w:cs="Arial"/>
        </w:rPr>
        <w:fldChar w:fldCharType="end"/>
      </w:r>
      <w:r w:rsidRPr="00DC1A41">
        <w:rPr>
          <w:rFonts w:ascii="Arial" w:eastAsia="Times New Roman" w:hAnsi="Arial" w:cs="Arial"/>
        </w:rPr>
        <w:t>, Оператор вправе приостановить доступ в Сеть всех Абонентских устройств Абонента.</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 xml:space="preserve">В случае выключения Абонентского устройства из Сети по вине или по заявке Абонента повторное подключение SIM-карты не осуществляется. </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Контракт составлен в двух экземплярах, имеющих одинаковую юридическую силу, по одному для каждой из Сторон.</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Вопросы, прямо не урегулированные Контрактом, регулируются действующим законодательством Российской Федерации.</w:t>
      </w:r>
    </w:p>
    <w:p w:rsidR="00DC1A41" w:rsidRPr="00DC1A41" w:rsidRDefault="00DC1A41" w:rsidP="00DC1A41">
      <w:pPr>
        <w:numPr>
          <w:ilvl w:val="1"/>
          <w:numId w:val="0"/>
        </w:numPr>
        <w:tabs>
          <w:tab w:val="num" w:pos="720"/>
        </w:tabs>
        <w:spacing w:before="120" w:after="120" w:line="240" w:lineRule="atLeast"/>
        <w:ind w:left="720" w:hanging="720"/>
        <w:jc w:val="both"/>
        <w:outlineLvl w:val="1"/>
        <w:rPr>
          <w:rFonts w:ascii="Arial" w:eastAsia="Times New Roman" w:hAnsi="Arial" w:cs="Arial"/>
        </w:rPr>
      </w:pPr>
      <w:r w:rsidRPr="00DC1A41">
        <w:rPr>
          <w:rFonts w:ascii="Arial" w:eastAsia="Times New Roman" w:hAnsi="Arial" w:cs="Arial"/>
        </w:rPr>
        <w:t>Неотъемлемой частью Контракта являются:</w:t>
      </w:r>
    </w:p>
    <w:p w:rsidR="00DC1A41" w:rsidRPr="00DC1A41" w:rsidRDefault="00DC1A41" w:rsidP="00DC1A41">
      <w:pPr>
        <w:widowControl w:val="0"/>
        <w:tabs>
          <w:tab w:val="left" w:pos="497"/>
        </w:tabs>
        <w:spacing w:before="120" w:after="120" w:line="240" w:lineRule="atLeast"/>
        <w:jc w:val="both"/>
        <w:rPr>
          <w:rFonts w:ascii="Arial" w:eastAsia="Calibri" w:hAnsi="Arial" w:cs="Arial"/>
          <w:spacing w:val="2"/>
          <w:lang w:eastAsia="x-none"/>
        </w:rPr>
      </w:pPr>
      <w:r w:rsidRPr="00DC1A41">
        <w:rPr>
          <w:rFonts w:ascii="Arial" w:eastAsia="Calibri" w:hAnsi="Arial" w:cs="Arial"/>
          <w:spacing w:val="2"/>
          <w:lang w:eastAsia="x-none"/>
        </w:rPr>
        <w:t>Приложение № 1 – Цены единиц Услуг связи в международной Cети подвижной спутниковой связи Иридиум;</w:t>
      </w:r>
    </w:p>
    <w:p w:rsidR="00DC1A41" w:rsidRPr="00DC1A41" w:rsidRDefault="00DC1A41" w:rsidP="00DC1A41">
      <w:pPr>
        <w:widowControl w:val="0"/>
        <w:tabs>
          <w:tab w:val="left" w:pos="439"/>
        </w:tabs>
        <w:spacing w:before="120" w:after="120" w:line="240" w:lineRule="atLeast"/>
        <w:rPr>
          <w:rFonts w:ascii="Arial" w:eastAsia="Calibri" w:hAnsi="Arial" w:cs="Arial"/>
          <w:b/>
          <w:color w:val="000000"/>
          <w:spacing w:val="2"/>
          <w:lang w:eastAsia="x-none"/>
        </w:rPr>
      </w:pPr>
      <w:r w:rsidRPr="00DC1A41">
        <w:rPr>
          <w:rFonts w:ascii="Arial" w:eastAsia="Calibri" w:hAnsi="Arial" w:cs="Arial"/>
          <w:color w:val="000000"/>
          <w:spacing w:val="2"/>
          <w:lang w:eastAsia="x-none"/>
        </w:rPr>
        <w:t xml:space="preserve">Приложение № 2 </w:t>
      </w:r>
      <w:r w:rsidRPr="00DC1A41">
        <w:rPr>
          <w:rFonts w:ascii="Arial" w:eastAsia="Calibri" w:hAnsi="Arial" w:cs="Arial"/>
          <w:spacing w:val="2"/>
          <w:lang w:eastAsia="x-none"/>
        </w:rPr>
        <w:t>–</w:t>
      </w:r>
      <w:r w:rsidRPr="00DC1A41">
        <w:rPr>
          <w:rFonts w:ascii="Arial" w:eastAsia="Calibri" w:hAnsi="Arial" w:cs="Arial"/>
          <w:color w:val="000000"/>
          <w:spacing w:val="2"/>
          <w:lang w:eastAsia="x-none"/>
        </w:rPr>
        <w:t xml:space="preserve"> Анкета Абонента.</w:t>
      </w:r>
      <w:r w:rsidRPr="00DC1A41">
        <w:rPr>
          <w:rFonts w:ascii="Arial" w:eastAsia="Calibri" w:hAnsi="Arial" w:cs="Arial"/>
          <w:color w:val="000000"/>
          <w:spacing w:val="2"/>
          <w:lang w:eastAsia="x-none"/>
        </w:rPr>
        <w:br w:type="page"/>
      </w:r>
    </w:p>
    <w:p w:rsidR="00DC1A41" w:rsidRPr="00DC1A41" w:rsidRDefault="00DC1A41" w:rsidP="00DC1A41">
      <w:pPr>
        <w:keepNext/>
        <w:tabs>
          <w:tab w:val="num" w:pos="720"/>
        </w:tabs>
        <w:spacing w:before="120" w:after="120" w:line="240" w:lineRule="atLeast"/>
        <w:ind w:left="720" w:hanging="720"/>
        <w:jc w:val="both"/>
        <w:outlineLvl w:val="0"/>
        <w:rPr>
          <w:rFonts w:ascii="Arial" w:eastAsia="Times New Roman" w:hAnsi="Arial" w:cs="Arial"/>
          <w:b/>
          <w:caps/>
        </w:rPr>
      </w:pPr>
      <w:r w:rsidRPr="00DC1A41">
        <w:rPr>
          <w:rFonts w:ascii="Arial" w:eastAsia="Times New Roman" w:hAnsi="Arial" w:cs="Arial"/>
          <w:b/>
          <w:caps/>
        </w:rPr>
        <w:lastRenderedPageBreak/>
        <w:t>ЮРИДИЧЕСКИЕ АДРЕСА И РЕКВИЗИТЫ СТОРОН</w:t>
      </w:r>
    </w:p>
    <w:tbl>
      <w:tblPr>
        <w:tblW w:w="9464" w:type="dxa"/>
        <w:tblLayout w:type="fixed"/>
        <w:tblLook w:val="04A0" w:firstRow="1" w:lastRow="0" w:firstColumn="1" w:lastColumn="0" w:noHBand="0" w:noVBand="1"/>
      </w:tblPr>
      <w:tblGrid>
        <w:gridCol w:w="4785"/>
        <w:gridCol w:w="4679"/>
      </w:tblGrid>
      <w:tr w:rsidR="00DC1A41" w:rsidRPr="00DC1A41" w:rsidTr="007F1FC9">
        <w:tc>
          <w:tcPr>
            <w:tcW w:w="4785" w:type="dxa"/>
          </w:tcPr>
          <w:p w:rsidR="00DC1A41" w:rsidRPr="00DC1A41" w:rsidRDefault="00DC1A41" w:rsidP="00DC1A41">
            <w:pPr>
              <w:widowControl w:val="0"/>
              <w:overflowPunct w:val="0"/>
              <w:autoSpaceDE w:val="0"/>
              <w:autoSpaceDN w:val="0"/>
              <w:adjustRightInd w:val="0"/>
              <w:spacing w:before="120" w:after="120" w:line="240" w:lineRule="atLeast"/>
              <w:textAlignment w:val="baseline"/>
              <w:rPr>
                <w:rFonts w:ascii="Arial" w:eastAsia="Times New Roman" w:hAnsi="Arial" w:cs="Arial"/>
                <w:b/>
                <w:bCs/>
                <w:color w:val="000000"/>
                <w:lang w:eastAsia="ru-RU"/>
              </w:rPr>
            </w:pPr>
            <w:r w:rsidRPr="00DC1A41">
              <w:rPr>
                <w:rFonts w:ascii="Arial" w:eastAsia="Times New Roman" w:hAnsi="Arial" w:cs="Arial"/>
                <w:b/>
                <w:bCs/>
                <w:color w:val="000000"/>
                <w:lang w:eastAsia="ru-RU"/>
              </w:rPr>
              <w:t>Абонент:</w:t>
            </w:r>
          </w:p>
          <w:p w:rsidR="00DC1A41" w:rsidRPr="00DC1A41" w:rsidRDefault="00DC1A41" w:rsidP="00DC1A41">
            <w:pPr>
              <w:widowControl w:val="0"/>
              <w:autoSpaceDE w:val="0"/>
              <w:autoSpaceDN w:val="0"/>
              <w:adjustRightInd w:val="0"/>
              <w:spacing w:after="0" w:line="240" w:lineRule="auto"/>
              <w:outlineLvl w:val="0"/>
              <w:rPr>
                <w:rFonts w:ascii="Arial" w:eastAsia="Times New Roman" w:hAnsi="Arial" w:cs="Arial"/>
                <w:b/>
                <w:lang w:eastAsia="ru-RU"/>
              </w:rPr>
            </w:pPr>
            <w:r w:rsidRPr="00DC1A41">
              <w:rPr>
                <w:rFonts w:ascii="Arial" w:eastAsia="Times New Roman" w:hAnsi="Arial" w:cs="Arial"/>
                <w:b/>
                <w:lang w:eastAsia="ru-RU"/>
              </w:rPr>
              <w:t xml:space="preserve">Федеральное государственное бюджетное учреждение «Сихотэ-Алинский государственный природный биосферный заповедник имени К.Г. Абрамова» </w:t>
            </w:r>
          </w:p>
          <w:p w:rsidR="00DC1A41" w:rsidRPr="00DC1A41" w:rsidRDefault="00DC1A41" w:rsidP="00DC1A41">
            <w:pPr>
              <w:widowControl w:val="0"/>
              <w:autoSpaceDE w:val="0"/>
              <w:autoSpaceDN w:val="0"/>
              <w:adjustRightInd w:val="0"/>
              <w:spacing w:after="0" w:line="240" w:lineRule="auto"/>
              <w:outlineLvl w:val="0"/>
              <w:rPr>
                <w:rFonts w:ascii="Arial" w:eastAsia="Times New Roman" w:hAnsi="Arial" w:cs="Arial"/>
                <w:b/>
                <w:lang w:eastAsia="ru-RU"/>
              </w:rPr>
            </w:pPr>
            <w:r w:rsidRPr="00DC1A41">
              <w:rPr>
                <w:rFonts w:ascii="Arial" w:eastAsia="Times New Roman" w:hAnsi="Arial" w:cs="Arial"/>
                <w:b/>
                <w:lang w:eastAsia="ru-RU"/>
              </w:rPr>
              <w:t>(ФГБУ «Сихотэ-Алинский государственный заповедник»)</w:t>
            </w:r>
          </w:p>
          <w:p w:rsidR="00DC1A41" w:rsidRPr="00DC1A41" w:rsidRDefault="00DC1A41" w:rsidP="00DC1A41">
            <w:pPr>
              <w:widowControl w:val="0"/>
              <w:autoSpaceDE w:val="0"/>
              <w:autoSpaceDN w:val="0"/>
              <w:adjustRightInd w:val="0"/>
              <w:spacing w:after="0" w:line="240" w:lineRule="auto"/>
              <w:outlineLvl w:val="0"/>
              <w:rPr>
                <w:rFonts w:ascii="Arial" w:eastAsia="Times New Roman" w:hAnsi="Arial" w:cs="Arial"/>
                <w:lang w:eastAsia="ru-RU"/>
              </w:rPr>
            </w:pPr>
          </w:p>
          <w:p w:rsidR="00DC1A41" w:rsidRPr="00DC1A41" w:rsidRDefault="00DC1A41" w:rsidP="00DC1A41">
            <w:pPr>
              <w:widowControl w:val="0"/>
              <w:autoSpaceDE w:val="0"/>
              <w:autoSpaceDN w:val="0"/>
              <w:adjustRightInd w:val="0"/>
              <w:spacing w:after="0" w:line="240" w:lineRule="auto"/>
              <w:outlineLvl w:val="0"/>
              <w:rPr>
                <w:rFonts w:ascii="Arial" w:eastAsia="Times New Roman" w:hAnsi="Arial" w:cs="Arial"/>
                <w:lang w:eastAsia="ru-RU"/>
              </w:rPr>
            </w:pPr>
            <w:r w:rsidRPr="00DC1A41">
              <w:rPr>
                <w:rFonts w:ascii="Arial" w:eastAsia="Times New Roman" w:hAnsi="Arial" w:cs="Arial"/>
                <w:lang w:eastAsia="ru-RU"/>
              </w:rPr>
              <w:t>692150, Приморский край, Тернейский район, пгт. Терней, ул. Партизанская,44</w:t>
            </w:r>
          </w:p>
          <w:p w:rsidR="00DC1A41" w:rsidRPr="00DC1A41" w:rsidRDefault="00DC1A41" w:rsidP="00DC1A41">
            <w:pPr>
              <w:widowControl w:val="0"/>
              <w:autoSpaceDE w:val="0"/>
              <w:autoSpaceDN w:val="0"/>
              <w:adjustRightInd w:val="0"/>
              <w:spacing w:after="0" w:line="240" w:lineRule="auto"/>
              <w:outlineLvl w:val="0"/>
              <w:rPr>
                <w:rFonts w:ascii="Arial" w:eastAsia="Times New Roman" w:hAnsi="Arial" w:cs="Arial"/>
                <w:lang w:eastAsia="ru-RU"/>
              </w:rPr>
            </w:pPr>
          </w:p>
          <w:p w:rsidR="00DC1A41" w:rsidRPr="00DC1A41" w:rsidRDefault="00DC1A41" w:rsidP="00DC1A41">
            <w:pPr>
              <w:widowControl w:val="0"/>
              <w:autoSpaceDE w:val="0"/>
              <w:autoSpaceDN w:val="0"/>
              <w:adjustRightInd w:val="0"/>
              <w:spacing w:after="0" w:line="240" w:lineRule="auto"/>
              <w:outlineLvl w:val="0"/>
              <w:rPr>
                <w:rFonts w:ascii="Arial" w:eastAsia="Times New Roman" w:hAnsi="Arial" w:cs="Arial"/>
                <w:lang w:eastAsia="ru-RU"/>
              </w:rPr>
            </w:pPr>
            <w:r w:rsidRPr="00DC1A41">
              <w:rPr>
                <w:rFonts w:ascii="Arial" w:eastAsia="Times New Roman" w:hAnsi="Arial" w:cs="Arial"/>
                <w:lang w:eastAsia="ru-RU"/>
              </w:rPr>
              <w:t>Дальневосточное ГУ банка России</w:t>
            </w:r>
          </w:p>
          <w:p w:rsidR="00DC1A41" w:rsidRPr="00DC1A41" w:rsidRDefault="00DC1A41" w:rsidP="00DC1A41">
            <w:pPr>
              <w:widowControl w:val="0"/>
              <w:autoSpaceDE w:val="0"/>
              <w:autoSpaceDN w:val="0"/>
              <w:adjustRightInd w:val="0"/>
              <w:spacing w:after="0" w:line="240" w:lineRule="auto"/>
              <w:outlineLvl w:val="0"/>
              <w:rPr>
                <w:rFonts w:ascii="Arial" w:eastAsia="Times New Roman" w:hAnsi="Arial" w:cs="Arial"/>
                <w:lang w:eastAsia="ru-RU"/>
              </w:rPr>
            </w:pPr>
            <w:r w:rsidRPr="00DC1A41">
              <w:rPr>
                <w:rFonts w:ascii="Arial" w:eastAsia="Times New Roman" w:hAnsi="Arial" w:cs="Arial"/>
                <w:lang w:eastAsia="ru-RU"/>
              </w:rPr>
              <w:t xml:space="preserve">УФК по Приморскому краю (ФГБУ «Сихотэ-Алинский государственный заповедник») </w:t>
            </w:r>
          </w:p>
          <w:p w:rsidR="00DC1A41" w:rsidRPr="00DC1A41" w:rsidRDefault="00DC1A41" w:rsidP="00DC1A41">
            <w:pPr>
              <w:widowControl w:val="0"/>
              <w:autoSpaceDE w:val="0"/>
              <w:autoSpaceDN w:val="0"/>
              <w:adjustRightInd w:val="0"/>
              <w:spacing w:after="0" w:line="240" w:lineRule="auto"/>
              <w:outlineLvl w:val="0"/>
              <w:rPr>
                <w:rFonts w:ascii="Arial" w:eastAsia="Times New Roman" w:hAnsi="Arial" w:cs="Arial"/>
                <w:lang w:eastAsia="ru-RU"/>
              </w:rPr>
            </w:pPr>
          </w:p>
          <w:p w:rsidR="00DC1A41" w:rsidRPr="00DC1A41" w:rsidRDefault="00DC1A41" w:rsidP="00DC1A41">
            <w:pPr>
              <w:widowControl w:val="0"/>
              <w:autoSpaceDE w:val="0"/>
              <w:autoSpaceDN w:val="0"/>
              <w:adjustRightInd w:val="0"/>
              <w:spacing w:after="0" w:line="240" w:lineRule="auto"/>
              <w:outlineLvl w:val="0"/>
              <w:rPr>
                <w:rFonts w:ascii="Arial" w:eastAsia="Times New Roman" w:hAnsi="Arial" w:cs="Arial"/>
                <w:lang w:eastAsia="ru-RU"/>
              </w:rPr>
            </w:pPr>
            <w:r w:rsidRPr="00DC1A41">
              <w:rPr>
                <w:rFonts w:ascii="Arial" w:eastAsia="Times New Roman" w:hAnsi="Arial" w:cs="Arial"/>
                <w:lang w:eastAsia="ru-RU"/>
              </w:rPr>
              <w:t>ИНН 2528001711  КПП 252801001</w:t>
            </w:r>
          </w:p>
          <w:p w:rsidR="00DC1A41" w:rsidRPr="00DC1A41" w:rsidRDefault="00DC1A41" w:rsidP="00DC1A41">
            <w:pPr>
              <w:widowControl w:val="0"/>
              <w:autoSpaceDE w:val="0"/>
              <w:autoSpaceDN w:val="0"/>
              <w:adjustRightInd w:val="0"/>
              <w:spacing w:after="0" w:line="240" w:lineRule="auto"/>
              <w:outlineLvl w:val="0"/>
              <w:rPr>
                <w:rFonts w:ascii="Arial" w:eastAsia="Times New Roman" w:hAnsi="Arial" w:cs="Arial"/>
                <w:lang w:eastAsia="ru-RU"/>
              </w:rPr>
            </w:pPr>
            <w:r w:rsidRPr="00DC1A41">
              <w:rPr>
                <w:rFonts w:ascii="Arial" w:eastAsia="Times New Roman" w:hAnsi="Arial" w:cs="Arial"/>
                <w:lang w:eastAsia="ru-RU"/>
              </w:rPr>
              <w:t>ОГРН 1022500615532</w:t>
            </w:r>
          </w:p>
          <w:p w:rsidR="00DC1A41" w:rsidRPr="00DC1A41" w:rsidRDefault="00DC1A41" w:rsidP="00DC1A41">
            <w:pPr>
              <w:widowControl w:val="0"/>
              <w:autoSpaceDE w:val="0"/>
              <w:autoSpaceDN w:val="0"/>
              <w:adjustRightInd w:val="0"/>
              <w:spacing w:after="0" w:line="240" w:lineRule="auto"/>
              <w:outlineLvl w:val="0"/>
              <w:rPr>
                <w:rFonts w:ascii="Arial" w:eastAsia="Times New Roman" w:hAnsi="Arial" w:cs="Arial"/>
                <w:bCs/>
                <w:color w:val="000000"/>
                <w:lang w:eastAsia="ru-RU"/>
              </w:rPr>
            </w:pPr>
            <w:r w:rsidRPr="00DC1A41">
              <w:rPr>
                <w:rFonts w:ascii="Arial" w:eastAsia="Times New Roman" w:hAnsi="Arial" w:cs="Arial"/>
                <w:bCs/>
                <w:color w:val="000000"/>
                <w:lang w:eastAsia="ru-RU"/>
              </w:rPr>
              <w:t>Номер казначейского счёта:03214643000000012000</w:t>
            </w:r>
          </w:p>
          <w:p w:rsidR="00DC1A41" w:rsidRPr="00DC1A41" w:rsidRDefault="00DC1A41" w:rsidP="00DC1A41">
            <w:pPr>
              <w:widowControl w:val="0"/>
              <w:autoSpaceDE w:val="0"/>
              <w:autoSpaceDN w:val="0"/>
              <w:adjustRightInd w:val="0"/>
              <w:spacing w:after="0" w:line="240" w:lineRule="auto"/>
              <w:outlineLvl w:val="0"/>
              <w:rPr>
                <w:rFonts w:ascii="Arial" w:eastAsia="Times New Roman" w:hAnsi="Arial" w:cs="Arial"/>
                <w:lang w:eastAsia="ru-RU"/>
              </w:rPr>
            </w:pPr>
            <w:r w:rsidRPr="00DC1A41">
              <w:rPr>
                <w:rFonts w:ascii="Arial" w:eastAsia="Times New Roman" w:hAnsi="Arial" w:cs="Arial"/>
                <w:bCs/>
                <w:color w:val="000000"/>
                <w:lang w:eastAsia="ru-RU"/>
              </w:rPr>
              <w:t>ЕКС (единый казначейский счёт:40102810545370000012</w:t>
            </w:r>
          </w:p>
          <w:p w:rsidR="00DC1A41" w:rsidRPr="00DC1A41" w:rsidRDefault="00DC1A41" w:rsidP="00DC1A41">
            <w:pPr>
              <w:widowControl w:val="0"/>
              <w:autoSpaceDE w:val="0"/>
              <w:autoSpaceDN w:val="0"/>
              <w:adjustRightInd w:val="0"/>
              <w:spacing w:after="0" w:line="240" w:lineRule="auto"/>
              <w:outlineLvl w:val="0"/>
              <w:rPr>
                <w:rFonts w:ascii="Arial" w:eastAsia="Times New Roman" w:hAnsi="Arial" w:cs="Arial"/>
                <w:lang w:eastAsia="ru-RU"/>
              </w:rPr>
            </w:pPr>
            <w:r w:rsidRPr="00DC1A41">
              <w:rPr>
                <w:rFonts w:ascii="Arial" w:eastAsia="Times New Roman" w:hAnsi="Arial" w:cs="Arial"/>
                <w:lang w:eastAsia="ru-RU"/>
              </w:rPr>
              <w:t>л/с 20206У31280</w:t>
            </w:r>
          </w:p>
          <w:p w:rsidR="00DC1A41" w:rsidRPr="00DC1A41" w:rsidRDefault="00DC1A41" w:rsidP="00DC1A41">
            <w:pPr>
              <w:widowControl w:val="0"/>
              <w:overflowPunct w:val="0"/>
              <w:autoSpaceDE w:val="0"/>
              <w:autoSpaceDN w:val="0"/>
              <w:adjustRightInd w:val="0"/>
              <w:spacing w:before="120" w:after="120" w:line="240" w:lineRule="atLeast"/>
              <w:textAlignment w:val="baseline"/>
              <w:rPr>
                <w:rFonts w:ascii="Arial" w:eastAsia="Times New Roman" w:hAnsi="Arial" w:cs="Arial"/>
                <w:lang w:eastAsia="ru-RU"/>
              </w:rPr>
            </w:pPr>
            <w:r w:rsidRPr="00DC1A41">
              <w:rPr>
                <w:rFonts w:ascii="Arial" w:eastAsia="Times New Roman" w:hAnsi="Arial" w:cs="Arial"/>
                <w:lang w:eastAsia="ru-RU"/>
              </w:rPr>
              <w:t xml:space="preserve">БИК ТОФК </w:t>
            </w:r>
            <w:r w:rsidRPr="00DC1A41">
              <w:rPr>
                <w:rFonts w:ascii="Arial" w:eastAsia="Times New Roman" w:hAnsi="Arial" w:cs="Arial"/>
                <w:bCs/>
                <w:color w:val="000000"/>
                <w:lang w:eastAsia="ru-RU"/>
              </w:rPr>
              <w:t xml:space="preserve">№ </w:t>
            </w:r>
            <w:r w:rsidRPr="00DC1A41">
              <w:rPr>
                <w:rFonts w:ascii="Arial" w:eastAsia="Times New Roman" w:hAnsi="Arial" w:cs="Arial"/>
                <w:lang w:eastAsia="ru-RU"/>
              </w:rPr>
              <w:t>010507002</w:t>
            </w:r>
          </w:p>
          <w:p w:rsidR="00DC1A41" w:rsidRPr="00DC1A41" w:rsidRDefault="00DC1A41" w:rsidP="00DC1A41">
            <w:pPr>
              <w:widowControl w:val="0"/>
              <w:overflowPunct w:val="0"/>
              <w:autoSpaceDE w:val="0"/>
              <w:autoSpaceDN w:val="0"/>
              <w:adjustRightInd w:val="0"/>
              <w:spacing w:before="120" w:after="120" w:line="240" w:lineRule="atLeast"/>
              <w:textAlignment w:val="baseline"/>
              <w:rPr>
                <w:rFonts w:ascii="Arial" w:eastAsia="Times New Roman" w:hAnsi="Arial" w:cs="Arial"/>
                <w:b/>
                <w:bCs/>
                <w:color w:val="000000"/>
                <w:lang w:eastAsia="ru-RU"/>
              </w:rPr>
            </w:pPr>
            <w:r w:rsidRPr="00DC1A41">
              <w:rPr>
                <w:rFonts w:ascii="Arial" w:eastAsia="Times New Roman" w:hAnsi="Arial" w:cs="Arial"/>
                <w:bCs/>
                <w:color w:val="000000"/>
                <w:lang w:eastAsia="ru-RU"/>
              </w:rPr>
              <w:t xml:space="preserve">Эл.почта: </w:t>
            </w:r>
            <w:r w:rsidRPr="00DC1A41">
              <w:rPr>
                <w:rFonts w:ascii="Arial" w:eastAsia="Times New Roman" w:hAnsi="Arial" w:cs="Arial"/>
                <w:lang w:val="en-US" w:eastAsia="ru-RU"/>
              </w:rPr>
              <w:t>sikhote</w:t>
            </w:r>
            <w:r w:rsidRPr="00DC1A41">
              <w:rPr>
                <w:rFonts w:ascii="Arial" w:eastAsia="Times New Roman" w:hAnsi="Arial" w:cs="Arial"/>
                <w:lang w:eastAsia="ru-RU"/>
              </w:rPr>
              <w:t>@</w:t>
            </w:r>
            <w:r w:rsidRPr="00DC1A41">
              <w:rPr>
                <w:rFonts w:ascii="Arial" w:eastAsia="Times New Roman" w:hAnsi="Arial" w:cs="Arial"/>
                <w:lang w:val="en-US" w:eastAsia="ru-RU"/>
              </w:rPr>
              <w:t>inbox</w:t>
            </w:r>
            <w:r w:rsidRPr="00DC1A41">
              <w:rPr>
                <w:rFonts w:ascii="Arial" w:eastAsia="Times New Roman" w:hAnsi="Arial" w:cs="Arial"/>
                <w:lang w:eastAsia="ru-RU"/>
              </w:rPr>
              <w:t>.</w:t>
            </w:r>
            <w:r w:rsidRPr="00DC1A41">
              <w:rPr>
                <w:rFonts w:ascii="Arial" w:eastAsia="Times New Roman" w:hAnsi="Arial" w:cs="Arial"/>
                <w:lang w:val="en-US" w:eastAsia="ru-RU"/>
              </w:rPr>
              <w:t>ru</w:t>
            </w:r>
          </w:p>
          <w:p w:rsidR="00DC1A41" w:rsidRPr="00DC1A41" w:rsidRDefault="00DC1A41" w:rsidP="00DC1A41">
            <w:pPr>
              <w:widowControl w:val="0"/>
              <w:overflowPunct w:val="0"/>
              <w:autoSpaceDE w:val="0"/>
              <w:autoSpaceDN w:val="0"/>
              <w:adjustRightInd w:val="0"/>
              <w:spacing w:before="120" w:after="120" w:line="240" w:lineRule="atLeast"/>
              <w:textAlignment w:val="baseline"/>
              <w:rPr>
                <w:rFonts w:ascii="Arial" w:eastAsia="Times New Roman" w:hAnsi="Arial" w:cs="Arial"/>
                <w:color w:val="000000"/>
                <w:lang w:eastAsia="ru-RU"/>
              </w:rPr>
            </w:pPr>
          </w:p>
        </w:tc>
        <w:tc>
          <w:tcPr>
            <w:tcW w:w="4679" w:type="dxa"/>
          </w:tcPr>
          <w:p w:rsidR="00DC1A41" w:rsidRPr="00DC1A41" w:rsidRDefault="00DC1A41" w:rsidP="00DC1A41">
            <w:pPr>
              <w:widowControl w:val="0"/>
              <w:overflowPunct w:val="0"/>
              <w:autoSpaceDE w:val="0"/>
              <w:autoSpaceDN w:val="0"/>
              <w:adjustRightInd w:val="0"/>
              <w:snapToGrid w:val="0"/>
              <w:spacing w:before="120" w:after="120" w:line="240" w:lineRule="atLeast"/>
              <w:textAlignment w:val="baseline"/>
              <w:rPr>
                <w:rFonts w:ascii="Arial" w:eastAsia="Times New Roman" w:hAnsi="Arial" w:cs="Arial"/>
                <w:b/>
                <w:bCs/>
                <w:lang w:eastAsia="ru-RU"/>
              </w:rPr>
            </w:pPr>
            <w:r w:rsidRPr="00DC1A41">
              <w:rPr>
                <w:rFonts w:ascii="Arial" w:eastAsia="Times New Roman" w:hAnsi="Arial" w:cs="Arial"/>
                <w:b/>
                <w:bCs/>
                <w:lang w:eastAsia="ru-RU"/>
              </w:rPr>
              <w:t xml:space="preserve">Оператор: </w:t>
            </w:r>
          </w:p>
          <w:p w:rsidR="00DC1A41" w:rsidRPr="00DC1A41" w:rsidRDefault="00DC1A41" w:rsidP="00DC1A41">
            <w:pPr>
              <w:widowControl w:val="0"/>
              <w:overflowPunct w:val="0"/>
              <w:autoSpaceDE w:val="0"/>
              <w:autoSpaceDN w:val="0"/>
              <w:adjustRightInd w:val="0"/>
              <w:snapToGrid w:val="0"/>
              <w:spacing w:before="120" w:after="120" w:line="240" w:lineRule="atLeast"/>
              <w:textAlignment w:val="baseline"/>
              <w:rPr>
                <w:rFonts w:ascii="Arial" w:eastAsia="Times New Roman" w:hAnsi="Arial" w:cs="Arial"/>
                <w:b/>
                <w:bCs/>
                <w:lang w:eastAsia="ru-RU"/>
              </w:rPr>
            </w:pPr>
          </w:p>
          <w:p w:rsidR="00DC1A41" w:rsidRPr="00DC1A41" w:rsidRDefault="00DC1A41" w:rsidP="00DC1A41">
            <w:pPr>
              <w:widowControl w:val="0"/>
              <w:overflowPunct w:val="0"/>
              <w:autoSpaceDE w:val="0"/>
              <w:autoSpaceDN w:val="0"/>
              <w:adjustRightInd w:val="0"/>
              <w:snapToGrid w:val="0"/>
              <w:spacing w:before="120" w:after="120" w:line="240" w:lineRule="atLeast"/>
              <w:textAlignment w:val="baseline"/>
              <w:rPr>
                <w:rFonts w:ascii="Arial" w:eastAsia="Times New Roman" w:hAnsi="Arial" w:cs="Arial"/>
                <w:b/>
                <w:bCs/>
                <w:lang w:eastAsia="ru-RU"/>
              </w:rPr>
            </w:pPr>
          </w:p>
          <w:p w:rsidR="00DC1A41" w:rsidRPr="00DC1A41" w:rsidRDefault="00DC1A41" w:rsidP="00DC1A41">
            <w:pPr>
              <w:widowControl w:val="0"/>
              <w:overflowPunct w:val="0"/>
              <w:autoSpaceDE w:val="0"/>
              <w:autoSpaceDN w:val="0"/>
              <w:adjustRightInd w:val="0"/>
              <w:snapToGrid w:val="0"/>
              <w:spacing w:before="120" w:after="120" w:line="240" w:lineRule="atLeast"/>
              <w:textAlignment w:val="baseline"/>
              <w:rPr>
                <w:rFonts w:ascii="Arial" w:eastAsia="Times New Roman" w:hAnsi="Arial" w:cs="Arial"/>
                <w:bCs/>
                <w:lang w:eastAsia="ru-RU"/>
              </w:rPr>
            </w:pPr>
            <w:r w:rsidRPr="00DC1A41">
              <w:rPr>
                <w:rFonts w:ascii="Arial" w:eastAsia="Times New Roman" w:hAnsi="Arial" w:cs="Arial"/>
                <w:bCs/>
                <w:lang w:eastAsia="ru-RU"/>
              </w:rPr>
              <w:t xml:space="preserve">ОГРН </w:t>
            </w:r>
          </w:p>
          <w:p w:rsidR="00DC1A41" w:rsidRPr="00DC1A41" w:rsidRDefault="00DC1A41" w:rsidP="00DC1A41">
            <w:pPr>
              <w:widowControl w:val="0"/>
              <w:overflowPunct w:val="0"/>
              <w:autoSpaceDE w:val="0"/>
              <w:autoSpaceDN w:val="0"/>
              <w:adjustRightInd w:val="0"/>
              <w:snapToGrid w:val="0"/>
              <w:spacing w:before="120" w:after="120" w:line="240" w:lineRule="atLeast"/>
              <w:textAlignment w:val="baseline"/>
              <w:rPr>
                <w:rFonts w:ascii="Arial" w:eastAsia="Times New Roman" w:hAnsi="Arial" w:cs="Arial"/>
                <w:bCs/>
                <w:lang w:eastAsia="ru-RU"/>
              </w:rPr>
            </w:pPr>
            <w:r w:rsidRPr="00DC1A41">
              <w:rPr>
                <w:rFonts w:ascii="Arial" w:eastAsia="Times New Roman" w:hAnsi="Arial" w:cs="Arial"/>
                <w:bCs/>
                <w:lang w:eastAsia="ru-RU"/>
              </w:rPr>
              <w:t xml:space="preserve">ИНН   КПП </w:t>
            </w:r>
          </w:p>
          <w:p w:rsidR="00DC1A41" w:rsidRPr="00DC1A41" w:rsidRDefault="00DC1A41" w:rsidP="00DC1A41">
            <w:pPr>
              <w:widowControl w:val="0"/>
              <w:overflowPunct w:val="0"/>
              <w:autoSpaceDE w:val="0"/>
              <w:autoSpaceDN w:val="0"/>
              <w:adjustRightInd w:val="0"/>
              <w:snapToGrid w:val="0"/>
              <w:spacing w:before="120" w:after="120" w:line="240" w:lineRule="atLeast"/>
              <w:textAlignment w:val="baseline"/>
              <w:rPr>
                <w:rFonts w:ascii="Arial" w:eastAsia="Times New Roman" w:hAnsi="Arial" w:cs="Arial"/>
                <w:spacing w:val="-2"/>
                <w:lang w:eastAsia="ru-RU"/>
              </w:rPr>
            </w:pPr>
            <w:r w:rsidRPr="00DC1A41">
              <w:rPr>
                <w:rFonts w:ascii="Arial" w:eastAsia="Times New Roman" w:hAnsi="Arial" w:cs="Arial"/>
                <w:bCs/>
                <w:lang w:eastAsia="ru-RU"/>
              </w:rPr>
              <w:t xml:space="preserve">Юридический адрес: </w:t>
            </w:r>
          </w:p>
          <w:p w:rsidR="00DC1A41" w:rsidRPr="00DC1A41" w:rsidRDefault="00DC1A41" w:rsidP="00DC1A41">
            <w:pPr>
              <w:widowControl w:val="0"/>
              <w:overflowPunct w:val="0"/>
              <w:autoSpaceDE w:val="0"/>
              <w:autoSpaceDN w:val="0"/>
              <w:adjustRightInd w:val="0"/>
              <w:snapToGrid w:val="0"/>
              <w:spacing w:before="120" w:after="120" w:line="240" w:lineRule="atLeast"/>
              <w:textAlignment w:val="baseline"/>
              <w:rPr>
                <w:rFonts w:ascii="Arial" w:eastAsia="Times New Roman" w:hAnsi="Arial" w:cs="Arial"/>
                <w:bCs/>
                <w:lang w:eastAsia="ru-RU"/>
              </w:rPr>
            </w:pPr>
            <w:r w:rsidRPr="00DC1A41">
              <w:rPr>
                <w:rFonts w:ascii="Arial" w:eastAsia="Times New Roman" w:hAnsi="Arial" w:cs="Arial"/>
                <w:bCs/>
                <w:lang w:eastAsia="ru-RU"/>
              </w:rPr>
              <w:t xml:space="preserve">Почтовый адрес: </w:t>
            </w:r>
          </w:p>
          <w:p w:rsidR="00DC1A41" w:rsidRPr="00DC1A41" w:rsidRDefault="00DC1A41" w:rsidP="00DC1A41">
            <w:pPr>
              <w:widowControl w:val="0"/>
              <w:overflowPunct w:val="0"/>
              <w:autoSpaceDE w:val="0"/>
              <w:autoSpaceDN w:val="0"/>
              <w:adjustRightInd w:val="0"/>
              <w:snapToGrid w:val="0"/>
              <w:spacing w:before="120" w:after="120" w:line="240" w:lineRule="atLeast"/>
              <w:textAlignment w:val="baseline"/>
              <w:rPr>
                <w:rFonts w:ascii="Arial" w:eastAsia="Times New Roman" w:hAnsi="Arial" w:cs="Arial"/>
                <w:bCs/>
                <w:lang w:eastAsia="ru-RU"/>
              </w:rPr>
            </w:pPr>
            <w:r w:rsidRPr="00DC1A41">
              <w:rPr>
                <w:rFonts w:ascii="Arial" w:eastAsia="Times New Roman" w:hAnsi="Arial" w:cs="Arial"/>
                <w:bCs/>
                <w:lang w:eastAsia="ru-RU"/>
              </w:rPr>
              <w:t xml:space="preserve">Эл.почта: </w:t>
            </w:r>
            <w:hyperlink r:id="rId5" w:history="1"/>
          </w:p>
          <w:p w:rsidR="00DC1A41" w:rsidRPr="00DC1A41" w:rsidRDefault="00DC1A41" w:rsidP="00DC1A41">
            <w:pPr>
              <w:widowControl w:val="0"/>
              <w:overflowPunct w:val="0"/>
              <w:autoSpaceDE w:val="0"/>
              <w:autoSpaceDN w:val="0"/>
              <w:adjustRightInd w:val="0"/>
              <w:snapToGrid w:val="0"/>
              <w:spacing w:before="120" w:after="120" w:line="240" w:lineRule="atLeast"/>
              <w:textAlignment w:val="baseline"/>
              <w:rPr>
                <w:rFonts w:ascii="Arial" w:eastAsia="Times New Roman" w:hAnsi="Arial" w:cs="Arial"/>
                <w:bCs/>
                <w:lang w:eastAsia="ru-RU"/>
              </w:rPr>
            </w:pPr>
            <w:r w:rsidRPr="00DC1A41">
              <w:rPr>
                <w:rFonts w:ascii="Arial" w:eastAsia="Times New Roman" w:hAnsi="Arial" w:cs="Arial"/>
                <w:bCs/>
                <w:lang w:eastAsia="ru-RU"/>
              </w:rPr>
              <w:t xml:space="preserve">Веб-сайт: </w:t>
            </w:r>
          </w:p>
          <w:p w:rsidR="00DC1A41" w:rsidRPr="00DC1A41" w:rsidRDefault="00DC1A41" w:rsidP="00DC1A41">
            <w:pPr>
              <w:widowControl w:val="0"/>
              <w:overflowPunct w:val="0"/>
              <w:autoSpaceDE w:val="0"/>
              <w:autoSpaceDN w:val="0"/>
              <w:adjustRightInd w:val="0"/>
              <w:snapToGrid w:val="0"/>
              <w:spacing w:before="120" w:after="120" w:line="240" w:lineRule="atLeast"/>
              <w:textAlignment w:val="baseline"/>
              <w:rPr>
                <w:rFonts w:ascii="Arial" w:eastAsia="Times New Roman" w:hAnsi="Arial" w:cs="Arial"/>
                <w:bCs/>
                <w:lang w:eastAsia="ru-RU"/>
              </w:rPr>
            </w:pPr>
            <w:r w:rsidRPr="00DC1A41">
              <w:rPr>
                <w:rFonts w:ascii="Arial" w:eastAsia="Times New Roman" w:hAnsi="Arial" w:cs="Arial"/>
                <w:bCs/>
                <w:lang w:eastAsia="ru-RU"/>
              </w:rPr>
              <w:t>Банковские реквизиты:</w:t>
            </w:r>
          </w:p>
          <w:p w:rsidR="00DC1A41" w:rsidRPr="00DC1A41" w:rsidRDefault="00DC1A41" w:rsidP="00DC1A41">
            <w:pPr>
              <w:widowControl w:val="0"/>
              <w:autoSpaceDE w:val="0"/>
              <w:autoSpaceDN w:val="0"/>
              <w:adjustRightInd w:val="0"/>
              <w:spacing w:after="0" w:line="240" w:lineRule="auto"/>
              <w:jc w:val="both"/>
              <w:rPr>
                <w:rFonts w:ascii="Arial" w:eastAsia="Times New Roman" w:hAnsi="Arial" w:cs="Arial"/>
                <w:bCs/>
                <w:lang w:eastAsia="ru-RU"/>
              </w:rPr>
            </w:pPr>
            <w:r w:rsidRPr="00DC1A41">
              <w:rPr>
                <w:rFonts w:ascii="Arial" w:eastAsia="Times New Roman" w:hAnsi="Arial" w:cs="Arial"/>
                <w:bCs/>
                <w:lang w:eastAsia="ru-RU"/>
              </w:rPr>
              <w:t xml:space="preserve">Расчетный счет № </w:t>
            </w:r>
          </w:p>
          <w:p w:rsidR="00DC1A41" w:rsidRPr="00DC1A41" w:rsidRDefault="00DC1A41" w:rsidP="00DC1A41">
            <w:pPr>
              <w:widowControl w:val="0"/>
              <w:autoSpaceDE w:val="0"/>
              <w:autoSpaceDN w:val="0"/>
              <w:adjustRightInd w:val="0"/>
              <w:spacing w:after="0" w:line="240" w:lineRule="auto"/>
              <w:jc w:val="both"/>
              <w:rPr>
                <w:rFonts w:ascii="Arial" w:eastAsia="Times New Roman" w:hAnsi="Arial" w:cs="Arial"/>
                <w:bCs/>
                <w:lang w:eastAsia="ru-RU"/>
              </w:rPr>
            </w:pPr>
            <w:r w:rsidRPr="00DC1A41">
              <w:rPr>
                <w:rFonts w:ascii="Arial" w:eastAsia="Times New Roman" w:hAnsi="Arial" w:cs="Arial"/>
                <w:bCs/>
                <w:lang w:eastAsia="ru-RU"/>
              </w:rPr>
              <w:t xml:space="preserve">БИК № </w:t>
            </w:r>
          </w:p>
          <w:p w:rsidR="00DC1A41" w:rsidRPr="00DC1A41" w:rsidRDefault="00DC1A41" w:rsidP="00DC1A41">
            <w:pPr>
              <w:widowControl w:val="0"/>
              <w:autoSpaceDE w:val="0"/>
              <w:autoSpaceDN w:val="0"/>
              <w:adjustRightInd w:val="0"/>
              <w:spacing w:after="0" w:line="240" w:lineRule="auto"/>
              <w:jc w:val="both"/>
              <w:rPr>
                <w:rFonts w:ascii="Arial" w:eastAsia="Times New Roman" w:hAnsi="Arial" w:cs="Arial"/>
                <w:bCs/>
                <w:lang w:eastAsia="ru-RU"/>
              </w:rPr>
            </w:pPr>
            <w:r w:rsidRPr="00DC1A41">
              <w:rPr>
                <w:rFonts w:ascii="Arial" w:eastAsia="Times New Roman" w:hAnsi="Arial" w:cs="Arial"/>
                <w:bCs/>
                <w:lang w:eastAsia="ru-RU"/>
              </w:rPr>
              <w:t xml:space="preserve">Корр. счет № </w:t>
            </w:r>
          </w:p>
          <w:p w:rsidR="00DC1A41" w:rsidRPr="00DC1A41" w:rsidRDefault="00DC1A41" w:rsidP="00DC1A41">
            <w:pPr>
              <w:widowControl w:val="0"/>
              <w:autoSpaceDE w:val="0"/>
              <w:autoSpaceDN w:val="0"/>
              <w:adjustRightInd w:val="0"/>
              <w:spacing w:after="0" w:line="240" w:lineRule="auto"/>
              <w:contextualSpacing/>
              <w:rPr>
                <w:rFonts w:ascii="Arial" w:eastAsia="Times New Roman" w:hAnsi="Arial" w:cs="Arial"/>
                <w:lang w:eastAsia="ru-RU"/>
              </w:rPr>
            </w:pPr>
          </w:p>
        </w:tc>
      </w:tr>
      <w:tr w:rsidR="00DC1A41" w:rsidRPr="00DC1A41" w:rsidTr="007F1FC9">
        <w:tc>
          <w:tcPr>
            <w:tcW w:w="4785" w:type="dxa"/>
          </w:tcPr>
          <w:p w:rsidR="00DC1A41" w:rsidRPr="00DC1A41" w:rsidRDefault="00DC1A41" w:rsidP="00DC1A41">
            <w:pPr>
              <w:widowControl w:val="0"/>
              <w:tabs>
                <w:tab w:val="left" w:pos="3680"/>
              </w:tabs>
              <w:autoSpaceDE w:val="0"/>
              <w:autoSpaceDN w:val="0"/>
              <w:adjustRightInd w:val="0"/>
              <w:spacing w:before="120" w:after="120" w:line="240" w:lineRule="atLeast"/>
              <w:outlineLvl w:val="7"/>
              <w:rPr>
                <w:rFonts w:ascii="Arial" w:eastAsia="Times New Roman" w:hAnsi="Arial" w:cs="Arial"/>
                <w:b/>
                <w:bCs/>
                <w:color w:val="000000"/>
                <w:lang w:eastAsia="ru-RU"/>
              </w:rPr>
            </w:pPr>
            <w:r w:rsidRPr="00DC1A41">
              <w:rPr>
                <w:rFonts w:ascii="Arial" w:eastAsia="Times New Roman" w:hAnsi="Arial" w:cs="Arial"/>
                <w:b/>
                <w:bCs/>
                <w:color w:val="000000"/>
                <w:lang w:eastAsia="ru-RU"/>
              </w:rPr>
              <w:t>Абонент</w:t>
            </w:r>
          </w:p>
          <w:p w:rsidR="00DC1A41" w:rsidRPr="00DC1A41" w:rsidRDefault="00DC1A41" w:rsidP="00DC1A41">
            <w:pPr>
              <w:widowControl w:val="0"/>
              <w:tabs>
                <w:tab w:val="left" w:pos="3680"/>
              </w:tabs>
              <w:autoSpaceDE w:val="0"/>
              <w:autoSpaceDN w:val="0"/>
              <w:adjustRightInd w:val="0"/>
              <w:spacing w:before="120" w:after="120" w:line="240" w:lineRule="auto"/>
              <w:outlineLvl w:val="7"/>
              <w:rPr>
                <w:rFonts w:ascii="Arial" w:eastAsia="Times New Roman" w:hAnsi="Arial" w:cs="Arial"/>
                <w:lang w:eastAsia="ru-RU"/>
              </w:rPr>
            </w:pPr>
            <w:r w:rsidRPr="00DC1A41">
              <w:rPr>
                <w:rFonts w:ascii="Arial" w:eastAsia="Times New Roman" w:hAnsi="Arial" w:cs="Arial"/>
                <w:bCs/>
                <w:color w:val="000000"/>
                <w:lang w:eastAsia="ru-RU"/>
              </w:rPr>
              <w:t>ФГБУ «Сихотэ-Алинский государственный заповедник»</w:t>
            </w: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___________________ /С.В. Сутырина</w:t>
            </w:r>
            <w:r w:rsidRPr="00DC1A41" w:rsidDel="00E728F4">
              <w:rPr>
                <w:rFonts w:ascii="Arial" w:eastAsia="Times New Roman" w:hAnsi="Arial" w:cs="Arial"/>
                <w:lang w:eastAsia="ru-RU"/>
              </w:rPr>
              <w:t xml:space="preserve"> </w:t>
            </w:r>
            <w:r w:rsidRPr="00DC1A41">
              <w:rPr>
                <w:rFonts w:ascii="Arial" w:eastAsia="Times New Roman" w:hAnsi="Arial" w:cs="Arial"/>
                <w:lang w:eastAsia="ru-RU"/>
              </w:rPr>
              <w:t>/</w:t>
            </w: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color w:val="000000"/>
                <w:lang w:eastAsia="ru-RU"/>
              </w:rPr>
            </w:pPr>
            <w:r w:rsidRPr="00DC1A41">
              <w:rPr>
                <w:rFonts w:ascii="Arial" w:eastAsia="Times New Roman" w:hAnsi="Arial" w:cs="Arial"/>
                <w:lang w:eastAsia="ru-RU"/>
              </w:rPr>
              <w:t>М.П.</w:t>
            </w:r>
          </w:p>
        </w:tc>
        <w:tc>
          <w:tcPr>
            <w:tcW w:w="4679" w:type="dxa"/>
          </w:tcPr>
          <w:p w:rsidR="00DC1A41" w:rsidRPr="00DC1A41" w:rsidRDefault="00DC1A41" w:rsidP="00DC1A41">
            <w:pPr>
              <w:widowControl w:val="0"/>
              <w:autoSpaceDE w:val="0"/>
              <w:autoSpaceDN w:val="0"/>
              <w:adjustRightInd w:val="0"/>
              <w:spacing w:before="120" w:after="120" w:line="240" w:lineRule="atLeast"/>
              <w:outlineLvl w:val="7"/>
              <w:rPr>
                <w:rFonts w:ascii="Arial" w:eastAsia="Times New Roman" w:hAnsi="Arial" w:cs="Arial"/>
                <w:b/>
                <w:bCs/>
                <w:color w:val="000000"/>
                <w:lang w:eastAsia="ru-RU"/>
              </w:rPr>
            </w:pPr>
            <w:r w:rsidRPr="00DC1A41">
              <w:rPr>
                <w:rFonts w:ascii="Arial" w:eastAsia="Times New Roman" w:hAnsi="Arial" w:cs="Arial"/>
                <w:b/>
                <w:bCs/>
                <w:color w:val="000000"/>
                <w:lang w:eastAsia="ru-RU"/>
              </w:rPr>
              <w:t>Оператор (Агент)</w:t>
            </w: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color w:val="000000"/>
                <w:lang w:eastAsia="ru-RU"/>
              </w:rPr>
            </w:pP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color w:val="000000"/>
                <w:lang w:eastAsia="ru-RU"/>
              </w:rPr>
            </w:pP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___________________ /______________/</w:t>
            </w: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color w:val="000000"/>
                <w:lang w:eastAsia="ru-RU"/>
              </w:rPr>
            </w:pPr>
            <w:r w:rsidRPr="00DC1A41">
              <w:rPr>
                <w:rFonts w:ascii="Arial" w:eastAsia="Times New Roman" w:hAnsi="Arial" w:cs="Arial"/>
                <w:lang w:eastAsia="ru-RU"/>
              </w:rPr>
              <w:t>М.П.</w:t>
            </w:r>
          </w:p>
        </w:tc>
      </w:tr>
    </w:tbl>
    <w:p w:rsidR="00DC1A41" w:rsidRPr="00DC1A41" w:rsidRDefault="00DC1A41" w:rsidP="00DC1A41">
      <w:pPr>
        <w:widowControl w:val="0"/>
        <w:autoSpaceDE w:val="0"/>
        <w:autoSpaceDN w:val="0"/>
        <w:adjustRightInd w:val="0"/>
        <w:spacing w:before="120" w:after="120" w:line="240" w:lineRule="atLeast"/>
        <w:jc w:val="right"/>
        <w:rPr>
          <w:rFonts w:ascii="Arial" w:eastAsia="Times New Roman" w:hAnsi="Arial" w:cs="Arial"/>
          <w:lang w:eastAsia="ru-RU"/>
        </w:rPr>
      </w:pPr>
      <w:r w:rsidRPr="00DC1A41">
        <w:rPr>
          <w:rFonts w:ascii="Arial" w:eastAsia="Times New Roman" w:hAnsi="Arial" w:cs="Arial"/>
          <w:lang w:eastAsia="ru-RU"/>
        </w:rPr>
        <w:br w:type="page"/>
      </w:r>
      <w:r w:rsidRPr="00DC1A41">
        <w:rPr>
          <w:rFonts w:ascii="Arial" w:eastAsia="Times New Roman" w:hAnsi="Arial" w:cs="Arial"/>
          <w:lang w:eastAsia="ru-RU"/>
        </w:rPr>
        <w:lastRenderedPageBreak/>
        <w:t>Приложение № 1</w:t>
      </w:r>
    </w:p>
    <w:p w:rsidR="00DC1A41" w:rsidRPr="00DC1A41" w:rsidRDefault="00DC1A41" w:rsidP="00DC1A41">
      <w:pPr>
        <w:widowControl w:val="0"/>
        <w:autoSpaceDE w:val="0"/>
        <w:autoSpaceDN w:val="0"/>
        <w:adjustRightInd w:val="0"/>
        <w:spacing w:before="120" w:after="120" w:line="240" w:lineRule="atLeast"/>
        <w:jc w:val="right"/>
        <w:rPr>
          <w:rFonts w:ascii="Arial" w:eastAsia="Times New Roman" w:hAnsi="Arial" w:cs="Arial"/>
          <w:lang w:eastAsia="ru-RU"/>
        </w:rPr>
      </w:pPr>
      <w:r w:rsidRPr="00DC1A41">
        <w:rPr>
          <w:rFonts w:ascii="Arial" w:eastAsia="Times New Roman" w:hAnsi="Arial" w:cs="Arial"/>
          <w:lang w:eastAsia="ru-RU"/>
        </w:rPr>
        <w:t>к государственному контракту</w:t>
      </w:r>
    </w:p>
    <w:p w:rsidR="00DC1A41" w:rsidRPr="00DC1A41" w:rsidRDefault="00DC1A41" w:rsidP="00DC1A41">
      <w:pPr>
        <w:widowControl w:val="0"/>
        <w:autoSpaceDE w:val="0"/>
        <w:autoSpaceDN w:val="0"/>
        <w:adjustRightInd w:val="0"/>
        <w:spacing w:before="120" w:after="120" w:line="240" w:lineRule="atLeast"/>
        <w:jc w:val="right"/>
        <w:rPr>
          <w:rFonts w:ascii="Arial" w:eastAsia="Times New Roman" w:hAnsi="Arial" w:cs="Arial"/>
          <w:bCs/>
          <w:lang w:eastAsia="ru-RU"/>
        </w:rPr>
      </w:pPr>
      <w:r w:rsidRPr="00DC1A41">
        <w:rPr>
          <w:rFonts w:ascii="Arial" w:eastAsia="Times New Roman" w:hAnsi="Arial" w:cs="Arial"/>
          <w:lang w:eastAsia="ru-RU"/>
        </w:rPr>
        <w:t xml:space="preserve">№ </w:t>
      </w:r>
      <w:r w:rsidRPr="00DC1A41">
        <w:rPr>
          <w:rFonts w:ascii="Arial" w:eastAsia="Times New Roman" w:hAnsi="Arial" w:cs="Arial"/>
          <w:bCs/>
          <w:lang w:eastAsia="ru-RU"/>
        </w:rPr>
        <w:t>07061285/2026</w:t>
      </w:r>
    </w:p>
    <w:p w:rsidR="00DC1A41" w:rsidRPr="00DC1A41" w:rsidRDefault="00DC1A41" w:rsidP="00DC1A41">
      <w:pPr>
        <w:widowControl w:val="0"/>
        <w:autoSpaceDE w:val="0"/>
        <w:autoSpaceDN w:val="0"/>
        <w:adjustRightInd w:val="0"/>
        <w:spacing w:before="120" w:after="120" w:line="240" w:lineRule="atLeast"/>
        <w:jc w:val="right"/>
        <w:rPr>
          <w:rFonts w:ascii="Arial" w:eastAsia="Times New Roman" w:hAnsi="Arial" w:cs="Arial"/>
          <w:lang w:eastAsia="ru-RU"/>
        </w:rPr>
      </w:pPr>
      <w:r w:rsidRPr="00DC1A41">
        <w:rPr>
          <w:rFonts w:ascii="Arial" w:eastAsia="Times New Roman" w:hAnsi="Arial" w:cs="Arial"/>
          <w:lang w:eastAsia="ru-RU"/>
        </w:rPr>
        <w:t> от «__» мая 2026 г.</w:t>
      </w:r>
    </w:p>
    <w:p w:rsidR="00DC1A41" w:rsidRPr="00DC1A41" w:rsidRDefault="00DC1A41" w:rsidP="00DC1A41">
      <w:pPr>
        <w:widowControl w:val="0"/>
        <w:tabs>
          <w:tab w:val="left" w:pos="4072"/>
          <w:tab w:val="left" w:leader="underscore" w:pos="8608"/>
          <w:tab w:val="left" w:leader="underscore" w:pos="12453"/>
        </w:tabs>
        <w:spacing w:before="120" w:after="120" w:line="240" w:lineRule="atLeast"/>
        <w:jc w:val="center"/>
        <w:rPr>
          <w:rFonts w:ascii="Arial" w:eastAsia="Calibri" w:hAnsi="Arial" w:cs="Arial"/>
          <w:b/>
          <w:spacing w:val="2"/>
          <w:lang w:eastAsia="x-none"/>
        </w:rPr>
      </w:pPr>
    </w:p>
    <w:p w:rsidR="00DC1A41" w:rsidRPr="00DC1A41" w:rsidRDefault="00DC1A41" w:rsidP="00DC1A41">
      <w:pPr>
        <w:widowControl w:val="0"/>
        <w:tabs>
          <w:tab w:val="left" w:pos="4072"/>
          <w:tab w:val="left" w:leader="underscore" w:pos="8608"/>
          <w:tab w:val="left" w:leader="underscore" w:pos="12453"/>
        </w:tabs>
        <w:spacing w:before="120" w:after="120" w:line="240" w:lineRule="atLeast"/>
        <w:jc w:val="center"/>
        <w:rPr>
          <w:rFonts w:ascii="Arial" w:eastAsia="Calibri" w:hAnsi="Arial" w:cs="Arial"/>
          <w:b/>
          <w:spacing w:val="2"/>
          <w:lang w:eastAsia="x-none"/>
        </w:rPr>
      </w:pPr>
      <w:r w:rsidRPr="00DC1A41">
        <w:rPr>
          <w:rFonts w:ascii="Arial" w:eastAsia="Calibri" w:hAnsi="Arial" w:cs="Arial"/>
          <w:b/>
          <w:spacing w:val="2"/>
          <w:lang w:eastAsia="x-none"/>
        </w:rPr>
        <w:t>Тарифы на услуги подвижной спутниковой связи Иридиум на территории Российской Федерации</w:t>
      </w:r>
    </w:p>
    <w:p w:rsidR="00DC1A41" w:rsidRPr="00DC1A41" w:rsidRDefault="00DC1A41" w:rsidP="00DC1A41">
      <w:pPr>
        <w:widowControl w:val="0"/>
        <w:tabs>
          <w:tab w:val="left" w:pos="4072"/>
          <w:tab w:val="left" w:leader="underscore" w:pos="8608"/>
          <w:tab w:val="left" w:leader="underscore" w:pos="12453"/>
        </w:tabs>
        <w:spacing w:before="120" w:after="120" w:line="240" w:lineRule="atLeast"/>
        <w:jc w:val="center"/>
        <w:rPr>
          <w:rFonts w:ascii="Arial" w:eastAsia="Calibri" w:hAnsi="Arial" w:cs="Arial"/>
          <w:b/>
          <w:spacing w:val="2"/>
          <w:lang w:eastAsia="x-none"/>
        </w:rPr>
      </w:pPr>
      <w:r w:rsidRPr="00DC1A41">
        <w:rPr>
          <w:rFonts w:ascii="Arial" w:eastAsia="Calibri" w:hAnsi="Arial" w:cs="Arial"/>
          <w:b/>
          <w:spacing w:val="2"/>
          <w:lang w:eastAsia="x-none"/>
        </w:rPr>
        <w:t>Действительны с 1 января 2025 года</w:t>
      </w:r>
    </w:p>
    <w:p w:rsidR="00DC1A41" w:rsidRPr="00DC1A41" w:rsidRDefault="00DC1A41" w:rsidP="00DC1A41">
      <w:pPr>
        <w:widowControl w:val="0"/>
        <w:tabs>
          <w:tab w:val="left" w:pos="4072"/>
          <w:tab w:val="left" w:leader="underscore" w:pos="8608"/>
          <w:tab w:val="left" w:leader="underscore" w:pos="12453"/>
        </w:tabs>
        <w:spacing w:before="120" w:after="120" w:line="240" w:lineRule="atLeast"/>
        <w:rPr>
          <w:rFonts w:ascii="Arial" w:eastAsia="Calibri" w:hAnsi="Arial" w:cs="Arial"/>
          <w:b/>
          <w:spacing w:val="2"/>
          <w:lang w:eastAsia="x-none"/>
        </w:rPr>
      </w:pPr>
      <w:r w:rsidRPr="00DC1A41">
        <w:rPr>
          <w:rFonts w:ascii="Arial" w:eastAsia="Calibri" w:hAnsi="Arial" w:cs="Arial"/>
          <w:b/>
          <w:spacing w:val="2"/>
          <w:lang w:eastAsia="x-none"/>
        </w:rPr>
        <w:t>Предоплаченные сим карты</w:t>
      </w:r>
    </w:p>
    <w:tbl>
      <w:tblPr>
        <w:tblW w:w="9482" w:type="dxa"/>
        <w:tblInd w:w="76" w:type="dxa"/>
        <w:tblLayout w:type="fixed"/>
        <w:tblLook w:val="04A0" w:firstRow="1" w:lastRow="0" w:firstColumn="1" w:lastColumn="0" w:noHBand="0" w:noVBand="1"/>
      </w:tblPr>
      <w:tblGrid>
        <w:gridCol w:w="5070"/>
        <w:gridCol w:w="1620"/>
        <w:gridCol w:w="1082"/>
        <w:gridCol w:w="1710"/>
      </w:tblGrid>
      <w:tr w:rsidR="00DC1A41" w:rsidRPr="00DC1A41" w:rsidTr="007F1FC9">
        <w:trPr>
          <w:cantSplit/>
          <w:trHeight w:val="697"/>
        </w:trPr>
        <w:tc>
          <w:tcPr>
            <w:tcW w:w="5070" w:type="dxa"/>
            <w:tcBorders>
              <w:top w:val="single" w:sz="8" w:space="0" w:color="000000"/>
              <w:left w:val="single" w:sz="8" w:space="0" w:color="000000"/>
              <w:bottom w:val="single" w:sz="8" w:space="0" w:color="000000"/>
              <w:right w:val="nil"/>
            </w:tcBorders>
            <w:vAlign w:val="center"/>
          </w:tcPr>
          <w:p w:rsidR="00DC1A41" w:rsidRPr="00DC1A41" w:rsidRDefault="00DC1A41" w:rsidP="00DC1A41">
            <w:pPr>
              <w:autoSpaceDE w:val="0"/>
              <w:autoSpaceDN w:val="0"/>
              <w:adjustRightInd w:val="0"/>
              <w:snapToGrid w:val="0"/>
              <w:spacing w:before="120" w:after="120" w:line="240" w:lineRule="atLeast"/>
              <w:jc w:val="center"/>
              <w:rPr>
                <w:rFonts w:ascii="Arial" w:eastAsia="Times New Roman" w:hAnsi="Arial" w:cs="Arial"/>
                <w:b/>
                <w:lang w:eastAsia="ru-RU"/>
              </w:rPr>
            </w:pPr>
            <w:r w:rsidRPr="00DC1A41">
              <w:rPr>
                <w:rFonts w:ascii="Arial" w:eastAsia="Times New Roman" w:hAnsi="Arial" w:cs="Arial"/>
                <w:b/>
                <w:lang w:eastAsia="ru-RU"/>
              </w:rPr>
              <w:t>Название ваучера</w:t>
            </w:r>
          </w:p>
        </w:tc>
        <w:tc>
          <w:tcPr>
            <w:tcW w:w="1620" w:type="dxa"/>
            <w:tcBorders>
              <w:top w:val="single" w:sz="8" w:space="0" w:color="000000"/>
              <w:left w:val="single" w:sz="8" w:space="0" w:color="000000"/>
              <w:bottom w:val="single" w:sz="8" w:space="0" w:color="000000"/>
              <w:right w:val="single" w:sz="8" w:space="0" w:color="000000"/>
            </w:tcBorders>
          </w:tcPr>
          <w:p w:rsidR="00DC1A41" w:rsidRPr="00DC1A41" w:rsidRDefault="00DC1A41" w:rsidP="00DC1A41">
            <w:pPr>
              <w:autoSpaceDE w:val="0"/>
              <w:autoSpaceDN w:val="0"/>
              <w:adjustRightInd w:val="0"/>
              <w:snapToGrid w:val="0"/>
              <w:spacing w:before="120" w:after="120" w:line="240" w:lineRule="atLeast"/>
              <w:jc w:val="center"/>
              <w:rPr>
                <w:rFonts w:ascii="Arial" w:eastAsia="Times New Roman" w:hAnsi="Arial" w:cs="Arial"/>
                <w:b/>
                <w:bCs/>
                <w:lang w:eastAsia="ru-RU"/>
              </w:rPr>
            </w:pPr>
            <w:r w:rsidRPr="00DC1A41">
              <w:rPr>
                <w:rFonts w:ascii="Arial" w:eastAsia="Times New Roman" w:hAnsi="Arial" w:cs="Arial"/>
                <w:b/>
                <w:bCs/>
                <w:lang w:eastAsia="ru-RU"/>
              </w:rPr>
              <w:t>Срок действия</w:t>
            </w:r>
          </w:p>
        </w:tc>
        <w:tc>
          <w:tcPr>
            <w:tcW w:w="1082" w:type="dxa"/>
            <w:tcBorders>
              <w:top w:val="single" w:sz="8" w:space="0" w:color="000000"/>
              <w:left w:val="single" w:sz="8" w:space="0" w:color="000000"/>
              <w:bottom w:val="single" w:sz="8" w:space="0" w:color="000000"/>
              <w:right w:val="nil"/>
            </w:tcBorders>
            <w:vAlign w:val="center"/>
          </w:tcPr>
          <w:p w:rsidR="00DC1A41" w:rsidRPr="00DC1A41" w:rsidRDefault="00DC1A41" w:rsidP="00DC1A41">
            <w:pPr>
              <w:autoSpaceDE w:val="0"/>
              <w:autoSpaceDN w:val="0"/>
              <w:adjustRightInd w:val="0"/>
              <w:snapToGrid w:val="0"/>
              <w:spacing w:before="120" w:after="120" w:line="240" w:lineRule="atLeast"/>
              <w:jc w:val="center"/>
              <w:rPr>
                <w:rFonts w:ascii="Arial" w:eastAsia="Times New Roman" w:hAnsi="Arial" w:cs="Arial"/>
                <w:b/>
                <w:bCs/>
                <w:lang w:eastAsia="ru-RU"/>
              </w:rPr>
            </w:pPr>
            <w:r w:rsidRPr="00DC1A41">
              <w:rPr>
                <w:rFonts w:ascii="Arial" w:eastAsia="Times New Roman" w:hAnsi="Arial" w:cs="Arial"/>
                <w:b/>
                <w:bCs/>
                <w:lang w:eastAsia="ru-RU"/>
              </w:rPr>
              <w:t>Кол-во минут</w:t>
            </w:r>
          </w:p>
        </w:tc>
        <w:tc>
          <w:tcPr>
            <w:tcW w:w="1710" w:type="dxa"/>
            <w:tcBorders>
              <w:top w:val="single" w:sz="8" w:space="0" w:color="000000"/>
              <w:left w:val="single" w:sz="8" w:space="0" w:color="000000"/>
              <w:bottom w:val="nil"/>
              <w:right w:val="single" w:sz="8" w:space="0" w:color="000000"/>
            </w:tcBorders>
          </w:tcPr>
          <w:p w:rsidR="00DC1A41" w:rsidRPr="00DC1A41" w:rsidRDefault="00DC1A41" w:rsidP="00DC1A41">
            <w:pPr>
              <w:autoSpaceDE w:val="0"/>
              <w:autoSpaceDN w:val="0"/>
              <w:adjustRightInd w:val="0"/>
              <w:snapToGrid w:val="0"/>
              <w:spacing w:before="120" w:after="120" w:line="240" w:lineRule="atLeast"/>
              <w:jc w:val="center"/>
              <w:rPr>
                <w:rFonts w:ascii="Arial" w:eastAsia="Times New Roman" w:hAnsi="Arial" w:cs="Arial"/>
                <w:b/>
                <w:bCs/>
                <w:lang w:eastAsia="ru-RU"/>
              </w:rPr>
            </w:pPr>
            <w:r w:rsidRPr="00DC1A41">
              <w:rPr>
                <w:rFonts w:ascii="Arial" w:eastAsia="Times New Roman" w:hAnsi="Arial" w:cs="Arial"/>
                <w:b/>
                <w:bCs/>
                <w:lang w:eastAsia="ru-RU"/>
              </w:rPr>
              <w:t>Цена с учётом НДС, руб.</w:t>
            </w:r>
          </w:p>
        </w:tc>
      </w:tr>
      <w:tr w:rsidR="00DC1A41" w:rsidRPr="00DC1A41" w:rsidTr="007F1FC9">
        <w:trPr>
          <w:trHeight w:val="170"/>
        </w:trPr>
        <w:tc>
          <w:tcPr>
            <w:tcW w:w="5070" w:type="dxa"/>
            <w:tcBorders>
              <w:top w:val="single" w:sz="8" w:space="0" w:color="000000"/>
              <w:left w:val="single" w:sz="8" w:space="0" w:color="000000"/>
              <w:bottom w:val="single" w:sz="8" w:space="0" w:color="000000"/>
              <w:right w:val="nil"/>
            </w:tcBorders>
          </w:tcPr>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sz w:val="20"/>
                <w:szCs w:val="20"/>
                <w:lang w:eastAsia="ru-RU"/>
              </w:rPr>
            </w:pPr>
            <w:r w:rsidRPr="00DC1A41">
              <w:rPr>
                <w:rFonts w:ascii="Arial" w:eastAsia="Times New Roman" w:hAnsi="Arial" w:cs="Arial"/>
                <w:sz w:val="20"/>
                <w:szCs w:val="20"/>
                <w:lang w:eastAsia="ru-RU"/>
              </w:rPr>
              <w:t>30 дневный ваучер с добавлением времени</w:t>
            </w:r>
          </w:p>
        </w:tc>
        <w:tc>
          <w:tcPr>
            <w:tcW w:w="1620" w:type="dxa"/>
            <w:tcBorders>
              <w:top w:val="single" w:sz="8" w:space="0" w:color="000000"/>
              <w:left w:val="single" w:sz="8" w:space="0" w:color="000000"/>
              <w:bottom w:val="single" w:sz="8" w:space="0" w:color="000000"/>
              <w:right w:val="single" w:sz="8" w:space="0" w:color="000000"/>
            </w:tcBorders>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30 дней</w:t>
            </w:r>
          </w:p>
        </w:tc>
        <w:tc>
          <w:tcPr>
            <w:tcW w:w="1082" w:type="dxa"/>
            <w:tcBorders>
              <w:top w:val="single" w:sz="8" w:space="0" w:color="000000"/>
              <w:left w:val="single" w:sz="8" w:space="0" w:color="000000"/>
              <w:bottom w:val="single" w:sz="8" w:space="0" w:color="000000"/>
              <w:right w:val="nil"/>
            </w:tcBorders>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w:t>
            </w:r>
          </w:p>
        </w:tc>
        <w:tc>
          <w:tcPr>
            <w:tcW w:w="1710" w:type="dxa"/>
            <w:tcBorders>
              <w:top w:val="single" w:sz="4" w:space="0" w:color="auto"/>
              <w:left w:val="single" w:sz="8" w:space="0" w:color="000000"/>
              <w:bottom w:val="single" w:sz="8" w:space="0" w:color="000000"/>
              <w:right w:val="single" w:sz="8" w:space="0" w:color="000000"/>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p>
        </w:tc>
      </w:tr>
      <w:tr w:rsidR="00DC1A41" w:rsidRPr="00DC1A41" w:rsidTr="007F1FC9">
        <w:trPr>
          <w:trHeight w:val="237"/>
        </w:trPr>
        <w:tc>
          <w:tcPr>
            <w:tcW w:w="5070" w:type="dxa"/>
            <w:tcBorders>
              <w:top w:val="nil"/>
              <w:left w:val="single" w:sz="8" w:space="0" w:color="000000"/>
              <w:bottom w:val="single" w:sz="8" w:space="0" w:color="000000"/>
              <w:right w:val="nil"/>
            </w:tcBorders>
            <w:vAlign w:val="bottom"/>
          </w:tcPr>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sz w:val="20"/>
                <w:szCs w:val="20"/>
                <w:lang w:eastAsia="ru-RU"/>
              </w:rPr>
            </w:pPr>
            <w:r w:rsidRPr="00DC1A41">
              <w:rPr>
                <w:rFonts w:ascii="Arial" w:eastAsia="Times New Roman" w:hAnsi="Arial" w:cs="Arial"/>
                <w:sz w:val="20"/>
                <w:szCs w:val="20"/>
                <w:lang w:eastAsia="ru-RU"/>
              </w:rPr>
              <w:t>Электронный ваучер на 150 минут</w:t>
            </w:r>
          </w:p>
        </w:tc>
        <w:tc>
          <w:tcPr>
            <w:tcW w:w="1620" w:type="dxa"/>
            <w:tcBorders>
              <w:top w:val="nil"/>
              <w:left w:val="single" w:sz="8" w:space="0" w:color="000000"/>
              <w:bottom w:val="single" w:sz="8" w:space="0" w:color="000000"/>
              <w:right w:val="single" w:sz="8" w:space="0" w:color="000000"/>
            </w:tcBorders>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60 дней</w:t>
            </w:r>
          </w:p>
        </w:tc>
        <w:tc>
          <w:tcPr>
            <w:tcW w:w="1082" w:type="dxa"/>
            <w:tcBorders>
              <w:top w:val="nil"/>
              <w:left w:val="single" w:sz="8" w:space="0" w:color="000000"/>
              <w:bottom w:val="single" w:sz="8" w:space="0" w:color="000000"/>
              <w:right w:val="nil"/>
            </w:tcBorders>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150</w:t>
            </w:r>
          </w:p>
        </w:tc>
        <w:tc>
          <w:tcPr>
            <w:tcW w:w="1710" w:type="dxa"/>
            <w:tcBorders>
              <w:top w:val="nil"/>
              <w:left w:val="single" w:sz="8" w:space="0" w:color="000000"/>
              <w:bottom w:val="single" w:sz="8" w:space="0" w:color="000000"/>
              <w:right w:val="single" w:sz="8" w:space="0" w:color="000000"/>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lang w:eastAsia="ru-RU"/>
              </w:rPr>
            </w:pPr>
            <w:r w:rsidRPr="00DC1A41">
              <w:rPr>
                <w:rFonts w:ascii="Arial" w:eastAsia="Times New Roman" w:hAnsi="Arial" w:cs="Arial"/>
                <w:sz w:val="20"/>
                <w:szCs w:val="20"/>
                <w:lang w:eastAsia="ru-RU"/>
              </w:rPr>
              <w:t>.</w:t>
            </w:r>
          </w:p>
        </w:tc>
      </w:tr>
      <w:tr w:rsidR="00DC1A41" w:rsidRPr="00DC1A41" w:rsidTr="007F1FC9">
        <w:trPr>
          <w:trHeight w:val="237"/>
        </w:trPr>
        <w:tc>
          <w:tcPr>
            <w:tcW w:w="5070" w:type="dxa"/>
            <w:tcBorders>
              <w:top w:val="nil"/>
              <w:left w:val="single" w:sz="8" w:space="0" w:color="000000"/>
              <w:bottom w:val="single" w:sz="8" w:space="0" w:color="000000"/>
              <w:right w:val="nil"/>
            </w:tcBorders>
            <w:vAlign w:val="bottom"/>
          </w:tcPr>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sz w:val="20"/>
                <w:szCs w:val="20"/>
                <w:lang w:eastAsia="ru-RU"/>
              </w:rPr>
            </w:pPr>
            <w:r w:rsidRPr="00DC1A41">
              <w:rPr>
                <w:rFonts w:ascii="Arial" w:eastAsia="Times New Roman" w:hAnsi="Arial" w:cs="Arial"/>
                <w:sz w:val="20"/>
                <w:szCs w:val="20"/>
                <w:lang w:eastAsia="ru-RU"/>
              </w:rPr>
              <w:t>Электронный ваучер на 250 минут</w:t>
            </w:r>
          </w:p>
        </w:tc>
        <w:tc>
          <w:tcPr>
            <w:tcW w:w="1620" w:type="dxa"/>
            <w:tcBorders>
              <w:top w:val="nil"/>
              <w:left w:val="single" w:sz="8" w:space="0" w:color="000000"/>
              <w:bottom w:val="single" w:sz="8" w:space="0" w:color="000000"/>
              <w:right w:val="single" w:sz="8" w:space="0" w:color="000000"/>
            </w:tcBorders>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6 месяцев</w:t>
            </w:r>
          </w:p>
        </w:tc>
        <w:tc>
          <w:tcPr>
            <w:tcW w:w="1082" w:type="dxa"/>
            <w:tcBorders>
              <w:top w:val="nil"/>
              <w:left w:val="single" w:sz="8" w:space="0" w:color="000000"/>
              <w:bottom w:val="single" w:sz="8" w:space="0" w:color="000000"/>
              <w:right w:val="nil"/>
            </w:tcBorders>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250</w:t>
            </w:r>
          </w:p>
        </w:tc>
        <w:tc>
          <w:tcPr>
            <w:tcW w:w="1710" w:type="dxa"/>
            <w:tcBorders>
              <w:top w:val="nil"/>
              <w:left w:val="single" w:sz="8" w:space="0" w:color="000000"/>
              <w:bottom w:val="single" w:sz="8" w:space="0" w:color="000000"/>
              <w:right w:val="single" w:sz="8" w:space="0" w:color="000000"/>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lang w:eastAsia="ru-RU"/>
              </w:rPr>
            </w:pPr>
          </w:p>
        </w:tc>
      </w:tr>
      <w:tr w:rsidR="00DC1A41" w:rsidRPr="00DC1A41" w:rsidTr="007F1FC9">
        <w:trPr>
          <w:trHeight w:val="432"/>
        </w:trPr>
        <w:tc>
          <w:tcPr>
            <w:tcW w:w="5070" w:type="dxa"/>
            <w:tcBorders>
              <w:top w:val="nil"/>
              <w:left w:val="single" w:sz="8" w:space="0" w:color="000000"/>
              <w:bottom w:val="single" w:sz="8" w:space="0" w:color="000000"/>
              <w:right w:val="nil"/>
            </w:tcBorders>
            <w:vAlign w:val="center"/>
          </w:tcPr>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sz w:val="20"/>
                <w:szCs w:val="20"/>
                <w:lang w:eastAsia="ru-RU"/>
              </w:rPr>
            </w:pPr>
            <w:r w:rsidRPr="00DC1A41">
              <w:rPr>
                <w:rFonts w:ascii="Arial" w:eastAsia="Times New Roman" w:hAnsi="Arial" w:cs="Arial"/>
                <w:sz w:val="20"/>
                <w:szCs w:val="20"/>
                <w:lang w:eastAsia="ru-RU"/>
              </w:rPr>
              <w:t xml:space="preserve">Электронный ваучер на 600 минут </w:t>
            </w:r>
          </w:p>
        </w:tc>
        <w:tc>
          <w:tcPr>
            <w:tcW w:w="1620" w:type="dxa"/>
            <w:tcBorders>
              <w:top w:val="nil"/>
              <w:left w:val="single" w:sz="8" w:space="0" w:color="000000"/>
              <w:bottom w:val="single" w:sz="8" w:space="0" w:color="000000"/>
              <w:right w:val="single" w:sz="8" w:space="0" w:color="000000"/>
            </w:tcBorders>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1 год</w:t>
            </w:r>
          </w:p>
        </w:tc>
        <w:tc>
          <w:tcPr>
            <w:tcW w:w="1082" w:type="dxa"/>
            <w:tcBorders>
              <w:top w:val="nil"/>
              <w:left w:val="single" w:sz="8" w:space="0" w:color="000000"/>
              <w:bottom w:val="single" w:sz="8" w:space="0" w:color="000000"/>
              <w:right w:val="nil"/>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600</w:t>
            </w:r>
          </w:p>
        </w:tc>
        <w:tc>
          <w:tcPr>
            <w:tcW w:w="1710" w:type="dxa"/>
            <w:tcBorders>
              <w:top w:val="nil"/>
              <w:left w:val="single" w:sz="8" w:space="0" w:color="000000"/>
              <w:bottom w:val="single" w:sz="8" w:space="0" w:color="000000"/>
              <w:right w:val="single" w:sz="8" w:space="0" w:color="000000"/>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lang w:eastAsia="ru-RU"/>
              </w:rPr>
            </w:pPr>
            <w:r w:rsidRPr="00DC1A41">
              <w:rPr>
                <w:rFonts w:ascii="Arial" w:eastAsia="Times New Roman" w:hAnsi="Arial" w:cs="Arial"/>
                <w:sz w:val="20"/>
                <w:szCs w:val="20"/>
                <w:lang w:eastAsia="ru-RU"/>
              </w:rPr>
              <w:t>.</w:t>
            </w:r>
          </w:p>
        </w:tc>
      </w:tr>
      <w:tr w:rsidR="00DC1A41" w:rsidRPr="00DC1A41" w:rsidTr="007F1FC9">
        <w:trPr>
          <w:trHeight w:val="432"/>
        </w:trPr>
        <w:tc>
          <w:tcPr>
            <w:tcW w:w="5070" w:type="dxa"/>
            <w:tcBorders>
              <w:top w:val="nil"/>
              <w:left w:val="single" w:sz="8" w:space="0" w:color="000000"/>
              <w:bottom w:val="single" w:sz="8" w:space="0" w:color="000000"/>
              <w:right w:val="nil"/>
            </w:tcBorders>
            <w:vAlign w:val="center"/>
          </w:tcPr>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sz w:val="20"/>
                <w:szCs w:val="20"/>
                <w:lang w:eastAsia="ru-RU"/>
              </w:rPr>
            </w:pPr>
            <w:r w:rsidRPr="00DC1A41">
              <w:rPr>
                <w:rFonts w:ascii="Arial" w:eastAsia="Times New Roman" w:hAnsi="Arial" w:cs="Arial"/>
                <w:sz w:val="20"/>
                <w:szCs w:val="20"/>
                <w:lang w:eastAsia="ru-RU"/>
              </w:rPr>
              <w:t>Электронный ваучер на 5 000 минут</w:t>
            </w:r>
          </w:p>
        </w:tc>
        <w:tc>
          <w:tcPr>
            <w:tcW w:w="1620" w:type="dxa"/>
            <w:tcBorders>
              <w:top w:val="nil"/>
              <w:left w:val="single" w:sz="8" w:space="0" w:color="000000"/>
              <w:bottom w:val="single" w:sz="8" w:space="0" w:color="000000"/>
              <w:right w:val="single" w:sz="8" w:space="0" w:color="000000"/>
            </w:tcBorders>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2 года</w:t>
            </w:r>
          </w:p>
        </w:tc>
        <w:tc>
          <w:tcPr>
            <w:tcW w:w="1082" w:type="dxa"/>
            <w:tcBorders>
              <w:top w:val="nil"/>
              <w:left w:val="single" w:sz="8" w:space="0" w:color="000000"/>
              <w:bottom w:val="single" w:sz="8" w:space="0" w:color="000000"/>
              <w:right w:val="nil"/>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5000</w:t>
            </w:r>
          </w:p>
        </w:tc>
        <w:tc>
          <w:tcPr>
            <w:tcW w:w="1710" w:type="dxa"/>
            <w:tcBorders>
              <w:top w:val="nil"/>
              <w:left w:val="single" w:sz="8" w:space="0" w:color="000000"/>
              <w:bottom w:val="single" w:sz="8" w:space="0" w:color="000000"/>
              <w:right w:val="single" w:sz="8" w:space="0" w:color="000000"/>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p>
        </w:tc>
      </w:tr>
      <w:tr w:rsidR="00DC1A41" w:rsidRPr="00DC1A41" w:rsidTr="007F1FC9">
        <w:trPr>
          <w:trHeight w:val="283"/>
        </w:trPr>
        <w:tc>
          <w:tcPr>
            <w:tcW w:w="5070" w:type="dxa"/>
            <w:tcBorders>
              <w:top w:val="nil"/>
              <w:left w:val="single" w:sz="8" w:space="0" w:color="000000"/>
              <w:bottom w:val="single" w:sz="8" w:space="0" w:color="000000"/>
              <w:right w:val="nil"/>
            </w:tcBorders>
            <w:vAlign w:val="center"/>
          </w:tcPr>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sz w:val="20"/>
                <w:szCs w:val="20"/>
                <w:lang w:eastAsia="ru-RU"/>
              </w:rPr>
            </w:pPr>
            <w:r w:rsidRPr="00DC1A41">
              <w:rPr>
                <w:rFonts w:ascii="Arial" w:eastAsia="Times New Roman" w:hAnsi="Arial" w:cs="Arial"/>
                <w:sz w:val="20"/>
                <w:szCs w:val="20"/>
                <w:lang w:eastAsia="ru-RU"/>
              </w:rPr>
              <w:t>Электронный ваучер на 250 минут</w:t>
            </w:r>
          </w:p>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b/>
                <w:sz w:val="20"/>
                <w:szCs w:val="20"/>
                <w:lang w:eastAsia="ru-RU"/>
              </w:rPr>
            </w:pPr>
            <w:r w:rsidRPr="00DC1A41">
              <w:rPr>
                <w:rFonts w:ascii="Arial" w:eastAsia="Times New Roman" w:hAnsi="Arial" w:cs="Arial"/>
                <w:b/>
                <w:sz w:val="20"/>
                <w:szCs w:val="20"/>
                <w:lang w:eastAsia="ru-RU"/>
              </w:rPr>
              <w:t>Только на территории РФ</w:t>
            </w:r>
          </w:p>
        </w:tc>
        <w:tc>
          <w:tcPr>
            <w:tcW w:w="1620" w:type="dxa"/>
            <w:tcBorders>
              <w:top w:val="nil"/>
              <w:left w:val="single" w:sz="8" w:space="0" w:color="000000"/>
              <w:bottom w:val="single" w:sz="8" w:space="0" w:color="000000"/>
              <w:right w:val="single" w:sz="8" w:space="0" w:color="000000"/>
            </w:tcBorders>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1 год</w:t>
            </w:r>
          </w:p>
        </w:tc>
        <w:tc>
          <w:tcPr>
            <w:tcW w:w="1082" w:type="dxa"/>
            <w:tcBorders>
              <w:top w:val="nil"/>
              <w:left w:val="single" w:sz="8" w:space="0" w:color="000000"/>
              <w:bottom w:val="single" w:sz="8" w:space="0" w:color="000000"/>
              <w:right w:val="nil"/>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250</w:t>
            </w:r>
          </w:p>
        </w:tc>
        <w:tc>
          <w:tcPr>
            <w:tcW w:w="1710" w:type="dxa"/>
            <w:tcBorders>
              <w:top w:val="nil"/>
              <w:left w:val="single" w:sz="8" w:space="0" w:color="000000"/>
              <w:bottom w:val="single" w:sz="8" w:space="0" w:color="000000"/>
              <w:right w:val="single" w:sz="8" w:space="0" w:color="000000"/>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lang w:eastAsia="ru-RU"/>
              </w:rPr>
            </w:pPr>
          </w:p>
        </w:tc>
      </w:tr>
      <w:tr w:rsidR="00DC1A41" w:rsidRPr="00DC1A41" w:rsidTr="007F1FC9">
        <w:trPr>
          <w:trHeight w:val="305"/>
        </w:trPr>
        <w:tc>
          <w:tcPr>
            <w:tcW w:w="5070" w:type="dxa"/>
            <w:tcBorders>
              <w:top w:val="nil"/>
              <w:left w:val="single" w:sz="8" w:space="0" w:color="000000"/>
              <w:bottom w:val="single" w:sz="8" w:space="0" w:color="000000"/>
              <w:right w:val="nil"/>
            </w:tcBorders>
            <w:vAlign w:val="bottom"/>
          </w:tcPr>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sz w:val="20"/>
                <w:szCs w:val="20"/>
                <w:lang w:eastAsia="ru-RU"/>
              </w:rPr>
            </w:pPr>
            <w:r w:rsidRPr="00DC1A41">
              <w:rPr>
                <w:rFonts w:ascii="Arial" w:eastAsia="Times New Roman" w:hAnsi="Arial" w:cs="Arial"/>
                <w:sz w:val="20"/>
                <w:szCs w:val="20"/>
                <w:lang w:eastAsia="ru-RU"/>
              </w:rPr>
              <w:t>Электронный ваучер на 600 минут</w:t>
            </w:r>
          </w:p>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sz w:val="20"/>
                <w:szCs w:val="20"/>
                <w:lang w:eastAsia="ru-RU"/>
              </w:rPr>
            </w:pPr>
            <w:r w:rsidRPr="00DC1A41">
              <w:rPr>
                <w:rFonts w:ascii="Arial" w:eastAsia="Times New Roman" w:hAnsi="Arial" w:cs="Arial"/>
                <w:b/>
                <w:sz w:val="20"/>
                <w:szCs w:val="20"/>
                <w:lang w:eastAsia="ru-RU"/>
              </w:rPr>
              <w:t>Только на территории РФ</w:t>
            </w:r>
          </w:p>
        </w:tc>
        <w:tc>
          <w:tcPr>
            <w:tcW w:w="1620" w:type="dxa"/>
            <w:tcBorders>
              <w:top w:val="nil"/>
              <w:left w:val="single" w:sz="8" w:space="0" w:color="000000"/>
              <w:bottom w:val="single" w:sz="8" w:space="0" w:color="000000"/>
              <w:right w:val="single" w:sz="8" w:space="0" w:color="000000"/>
            </w:tcBorders>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lang w:eastAsia="ru-RU"/>
              </w:rPr>
            </w:pPr>
            <w:r w:rsidRPr="00DC1A41">
              <w:rPr>
                <w:rFonts w:ascii="Arial" w:eastAsia="Times New Roman" w:hAnsi="Arial" w:cs="Arial"/>
                <w:sz w:val="20"/>
                <w:szCs w:val="20"/>
                <w:lang w:eastAsia="ru-RU"/>
              </w:rPr>
              <w:t>1 год</w:t>
            </w:r>
          </w:p>
        </w:tc>
        <w:tc>
          <w:tcPr>
            <w:tcW w:w="1082" w:type="dxa"/>
            <w:tcBorders>
              <w:top w:val="nil"/>
              <w:left w:val="single" w:sz="8" w:space="0" w:color="000000"/>
              <w:bottom w:val="single" w:sz="8" w:space="0" w:color="000000"/>
              <w:right w:val="nil"/>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600</w:t>
            </w:r>
          </w:p>
        </w:tc>
        <w:tc>
          <w:tcPr>
            <w:tcW w:w="1710" w:type="dxa"/>
            <w:tcBorders>
              <w:top w:val="nil"/>
              <w:left w:val="single" w:sz="8" w:space="0" w:color="000000"/>
              <w:bottom w:val="single" w:sz="8" w:space="0" w:color="000000"/>
              <w:right w:val="single" w:sz="8" w:space="0" w:color="000000"/>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lang w:eastAsia="ru-RU"/>
              </w:rPr>
            </w:pPr>
          </w:p>
        </w:tc>
      </w:tr>
      <w:tr w:rsidR="00DC1A41" w:rsidRPr="00DC1A41" w:rsidTr="007F1FC9">
        <w:trPr>
          <w:trHeight w:val="330"/>
        </w:trPr>
        <w:tc>
          <w:tcPr>
            <w:tcW w:w="5070" w:type="dxa"/>
            <w:tcBorders>
              <w:top w:val="nil"/>
              <w:left w:val="single" w:sz="8" w:space="0" w:color="000000"/>
              <w:bottom w:val="single" w:sz="8" w:space="0" w:color="000000"/>
              <w:right w:val="nil"/>
            </w:tcBorders>
            <w:vAlign w:val="bottom"/>
          </w:tcPr>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sz w:val="20"/>
                <w:szCs w:val="20"/>
                <w:lang w:eastAsia="ru-RU"/>
              </w:rPr>
            </w:pPr>
            <w:r w:rsidRPr="00DC1A41">
              <w:rPr>
                <w:rFonts w:ascii="Arial" w:eastAsia="Times New Roman" w:hAnsi="Arial" w:cs="Arial"/>
                <w:sz w:val="20"/>
                <w:szCs w:val="20"/>
                <w:lang w:eastAsia="ru-RU"/>
              </w:rPr>
              <w:t>Электронный ваучер на 5 000 минут</w:t>
            </w:r>
          </w:p>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sz w:val="20"/>
                <w:szCs w:val="20"/>
                <w:lang w:eastAsia="ru-RU"/>
              </w:rPr>
            </w:pPr>
            <w:r w:rsidRPr="00DC1A41">
              <w:rPr>
                <w:rFonts w:ascii="Arial" w:eastAsia="Times New Roman" w:hAnsi="Arial" w:cs="Arial"/>
                <w:b/>
                <w:sz w:val="20"/>
                <w:szCs w:val="20"/>
                <w:lang w:eastAsia="ru-RU"/>
              </w:rPr>
              <w:t>Только на территории РФ</w:t>
            </w:r>
          </w:p>
        </w:tc>
        <w:tc>
          <w:tcPr>
            <w:tcW w:w="1620" w:type="dxa"/>
            <w:tcBorders>
              <w:top w:val="nil"/>
              <w:left w:val="single" w:sz="8" w:space="0" w:color="000000"/>
              <w:bottom w:val="single" w:sz="8" w:space="0" w:color="000000"/>
              <w:right w:val="single" w:sz="8" w:space="0" w:color="000000"/>
            </w:tcBorders>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2 года</w:t>
            </w:r>
          </w:p>
        </w:tc>
        <w:tc>
          <w:tcPr>
            <w:tcW w:w="1082" w:type="dxa"/>
            <w:tcBorders>
              <w:top w:val="nil"/>
              <w:left w:val="single" w:sz="8" w:space="0" w:color="000000"/>
              <w:bottom w:val="single" w:sz="8" w:space="0" w:color="000000"/>
              <w:right w:val="nil"/>
            </w:tcBorders>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r w:rsidRPr="00DC1A41">
              <w:rPr>
                <w:rFonts w:ascii="Arial" w:eastAsia="Times New Roman" w:hAnsi="Arial" w:cs="Arial"/>
                <w:sz w:val="20"/>
                <w:szCs w:val="20"/>
                <w:lang w:eastAsia="ru-RU"/>
              </w:rPr>
              <w:t>5000</w:t>
            </w:r>
          </w:p>
        </w:tc>
        <w:tc>
          <w:tcPr>
            <w:tcW w:w="1710" w:type="dxa"/>
            <w:tcBorders>
              <w:top w:val="nil"/>
              <w:left w:val="single" w:sz="8" w:space="0" w:color="000000"/>
              <w:bottom w:val="single" w:sz="8" w:space="0" w:color="000000"/>
              <w:right w:val="single" w:sz="8" w:space="0" w:color="000000"/>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lang w:eastAsia="ru-RU"/>
              </w:rPr>
            </w:pPr>
            <w:r w:rsidRPr="00DC1A41">
              <w:rPr>
                <w:rFonts w:ascii="Arial" w:eastAsia="Times New Roman" w:hAnsi="Arial" w:cs="Arial"/>
                <w:sz w:val="20"/>
                <w:szCs w:val="20"/>
                <w:lang w:eastAsia="ru-RU"/>
              </w:rPr>
              <w:t>.</w:t>
            </w:r>
          </w:p>
        </w:tc>
      </w:tr>
    </w:tbl>
    <w:p w:rsidR="00DC1A41" w:rsidRPr="00DC1A41" w:rsidRDefault="00DC1A41" w:rsidP="00DC1A41">
      <w:pPr>
        <w:widowControl w:val="0"/>
        <w:tabs>
          <w:tab w:val="left" w:pos="142"/>
        </w:tabs>
        <w:autoSpaceDE w:val="0"/>
        <w:autoSpaceDN w:val="0"/>
        <w:adjustRightInd w:val="0"/>
        <w:spacing w:before="120" w:after="120" w:line="240" w:lineRule="atLeast"/>
        <w:ind w:right="142"/>
        <w:rPr>
          <w:rFonts w:ascii="Arial" w:eastAsia="Times New Roman" w:hAnsi="Arial" w:cs="Arial"/>
          <w:b/>
          <w:iCs/>
          <w:sz w:val="16"/>
          <w:szCs w:val="16"/>
          <w:lang w:eastAsia="ru-RU"/>
        </w:rPr>
      </w:pPr>
      <w:r w:rsidRPr="00DC1A41">
        <w:rPr>
          <w:rFonts w:ascii="Arial" w:eastAsia="Times New Roman" w:hAnsi="Arial" w:cs="Arial"/>
          <w:b/>
          <w:lang w:eastAsia="ru-RU"/>
        </w:rPr>
        <w:t>Дополнительные услуги</w:t>
      </w:r>
    </w:p>
    <w:tbl>
      <w:tblPr>
        <w:tblW w:w="9482" w:type="dxa"/>
        <w:tblInd w:w="76" w:type="dxa"/>
        <w:tblLayout w:type="fixed"/>
        <w:tblLook w:val="04A0" w:firstRow="1" w:lastRow="0" w:firstColumn="1" w:lastColumn="0" w:noHBand="0" w:noVBand="1"/>
      </w:tblPr>
      <w:tblGrid>
        <w:gridCol w:w="5702"/>
        <w:gridCol w:w="3780"/>
      </w:tblGrid>
      <w:tr w:rsidR="00DC1A41" w:rsidRPr="00DC1A41" w:rsidTr="007F1FC9">
        <w:trPr>
          <w:cantSplit/>
          <w:trHeight w:val="421"/>
        </w:trPr>
        <w:tc>
          <w:tcPr>
            <w:tcW w:w="5702" w:type="dxa"/>
            <w:tcBorders>
              <w:top w:val="single" w:sz="8" w:space="0" w:color="000000"/>
              <w:left w:val="single" w:sz="8" w:space="0" w:color="000000"/>
              <w:bottom w:val="single" w:sz="8" w:space="0" w:color="000000"/>
              <w:right w:val="nil"/>
            </w:tcBorders>
            <w:vAlign w:val="center"/>
          </w:tcPr>
          <w:p w:rsidR="00DC1A41" w:rsidRPr="00DC1A41" w:rsidRDefault="00DC1A41" w:rsidP="00DC1A41">
            <w:pPr>
              <w:autoSpaceDE w:val="0"/>
              <w:autoSpaceDN w:val="0"/>
              <w:adjustRightInd w:val="0"/>
              <w:snapToGrid w:val="0"/>
              <w:spacing w:before="120" w:after="120" w:line="240" w:lineRule="atLeast"/>
              <w:rPr>
                <w:rFonts w:ascii="Arial" w:eastAsia="Times New Roman" w:hAnsi="Arial" w:cs="Arial"/>
                <w:b/>
                <w:lang w:eastAsia="ru-RU"/>
              </w:rPr>
            </w:pPr>
          </w:p>
        </w:tc>
        <w:tc>
          <w:tcPr>
            <w:tcW w:w="3780" w:type="dxa"/>
            <w:tcBorders>
              <w:top w:val="single" w:sz="8" w:space="0" w:color="000000"/>
              <w:left w:val="single" w:sz="8" w:space="0" w:color="000000"/>
              <w:bottom w:val="nil"/>
              <w:right w:val="single" w:sz="8" w:space="0" w:color="000000"/>
            </w:tcBorders>
          </w:tcPr>
          <w:p w:rsidR="00DC1A41" w:rsidRPr="00DC1A41" w:rsidRDefault="00DC1A41" w:rsidP="00DC1A41">
            <w:pPr>
              <w:autoSpaceDE w:val="0"/>
              <w:autoSpaceDN w:val="0"/>
              <w:adjustRightInd w:val="0"/>
              <w:snapToGrid w:val="0"/>
              <w:spacing w:before="120" w:after="120" w:line="240" w:lineRule="atLeast"/>
              <w:jc w:val="center"/>
              <w:rPr>
                <w:rFonts w:ascii="Arial" w:eastAsia="Times New Roman" w:hAnsi="Arial" w:cs="Arial"/>
                <w:b/>
                <w:bCs/>
                <w:lang w:eastAsia="ru-RU"/>
              </w:rPr>
            </w:pPr>
            <w:r w:rsidRPr="00DC1A41">
              <w:rPr>
                <w:rFonts w:ascii="Arial" w:eastAsia="Times New Roman" w:hAnsi="Arial" w:cs="Arial"/>
                <w:b/>
                <w:bCs/>
                <w:lang w:eastAsia="ru-RU"/>
              </w:rPr>
              <w:t>Цена с учётом НДС, руб.</w:t>
            </w:r>
          </w:p>
        </w:tc>
      </w:tr>
      <w:tr w:rsidR="00DC1A41" w:rsidRPr="00DC1A41" w:rsidTr="007F1FC9">
        <w:trPr>
          <w:trHeight w:val="170"/>
        </w:trPr>
        <w:tc>
          <w:tcPr>
            <w:tcW w:w="5702" w:type="dxa"/>
            <w:tcBorders>
              <w:top w:val="single" w:sz="8" w:space="0" w:color="000000"/>
              <w:left w:val="single" w:sz="8" w:space="0" w:color="000000"/>
              <w:bottom w:val="single" w:sz="8" w:space="0" w:color="000000"/>
              <w:right w:val="nil"/>
            </w:tcBorders>
          </w:tcPr>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sz w:val="20"/>
                <w:szCs w:val="20"/>
                <w:lang w:eastAsia="ru-RU"/>
              </w:rPr>
            </w:pPr>
            <w:r w:rsidRPr="00DC1A41">
              <w:rPr>
                <w:rFonts w:ascii="Arial" w:eastAsia="Times New Roman" w:hAnsi="Arial" w:cs="Arial"/>
                <w:sz w:val="20"/>
                <w:szCs w:val="20"/>
                <w:lang w:eastAsia="ru-RU"/>
              </w:rPr>
              <w:t>Реактивация предоплатной карты через 90 дней и более после окончания срока действия</w:t>
            </w:r>
          </w:p>
        </w:tc>
        <w:tc>
          <w:tcPr>
            <w:tcW w:w="3780" w:type="dxa"/>
            <w:tcBorders>
              <w:top w:val="single" w:sz="4" w:space="0" w:color="auto"/>
              <w:left w:val="single" w:sz="8" w:space="0" w:color="000000"/>
              <w:bottom w:val="single" w:sz="8" w:space="0" w:color="000000"/>
              <w:right w:val="single" w:sz="8" w:space="0" w:color="000000"/>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p>
        </w:tc>
      </w:tr>
      <w:tr w:rsidR="00DC1A41" w:rsidRPr="00DC1A41" w:rsidTr="007F1FC9">
        <w:trPr>
          <w:trHeight w:val="170"/>
        </w:trPr>
        <w:tc>
          <w:tcPr>
            <w:tcW w:w="5702" w:type="dxa"/>
            <w:tcBorders>
              <w:top w:val="single" w:sz="8" w:space="0" w:color="000000"/>
              <w:left w:val="single" w:sz="8" w:space="0" w:color="000000"/>
              <w:bottom w:val="single" w:sz="8" w:space="0" w:color="000000"/>
              <w:right w:val="nil"/>
            </w:tcBorders>
          </w:tcPr>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sz w:val="20"/>
                <w:szCs w:val="20"/>
                <w:lang w:eastAsia="ru-RU"/>
              </w:rPr>
            </w:pPr>
            <w:r w:rsidRPr="00DC1A41">
              <w:rPr>
                <w:rFonts w:ascii="Arial" w:eastAsia="Times New Roman" w:hAnsi="Arial" w:cs="Arial"/>
                <w:sz w:val="20"/>
                <w:szCs w:val="20"/>
                <w:lang w:eastAsia="ru-RU"/>
              </w:rPr>
              <w:t>Замена СИМ карты (</w:t>
            </w:r>
            <w:r w:rsidRPr="00DC1A41">
              <w:rPr>
                <w:rFonts w:ascii="Arial" w:eastAsia="Times New Roman" w:hAnsi="Arial" w:cs="Arial"/>
                <w:sz w:val="20"/>
                <w:szCs w:val="20"/>
                <w:lang w:val="en-US" w:eastAsia="ru-RU"/>
              </w:rPr>
              <w:t>SIM</w:t>
            </w:r>
            <w:r w:rsidRPr="00DC1A41">
              <w:rPr>
                <w:rFonts w:ascii="Arial" w:eastAsia="Times New Roman" w:hAnsi="Arial" w:cs="Arial"/>
                <w:sz w:val="20"/>
                <w:szCs w:val="20"/>
                <w:lang w:eastAsia="ru-RU"/>
              </w:rPr>
              <w:t xml:space="preserve"> </w:t>
            </w:r>
            <w:r w:rsidRPr="00DC1A41">
              <w:rPr>
                <w:rFonts w:ascii="Arial" w:eastAsia="Times New Roman" w:hAnsi="Arial" w:cs="Arial"/>
                <w:sz w:val="20"/>
                <w:szCs w:val="20"/>
                <w:lang w:val="en-US" w:eastAsia="ru-RU"/>
              </w:rPr>
              <w:t>Swap</w:t>
            </w:r>
            <w:r w:rsidRPr="00DC1A41">
              <w:rPr>
                <w:rFonts w:ascii="Arial" w:eastAsia="Times New Roman" w:hAnsi="Arial" w:cs="Arial"/>
                <w:sz w:val="20"/>
                <w:szCs w:val="20"/>
                <w:lang w:eastAsia="ru-RU"/>
              </w:rPr>
              <w:t>)</w:t>
            </w:r>
          </w:p>
        </w:tc>
        <w:tc>
          <w:tcPr>
            <w:tcW w:w="3780" w:type="dxa"/>
            <w:tcBorders>
              <w:top w:val="single" w:sz="4" w:space="0" w:color="auto"/>
              <w:left w:val="single" w:sz="8" w:space="0" w:color="000000"/>
              <w:bottom w:val="single" w:sz="8" w:space="0" w:color="000000"/>
              <w:right w:val="single" w:sz="8" w:space="0" w:color="000000"/>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lang w:eastAsia="ru-RU"/>
              </w:rPr>
            </w:pPr>
          </w:p>
        </w:tc>
      </w:tr>
      <w:tr w:rsidR="00DC1A41" w:rsidRPr="00DC1A41" w:rsidTr="007F1FC9">
        <w:trPr>
          <w:trHeight w:val="478"/>
        </w:trPr>
        <w:tc>
          <w:tcPr>
            <w:tcW w:w="5702" w:type="dxa"/>
            <w:tcBorders>
              <w:top w:val="nil"/>
              <w:left w:val="single" w:sz="8" w:space="0" w:color="000000"/>
              <w:bottom w:val="single" w:sz="8" w:space="0" w:color="000000"/>
              <w:right w:val="nil"/>
            </w:tcBorders>
            <w:vAlign w:val="bottom"/>
          </w:tcPr>
          <w:p w:rsidR="00DC1A41" w:rsidRPr="00DC1A41" w:rsidRDefault="00DC1A41" w:rsidP="00DC1A41">
            <w:pPr>
              <w:widowControl w:val="0"/>
              <w:autoSpaceDE w:val="0"/>
              <w:autoSpaceDN w:val="0"/>
              <w:adjustRightInd w:val="0"/>
              <w:spacing w:before="40" w:after="40" w:line="240" w:lineRule="atLeast"/>
              <w:rPr>
                <w:rFonts w:ascii="Arial" w:eastAsia="Times New Roman" w:hAnsi="Arial" w:cs="Arial"/>
                <w:sz w:val="20"/>
                <w:szCs w:val="20"/>
                <w:lang w:eastAsia="ru-RU"/>
              </w:rPr>
            </w:pPr>
            <w:r w:rsidRPr="00DC1A41">
              <w:rPr>
                <w:rFonts w:ascii="Arial" w:eastAsia="Times New Roman" w:hAnsi="Arial" w:cs="Arial"/>
                <w:sz w:val="20"/>
                <w:szCs w:val="20"/>
                <w:lang w:eastAsia="ru-RU"/>
              </w:rPr>
              <w:t>Смена абонента СИМ карты</w:t>
            </w:r>
          </w:p>
        </w:tc>
        <w:tc>
          <w:tcPr>
            <w:tcW w:w="3780" w:type="dxa"/>
            <w:tcBorders>
              <w:top w:val="nil"/>
              <w:left w:val="single" w:sz="8" w:space="0" w:color="000000"/>
              <w:bottom w:val="single" w:sz="8" w:space="0" w:color="000000"/>
              <w:right w:val="single" w:sz="8" w:space="0" w:color="000000"/>
            </w:tcBorders>
            <w:vAlign w:val="center"/>
          </w:tcPr>
          <w:p w:rsidR="00DC1A41" w:rsidRPr="00DC1A41" w:rsidRDefault="00DC1A41" w:rsidP="00DC1A41">
            <w:pPr>
              <w:widowControl w:val="0"/>
              <w:autoSpaceDE w:val="0"/>
              <w:autoSpaceDN w:val="0"/>
              <w:adjustRightInd w:val="0"/>
              <w:spacing w:before="40" w:after="40" w:line="240" w:lineRule="atLeast"/>
              <w:jc w:val="center"/>
              <w:rPr>
                <w:rFonts w:ascii="Arial" w:eastAsia="Times New Roman" w:hAnsi="Arial" w:cs="Arial"/>
                <w:sz w:val="20"/>
                <w:szCs w:val="20"/>
                <w:lang w:eastAsia="ru-RU"/>
              </w:rPr>
            </w:pPr>
          </w:p>
        </w:tc>
      </w:tr>
    </w:tbl>
    <w:p w:rsidR="00DC1A41" w:rsidRPr="00DC1A41" w:rsidRDefault="00DC1A41" w:rsidP="00DC1A41">
      <w:pPr>
        <w:spacing w:after="0" w:line="240" w:lineRule="auto"/>
        <w:jc w:val="both"/>
        <w:rPr>
          <w:rFonts w:ascii="Arial" w:eastAsia="Times New Roman" w:hAnsi="Arial" w:cs="Arial"/>
          <w:sz w:val="16"/>
          <w:szCs w:val="16"/>
          <w:lang w:eastAsia="ru-RU"/>
        </w:rPr>
      </w:pPr>
    </w:p>
    <w:p w:rsidR="00DC1A41" w:rsidRPr="00DC1A41" w:rsidRDefault="00DC1A41" w:rsidP="00DC1A41">
      <w:pPr>
        <w:spacing w:after="0" w:line="240" w:lineRule="auto"/>
        <w:jc w:val="both"/>
        <w:rPr>
          <w:rFonts w:ascii="Arial" w:eastAsia="Times New Roman" w:hAnsi="Arial" w:cs="Arial"/>
          <w:b/>
          <w:sz w:val="16"/>
          <w:szCs w:val="16"/>
          <w:lang w:eastAsia="ru-RU"/>
        </w:rPr>
      </w:pPr>
      <w:r w:rsidRPr="00DC1A41">
        <w:rPr>
          <w:rFonts w:ascii="Arial" w:eastAsia="Times New Roman" w:hAnsi="Arial" w:cs="Arial"/>
          <w:sz w:val="16"/>
          <w:szCs w:val="16"/>
          <w:lang w:eastAsia="ru-RU"/>
        </w:rPr>
        <w:t>*</w:t>
      </w:r>
      <w:r w:rsidRPr="00DC1A41">
        <w:rPr>
          <w:rFonts w:ascii="Arial" w:eastAsia="Times New Roman" w:hAnsi="Arial" w:cs="Arial"/>
          <w:b/>
          <w:sz w:val="16"/>
          <w:szCs w:val="16"/>
          <w:lang w:eastAsia="ru-RU"/>
        </w:rPr>
        <w:t>Для целей Электронных Ваучеров 250 минут, 600 минут и 5000 минут «только на территории РФ»: под территорией РФ понимается только сухопутная территория России и внутренние воды. Не включаются в территорию действия ваучера ни морская территория, ни морские зоны (200-мильная экономическая зона, 12-ти мильная зона и т.д.). Также не включаются воздушные и морские суда, территории посольств и представительств за рубежом и другие аналогичные территории за пределами сухопутной территории РФ. Сервис и качество связи не гарантируются в пределах 12 км от указанных границ сухопутной территории РФ в связи с погрешностью позиционирования спутников. В приграничных районах и в море необходимо использовать другие тарифные планы.</w:t>
      </w:r>
    </w:p>
    <w:p w:rsidR="00DC1A41" w:rsidRPr="00DC1A41" w:rsidRDefault="00DC1A41" w:rsidP="00DC1A41">
      <w:pPr>
        <w:spacing w:after="0" w:line="240" w:lineRule="auto"/>
        <w:jc w:val="both"/>
        <w:rPr>
          <w:rFonts w:ascii="Arial" w:eastAsia="Times New Roman" w:hAnsi="Arial" w:cs="Arial"/>
          <w:b/>
          <w:sz w:val="20"/>
          <w:szCs w:val="20"/>
          <w:lang w:eastAsia="ru-RU"/>
        </w:rPr>
      </w:pPr>
    </w:p>
    <w:p w:rsidR="00DC1A41" w:rsidRPr="00DC1A41" w:rsidRDefault="00DC1A41" w:rsidP="00DC1A41">
      <w:pPr>
        <w:spacing w:after="0" w:line="240" w:lineRule="auto"/>
        <w:jc w:val="both"/>
        <w:rPr>
          <w:rFonts w:ascii="Arial" w:eastAsia="Times New Roman" w:hAnsi="Arial" w:cs="Arial"/>
          <w:sz w:val="20"/>
          <w:szCs w:val="20"/>
          <w:lang w:eastAsia="ru-RU"/>
        </w:rPr>
      </w:pPr>
    </w:p>
    <w:tbl>
      <w:tblPr>
        <w:tblW w:w="9464" w:type="dxa"/>
        <w:tblLayout w:type="fixed"/>
        <w:tblLook w:val="04A0" w:firstRow="1" w:lastRow="0" w:firstColumn="1" w:lastColumn="0" w:noHBand="0" w:noVBand="1"/>
      </w:tblPr>
      <w:tblGrid>
        <w:gridCol w:w="5068"/>
        <w:gridCol w:w="4396"/>
      </w:tblGrid>
      <w:tr w:rsidR="00DC1A41" w:rsidRPr="00DC1A41" w:rsidTr="007F1FC9">
        <w:tc>
          <w:tcPr>
            <w:tcW w:w="5068" w:type="dxa"/>
          </w:tcPr>
          <w:p w:rsidR="00DC1A41" w:rsidRPr="00DC1A41" w:rsidRDefault="00DC1A41" w:rsidP="00DC1A41">
            <w:pPr>
              <w:widowControl w:val="0"/>
              <w:tabs>
                <w:tab w:val="left" w:pos="3680"/>
              </w:tabs>
              <w:autoSpaceDE w:val="0"/>
              <w:autoSpaceDN w:val="0"/>
              <w:adjustRightInd w:val="0"/>
              <w:spacing w:before="120" w:after="120" w:line="240" w:lineRule="atLeast"/>
              <w:outlineLvl w:val="7"/>
              <w:rPr>
                <w:rFonts w:ascii="Arial" w:eastAsia="Times New Roman" w:hAnsi="Arial" w:cs="Arial"/>
                <w:b/>
                <w:bCs/>
                <w:color w:val="000000"/>
                <w:lang w:eastAsia="ru-RU"/>
              </w:rPr>
            </w:pPr>
            <w:r w:rsidRPr="00DC1A41">
              <w:rPr>
                <w:rFonts w:ascii="Arial" w:eastAsia="Times New Roman" w:hAnsi="Arial" w:cs="Arial"/>
                <w:b/>
                <w:bCs/>
                <w:color w:val="000000"/>
                <w:lang w:eastAsia="ru-RU"/>
              </w:rPr>
              <w:t>Абонент</w:t>
            </w:r>
          </w:p>
          <w:p w:rsidR="00DC1A41" w:rsidRPr="00DC1A41" w:rsidRDefault="00DC1A41" w:rsidP="00DC1A41">
            <w:pPr>
              <w:widowControl w:val="0"/>
              <w:tabs>
                <w:tab w:val="left" w:pos="3680"/>
              </w:tabs>
              <w:autoSpaceDE w:val="0"/>
              <w:autoSpaceDN w:val="0"/>
              <w:adjustRightInd w:val="0"/>
              <w:spacing w:before="120" w:after="120" w:line="240" w:lineRule="auto"/>
              <w:outlineLvl w:val="7"/>
              <w:rPr>
                <w:rFonts w:ascii="Arial" w:eastAsia="Times New Roman" w:hAnsi="Arial" w:cs="Arial"/>
                <w:lang w:eastAsia="ru-RU"/>
              </w:rPr>
            </w:pPr>
            <w:r w:rsidRPr="00DC1A41">
              <w:rPr>
                <w:rFonts w:ascii="Arial" w:eastAsia="Times New Roman" w:hAnsi="Arial" w:cs="Arial"/>
                <w:bCs/>
                <w:color w:val="000000"/>
                <w:lang w:eastAsia="ru-RU"/>
              </w:rPr>
              <w:t>ФГБУ «Сихотэ-Алинский государственный заповедник»</w:t>
            </w: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___________________ /С.В. Сутырина</w:t>
            </w:r>
            <w:r w:rsidRPr="00DC1A41" w:rsidDel="00E728F4">
              <w:rPr>
                <w:rFonts w:ascii="Arial" w:eastAsia="Times New Roman" w:hAnsi="Arial" w:cs="Arial"/>
                <w:lang w:eastAsia="ru-RU"/>
              </w:rPr>
              <w:t xml:space="preserve"> </w:t>
            </w:r>
            <w:r w:rsidRPr="00DC1A41">
              <w:rPr>
                <w:rFonts w:ascii="Arial" w:eastAsia="Times New Roman" w:hAnsi="Arial" w:cs="Arial"/>
                <w:lang w:eastAsia="ru-RU"/>
              </w:rPr>
              <w:t>/</w:t>
            </w: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color w:val="000000"/>
                <w:lang w:eastAsia="ru-RU"/>
              </w:rPr>
            </w:pPr>
            <w:r w:rsidRPr="00DC1A41">
              <w:rPr>
                <w:rFonts w:ascii="Arial" w:eastAsia="Times New Roman" w:hAnsi="Arial" w:cs="Arial"/>
                <w:lang w:eastAsia="ru-RU"/>
              </w:rPr>
              <w:t>М.П.</w:t>
            </w:r>
          </w:p>
        </w:tc>
        <w:tc>
          <w:tcPr>
            <w:tcW w:w="4396" w:type="dxa"/>
          </w:tcPr>
          <w:p w:rsidR="00DC1A41" w:rsidRPr="00DC1A41" w:rsidRDefault="00DC1A41" w:rsidP="00DC1A41">
            <w:pPr>
              <w:widowControl w:val="0"/>
              <w:autoSpaceDE w:val="0"/>
              <w:autoSpaceDN w:val="0"/>
              <w:adjustRightInd w:val="0"/>
              <w:spacing w:before="120" w:after="120" w:line="240" w:lineRule="atLeast"/>
              <w:outlineLvl w:val="7"/>
              <w:rPr>
                <w:rFonts w:ascii="Arial" w:eastAsia="Times New Roman" w:hAnsi="Arial" w:cs="Arial"/>
                <w:b/>
                <w:bCs/>
                <w:color w:val="000000"/>
                <w:lang w:eastAsia="ru-RU"/>
              </w:rPr>
            </w:pPr>
            <w:r w:rsidRPr="00DC1A41">
              <w:rPr>
                <w:rFonts w:ascii="Arial" w:eastAsia="Times New Roman" w:hAnsi="Arial" w:cs="Arial"/>
                <w:b/>
                <w:bCs/>
                <w:color w:val="000000"/>
                <w:lang w:eastAsia="ru-RU"/>
              </w:rPr>
              <w:t>Оператор (Агент)</w:t>
            </w: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color w:val="000000"/>
                <w:lang w:eastAsia="ru-RU"/>
              </w:rPr>
            </w:pP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color w:val="000000"/>
                <w:lang w:eastAsia="ru-RU"/>
              </w:rPr>
            </w:pP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___________________/ ________ /</w:t>
            </w: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color w:val="000000"/>
                <w:lang w:eastAsia="ru-RU"/>
              </w:rPr>
            </w:pPr>
            <w:r w:rsidRPr="00DC1A41">
              <w:rPr>
                <w:rFonts w:ascii="Arial" w:eastAsia="Times New Roman" w:hAnsi="Arial" w:cs="Arial"/>
                <w:lang w:eastAsia="ru-RU"/>
              </w:rPr>
              <w:t>М.П.</w:t>
            </w:r>
          </w:p>
        </w:tc>
      </w:tr>
    </w:tbl>
    <w:p w:rsidR="00DC1A41" w:rsidRPr="00DC1A41" w:rsidRDefault="00DC1A41" w:rsidP="00DC1A41">
      <w:pPr>
        <w:widowControl w:val="0"/>
        <w:tabs>
          <w:tab w:val="left" w:pos="4072"/>
          <w:tab w:val="left" w:leader="underscore" w:pos="8608"/>
          <w:tab w:val="left" w:leader="underscore" w:pos="12453"/>
        </w:tabs>
        <w:spacing w:before="120" w:after="120" w:line="240" w:lineRule="atLeast"/>
        <w:jc w:val="center"/>
        <w:rPr>
          <w:rFonts w:ascii="Arial" w:eastAsia="Calibri" w:hAnsi="Arial" w:cs="Arial"/>
          <w:b/>
          <w:spacing w:val="2"/>
          <w:lang w:eastAsia="x-none"/>
        </w:rPr>
      </w:pPr>
    </w:p>
    <w:p w:rsidR="00DC1A41" w:rsidRPr="00DC1A41" w:rsidRDefault="00DC1A41" w:rsidP="00DC1A41">
      <w:pPr>
        <w:widowControl w:val="0"/>
        <w:tabs>
          <w:tab w:val="left" w:pos="4072"/>
          <w:tab w:val="left" w:leader="underscore" w:pos="8608"/>
          <w:tab w:val="left" w:leader="underscore" w:pos="12453"/>
        </w:tabs>
        <w:spacing w:before="120" w:after="120" w:line="240" w:lineRule="atLeast"/>
        <w:rPr>
          <w:rFonts w:ascii="Arial" w:eastAsia="Calibri" w:hAnsi="Arial" w:cs="Arial"/>
          <w:b/>
          <w:spacing w:val="2"/>
          <w:lang w:eastAsia="x-none"/>
        </w:rPr>
        <w:sectPr w:rsidR="00DC1A41" w:rsidRPr="00DC1A41" w:rsidSect="00C95D70">
          <w:footerReference w:type="default" r:id="rId6"/>
          <w:footerReference w:type="first" r:id="rId7"/>
          <w:pgSz w:w="11906" w:h="16838"/>
          <w:pgMar w:top="270" w:right="850" w:bottom="1134" w:left="1701" w:header="708" w:footer="506" w:gutter="0"/>
          <w:cols w:space="708"/>
          <w:docGrid w:linePitch="360"/>
        </w:sectPr>
      </w:pPr>
    </w:p>
    <w:p w:rsidR="00DC1A41" w:rsidRPr="00DC1A41" w:rsidRDefault="00DC1A41" w:rsidP="00DC1A41">
      <w:pPr>
        <w:widowControl w:val="0"/>
        <w:autoSpaceDE w:val="0"/>
        <w:autoSpaceDN w:val="0"/>
        <w:adjustRightInd w:val="0"/>
        <w:spacing w:before="120" w:after="120" w:line="240" w:lineRule="atLeast"/>
        <w:jc w:val="right"/>
        <w:rPr>
          <w:rFonts w:ascii="Arial" w:eastAsia="Times New Roman" w:hAnsi="Arial" w:cs="Arial"/>
          <w:color w:val="000000"/>
          <w:lang w:eastAsia="ru-RU"/>
        </w:rPr>
      </w:pPr>
      <w:r w:rsidRPr="00DC1A41">
        <w:rPr>
          <w:rFonts w:ascii="Arial" w:eastAsia="Times New Roman" w:hAnsi="Arial" w:cs="Arial"/>
          <w:color w:val="000000"/>
          <w:lang w:eastAsia="ru-RU"/>
        </w:rPr>
        <w:lastRenderedPageBreak/>
        <w:t>Приложение № 2</w:t>
      </w:r>
    </w:p>
    <w:p w:rsidR="00DC1A41" w:rsidRPr="00DC1A41" w:rsidRDefault="00DC1A41" w:rsidP="00DC1A41">
      <w:pPr>
        <w:widowControl w:val="0"/>
        <w:autoSpaceDE w:val="0"/>
        <w:autoSpaceDN w:val="0"/>
        <w:adjustRightInd w:val="0"/>
        <w:spacing w:before="120" w:after="120" w:line="240" w:lineRule="atLeast"/>
        <w:jc w:val="right"/>
        <w:rPr>
          <w:rFonts w:ascii="Arial" w:eastAsia="Times New Roman" w:hAnsi="Arial" w:cs="Arial"/>
          <w:color w:val="000000"/>
          <w:lang w:eastAsia="ru-RU"/>
        </w:rPr>
      </w:pPr>
      <w:r w:rsidRPr="00DC1A41">
        <w:rPr>
          <w:rFonts w:ascii="Arial" w:eastAsia="Times New Roman" w:hAnsi="Arial" w:cs="Arial"/>
          <w:color w:val="000000"/>
          <w:lang w:eastAsia="ru-RU"/>
        </w:rPr>
        <w:t>к государственному контракту</w:t>
      </w:r>
    </w:p>
    <w:p w:rsidR="00DC1A41" w:rsidRPr="00DC1A41" w:rsidRDefault="00DC1A41" w:rsidP="00DC1A41">
      <w:pPr>
        <w:widowControl w:val="0"/>
        <w:autoSpaceDE w:val="0"/>
        <w:autoSpaceDN w:val="0"/>
        <w:adjustRightInd w:val="0"/>
        <w:spacing w:before="120" w:after="120" w:line="240" w:lineRule="atLeast"/>
        <w:jc w:val="right"/>
        <w:rPr>
          <w:rFonts w:ascii="Arial" w:eastAsia="Times New Roman" w:hAnsi="Arial" w:cs="Arial"/>
          <w:bCs/>
          <w:lang w:eastAsia="ru-RU"/>
        </w:rPr>
      </w:pPr>
      <w:r w:rsidRPr="00DC1A41">
        <w:rPr>
          <w:rFonts w:ascii="Arial" w:eastAsia="Times New Roman" w:hAnsi="Arial" w:cs="Arial"/>
          <w:lang w:eastAsia="ru-RU"/>
        </w:rPr>
        <w:t xml:space="preserve">№ </w:t>
      </w:r>
      <w:r w:rsidRPr="00DC1A41">
        <w:rPr>
          <w:rFonts w:ascii="Arial" w:eastAsia="Times New Roman" w:hAnsi="Arial" w:cs="Arial"/>
          <w:bCs/>
          <w:lang w:val="en-US" w:eastAsia="ru-RU"/>
        </w:rPr>
        <w:t>07061285/202</w:t>
      </w:r>
      <w:r w:rsidRPr="00DC1A41">
        <w:rPr>
          <w:rFonts w:ascii="Arial" w:eastAsia="Times New Roman" w:hAnsi="Arial" w:cs="Arial"/>
          <w:bCs/>
          <w:lang w:eastAsia="ru-RU"/>
        </w:rPr>
        <w:t>6</w:t>
      </w:r>
    </w:p>
    <w:p w:rsidR="00DC1A41" w:rsidRPr="00DC1A41" w:rsidRDefault="00DC1A41" w:rsidP="00DC1A41">
      <w:pPr>
        <w:widowControl w:val="0"/>
        <w:autoSpaceDE w:val="0"/>
        <w:autoSpaceDN w:val="0"/>
        <w:adjustRightInd w:val="0"/>
        <w:spacing w:before="120" w:after="120" w:line="240" w:lineRule="atLeast"/>
        <w:jc w:val="right"/>
        <w:rPr>
          <w:rFonts w:ascii="Arial" w:eastAsia="Times New Roman" w:hAnsi="Arial" w:cs="Arial"/>
          <w:lang w:eastAsia="ru-RU"/>
        </w:rPr>
      </w:pPr>
      <w:r w:rsidRPr="00DC1A41">
        <w:rPr>
          <w:rFonts w:ascii="Arial" w:eastAsia="Times New Roman" w:hAnsi="Arial" w:cs="Arial"/>
          <w:lang w:eastAsia="ru-RU"/>
        </w:rPr>
        <w:t> от «__» мая 2026 г.</w:t>
      </w:r>
    </w:p>
    <w:p w:rsidR="00DC1A41" w:rsidRPr="00DC1A41" w:rsidRDefault="00DC1A41" w:rsidP="00DC1A41">
      <w:pPr>
        <w:widowControl w:val="0"/>
        <w:tabs>
          <w:tab w:val="right" w:pos="9072"/>
          <w:tab w:val="left" w:pos="9102"/>
          <w:tab w:val="right" w:pos="9923"/>
        </w:tabs>
        <w:autoSpaceDE w:val="0"/>
        <w:autoSpaceDN w:val="0"/>
        <w:adjustRightInd w:val="0"/>
        <w:spacing w:before="120" w:after="120" w:line="240" w:lineRule="atLeast"/>
        <w:ind w:right="142"/>
        <w:jc w:val="right"/>
        <w:rPr>
          <w:rFonts w:ascii="Arial" w:eastAsia="Times New Roman" w:hAnsi="Arial" w:cs="Arial"/>
          <w:b/>
          <w:i/>
          <w:iCs/>
          <w:color w:val="000000"/>
          <w:lang w:eastAsia="ru-RU"/>
        </w:rPr>
      </w:pPr>
    </w:p>
    <w:p w:rsidR="00DC1A41" w:rsidRPr="00DC1A41" w:rsidRDefault="00DC1A41" w:rsidP="00DC1A41">
      <w:pPr>
        <w:widowControl w:val="0"/>
        <w:shd w:val="clear" w:color="auto" w:fill="D9D9D9"/>
        <w:autoSpaceDE w:val="0"/>
        <w:autoSpaceDN w:val="0"/>
        <w:adjustRightInd w:val="0"/>
        <w:spacing w:before="120" w:after="120" w:line="240" w:lineRule="atLeast"/>
        <w:ind w:right="140"/>
        <w:jc w:val="center"/>
        <w:rPr>
          <w:rFonts w:ascii="Arial" w:eastAsia="Times New Roman" w:hAnsi="Arial" w:cs="Arial"/>
          <w:color w:val="000000"/>
          <w:lang w:eastAsia="ru-RU"/>
        </w:rPr>
      </w:pPr>
      <w:r w:rsidRPr="00DC1A41">
        <w:rPr>
          <w:rFonts w:ascii="Arial" w:eastAsia="Times New Roman" w:hAnsi="Arial" w:cs="Arial"/>
          <w:b/>
          <w:bCs/>
          <w:color w:val="000000"/>
          <w:lang w:eastAsia="ru-RU"/>
        </w:rPr>
        <w:t>АНКЕТА АБОНЕНТА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991"/>
        <w:gridCol w:w="4396"/>
      </w:tblGrid>
      <w:tr w:rsidR="00DC1A41" w:rsidRPr="00DC1A41" w:rsidTr="007F1FC9">
        <w:trPr>
          <w:trHeight w:val="135"/>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Наименование компании:</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Федеральное государственное бюджетное учреждение «Сихотэ-Алинский государственный природный биосферный заповедник имени К.Г.Абрамова»</w:t>
            </w:r>
          </w:p>
        </w:tc>
      </w:tr>
      <w:tr w:rsidR="00DC1A41" w:rsidRPr="00DC1A41" w:rsidTr="007F1FC9">
        <w:trPr>
          <w:trHeight w:val="150"/>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ОГРН:</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1022500615532</w:t>
            </w:r>
          </w:p>
        </w:tc>
      </w:tr>
      <w:tr w:rsidR="00DC1A41" w:rsidRPr="00DC1A41" w:rsidTr="007F1FC9">
        <w:trPr>
          <w:trHeight w:val="135"/>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ИНН:</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 xml:space="preserve">2528001711 </w:t>
            </w:r>
          </w:p>
        </w:tc>
      </w:tr>
      <w:tr w:rsidR="00DC1A41" w:rsidRPr="00DC1A41" w:rsidTr="007F1FC9">
        <w:trPr>
          <w:trHeight w:val="81"/>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КПП:</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252801001</w:t>
            </w:r>
          </w:p>
        </w:tc>
      </w:tr>
      <w:tr w:rsidR="00DC1A41" w:rsidRPr="00DC1A41" w:rsidTr="007F1FC9">
        <w:trPr>
          <w:trHeight w:val="126"/>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Дата регистрации:</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 xml:space="preserve">16 июня </w:t>
            </w:r>
            <w:smartTag w:uri="urn:schemas-microsoft-com:office:smarttags" w:element="metricconverter">
              <w:smartTagPr>
                <w:attr w:name="ProductID" w:val="2009 г"/>
              </w:smartTagPr>
              <w:r w:rsidRPr="00DC1A41">
                <w:rPr>
                  <w:rFonts w:ascii="Arial" w:eastAsia="Times New Roman" w:hAnsi="Arial" w:cs="Arial"/>
                  <w:lang w:eastAsia="ru-RU"/>
                </w:rPr>
                <w:t>2009 г</w:t>
              </w:r>
            </w:smartTag>
            <w:r w:rsidRPr="00DC1A41">
              <w:rPr>
                <w:rFonts w:ascii="Arial" w:eastAsia="Times New Roman" w:hAnsi="Arial" w:cs="Arial"/>
                <w:lang w:eastAsia="ru-RU"/>
              </w:rPr>
              <w:t>.</w:t>
            </w:r>
          </w:p>
        </w:tc>
      </w:tr>
      <w:tr w:rsidR="00DC1A41" w:rsidRPr="00DC1A41" w:rsidTr="007F1FC9">
        <w:trPr>
          <w:trHeight w:val="111"/>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Юридический адрес:</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692150, пгт. Терней, ул. Партизанская, 44</w:t>
            </w:r>
          </w:p>
        </w:tc>
      </w:tr>
      <w:tr w:rsidR="00DC1A41" w:rsidRPr="00DC1A41" w:rsidTr="007F1FC9">
        <w:trPr>
          <w:trHeight w:val="165"/>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Почтовый адрес:</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692150, пгт. Терней, ул. Партизанская, 44</w:t>
            </w:r>
          </w:p>
        </w:tc>
      </w:tr>
      <w:tr w:rsidR="00DC1A41" w:rsidRPr="00DC1A41" w:rsidTr="007F1FC9">
        <w:trPr>
          <w:trHeight w:val="126"/>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Телефон:</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8 (42374) 31-378</w:t>
            </w:r>
          </w:p>
        </w:tc>
      </w:tr>
      <w:tr w:rsidR="00DC1A41" w:rsidRPr="00DC1A41" w:rsidTr="007F1FC9">
        <w:trPr>
          <w:trHeight w:val="120"/>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Тип SIM-карты (</w:t>
            </w:r>
            <w:r w:rsidRPr="00DC1A41">
              <w:rPr>
                <w:rFonts w:ascii="Arial" w:eastAsia="Times New Roman" w:hAnsi="Arial" w:cs="Arial"/>
                <w:i/>
                <w:lang w:eastAsia="ru-RU"/>
              </w:rPr>
              <w:t>российская / международная):</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Российская</w:t>
            </w:r>
          </w:p>
        </w:tc>
      </w:tr>
      <w:tr w:rsidR="00DC1A41" w:rsidRPr="00DC1A41" w:rsidTr="007F1FC9">
        <w:trPr>
          <w:trHeight w:val="150"/>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Номер SIM и IMEI:</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color w:val="000000"/>
                <w:shd w:val="clear" w:color="auto" w:fill="FFFFFF"/>
                <w:lang w:eastAsia="ru-RU"/>
              </w:rPr>
              <w:t>8988169002000228628; 8988169002000228636; 8988169002000702861; 8988169002000702879; 8988169002000702895; 8988169002000703406</w:t>
            </w:r>
          </w:p>
        </w:tc>
      </w:tr>
      <w:tr w:rsidR="00DC1A41" w:rsidRPr="00DC1A41" w:rsidTr="007F1FC9">
        <w:trPr>
          <w:trHeight w:val="150"/>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Тарифный план:</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Электронный ваучер на 250 минут 1 год РФ</w:t>
            </w:r>
          </w:p>
        </w:tc>
      </w:tr>
      <w:tr w:rsidR="00DC1A41" w:rsidRPr="00DC1A41" w:rsidTr="007F1FC9">
        <w:trPr>
          <w:trHeight w:val="165"/>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Устройство «Иридиум»: 9500 / 9505/ 9505 а / 9555 / Extreme</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w:t>
            </w:r>
          </w:p>
        </w:tc>
      </w:tr>
      <w:tr w:rsidR="00DC1A41" w:rsidRPr="00DC1A41" w:rsidTr="007F1FC9">
        <w:trPr>
          <w:trHeight w:val="105"/>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Другое устройство «Иридиум»:</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w:t>
            </w:r>
          </w:p>
        </w:tc>
      </w:tr>
      <w:tr w:rsidR="00DC1A41" w:rsidRPr="00DC1A41" w:rsidTr="007F1FC9">
        <w:trPr>
          <w:trHeight w:val="105"/>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Электронная почта:</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val="en-US" w:eastAsia="ru-RU"/>
              </w:rPr>
              <w:t>sikhote@inbox.ru</w:t>
            </w:r>
          </w:p>
        </w:tc>
      </w:tr>
      <w:tr w:rsidR="00DC1A41" w:rsidRPr="00DC1A41" w:rsidTr="007F1FC9">
        <w:trPr>
          <w:trHeight w:val="150"/>
        </w:trPr>
        <w:tc>
          <w:tcPr>
            <w:tcW w:w="4077" w:type="dxa"/>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Номер лицевого счета Абонента:</w:t>
            </w:r>
          </w:p>
        </w:tc>
        <w:tc>
          <w:tcPr>
            <w:tcW w:w="5387" w:type="dxa"/>
            <w:gridSpan w:val="2"/>
            <w:tcBorders>
              <w:top w:val="single" w:sz="4" w:space="0" w:color="auto"/>
              <w:left w:val="single" w:sz="4" w:space="0" w:color="auto"/>
              <w:bottom w:val="single" w:sz="4" w:space="0" w:color="auto"/>
              <w:right w:val="single" w:sz="4" w:space="0" w:color="auto"/>
            </w:tcBorders>
          </w:tcPr>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p>
        </w:tc>
      </w:tr>
      <w:tr w:rsidR="00DC1A41" w:rsidRPr="00DC1A41" w:rsidTr="007F1F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396" w:type="dxa"/>
        </w:trPr>
        <w:tc>
          <w:tcPr>
            <w:tcW w:w="5068" w:type="dxa"/>
            <w:gridSpan w:val="2"/>
          </w:tcPr>
          <w:p w:rsidR="00DC1A41" w:rsidRPr="00DC1A41" w:rsidRDefault="00DC1A41" w:rsidP="00DC1A41">
            <w:pPr>
              <w:widowControl w:val="0"/>
              <w:tabs>
                <w:tab w:val="left" w:pos="3680"/>
              </w:tabs>
              <w:autoSpaceDE w:val="0"/>
              <w:autoSpaceDN w:val="0"/>
              <w:adjustRightInd w:val="0"/>
              <w:spacing w:before="120" w:after="120" w:line="240" w:lineRule="atLeast"/>
              <w:outlineLvl w:val="7"/>
              <w:rPr>
                <w:rFonts w:ascii="Arial" w:eastAsia="Times New Roman" w:hAnsi="Arial" w:cs="Arial"/>
                <w:b/>
                <w:bCs/>
                <w:color w:val="000000"/>
                <w:lang w:eastAsia="ru-RU"/>
              </w:rPr>
            </w:pPr>
            <w:r w:rsidRPr="00DC1A41">
              <w:rPr>
                <w:rFonts w:ascii="Arial" w:eastAsia="Times New Roman" w:hAnsi="Arial" w:cs="Arial"/>
                <w:b/>
                <w:bCs/>
                <w:color w:val="000000"/>
                <w:lang w:eastAsia="ru-RU"/>
              </w:rPr>
              <w:t>Абонент</w:t>
            </w:r>
          </w:p>
          <w:p w:rsidR="00DC1A41" w:rsidRPr="00DC1A41" w:rsidRDefault="00DC1A41" w:rsidP="00DC1A41">
            <w:pPr>
              <w:widowControl w:val="0"/>
              <w:tabs>
                <w:tab w:val="left" w:pos="3680"/>
              </w:tabs>
              <w:autoSpaceDE w:val="0"/>
              <w:autoSpaceDN w:val="0"/>
              <w:adjustRightInd w:val="0"/>
              <w:spacing w:before="120" w:after="120" w:line="240" w:lineRule="auto"/>
              <w:outlineLvl w:val="7"/>
              <w:rPr>
                <w:rFonts w:ascii="Arial" w:eastAsia="Times New Roman" w:hAnsi="Arial" w:cs="Arial"/>
                <w:lang w:eastAsia="ru-RU"/>
              </w:rPr>
            </w:pPr>
            <w:r w:rsidRPr="00DC1A41">
              <w:rPr>
                <w:rFonts w:ascii="Arial" w:eastAsia="Times New Roman" w:hAnsi="Arial" w:cs="Arial"/>
                <w:bCs/>
                <w:color w:val="000000"/>
                <w:lang w:eastAsia="ru-RU"/>
              </w:rPr>
              <w:t>ФГБУ «Сихотэ-Алинский государственный заповедник»</w:t>
            </w: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r w:rsidRPr="00DC1A41">
              <w:rPr>
                <w:rFonts w:ascii="Arial" w:eastAsia="Times New Roman" w:hAnsi="Arial" w:cs="Arial"/>
                <w:lang w:eastAsia="ru-RU"/>
              </w:rPr>
              <w:t>___________________ /С.В. Сутырина</w:t>
            </w:r>
            <w:r w:rsidRPr="00DC1A41" w:rsidDel="00E728F4">
              <w:rPr>
                <w:rFonts w:ascii="Arial" w:eastAsia="Times New Roman" w:hAnsi="Arial" w:cs="Arial"/>
                <w:lang w:eastAsia="ru-RU"/>
              </w:rPr>
              <w:t xml:space="preserve"> </w:t>
            </w:r>
            <w:r w:rsidRPr="00DC1A41">
              <w:rPr>
                <w:rFonts w:ascii="Arial" w:eastAsia="Times New Roman" w:hAnsi="Arial" w:cs="Arial"/>
                <w:lang w:eastAsia="ru-RU"/>
              </w:rPr>
              <w:t>/</w:t>
            </w:r>
          </w:p>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color w:val="000000"/>
                <w:lang w:eastAsia="ru-RU"/>
              </w:rPr>
            </w:pPr>
            <w:r w:rsidRPr="00DC1A41">
              <w:rPr>
                <w:rFonts w:ascii="Arial" w:eastAsia="Times New Roman" w:hAnsi="Arial" w:cs="Arial"/>
                <w:lang w:eastAsia="ru-RU"/>
              </w:rPr>
              <w:t>М.П.</w:t>
            </w:r>
          </w:p>
        </w:tc>
      </w:tr>
    </w:tbl>
    <w:p w:rsidR="00DC1A41" w:rsidRPr="00DC1A41" w:rsidRDefault="00DC1A41" w:rsidP="00DC1A41">
      <w:pPr>
        <w:widowControl w:val="0"/>
        <w:autoSpaceDE w:val="0"/>
        <w:autoSpaceDN w:val="0"/>
        <w:adjustRightInd w:val="0"/>
        <w:spacing w:before="120" w:after="120" w:line="240" w:lineRule="atLeast"/>
        <w:rPr>
          <w:rFonts w:ascii="Arial" w:eastAsia="Times New Roman" w:hAnsi="Arial" w:cs="Arial"/>
          <w:lang w:eastAsia="ru-RU"/>
        </w:rPr>
      </w:pPr>
    </w:p>
    <w:p w:rsidR="002024C4" w:rsidRDefault="002024C4">
      <w:bookmarkStart w:id="5" w:name="_GoBack"/>
      <w:bookmarkEnd w:id="5"/>
    </w:p>
    <w:sectPr w:rsidR="002024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D43" w:rsidRDefault="00DC1A41">
    <w:pPr>
      <w:pStyle w:val="a3"/>
    </w:pPr>
    <w:r>
      <w:tab/>
      <w:t xml:space="preserve">- </w:t>
    </w:r>
    <w:r>
      <w:fldChar w:fldCharType="begin"/>
    </w:r>
    <w:r>
      <w:instrText xml:space="preserve"> PAGE </w:instrText>
    </w:r>
    <w:r>
      <w:fldChar w:fldCharType="separate"/>
    </w:r>
    <w:r>
      <w:rPr>
        <w:noProof/>
      </w:rPr>
      <w:t>7</w:t>
    </w:r>
    <w:r>
      <w:fldChar w:fldCharType="end"/>
    </w:r>
    <w:r>
      <w:t xml:space="preserve"> -</w:t>
    </w:r>
  </w:p>
  <w:p w:rsidR="00915D43" w:rsidRDefault="00DC1A41">
    <w:pPr>
      <w:pStyle w:val="a3"/>
    </w:pPr>
    <w:r>
      <w:rPr>
        <w:noProof/>
        <w:lang w:eastAsia="ru-RU"/>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182880</wp:posOffset>
              </wp:positionV>
              <wp:extent cx="2560320" cy="255905"/>
              <wp:effectExtent l="0" t="0" r="11430" b="1079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D43" w:rsidRDefault="00DC1A41">
                          <w:pPr>
                            <w:pStyle w:val="MacPacTrailer"/>
                          </w:pPr>
                          <w:r>
                            <w:t>101309/6/MOSCOW</w:t>
                          </w:r>
                        </w:p>
                        <w:p w:rsidR="00915D43" w:rsidRDefault="00DC1A41">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0;margin-top:14.4pt;width:201.6pt;height:20.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" filled="f" stroked="f">
              <v:textbox inset="0,0,0,0">
                <w:txbxContent>
                  <w:p w:rsidR="00915D43" w:rsidRDefault="00DC1A41">
                    <w:pPr>
                      <w:pStyle w:val="MacPacTrailer"/>
                    </w:pPr>
                    <w:r>
                      <w:t>101309/6/MOSCOW</w:t>
                    </w:r>
                  </w:p>
                  <w:p w:rsidR="00915D43" w:rsidRDefault="00DC1A41">
                    <w:pPr>
                      <w:pStyle w:val="MacPacTrailer"/>
                    </w:pP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D43" w:rsidRDefault="00DC1A41">
    <w:pPr>
      <w:pStyle w:val="a3"/>
    </w:pPr>
    <w:r>
      <w:rPr>
        <w:noProof/>
        <w:lang w:eastAsia="ru-RU"/>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182880</wp:posOffset>
              </wp:positionV>
              <wp:extent cx="2560320" cy="255905"/>
              <wp:effectExtent l="0" t="0" r="11430" b="1079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D43" w:rsidRDefault="00DC1A41">
                          <w:pPr>
                            <w:pStyle w:val="MacPacTrailer"/>
                          </w:pPr>
                          <w:r>
                            <w:t>101309/6/MOSCOW</w:t>
                          </w:r>
                        </w:p>
                        <w:p w:rsidR="00915D43" w:rsidRDefault="00DC1A41">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7" type="#_x0000_t202" style="position:absolute;margin-left:0;margin-top:14.4pt;width:201.6pt;height:20.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" filled="f" stroked="f">
              <v:textbox inset="0,0,0,0">
                <w:txbxContent>
                  <w:p w:rsidR="00915D43" w:rsidRDefault="00DC1A41">
                    <w:pPr>
                      <w:pStyle w:val="MacPacTrailer"/>
                    </w:pPr>
                    <w:r>
                      <w:t>101309/6/MOSCOW</w:t>
                    </w:r>
                  </w:p>
                  <w:p w:rsidR="00915D43" w:rsidRDefault="00DC1A41">
                    <w:pPr>
                      <w:pStyle w:val="MacPacTrailer"/>
                    </w:pP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73C"/>
    <w:rsid w:val="000F373C"/>
    <w:rsid w:val="002024C4"/>
    <w:rsid w:val="00DC1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DC1A41"/>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DC1A41"/>
  </w:style>
  <w:style w:type="paragraph" w:customStyle="1" w:styleId="MacPacTrailer">
    <w:name w:val="MacPac Trailer"/>
    <w:rsid w:val="00DC1A41"/>
    <w:pPr>
      <w:widowControl w:val="0"/>
      <w:spacing w:after="0" w:line="240" w:lineRule="auto"/>
    </w:pPr>
    <w:rPr>
      <w:rFonts w:ascii="Arial" w:eastAsia="Arial Unicode MS" w:hAnsi="Arial" w:cs="Times New Roman"/>
      <w:noProof/>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DC1A41"/>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DC1A41"/>
  </w:style>
  <w:style w:type="paragraph" w:customStyle="1" w:styleId="MacPacTrailer">
    <w:name w:val="MacPac Trailer"/>
    <w:rsid w:val="00DC1A41"/>
    <w:pPr>
      <w:widowControl w:val="0"/>
      <w:spacing w:after="0" w:line="240" w:lineRule="auto"/>
    </w:pPr>
    <w:rPr>
      <w:rFonts w:ascii="Arial" w:eastAsia="Arial Unicode MS" w:hAnsi="Arial" w:cs="Times New Roman"/>
      <w:noProof/>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mailto:info@iridium-russia.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2899</Words>
  <Characters>16528</Characters>
  <Application>Microsoft Office Word</Application>
  <DocSecurity>0</DocSecurity>
  <Lines>137</Lines>
  <Paragraphs>38</Paragraphs>
  <ScaleCrop>false</ScaleCrop>
  <Company>SPecialiST RePack</Company>
  <LinksUpToDate>false</LinksUpToDate>
  <CharactersWithSpaces>19389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K_Kostileva</dc:creator>
  <cp:keywords/>
  <dc:description/>
  <cp:lastModifiedBy>K_Kostileva</cp:lastModifiedBy>
  <cp:revision>2</cp:revision>
  <dcterms:created xsi:type="dcterms:W3CDTF">2026-04-26T23:32:00Z</dcterms:created>
  <dcterms:modified xsi:type="dcterms:W3CDTF">2026-04-26T23:32:00Z</dcterms:modified>
</cp:coreProperties>
</file>