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B1A" w:rsidRPr="00244489" w:rsidRDefault="00DF5B1A" w:rsidP="00244489">
      <w:pPr>
        <w:shd w:val="clear" w:color="auto" w:fill="FFFFFF"/>
        <w:tabs>
          <w:tab w:val="num" w:pos="0"/>
        </w:tabs>
        <w:suppressAutoHyphens/>
        <w:spacing w:line="276" w:lineRule="auto"/>
        <w:ind w:left="-142"/>
        <w:jc w:val="center"/>
        <w:rPr>
          <w:b/>
          <w:spacing w:val="-2"/>
          <w:kern w:val="2"/>
          <w:lang w:eastAsia="ar-SA"/>
        </w:rPr>
      </w:pPr>
    </w:p>
    <w:p w:rsidR="00DF5B1A" w:rsidRPr="00244489" w:rsidRDefault="00DF5B1A" w:rsidP="00244489">
      <w:pPr>
        <w:shd w:val="clear" w:color="auto" w:fill="FFFFFF"/>
        <w:tabs>
          <w:tab w:val="num" w:pos="0"/>
        </w:tabs>
        <w:suppressAutoHyphens/>
        <w:spacing w:line="276" w:lineRule="auto"/>
        <w:ind w:left="-142"/>
        <w:jc w:val="center"/>
        <w:rPr>
          <w:b/>
          <w:spacing w:val="-2"/>
          <w:kern w:val="2"/>
          <w:lang w:eastAsia="ar-SA"/>
        </w:rPr>
      </w:pPr>
      <w:r w:rsidRPr="00244489">
        <w:rPr>
          <w:b/>
          <w:spacing w:val="-2"/>
          <w:kern w:val="2"/>
          <w:lang w:eastAsia="ar-SA"/>
        </w:rPr>
        <w:t>ТЕХНИЧЕСКОЕ ЗАДАНИЕ</w:t>
      </w:r>
      <w:r w:rsidR="00893B69" w:rsidRPr="00244489">
        <w:rPr>
          <w:b/>
          <w:spacing w:val="-2"/>
          <w:kern w:val="2"/>
          <w:lang w:eastAsia="ar-SA"/>
        </w:rPr>
        <w:t xml:space="preserve">   </w:t>
      </w:r>
    </w:p>
    <w:p w:rsidR="00DF5B1A" w:rsidRPr="00244489" w:rsidRDefault="00DF5B1A" w:rsidP="00244489">
      <w:pPr>
        <w:shd w:val="clear" w:color="auto" w:fill="FFFFFF"/>
        <w:tabs>
          <w:tab w:val="num" w:pos="0"/>
        </w:tabs>
        <w:suppressAutoHyphens/>
        <w:spacing w:line="276" w:lineRule="auto"/>
        <w:ind w:left="-142"/>
        <w:jc w:val="center"/>
        <w:rPr>
          <w:b/>
          <w:spacing w:val="-2"/>
          <w:kern w:val="2"/>
          <w:lang w:eastAsia="ar-SA"/>
        </w:rPr>
      </w:pPr>
    </w:p>
    <w:p w:rsidR="00DF5B1A" w:rsidRPr="00244489" w:rsidRDefault="00DF5B1A" w:rsidP="00244489">
      <w:pPr>
        <w:shd w:val="clear" w:color="auto" w:fill="FFFFFF"/>
        <w:suppressAutoHyphens/>
        <w:spacing w:line="276" w:lineRule="auto"/>
        <w:ind w:firstLine="567"/>
        <w:jc w:val="both"/>
        <w:rPr>
          <w:spacing w:val="-2"/>
          <w:kern w:val="2"/>
          <w:lang w:eastAsia="ar-SA"/>
        </w:rPr>
      </w:pPr>
      <w:r w:rsidRPr="00244489">
        <w:rPr>
          <w:b/>
          <w:spacing w:val="-2"/>
          <w:kern w:val="2"/>
          <w:lang w:eastAsia="ar-SA"/>
        </w:rPr>
        <w:t>Наименование и характеристики услуг:</w:t>
      </w:r>
      <w:r w:rsidRPr="00244489">
        <w:rPr>
          <w:spacing w:val="-2"/>
          <w:kern w:val="2"/>
          <w:lang w:eastAsia="ar-SA"/>
        </w:rPr>
        <w:t xml:space="preserve"> услуги по проведению обязательного страхования гражданской ответственности владельцев ТС.    </w:t>
      </w:r>
    </w:p>
    <w:p w:rsidR="00DF5B1A" w:rsidRPr="00244489" w:rsidRDefault="009E1C52" w:rsidP="00244489">
      <w:pPr>
        <w:shd w:val="clear" w:color="auto" w:fill="FFFFFF"/>
        <w:suppressAutoHyphens/>
        <w:spacing w:line="276" w:lineRule="auto"/>
        <w:ind w:firstLine="567"/>
        <w:jc w:val="both"/>
        <w:rPr>
          <w:spacing w:val="-2"/>
          <w:kern w:val="2"/>
          <w:lang w:eastAsia="ar-SA"/>
        </w:rPr>
      </w:pPr>
      <w:r w:rsidRPr="00244489">
        <w:rPr>
          <w:b/>
          <w:bCs/>
          <w:spacing w:val="-2"/>
          <w:kern w:val="2"/>
          <w:lang w:eastAsia="ar-SA"/>
        </w:rPr>
        <w:t>Количество</w:t>
      </w:r>
      <w:r w:rsidRPr="00244489">
        <w:rPr>
          <w:bCs/>
          <w:spacing w:val="-2"/>
          <w:kern w:val="2"/>
          <w:lang w:eastAsia="ar-SA"/>
        </w:rPr>
        <w:t xml:space="preserve"> – 1</w:t>
      </w:r>
      <w:r w:rsidR="00DF5B1A" w:rsidRPr="00244489">
        <w:rPr>
          <w:bCs/>
          <w:spacing w:val="-2"/>
          <w:kern w:val="2"/>
          <w:lang w:eastAsia="ar-SA"/>
        </w:rPr>
        <w:t xml:space="preserve"> шт.</w:t>
      </w:r>
    </w:p>
    <w:p w:rsidR="00DF5B1A" w:rsidRPr="00244489" w:rsidRDefault="00DF5B1A" w:rsidP="00244489">
      <w:pPr>
        <w:numPr>
          <w:ilvl w:val="0"/>
          <w:numId w:val="1"/>
        </w:numPr>
        <w:spacing w:line="276" w:lineRule="auto"/>
        <w:ind w:left="0" w:firstLine="426"/>
        <w:contextualSpacing/>
        <w:jc w:val="both"/>
        <w:rPr>
          <w:rFonts w:eastAsiaTheme="minorHAnsi"/>
          <w:lang w:eastAsia="en-US"/>
        </w:rPr>
      </w:pPr>
      <w:r w:rsidRPr="00244489">
        <w:rPr>
          <w:rFonts w:eastAsiaTheme="minorHAnsi"/>
          <w:lang w:eastAsia="en-US"/>
        </w:rPr>
        <w:t xml:space="preserve">Выполнение всех видов услуг осуществляется в соответствии с  условиями, установленными для соответствующих марок автомобилей. </w:t>
      </w:r>
    </w:p>
    <w:p w:rsidR="007D31A0" w:rsidRPr="00244489" w:rsidRDefault="00244489" w:rsidP="00244489">
      <w:pPr>
        <w:numPr>
          <w:ilvl w:val="0"/>
          <w:numId w:val="1"/>
        </w:numPr>
        <w:spacing w:line="276" w:lineRule="auto"/>
        <w:ind w:left="0" w:firstLine="426"/>
        <w:contextualSpacing/>
        <w:jc w:val="both"/>
        <w:rPr>
          <w:rFonts w:eastAsiaTheme="minorHAnsi"/>
          <w:lang w:eastAsia="en-US"/>
        </w:rPr>
      </w:pPr>
      <w:r w:rsidRPr="00244489">
        <w:rPr>
          <w:rFonts w:eastAsiaTheme="minorHAnsi"/>
          <w:lang w:eastAsia="en-US"/>
        </w:rPr>
        <w:t>Срок страхования     -</w:t>
      </w:r>
      <w:r w:rsidR="007D31A0" w:rsidRPr="00244489">
        <w:rPr>
          <w:rFonts w:eastAsiaTheme="minorHAnsi"/>
          <w:lang w:eastAsia="en-US"/>
        </w:rPr>
        <w:t xml:space="preserve">  12 месяцев.</w:t>
      </w:r>
    </w:p>
    <w:p w:rsidR="00DF5B1A" w:rsidRPr="00244489" w:rsidRDefault="00AF316C" w:rsidP="00244489">
      <w:pPr>
        <w:numPr>
          <w:ilvl w:val="0"/>
          <w:numId w:val="1"/>
        </w:numPr>
        <w:spacing w:line="276" w:lineRule="auto"/>
        <w:ind w:left="0" w:firstLine="426"/>
        <w:contextualSpacing/>
        <w:jc w:val="both"/>
        <w:rPr>
          <w:rFonts w:eastAsiaTheme="minorHAnsi"/>
          <w:lang w:eastAsia="en-US"/>
        </w:rPr>
      </w:pPr>
      <w:r w:rsidRPr="00244489">
        <w:rPr>
          <w:rFonts w:eastAsiaTheme="minorHAnsi"/>
          <w:lang w:eastAsia="en-US"/>
        </w:rPr>
        <w:t>Срок оказания услуг – до 26</w:t>
      </w:r>
      <w:r w:rsidR="009E1C52" w:rsidRPr="00244489">
        <w:rPr>
          <w:rFonts w:eastAsiaTheme="minorHAnsi"/>
          <w:lang w:eastAsia="en-US"/>
        </w:rPr>
        <w:t>.08</w:t>
      </w:r>
      <w:r w:rsidR="00DF5B1A" w:rsidRPr="00244489">
        <w:rPr>
          <w:rFonts w:eastAsiaTheme="minorHAnsi"/>
          <w:lang w:eastAsia="en-US"/>
        </w:rPr>
        <w:t>.2026.</w:t>
      </w:r>
    </w:p>
    <w:p w:rsidR="00DF5B1A" w:rsidRPr="00244489" w:rsidRDefault="00DF5B1A" w:rsidP="00244489">
      <w:pPr>
        <w:spacing w:line="276" w:lineRule="auto"/>
        <w:contextualSpacing/>
        <w:jc w:val="both"/>
        <w:rPr>
          <w:rFonts w:eastAsiaTheme="minorHAnsi"/>
          <w:lang w:eastAsia="en-US"/>
        </w:rPr>
      </w:pPr>
    </w:p>
    <w:p w:rsidR="00DF5B1A" w:rsidRPr="00244489" w:rsidRDefault="00DF5B1A" w:rsidP="00244489">
      <w:pPr>
        <w:pStyle w:val="ConsPlusNonformat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44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</w:t>
      </w:r>
      <w:r w:rsidRPr="00244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Перечень </w:t>
      </w:r>
      <w:proofErr w:type="gramStart"/>
      <w:r w:rsidRPr="00244489">
        <w:rPr>
          <w:rFonts w:ascii="Times New Roman" w:hAnsi="Times New Roman" w:cs="Times New Roman"/>
          <w:bCs/>
          <w:color w:val="000000"/>
          <w:sz w:val="24"/>
          <w:szCs w:val="24"/>
        </w:rPr>
        <w:t>принимаемых</w:t>
      </w:r>
      <w:proofErr w:type="gramEnd"/>
      <w:r w:rsidRPr="00244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страхование ОСАГО ТС</w:t>
      </w:r>
    </w:p>
    <w:p w:rsidR="007D31A0" w:rsidRPr="00244489" w:rsidRDefault="007D31A0" w:rsidP="0024448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87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2766"/>
        <w:gridCol w:w="1203"/>
        <w:gridCol w:w="708"/>
        <w:gridCol w:w="1701"/>
        <w:gridCol w:w="1419"/>
      </w:tblGrid>
      <w:tr w:rsidR="00AF316C" w:rsidRPr="00244489" w:rsidTr="00AF316C">
        <w:trPr>
          <w:trHeight w:val="753"/>
        </w:trPr>
        <w:tc>
          <w:tcPr>
            <w:tcW w:w="533" w:type="dxa"/>
            <w:vAlign w:val="center"/>
          </w:tcPr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244489">
              <w:rPr>
                <w:bCs/>
                <w:color w:val="000000"/>
              </w:rPr>
              <w:t>№</w:t>
            </w:r>
          </w:p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proofErr w:type="gramStart"/>
            <w:r w:rsidRPr="00244489">
              <w:rPr>
                <w:bCs/>
                <w:color w:val="000000"/>
              </w:rPr>
              <w:t>п</w:t>
            </w:r>
            <w:proofErr w:type="gramEnd"/>
            <w:r w:rsidRPr="00244489">
              <w:rPr>
                <w:bCs/>
                <w:color w:val="000000"/>
              </w:rPr>
              <w:t>/п</w:t>
            </w:r>
          </w:p>
        </w:tc>
        <w:tc>
          <w:tcPr>
            <w:tcW w:w="2766" w:type="dxa"/>
            <w:vAlign w:val="center"/>
          </w:tcPr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244489">
              <w:rPr>
                <w:bCs/>
                <w:color w:val="000000"/>
              </w:rPr>
              <w:t>Марка автомобиля</w:t>
            </w:r>
          </w:p>
        </w:tc>
        <w:tc>
          <w:tcPr>
            <w:tcW w:w="1203" w:type="dxa"/>
            <w:vAlign w:val="center"/>
          </w:tcPr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244489">
              <w:rPr>
                <w:bCs/>
                <w:color w:val="000000"/>
              </w:rPr>
              <w:t>Гос. номер</w:t>
            </w:r>
          </w:p>
        </w:tc>
        <w:tc>
          <w:tcPr>
            <w:tcW w:w="708" w:type="dxa"/>
            <w:vAlign w:val="center"/>
          </w:tcPr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244489">
              <w:rPr>
                <w:bCs/>
                <w:color w:val="000000"/>
              </w:rPr>
              <w:t>Год</w:t>
            </w:r>
          </w:p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244489">
              <w:rPr>
                <w:bCs/>
                <w:color w:val="000000"/>
              </w:rPr>
              <w:t>Вып</w:t>
            </w:r>
            <w:proofErr w:type="spellEnd"/>
            <w:r w:rsidRPr="00244489">
              <w:rPr>
                <w:bCs/>
                <w:color w:val="000000"/>
              </w:rPr>
              <w:t>.</w:t>
            </w:r>
          </w:p>
        </w:tc>
        <w:tc>
          <w:tcPr>
            <w:tcW w:w="1701" w:type="dxa"/>
            <w:vAlign w:val="center"/>
          </w:tcPr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244489">
              <w:rPr>
                <w:bCs/>
                <w:color w:val="000000"/>
              </w:rPr>
              <w:t>Категория ТС /</w:t>
            </w:r>
          </w:p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244489">
              <w:rPr>
                <w:bCs/>
                <w:color w:val="000000"/>
              </w:rPr>
              <w:t>полная масса, (вместимость)</w:t>
            </w:r>
          </w:p>
        </w:tc>
        <w:tc>
          <w:tcPr>
            <w:tcW w:w="1419" w:type="dxa"/>
            <w:vAlign w:val="center"/>
          </w:tcPr>
          <w:p w:rsidR="00AF316C" w:rsidRPr="00244489" w:rsidRDefault="00AF316C" w:rsidP="00244489">
            <w:pPr>
              <w:spacing w:line="276" w:lineRule="auto"/>
              <w:ind w:left="-108"/>
              <w:jc w:val="center"/>
              <w:rPr>
                <w:color w:val="000000"/>
              </w:rPr>
            </w:pPr>
            <w:r w:rsidRPr="00244489">
              <w:rPr>
                <w:color w:val="000000"/>
              </w:rPr>
              <w:t>Срок страхования ТС,</w:t>
            </w:r>
          </w:p>
        </w:tc>
      </w:tr>
      <w:tr w:rsidR="00AF316C" w:rsidRPr="00244489" w:rsidTr="00AF316C">
        <w:trPr>
          <w:trHeight w:val="109"/>
        </w:trPr>
        <w:tc>
          <w:tcPr>
            <w:tcW w:w="533" w:type="dxa"/>
            <w:vAlign w:val="center"/>
          </w:tcPr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244489">
              <w:rPr>
                <w:color w:val="000000"/>
              </w:rPr>
              <w:t>1</w:t>
            </w:r>
          </w:p>
        </w:tc>
        <w:tc>
          <w:tcPr>
            <w:tcW w:w="2766" w:type="dxa"/>
          </w:tcPr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44489">
              <w:rPr>
                <w:color w:val="000000"/>
              </w:rPr>
              <w:t xml:space="preserve">        </w:t>
            </w:r>
            <w:r w:rsidRPr="00244489">
              <w:rPr>
                <w:color w:val="000000"/>
                <w:lang w:val="en-US"/>
              </w:rPr>
              <w:t xml:space="preserve">RENAULT DUSTER </w:t>
            </w:r>
            <w:r w:rsidRPr="00244489">
              <w:rPr>
                <w:color w:val="000000"/>
              </w:rPr>
              <w:t xml:space="preserve"> </w:t>
            </w:r>
          </w:p>
        </w:tc>
        <w:tc>
          <w:tcPr>
            <w:tcW w:w="1203" w:type="dxa"/>
          </w:tcPr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44489">
              <w:rPr>
                <w:color w:val="000000"/>
              </w:rPr>
              <w:t xml:space="preserve">В 003 КК </w:t>
            </w:r>
          </w:p>
        </w:tc>
        <w:tc>
          <w:tcPr>
            <w:tcW w:w="708" w:type="dxa"/>
          </w:tcPr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44489">
              <w:rPr>
                <w:color w:val="000000"/>
              </w:rPr>
              <w:t xml:space="preserve">2013 </w:t>
            </w:r>
          </w:p>
        </w:tc>
        <w:tc>
          <w:tcPr>
            <w:tcW w:w="1701" w:type="dxa"/>
            <w:vAlign w:val="center"/>
          </w:tcPr>
          <w:p w:rsidR="00AF316C" w:rsidRPr="00244489" w:rsidRDefault="00AF316C" w:rsidP="00244489">
            <w:pPr>
              <w:autoSpaceDE w:val="0"/>
              <w:autoSpaceDN w:val="0"/>
              <w:adjustRightInd w:val="0"/>
              <w:spacing w:line="276" w:lineRule="auto"/>
              <w:ind w:right="-192"/>
              <w:jc w:val="center"/>
              <w:rPr>
                <w:color w:val="000000"/>
              </w:rPr>
            </w:pPr>
            <w:r w:rsidRPr="00244489">
              <w:rPr>
                <w:color w:val="000000"/>
              </w:rPr>
              <w:t>В</w:t>
            </w:r>
          </w:p>
        </w:tc>
        <w:tc>
          <w:tcPr>
            <w:tcW w:w="1419" w:type="dxa"/>
            <w:vAlign w:val="center"/>
          </w:tcPr>
          <w:p w:rsidR="00AF316C" w:rsidRPr="00244489" w:rsidRDefault="00AF316C" w:rsidP="00244489">
            <w:pPr>
              <w:spacing w:line="276" w:lineRule="auto"/>
              <w:jc w:val="center"/>
            </w:pPr>
            <w:r w:rsidRPr="00244489">
              <w:rPr>
                <w:color w:val="000000"/>
              </w:rPr>
              <w:t xml:space="preserve">12 </w:t>
            </w:r>
            <w:proofErr w:type="spellStart"/>
            <w:proofErr w:type="gramStart"/>
            <w:r w:rsidRPr="00244489">
              <w:rPr>
                <w:color w:val="000000"/>
              </w:rPr>
              <w:t>мес</w:t>
            </w:r>
            <w:proofErr w:type="spellEnd"/>
            <w:proofErr w:type="gramEnd"/>
          </w:p>
        </w:tc>
      </w:tr>
    </w:tbl>
    <w:p w:rsidR="00DF5B1A" w:rsidRPr="00244489" w:rsidRDefault="00DF5B1A" w:rsidP="00244489">
      <w:pPr>
        <w:spacing w:line="276" w:lineRule="auto"/>
        <w:contextualSpacing/>
        <w:jc w:val="center"/>
        <w:rPr>
          <w:rFonts w:eastAsiaTheme="minorHAnsi"/>
          <w:lang w:eastAsia="en-US"/>
        </w:rPr>
      </w:pPr>
    </w:p>
    <w:p w:rsidR="00DF5B1A" w:rsidRPr="00244489" w:rsidRDefault="00DF5B1A" w:rsidP="00244489">
      <w:pPr>
        <w:spacing w:line="276" w:lineRule="auto"/>
        <w:ind w:left="360"/>
        <w:jc w:val="center"/>
        <w:rPr>
          <w:rFonts w:eastAsiaTheme="minorHAnsi"/>
          <w:b/>
          <w:lang w:eastAsia="en-US"/>
        </w:rPr>
      </w:pPr>
    </w:p>
    <w:p w:rsidR="00AF316C" w:rsidRPr="00244489" w:rsidRDefault="00AF316C" w:rsidP="00244489">
      <w:pPr>
        <w:pStyle w:val="a5"/>
        <w:numPr>
          <w:ilvl w:val="0"/>
          <w:numId w:val="4"/>
        </w:numPr>
        <w:spacing w:line="276" w:lineRule="auto"/>
        <w:ind w:left="0" w:firstLine="360"/>
        <w:jc w:val="both"/>
        <w:rPr>
          <w:rFonts w:eastAsia="Times New Roman"/>
          <w:sz w:val="24"/>
          <w:szCs w:val="24"/>
        </w:rPr>
      </w:pPr>
      <w:r w:rsidRPr="00244489">
        <w:rPr>
          <w:rFonts w:eastAsia="Times New Roman"/>
          <w:sz w:val="24"/>
          <w:szCs w:val="24"/>
        </w:rPr>
        <w:t xml:space="preserve">Страхование производится на основании Федерального закона «Об обязательном страховании гражданской ответственности владельцев транспортных средств» № 40-ФЗ от 25.04.2002 (далее – Закон) и Правил обязательного страхования гражданской ответственности владельцев транспортных средств, утвержденных Положением Банка России от </w:t>
      </w:r>
      <w:r w:rsidRPr="00244489">
        <w:rPr>
          <w:rFonts w:eastAsia="Times New Roman"/>
          <w:sz w:val="24"/>
          <w:szCs w:val="24"/>
        </w:rPr>
        <w:t xml:space="preserve">01.04.2024 </w:t>
      </w:r>
      <w:r w:rsidRPr="00244489">
        <w:rPr>
          <w:rFonts w:eastAsia="Times New Roman"/>
          <w:sz w:val="24"/>
          <w:szCs w:val="24"/>
        </w:rPr>
        <w:t xml:space="preserve">№ 837-П «О правилах обязательного страхования гражданской ответственности владельцев транспортных средств» (далее - Правила). </w:t>
      </w:r>
    </w:p>
    <w:p w:rsidR="00AF316C" w:rsidRPr="00244489" w:rsidRDefault="00AF316C" w:rsidP="00244489">
      <w:pPr>
        <w:pStyle w:val="a5"/>
        <w:numPr>
          <w:ilvl w:val="0"/>
          <w:numId w:val="4"/>
        </w:numPr>
        <w:spacing w:line="276" w:lineRule="auto"/>
        <w:ind w:left="0" w:firstLine="360"/>
        <w:jc w:val="both"/>
        <w:rPr>
          <w:rFonts w:eastAsia="Times New Roman"/>
          <w:sz w:val="24"/>
          <w:szCs w:val="24"/>
        </w:rPr>
      </w:pPr>
      <w:r w:rsidRPr="00244489">
        <w:rPr>
          <w:rFonts w:eastAsia="Times New Roman"/>
          <w:sz w:val="24"/>
          <w:szCs w:val="24"/>
        </w:rPr>
        <w:t xml:space="preserve">Страховщик обязан: </w:t>
      </w:r>
    </w:p>
    <w:p w:rsidR="00AF316C" w:rsidRPr="00244489" w:rsidRDefault="00244489" w:rsidP="00244489">
      <w:pPr>
        <w:spacing w:line="276" w:lineRule="auto"/>
        <w:jc w:val="both"/>
      </w:pPr>
      <w:r w:rsidRPr="00244489">
        <w:t>- осуществить оформление полиса обязательного страхования по конкретному транспортному средству в течение 1 (одного) рабочего дня после поступления соответствующего заявления от представителя Страхователя;</w:t>
      </w:r>
    </w:p>
    <w:p w:rsidR="00244489" w:rsidRPr="00244489" w:rsidRDefault="00244489" w:rsidP="00244489">
      <w:pPr>
        <w:spacing w:line="276" w:lineRule="auto"/>
        <w:jc w:val="both"/>
      </w:pPr>
      <w:r w:rsidRPr="00244489">
        <w:t>-  выдать Страхователю полис обязательного страхования не позднее рабочего дня, следующего за днем перечисления страховой п</w:t>
      </w:r>
      <w:bookmarkStart w:id="0" w:name="_GoBack"/>
      <w:bookmarkEnd w:id="0"/>
      <w:r w:rsidRPr="00244489">
        <w:t>ремии на расчетный счет страховщика;</w:t>
      </w:r>
    </w:p>
    <w:p w:rsidR="00244489" w:rsidRPr="00244489" w:rsidRDefault="00244489" w:rsidP="00244489">
      <w:pPr>
        <w:spacing w:line="276" w:lineRule="auto"/>
        <w:jc w:val="both"/>
      </w:pPr>
      <w:r w:rsidRPr="00244489">
        <w:t>- одновременно с полисом выдать Страхователю перечень представителей Страховщика              в субъектах Российской Федерации и два бланка извещения о дорожно-транспортном происшествии;</w:t>
      </w:r>
    </w:p>
    <w:p w:rsidR="00244489" w:rsidRPr="00244489" w:rsidRDefault="00244489" w:rsidP="00244489">
      <w:pPr>
        <w:spacing w:line="276" w:lineRule="auto"/>
        <w:jc w:val="both"/>
      </w:pPr>
    </w:p>
    <w:p w:rsidR="002D1F59" w:rsidRPr="00244489" w:rsidRDefault="002D1F59" w:rsidP="0024448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FA2" w:rsidRPr="00244489" w:rsidRDefault="00427FA2" w:rsidP="00244489">
      <w:pPr>
        <w:spacing w:line="276" w:lineRule="auto"/>
      </w:pPr>
    </w:p>
    <w:sectPr w:rsidR="00427FA2" w:rsidRPr="00244489" w:rsidSect="0024448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</w:lvl>
    <w:lvl w:ilvl="1">
      <w:start w:val="1"/>
      <w:numFmt w:val="decimal"/>
      <w:lvlText w:val="%1.%2."/>
      <w:lvlJc w:val="left"/>
      <w:pPr>
        <w:ind w:left="1632" w:hanging="1065"/>
      </w:pPr>
    </w:lvl>
    <w:lvl w:ilvl="2">
      <w:start w:val="1"/>
      <w:numFmt w:val="decimal"/>
      <w:lvlText w:val="%1.%2.%3."/>
      <w:lvlJc w:val="left"/>
      <w:pPr>
        <w:ind w:left="2199" w:hanging="1065"/>
      </w:pPr>
    </w:lvl>
    <w:lvl w:ilvl="3">
      <w:start w:val="1"/>
      <w:numFmt w:val="decimal"/>
      <w:lvlText w:val="%1.%2.%3.%4."/>
      <w:lvlJc w:val="left"/>
      <w:pPr>
        <w:ind w:left="2766" w:hanging="1065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593E77DC"/>
    <w:multiLevelType w:val="hybridMultilevel"/>
    <w:tmpl w:val="95A45F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9C4001"/>
    <w:multiLevelType w:val="hybridMultilevel"/>
    <w:tmpl w:val="3FE6E3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F59"/>
    <w:rsid w:val="001A40FD"/>
    <w:rsid w:val="001A7BA4"/>
    <w:rsid w:val="00244489"/>
    <w:rsid w:val="00254BD2"/>
    <w:rsid w:val="002D1F59"/>
    <w:rsid w:val="00427FA2"/>
    <w:rsid w:val="0047675F"/>
    <w:rsid w:val="005021AD"/>
    <w:rsid w:val="0059446B"/>
    <w:rsid w:val="005A6F88"/>
    <w:rsid w:val="006460CB"/>
    <w:rsid w:val="006816E6"/>
    <w:rsid w:val="006E53C6"/>
    <w:rsid w:val="00732C2C"/>
    <w:rsid w:val="007D31A0"/>
    <w:rsid w:val="00893B69"/>
    <w:rsid w:val="00957599"/>
    <w:rsid w:val="009E1C52"/>
    <w:rsid w:val="00AE232A"/>
    <w:rsid w:val="00AF2725"/>
    <w:rsid w:val="00AF316C"/>
    <w:rsid w:val="00B07470"/>
    <w:rsid w:val="00B93342"/>
    <w:rsid w:val="00C262F2"/>
    <w:rsid w:val="00C34A05"/>
    <w:rsid w:val="00CF08C6"/>
    <w:rsid w:val="00D65CC0"/>
    <w:rsid w:val="00D770B2"/>
    <w:rsid w:val="00DA2417"/>
    <w:rsid w:val="00DF5B1A"/>
    <w:rsid w:val="00E81E93"/>
    <w:rsid w:val="00F72521"/>
    <w:rsid w:val="00F97BD1"/>
    <w:rsid w:val="00F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D1F59"/>
    <w:pPr>
      <w:spacing w:after="120"/>
    </w:pPr>
  </w:style>
  <w:style w:type="character" w:customStyle="1" w:styleId="a4">
    <w:name w:val="Основной текст Знак"/>
    <w:basedOn w:val="a0"/>
    <w:link w:val="a3"/>
    <w:rsid w:val="002D1F5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D1F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1F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rsid w:val="00FB5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DF5B1A"/>
    <w:rPr>
      <w:rFonts w:ascii="Times New Roman" w:eastAsia="Times New Roman" w:hAnsi="Times New Roman" w:cs="Times New Roman"/>
      <w:b/>
      <w:bCs/>
      <w:spacing w:val="-5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5B1A"/>
    <w:pPr>
      <w:widowControl w:val="0"/>
      <w:shd w:val="clear" w:color="auto" w:fill="FFFFFF"/>
      <w:spacing w:after="180" w:line="0" w:lineRule="atLeast"/>
      <w:jc w:val="center"/>
    </w:pPr>
    <w:rPr>
      <w:b/>
      <w:bCs/>
      <w:spacing w:val="-5"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AF316C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360BC-79D4-493D-B5E9-C00F8373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Tyl3</dc:creator>
  <cp:keywords/>
  <dc:description/>
  <cp:lastModifiedBy>ок</cp:lastModifiedBy>
  <cp:revision>21</cp:revision>
  <dcterms:created xsi:type="dcterms:W3CDTF">2026-03-02T12:27:00Z</dcterms:created>
  <dcterms:modified xsi:type="dcterms:W3CDTF">2026-08-20T09:51:00Z</dcterms:modified>
</cp:coreProperties>
</file>