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597E" w:rsidRDefault="00E1597E" w:rsidP="00491D7F">
      <w:pPr>
        <w:spacing w:before="0" w:beforeAutospacing="0" w:after="0" w:afterAutospacing="0" w:line="20" w:lineRule="atLeast"/>
        <w:jc w:val="center"/>
        <w:rPr>
          <w:rFonts w:ascii="Times New Roman" w:hAnsi="Times New Roman" w:cs="Times New Roman"/>
          <w:b/>
          <w:color w:val="000000"/>
          <w:sz w:val="21"/>
          <w:szCs w:val="21"/>
          <w:lang w:val="ru-RU"/>
        </w:rPr>
      </w:pPr>
    </w:p>
    <w:p w:rsidR="00491D7F" w:rsidRDefault="00491D7F" w:rsidP="00491D7F">
      <w:pPr>
        <w:spacing w:before="0" w:beforeAutospacing="0" w:after="0" w:afterAutospacing="0" w:line="20" w:lineRule="atLeast"/>
        <w:jc w:val="center"/>
        <w:rPr>
          <w:rFonts w:ascii="Times New Roman" w:hAnsi="Times New Roman" w:cs="Times New Roman"/>
          <w:b/>
          <w:color w:val="000000"/>
          <w:sz w:val="21"/>
          <w:szCs w:val="21"/>
          <w:lang w:val="ru-RU"/>
        </w:rPr>
      </w:pPr>
      <w:bookmarkStart w:id="0" w:name="_GoBack"/>
      <w:bookmarkEnd w:id="0"/>
      <w:r w:rsidRPr="00491D7F">
        <w:rPr>
          <w:rFonts w:ascii="Times New Roman" w:hAnsi="Times New Roman" w:cs="Times New Roman"/>
          <w:b/>
          <w:color w:val="000000"/>
          <w:sz w:val="21"/>
          <w:szCs w:val="21"/>
          <w:lang w:val="ru-RU"/>
        </w:rPr>
        <w:t>Участник закупки должен соответствовать требованиям:</w:t>
      </w:r>
    </w:p>
    <w:p w:rsidR="00491D7F" w:rsidRPr="00491D7F" w:rsidRDefault="00491D7F" w:rsidP="00491D7F">
      <w:pPr>
        <w:spacing w:before="0" w:beforeAutospacing="0" w:after="0" w:afterAutospacing="0" w:line="20" w:lineRule="atLeast"/>
        <w:jc w:val="center"/>
        <w:rPr>
          <w:rFonts w:ascii="Times New Roman" w:hAnsi="Times New Roman" w:cs="Times New Roman"/>
          <w:b/>
          <w:color w:val="000000"/>
          <w:sz w:val="21"/>
          <w:szCs w:val="21"/>
          <w:lang w:val="ru-RU"/>
        </w:rPr>
      </w:pPr>
    </w:p>
    <w:p w:rsidR="00491D7F" w:rsidRPr="00336EEE" w:rsidRDefault="00491D7F" w:rsidP="00491D7F">
      <w:pPr>
        <w:spacing w:before="0" w:beforeAutospacing="0" w:after="0" w:afterAutospacing="0" w:line="20" w:lineRule="atLeast"/>
        <w:jc w:val="both"/>
        <w:rPr>
          <w:rFonts w:ascii="Times New Roman" w:hAnsi="Times New Roman" w:cs="Times New Roman"/>
          <w:color w:val="000000"/>
          <w:sz w:val="21"/>
          <w:szCs w:val="21"/>
          <w:lang w:val="ru-RU"/>
        </w:rPr>
      </w:pPr>
      <w:r w:rsidRPr="00491D7F">
        <w:rPr>
          <w:rFonts w:ascii="Times New Roman" w:hAnsi="Times New Roman" w:cs="Times New Roman"/>
          <w:color w:val="000000"/>
          <w:sz w:val="21"/>
          <w:szCs w:val="21"/>
          <w:lang w:val="ru-RU"/>
        </w:rPr>
        <w:t xml:space="preserve">1) </w:t>
      </w:r>
      <w:r w:rsidRPr="00336EEE">
        <w:rPr>
          <w:rFonts w:ascii="Times New Roman" w:hAnsi="Times New Roman" w:cs="Times New Roman"/>
          <w:color w:val="000000"/>
          <w:sz w:val="21"/>
          <w:szCs w:val="21"/>
          <w:lang w:val="ru-RU"/>
        </w:rPr>
        <w:t>соответствие требованиям, установленным в соответствии с законодательством Российской Федерации к лицам, осуществляющим поставку товара, выполнение работы, оказание услуги, которые являются объектом закупки:</w:t>
      </w:r>
    </w:p>
    <w:p w:rsidR="00336EEE" w:rsidRPr="00336EEE" w:rsidRDefault="00491D7F" w:rsidP="00336EEE">
      <w:pPr>
        <w:spacing w:before="0" w:beforeAutospacing="0" w:after="0" w:afterAutospacing="0" w:line="20" w:lineRule="atLeast"/>
        <w:jc w:val="both"/>
        <w:rPr>
          <w:rFonts w:ascii="Times New Roman" w:hAnsi="Times New Roman" w:cs="Times New Roman"/>
          <w:b/>
          <w:i/>
          <w:lang w:val="ru-RU"/>
        </w:rPr>
      </w:pPr>
      <w:r w:rsidRPr="00336EEE">
        <w:rPr>
          <w:rFonts w:ascii="Times New Roman" w:eastAsia="Times New Roman" w:hAnsi="Times New Roman" w:cs="Times New Roman"/>
          <w:b/>
          <w:i/>
          <w:color w:val="FF0000"/>
          <w:sz w:val="21"/>
          <w:szCs w:val="21"/>
          <w:lang w:val="ru-RU" w:eastAsia="ru-RU"/>
        </w:rPr>
        <w:t>-</w:t>
      </w:r>
      <w:r w:rsidRPr="00336EEE">
        <w:rPr>
          <w:rFonts w:ascii="Times New Roman" w:hAnsi="Times New Roman" w:cs="Times New Roman"/>
          <w:lang w:val="ru-RU"/>
        </w:rPr>
        <w:t xml:space="preserve"> </w:t>
      </w:r>
      <w:r w:rsidR="00336EEE" w:rsidRPr="00336EEE">
        <w:rPr>
          <w:rFonts w:ascii="Times New Roman" w:hAnsi="Times New Roman" w:cs="Times New Roman"/>
          <w:b/>
          <w:i/>
          <w:lang w:val="ru-RU"/>
        </w:rPr>
        <w:t>Участник обязан иметь действующую лицензию на осуществление банковских операций, выданную на основании Федерального закона от 02.12.1990 № 395-1 «О банках и банковской деятельности», с видом деятельности: осуществление переводов денежных средств без открытия банковских счетов, в том числе электронных денежных средств (за исключением почтовых переводов).</w:t>
      </w:r>
    </w:p>
    <w:p w:rsidR="00491D7F" w:rsidRPr="00336EEE" w:rsidRDefault="00336EEE" w:rsidP="00491D7F">
      <w:pPr>
        <w:spacing w:before="0" w:beforeAutospacing="0" w:after="0" w:afterAutospacing="0" w:line="20" w:lineRule="atLeast"/>
        <w:jc w:val="both"/>
        <w:rPr>
          <w:rFonts w:ascii="Times New Roman" w:eastAsia="Times New Roman" w:hAnsi="Times New Roman" w:cs="Times New Roman"/>
          <w:b/>
          <w:i/>
          <w:color w:val="FF0000"/>
          <w:sz w:val="21"/>
          <w:szCs w:val="21"/>
          <w:lang w:val="ru-RU" w:eastAsia="ru-RU"/>
        </w:rPr>
      </w:pPr>
      <w:r w:rsidRPr="00336EEE">
        <w:rPr>
          <w:rFonts w:ascii="Times New Roman" w:eastAsia="Times New Roman" w:hAnsi="Times New Roman" w:cs="Times New Roman"/>
          <w:b/>
          <w:i/>
          <w:color w:val="FF0000"/>
          <w:sz w:val="21"/>
          <w:szCs w:val="21"/>
          <w:lang w:val="ru-RU" w:eastAsia="ru-RU"/>
        </w:rPr>
        <w:t>(предоставить сведения, обеспечивающие возможность подтверждения наличия у участника закупки специального разрешения на право осуществления банковских операций, в том числе на осуществление переводов денежных средств без открытия банковских счетов, в том числе электронных денежных средств (за исключением почтовых переводов) (лицензии), в том числе её статуса (действующая, не приостановлена, не приостановлена частично, не прекращена)</w:t>
      </w:r>
      <w:r w:rsidR="002623BD" w:rsidRPr="00336EEE">
        <w:rPr>
          <w:rFonts w:ascii="Times New Roman" w:eastAsia="Times New Roman" w:hAnsi="Times New Roman" w:cs="Times New Roman"/>
          <w:b/>
          <w:i/>
          <w:color w:val="FF0000"/>
          <w:sz w:val="21"/>
          <w:szCs w:val="21"/>
          <w:lang w:val="ru-RU" w:eastAsia="ru-RU"/>
        </w:rPr>
        <w:t>.</w:t>
      </w:r>
    </w:p>
    <w:p w:rsidR="00491D7F" w:rsidRPr="00491D7F" w:rsidRDefault="00491D7F" w:rsidP="00491D7F">
      <w:pPr>
        <w:spacing w:before="0" w:beforeAutospacing="0" w:after="0" w:afterAutospacing="0" w:line="20" w:lineRule="atLeast"/>
        <w:jc w:val="both"/>
        <w:rPr>
          <w:rFonts w:ascii="Times New Roman" w:hAnsi="Times New Roman" w:cs="Times New Roman"/>
          <w:color w:val="000000"/>
          <w:sz w:val="21"/>
          <w:szCs w:val="21"/>
          <w:lang w:val="ru-RU"/>
        </w:rPr>
      </w:pPr>
      <w:r w:rsidRPr="00336EEE">
        <w:rPr>
          <w:rFonts w:ascii="Times New Roman" w:hAnsi="Times New Roman" w:cs="Times New Roman"/>
          <w:color w:val="000000"/>
          <w:sz w:val="21"/>
          <w:szCs w:val="21"/>
          <w:lang w:val="ru-RU"/>
        </w:rPr>
        <w:t xml:space="preserve">2) </w:t>
      </w:r>
      <w:proofErr w:type="spellStart"/>
      <w:r w:rsidRPr="00336EEE">
        <w:rPr>
          <w:rFonts w:ascii="Times New Roman" w:hAnsi="Times New Roman" w:cs="Times New Roman"/>
          <w:color w:val="000000"/>
          <w:sz w:val="21"/>
          <w:szCs w:val="21"/>
          <w:lang w:val="ru-RU"/>
        </w:rPr>
        <w:t>непроведение</w:t>
      </w:r>
      <w:proofErr w:type="spellEnd"/>
      <w:r w:rsidRPr="00336EEE">
        <w:rPr>
          <w:rFonts w:ascii="Times New Roman" w:hAnsi="Times New Roman" w:cs="Times New Roman"/>
          <w:color w:val="000000"/>
          <w:sz w:val="21"/>
          <w:szCs w:val="21"/>
          <w:lang w:val="ru-RU"/>
        </w:rPr>
        <w:t xml:space="preserve"> ликвидации участника закупки – юридического лица и отсутствие решения арбитражного суда о признании участника</w:t>
      </w:r>
      <w:r w:rsidRPr="00491D7F">
        <w:rPr>
          <w:rFonts w:ascii="Times New Roman" w:hAnsi="Times New Roman" w:cs="Times New Roman"/>
          <w:color w:val="000000"/>
          <w:sz w:val="21"/>
          <w:szCs w:val="21"/>
          <w:lang w:val="ru-RU"/>
        </w:rPr>
        <w:t xml:space="preserve"> закупки – юридического лица или индивидуального предпринимателя несостоятельным (банкротом) и об открытии конкурсного производства;</w:t>
      </w:r>
    </w:p>
    <w:p w:rsidR="00491D7F" w:rsidRPr="00491D7F" w:rsidRDefault="00491D7F" w:rsidP="00491D7F">
      <w:pPr>
        <w:spacing w:before="0" w:beforeAutospacing="0" w:after="0" w:afterAutospacing="0" w:line="20" w:lineRule="atLeast"/>
        <w:jc w:val="both"/>
        <w:rPr>
          <w:rFonts w:ascii="Times New Roman" w:hAnsi="Times New Roman" w:cs="Times New Roman"/>
          <w:color w:val="000000"/>
          <w:sz w:val="21"/>
          <w:szCs w:val="21"/>
          <w:lang w:val="ru-RU"/>
        </w:rPr>
      </w:pPr>
      <w:r w:rsidRPr="00491D7F">
        <w:rPr>
          <w:rFonts w:ascii="Times New Roman" w:hAnsi="Times New Roman" w:cs="Times New Roman"/>
          <w:color w:val="000000"/>
          <w:sz w:val="21"/>
          <w:szCs w:val="21"/>
          <w:lang w:val="ru-RU"/>
        </w:rPr>
        <w:t xml:space="preserve">3) </w:t>
      </w:r>
      <w:proofErr w:type="spellStart"/>
      <w:r w:rsidRPr="00491D7F">
        <w:rPr>
          <w:rFonts w:ascii="Times New Roman" w:hAnsi="Times New Roman" w:cs="Times New Roman"/>
          <w:color w:val="000000"/>
          <w:sz w:val="21"/>
          <w:szCs w:val="21"/>
          <w:lang w:val="ru-RU"/>
        </w:rPr>
        <w:t>неприостановление</w:t>
      </w:r>
      <w:proofErr w:type="spellEnd"/>
      <w:r w:rsidRPr="00491D7F">
        <w:rPr>
          <w:rFonts w:ascii="Times New Roman" w:hAnsi="Times New Roman" w:cs="Times New Roman"/>
          <w:color w:val="000000"/>
          <w:sz w:val="21"/>
          <w:szCs w:val="21"/>
          <w:lang w:val="ru-RU"/>
        </w:rPr>
        <w:t xml:space="preserve"> деятельности участника закупки в порядке, установленном Кодексом об административных правонарушениях;</w:t>
      </w:r>
    </w:p>
    <w:p w:rsidR="00491D7F" w:rsidRPr="00491D7F" w:rsidRDefault="00491D7F" w:rsidP="00491D7F">
      <w:pPr>
        <w:spacing w:before="0" w:beforeAutospacing="0" w:after="0" w:afterAutospacing="0" w:line="20" w:lineRule="atLeast"/>
        <w:jc w:val="both"/>
        <w:rPr>
          <w:rFonts w:ascii="Times New Roman" w:hAnsi="Times New Roman" w:cs="Times New Roman"/>
          <w:color w:val="000000"/>
          <w:sz w:val="21"/>
          <w:szCs w:val="21"/>
          <w:lang w:val="ru-RU"/>
        </w:rPr>
      </w:pPr>
      <w:r w:rsidRPr="00491D7F">
        <w:rPr>
          <w:rFonts w:ascii="Times New Roman" w:hAnsi="Times New Roman" w:cs="Times New Roman"/>
          <w:color w:val="000000"/>
          <w:sz w:val="21"/>
          <w:szCs w:val="21"/>
          <w:lang w:val="ru-RU"/>
        </w:rPr>
        <w:t>4) отсутствие у участника закупки недоимки по налогам, сборам, задолженности по иным обязательным платежам в бюджеты бюджетной системы Российской Федерации (за исключением сумм, на которые предоставлены отсрочка, рассрочка, инвестиционный налоговый кредит в соответствии с законодательством Российской Федерации о налогах и сборах, которые реструктурированы в соответствии с законодательством Российской Федерации,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сборах) за прошедший календарный год, размер которых превышает 25 процентов балансовой стоимости активов участника закупки, по данным бухгалтерской отчетности за последний отчетный период. Участник закупки считается соответствующим установленному требованию в случае, если им в установленном порядке подано заявление об обжаловании указанных недоимки, задолженности и решение по такому заявлению на дату рассмотрения заявки на участие в определении поставщика (подрядчика, исполнителя) не принято;</w:t>
      </w:r>
    </w:p>
    <w:p w:rsidR="00491D7F" w:rsidRPr="00491D7F" w:rsidRDefault="00491D7F" w:rsidP="00491D7F">
      <w:pPr>
        <w:spacing w:before="0" w:beforeAutospacing="0" w:after="0" w:afterAutospacing="0" w:line="20" w:lineRule="atLeast"/>
        <w:jc w:val="both"/>
        <w:rPr>
          <w:rFonts w:ascii="Times New Roman" w:hAnsi="Times New Roman" w:cs="Times New Roman"/>
          <w:color w:val="000000"/>
          <w:sz w:val="21"/>
          <w:szCs w:val="21"/>
          <w:lang w:val="ru-RU"/>
        </w:rPr>
      </w:pPr>
      <w:r w:rsidRPr="00491D7F">
        <w:rPr>
          <w:rFonts w:ascii="Times New Roman" w:hAnsi="Times New Roman" w:cs="Times New Roman"/>
          <w:color w:val="000000"/>
          <w:sz w:val="21"/>
          <w:szCs w:val="21"/>
          <w:lang w:val="ru-RU"/>
        </w:rPr>
        <w:t>5) отсутствие у участника закупки – физического лица либо у руководителя, членов коллегиального исполнительного органа, лица, исполняющего функции единоличного исполнительного органа, или главного бухгалтера юридического лица – участника закупки судимости за преступления в сфере экономики и (или) преступления, предусмотренные статьями 289, 290, 291, 291.1 Уголовного кодекса (за исключением лиц, у которых такая судимость погашена или снята),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деятельностью, которые связаны с поставкой товара, выполнением работы, оказанием услуги, являющихся объектом осуществляемой закупки, и административного наказания в виде дисквалификации;</w:t>
      </w:r>
    </w:p>
    <w:p w:rsidR="00491D7F" w:rsidRPr="00491D7F" w:rsidRDefault="00491D7F" w:rsidP="00491D7F">
      <w:pPr>
        <w:spacing w:before="0" w:beforeAutospacing="0" w:after="0" w:afterAutospacing="0" w:line="20" w:lineRule="atLeast"/>
        <w:jc w:val="both"/>
        <w:rPr>
          <w:rFonts w:ascii="Times New Roman" w:hAnsi="Times New Roman" w:cs="Times New Roman"/>
          <w:color w:val="000000"/>
          <w:sz w:val="21"/>
          <w:szCs w:val="21"/>
          <w:lang w:val="ru-RU"/>
        </w:rPr>
      </w:pPr>
      <w:r w:rsidRPr="00491D7F">
        <w:rPr>
          <w:rFonts w:ascii="Times New Roman" w:hAnsi="Times New Roman" w:cs="Times New Roman"/>
          <w:color w:val="000000"/>
          <w:sz w:val="21"/>
          <w:szCs w:val="21"/>
          <w:lang w:val="ru-RU"/>
        </w:rPr>
        <w:t xml:space="preserve">6) </w:t>
      </w:r>
      <w:proofErr w:type="spellStart"/>
      <w:r w:rsidRPr="00491D7F">
        <w:rPr>
          <w:rFonts w:ascii="Times New Roman" w:hAnsi="Times New Roman" w:cs="Times New Roman"/>
          <w:color w:val="000000"/>
          <w:sz w:val="21"/>
          <w:szCs w:val="21"/>
          <w:lang w:val="ru-RU"/>
        </w:rPr>
        <w:t>непривлечение</w:t>
      </w:r>
      <w:proofErr w:type="spellEnd"/>
      <w:r w:rsidRPr="00491D7F">
        <w:rPr>
          <w:rFonts w:ascii="Times New Roman" w:hAnsi="Times New Roman" w:cs="Times New Roman"/>
          <w:color w:val="000000"/>
          <w:sz w:val="21"/>
          <w:szCs w:val="21"/>
          <w:lang w:val="ru-RU"/>
        </w:rPr>
        <w:t xml:space="preserve"> участника закупки –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правонарушения, предусмотренного статьей 19.28 Кодекса об административных правонарушениях;</w:t>
      </w:r>
    </w:p>
    <w:p w:rsidR="00491D7F" w:rsidRPr="00491D7F" w:rsidRDefault="00491D7F" w:rsidP="00491D7F">
      <w:pPr>
        <w:spacing w:before="0" w:beforeAutospacing="0" w:after="0" w:afterAutospacing="0" w:line="20" w:lineRule="atLeast"/>
        <w:jc w:val="both"/>
        <w:rPr>
          <w:rFonts w:ascii="Times New Roman" w:hAnsi="Times New Roman" w:cs="Times New Roman"/>
          <w:color w:val="000000"/>
          <w:sz w:val="21"/>
          <w:szCs w:val="21"/>
          <w:lang w:val="ru-RU"/>
        </w:rPr>
      </w:pPr>
      <w:r w:rsidRPr="00491D7F">
        <w:rPr>
          <w:rFonts w:ascii="Times New Roman" w:hAnsi="Times New Roman" w:cs="Times New Roman"/>
          <w:color w:val="000000"/>
          <w:sz w:val="21"/>
          <w:szCs w:val="21"/>
          <w:lang w:val="ru-RU"/>
        </w:rPr>
        <w:t>7) обладание участником закупки исключительными правами на результаты интеллектуальной деятельности, если в связи с исполнением контракта заказчик приобретает права на такие результаты, за исключением случаев заключения контрактов на создание произведений литературы или искусства, исполнения, на финансирование проката или показа национального фильма – не установлено;</w:t>
      </w:r>
    </w:p>
    <w:p w:rsidR="00491D7F" w:rsidRPr="00491D7F" w:rsidRDefault="00491D7F" w:rsidP="00491D7F">
      <w:pPr>
        <w:spacing w:before="0" w:beforeAutospacing="0" w:after="0" w:afterAutospacing="0" w:line="20" w:lineRule="atLeast"/>
        <w:jc w:val="both"/>
        <w:rPr>
          <w:rFonts w:ascii="Times New Roman" w:hAnsi="Times New Roman" w:cs="Times New Roman"/>
          <w:color w:val="000000"/>
          <w:sz w:val="21"/>
          <w:szCs w:val="21"/>
          <w:lang w:val="ru-RU"/>
        </w:rPr>
      </w:pPr>
      <w:r w:rsidRPr="00491D7F">
        <w:rPr>
          <w:rFonts w:ascii="Times New Roman" w:hAnsi="Times New Roman" w:cs="Times New Roman"/>
          <w:color w:val="000000"/>
          <w:sz w:val="21"/>
          <w:szCs w:val="21"/>
          <w:lang w:val="ru-RU"/>
        </w:rPr>
        <w:t>8) отсутствие между участником закупки и заказчиком конфликта интересов, под которым понимаются случаи, при которых руководитель заказчика, член комиссии по осуществлению закупок, руководитель контрактной службы заказчика, контрактный управляющий состоят в браке с физическими лицами, являющимися выгодоприобретателями, единоличным исполнительным органом хозяйственного общества (директором, генеральным директором, управляющим, президентом и другими), членами коллегиального исполнительного органа хозяйственного общества, руководителем (директором, генеральным директором) учреждения или</w:t>
      </w:r>
      <w:r w:rsidR="00936805">
        <w:rPr>
          <w:rFonts w:ascii="Times New Roman" w:hAnsi="Times New Roman" w:cs="Times New Roman"/>
          <w:color w:val="000000"/>
          <w:sz w:val="21"/>
          <w:szCs w:val="21"/>
          <w:lang w:val="ru-RU"/>
        </w:rPr>
        <w:t xml:space="preserve"> </w:t>
      </w:r>
      <w:r w:rsidRPr="00491D7F">
        <w:rPr>
          <w:rFonts w:ascii="Times New Roman" w:hAnsi="Times New Roman" w:cs="Times New Roman"/>
          <w:color w:val="000000"/>
          <w:sz w:val="21"/>
          <w:szCs w:val="21"/>
          <w:lang w:val="ru-RU"/>
        </w:rPr>
        <w:t xml:space="preserve">унитарного предприятия либо иными органами управления юридических лиц – участников закупки, с физическими лицами, в том числе зарегистрированными в качестве индивидуального предпринимателя, – участниками закупки либо являются близкими родственниками (родственниками по прямой восходящей и нисходящей линии (родителями и детьми, </w:t>
      </w:r>
      <w:r w:rsidRPr="00491D7F">
        <w:rPr>
          <w:rFonts w:ascii="Times New Roman" w:hAnsi="Times New Roman" w:cs="Times New Roman"/>
          <w:color w:val="000000"/>
          <w:sz w:val="21"/>
          <w:szCs w:val="21"/>
          <w:lang w:val="ru-RU"/>
        </w:rPr>
        <w:lastRenderedPageBreak/>
        <w:t xml:space="preserve">дедушкой, бабушкой и внуками), полнородными и </w:t>
      </w:r>
      <w:proofErr w:type="spellStart"/>
      <w:r w:rsidRPr="00491D7F">
        <w:rPr>
          <w:rFonts w:ascii="Times New Roman" w:hAnsi="Times New Roman" w:cs="Times New Roman"/>
          <w:color w:val="000000"/>
          <w:sz w:val="21"/>
          <w:szCs w:val="21"/>
          <w:lang w:val="ru-RU"/>
        </w:rPr>
        <w:t>неполнородными</w:t>
      </w:r>
      <w:proofErr w:type="spellEnd"/>
      <w:r w:rsidRPr="00491D7F">
        <w:rPr>
          <w:rFonts w:ascii="Times New Roman" w:hAnsi="Times New Roman" w:cs="Times New Roman"/>
          <w:color w:val="000000"/>
          <w:sz w:val="21"/>
          <w:szCs w:val="21"/>
          <w:lang w:val="ru-RU"/>
        </w:rPr>
        <w:t xml:space="preserve"> (имеющими общих отца или мать) братьями и сестрами), усыновителями или усыновленными указанных физических лиц;</w:t>
      </w:r>
    </w:p>
    <w:p w:rsidR="00491D7F" w:rsidRPr="00491D7F" w:rsidRDefault="00491D7F" w:rsidP="00491D7F">
      <w:pPr>
        <w:spacing w:before="0" w:beforeAutospacing="0" w:after="0" w:afterAutospacing="0" w:line="20" w:lineRule="atLeast"/>
        <w:jc w:val="both"/>
        <w:rPr>
          <w:rFonts w:ascii="Times New Roman" w:hAnsi="Times New Roman" w:cs="Times New Roman"/>
          <w:color w:val="000000"/>
          <w:sz w:val="21"/>
          <w:szCs w:val="21"/>
          <w:lang w:val="ru-RU"/>
        </w:rPr>
      </w:pPr>
      <w:r w:rsidRPr="00491D7F">
        <w:rPr>
          <w:rFonts w:ascii="Times New Roman" w:hAnsi="Times New Roman" w:cs="Times New Roman"/>
          <w:color w:val="000000"/>
          <w:sz w:val="21"/>
          <w:szCs w:val="21"/>
          <w:lang w:val="ru-RU"/>
        </w:rPr>
        <w:t>9) участник закупки не является офшорной компанией, не имеет в составе участников (членов) корпоративного юридического лица или в составе учредителей унитарного юридического лица офшорной компании, а также не имеет офшорных компаний в числе лиц, владеющих напрямую или косвенно (через юридическое лицо или через несколько юридических лиц) более чем десятью процентами голосующих акций хозяйственного общества либо долей, превышающей десять процентов в уставном (складочном) капитале хозяйственного товарищества или общества;</w:t>
      </w:r>
    </w:p>
    <w:p w:rsidR="00A93C29" w:rsidRPr="00491D7F" w:rsidRDefault="00491D7F" w:rsidP="00491D7F">
      <w:pPr>
        <w:jc w:val="both"/>
        <w:rPr>
          <w:rFonts w:ascii="Times New Roman" w:hAnsi="Times New Roman" w:cs="Times New Roman"/>
          <w:lang w:val="ru-RU"/>
        </w:rPr>
      </w:pPr>
      <w:r w:rsidRPr="00491D7F">
        <w:rPr>
          <w:rFonts w:ascii="Times New Roman" w:hAnsi="Times New Roman" w:cs="Times New Roman"/>
          <w:color w:val="000000"/>
          <w:sz w:val="21"/>
          <w:szCs w:val="21"/>
          <w:lang w:val="ru-RU"/>
        </w:rPr>
        <w:t>10) отсутствие у участника закупки ограничений для участия в закупках, установленных законодательством Российской Федерации - участник закупки не должен являться юридическим или физическим лицом, в отношении которого применяются специальные экономические меры, предусмотренные подпунктом “а” пункта 2 Указа Президента РФ от 03.05.2022 № 252 “О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организаций”, либо являться организацией, находящейся под контролем таких лиц.</w:t>
      </w:r>
    </w:p>
    <w:sectPr w:rsidR="00A93C29" w:rsidRPr="00491D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6B11"/>
    <w:rsid w:val="002623BD"/>
    <w:rsid w:val="002C0C06"/>
    <w:rsid w:val="00336EEE"/>
    <w:rsid w:val="00456B11"/>
    <w:rsid w:val="00491D7F"/>
    <w:rsid w:val="00936805"/>
    <w:rsid w:val="00A93C29"/>
    <w:rsid w:val="00E15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1D656E"/>
  <w15:chartTrackingRefBased/>
  <w15:docId w15:val="{4AE3A277-946F-4BE7-BAF5-A9D995653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1D7F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617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925</Words>
  <Characters>5275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А. Ауструмс</dc:creator>
  <cp:keywords/>
  <dc:description/>
  <cp:lastModifiedBy>Марина А. Ауструмс</cp:lastModifiedBy>
  <cp:revision>8</cp:revision>
  <cp:lastPrinted>2026-09-03T01:38:00Z</cp:lastPrinted>
  <dcterms:created xsi:type="dcterms:W3CDTF">2026-01-28T08:58:00Z</dcterms:created>
  <dcterms:modified xsi:type="dcterms:W3CDTF">2026-09-03T01:38:00Z</dcterms:modified>
</cp:coreProperties>
</file>