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8435ED">
      <w:pPr>
        <w:pStyle w:val="ConsPlusNormal"/>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B10B12">
              <w:rPr>
                <w:rFonts w:ascii="Times New Roman" w:hAnsi="Times New Roman" w:cs="Times New Roman"/>
              </w:rPr>
              <w:t xml:space="preserve">   </w:t>
            </w:r>
            <w:r w:rsidR="006C1E87">
              <w:rPr>
                <w:rFonts w:ascii="Times New Roman" w:hAnsi="Times New Roman" w:cs="Times New Roman"/>
              </w:rPr>
              <w:t xml:space="preserve">» </w:t>
            </w:r>
            <w:r w:rsidR="000523F7">
              <w:rPr>
                <w:rFonts w:ascii="Times New Roman" w:hAnsi="Times New Roman" w:cs="Times New Roman"/>
              </w:rPr>
              <w:t>сентября</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8F09F4">
        <w:rPr>
          <w:rFonts w:ascii="Times New Roman" w:hAnsi="Times New Roman" w:cs="Times New Roman"/>
          <w:b/>
          <w:color w:val="000000" w:themeColor="text1"/>
        </w:rPr>
        <w:t>ФГБУ "ФЦТОЭ" Минздрава России (г. Барнаул)</w:t>
      </w:r>
      <w:r w:rsidRPr="008F09F4">
        <w:rPr>
          <w:rFonts w:ascii="Times New Roman" w:hAnsi="Times New Roman" w:cs="Times New Roman"/>
          <w:color w:val="000000" w:themeColor="text1"/>
        </w:rPr>
        <w:t>, именуемое в дальнейшем «Заказчи</w:t>
      </w:r>
      <w:r w:rsidR="00B47C73" w:rsidRPr="008F09F4">
        <w:rPr>
          <w:rFonts w:ascii="Times New Roman" w:hAnsi="Times New Roman" w:cs="Times New Roman"/>
          <w:color w:val="000000" w:themeColor="text1"/>
        </w:rPr>
        <w:t xml:space="preserve">к», в лице </w:t>
      </w:r>
      <w:r w:rsidR="00C829B7" w:rsidRPr="00E178A3">
        <w:rPr>
          <w:rFonts w:ascii="Times New Roman" w:hAnsi="Times New Roman"/>
        </w:rPr>
        <w:t>заместителя главного врача</w:t>
      </w:r>
      <w:r w:rsidR="00C829B7" w:rsidRPr="00145FA4">
        <w:rPr>
          <w:rFonts w:ascii="Times New Roman" w:hAnsi="Times New Roman"/>
        </w:rPr>
        <w:t xml:space="preserve"> по экономическим вопросам </w:t>
      </w:r>
      <w:proofErr w:type="spellStart"/>
      <w:r w:rsidR="00C829B7" w:rsidRPr="00145FA4">
        <w:rPr>
          <w:rFonts w:ascii="Times New Roman" w:hAnsi="Times New Roman"/>
        </w:rPr>
        <w:t>Рощипкина</w:t>
      </w:r>
      <w:proofErr w:type="spellEnd"/>
      <w:r w:rsidR="00C829B7" w:rsidRPr="00145FA4">
        <w:rPr>
          <w:rFonts w:ascii="Times New Roman" w:hAnsi="Times New Roman"/>
        </w:rPr>
        <w:t xml:space="preserve"> Николая Николаевича, действующего на основании доверенности № 3 от 12.01.2026 г</w:t>
      </w:r>
      <w:r w:rsidR="00B47C73" w:rsidRPr="008F09F4">
        <w:rPr>
          <w:rFonts w:ascii="Times New Roman" w:hAnsi="Times New Roman" w:cs="Times New Roman"/>
          <w:color w:val="000000" w:themeColor="text1"/>
        </w:rPr>
        <w:t xml:space="preserve">., </w:t>
      </w:r>
      <w:r w:rsidRPr="008F09F4">
        <w:rPr>
          <w:rFonts w:ascii="Times New Roman" w:hAnsi="Times New Roman" w:cs="Times New Roman"/>
          <w:color w:val="000000" w:themeColor="text1"/>
        </w:rPr>
        <w:t>с одной стороны</w:t>
      </w:r>
      <w:r w:rsidRPr="009E1F8C">
        <w:rPr>
          <w:rFonts w:ascii="Times New Roman" w:hAnsi="Times New Roman" w:cs="Times New Roman"/>
          <w:color w:val="000000" w:themeColor="text1"/>
        </w:rPr>
        <w:t>, и</w:t>
      </w:r>
      <w:r w:rsidR="00F257AB" w:rsidRPr="009E1F8C">
        <w:rPr>
          <w:rFonts w:ascii="Times New Roman" w:hAnsi="Times New Roman" w:cs="Times New Roman"/>
          <w:color w:val="000000" w:themeColor="text1"/>
        </w:rPr>
        <w:t xml:space="preserve"> </w:t>
      </w:r>
      <w:r w:rsidR="000523F7">
        <w:rPr>
          <w:rFonts w:ascii="Times New Roman" w:hAnsi="Times New Roman" w:cs="Times New Roman"/>
          <w:b/>
        </w:rPr>
        <w:t>_______</w:t>
      </w:r>
      <w:r w:rsidR="00B10B12" w:rsidRPr="009E1F8C">
        <w:rPr>
          <w:rFonts w:ascii="Times New Roman" w:hAnsi="Times New Roman" w:cs="Times New Roman"/>
          <w:color w:val="000000" w:themeColor="text1"/>
        </w:rPr>
        <w:t>,</w:t>
      </w:r>
      <w:r w:rsidR="00D91988" w:rsidRPr="009E1F8C">
        <w:rPr>
          <w:rFonts w:ascii="Times New Roman" w:hAnsi="Times New Roman" w:cs="Times New Roman"/>
          <w:color w:val="000000" w:themeColor="text1"/>
        </w:rPr>
        <w:t xml:space="preserve"> в лице </w:t>
      </w:r>
      <w:r w:rsidR="000523F7">
        <w:rPr>
          <w:rFonts w:ascii="Times New Roman" w:hAnsi="Times New Roman" w:cs="Times New Roman"/>
          <w:color w:val="000000" w:themeColor="text1"/>
        </w:rPr>
        <w:t>_______</w:t>
      </w:r>
      <w:r w:rsidR="00D91988" w:rsidRPr="009E1F8C">
        <w:rPr>
          <w:rFonts w:ascii="Times New Roman" w:hAnsi="Times New Roman" w:cs="Times New Roman"/>
          <w:color w:val="000000" w:themeColor="text1"/>
        </w:rPr>
        <w:t>,</w:t>
      </w:r>
      <w:r w:rsidR="00ED79A0" w:rsidRPr="009E1F8C">
        <w:rPr>
          <w:rFonts w:ascii="Times New Roman" w:hAnsi="Times New Roman" w:cs="Times New Roman"/>
          <w:color w:val="000000" w:themeColor="text1"/>
        </w:rPr>
        <w:t xml:space="preserve"> действующе</w:t>
      </w:r>
      <w:r w:rsidR="0072016E" w:rsidRPr="009E1F8C">
        <w:rPr>
          <w:rFonts w:ascii="Times New Roman" w:hAnsi="Times New Roman" w:cs="Times New Roman"/>
          <w:color w:val="000000" w:themeColor="text1"/>
        </w:rPr>
        <w:t>го</w:t>
      </w:r>
      <w:r w:rsidR="00ED79A0" w:rsidRPr="008F09F4">
        <w:rPr>
          <w:rFonts w:ascii="Times New Roman" w:hAnsi="Times New Roman" w:cs="Times New Roman"/>
          <w:color w:val="000000" w:themeColor="text1"/>
        </w:rPr>
        <w:t xml:space="preserve"> на основании</w:t>
      </w:r>
      <w:r w:rsidR="0072016E" w:rsidRPr="008F09F4">
        <w:rPr>
          <w:rFonts w:ascii="Times New Roman" w:hAnsi="Times New Roman" w:cs="Times New Roman"/>
          <w:color w:val="000000" w:themeColor="text1"/>
        </w:rPr>
        <w:t xml:space="preserve"> </w:t>
      </w:r>
      <w:r w:rsidR="000523F7">
        <w:rPr>
          <w:rFonts w:ascii="Times New Roman" w:hAnsi="Times New Roman" w:cs="Times New Roman"/>
          <w:color w:val="000000" w:themeColor="text1"/>
        </w:rPr>
        <w:t>_______</w:t>
      </w:r>
      <w:r w:rsidR="00FE7446" w:rsidRPr="008F09F4">
        <w:rPr>
          <w:rFonts w:ascii="Times New Roman" w:hAnsi="Times New Roman" w:cs="Times New Roman"/>
          <w:color w:val="000000" w:themeColor="text1"/>
        </w:rPr>
        <w:t xml:space="preserve">, </w:t>
      </w:r>
      <w:r w:rsidR="00BE22D7" w:rsidRPr="008F09F4">
        <w:rPr>
          <w:rFonts w:ascii="Times New Roman" w:hAnsi="Times New Roman" w:cs="Times New Roman"/>
          <w:color w:val="000000" w:themeColor="text1"/>
        </w:rPr>
        <w:t>именуемый</w:t>
      </w:r>
      <w:r w:rsidRPr="008F09F4">
        <w:rPr>
          <w:rFonts w:ascii="Times New Roman" w:hAnsi="Times New Roman" w:cs="Times New Roman"/>
          <w:color w:val="000000" w:themeColor="text1"/>
        </w:rPr>
        <w:t xml:space="preserve"> в дальнейшем «Поставщик», с другой стороны, вместе именуемые в дальнейшем «Стороны», на основании </w:t>
      </w:r>
      <w:r w:rsidR="00A0424F" w:rsidRPr="008F09F4">
        <w:rPr>
          <w:rFonts w:ascii="Times New Roman" w:hAnsi="Times New Roman" w:cs="Times New Roman"/>
          <w:color w:val="000000" w:themeColor="text1"/>
        </w:rPr>
        <w:t xml:space="preserve">п.4 ч.1 ст.93 44-ФЗ </w:t>
      </w:r>
      <w:r w:rsidRPr="008F09F4">
        <w:rPr>
          <w:rFonts w:ascii="Times New Roman" w:hAnsi="Times New Roman" w:cs="Times New Roman"/>
          <w:color w:val="000000" w:themeColor="text1"/>
        </w:rPr>
        <w:t>Федерального</w:t>
      </w:r>
      <w:proofErr w:type="gramEnd"/>
      <w:r w:rsidRPr="008F09F4">
        <w:rPr>
          <w:rFonts w:ascii="Times New Roman" w:hAnsi="Times New Roman" w:cs="Times New Roman"/>
          <w:color w:val="000000" w:themeColor="text1"/>
        </w:rPr>
        <w:t xml:space="preserve"> </w:t>
      </w:r>
      <w:hyperlink r:id="rId9" w:history="1">
        <w:r w:rsidRPr="008F09F4">
          <w:rPr>
            <w:rFonts w:ascii="Times New Roman" w:hAnsi="Times New Roman" w:cs="Times New Roman"/>
            <w:color w:val="000000" w:themeColor="text1"/>
          </w:rPr>
          <w:t>закона</w:t>
        </w:r>
      </w:hyperlink>
      <w:r w:rsidRPr="008F09F4">
        <w:rPr>
          <w:rFonts w:ascii="Times New Roman" w:hAnsi="Times New Roman" w:cs="Times New Roman"/>
          <w:color w:val="000000" w:themeColor="text1"/>
        </w:rPr>
        <w:t xml:space="preserve"> от </w:t>
      </w:r>
      <w:r w:rsidRPr="008F09F4">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w:t>
      </w:r>
      <w:r w:rsidRPr="00274ED7">
        <w:rPr>
          <w:rFonts w:ascii="Times New Roman" w:hAnsi="Times New Roman" w:cs="Times New Roman"/>
        </w:rPr>
        <w:t xml:space="preserve">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w:t>
      </w:r>
      <w:r w:rsidRPr="0072016E">
        <w:rPr>
          <w:rFonts w:ascii="Times New Roman" w:hAnsi="Times New Roman" w:cs="Times New Roman"/>
        </w:rPr>
        <w:t xml:space="preserve">обязуется </w:t>
      </w:r>
      <w:r w:rsidR="00DD5C70" w:rsidRPr="0072016E">
        <w:rPr>
          <w:rFonts w:ascii="Times New Roman" w:hAnsi="Times New Roman" w:cs="Times New Roman"/>
        </w:rPr>
        <w:t xml:space="preserve">поставить </w:t>
      </w:r>
      <w:r w:rsidR="00B646CB">
        <w:rPr>
          <w:rFonts w:ascii="Times New Roman" w:hAnsi="Times New Roman" w:cs="Times New Roman"/>
        </w:rPr>
        <w:t>медицинские изделия</w:t>
      </w:r>
      <w:r w:rsidR="0072016E" w:rsidRPr="0072016E">
        <w:rPr>
          <w:rFonts w:ascii="Times New Roman" w:hAnsi="Times New Roman" w:cs="Times New Roman"/>
        </w:rPr>
        <w:t xml:space="preserve"> </w:t>
      </w:r>
      <w:r w:rsidRPr="0072016E">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72016E">
          <w:rPr>
            <w:rFonts w:ascii="Times New Roman" w:hAnsi="Times New Roman" w:cs="Times New Roman"/>
          </w:rPr>
          <w:t>Приложение № 1</w:t>
        </w:r>
      </w:hyperlink>
      <w:r w:rsidRPr="0072016E">
        <w:rPr>
          <w:rFonts w:ascii="Times New Roman" w:hAnsi="Times New Roman" w:cs="Times New Roman"/>
        </w:rPr>
        <w:t xml:space="preserve"> к настоящему Контракту) и Техническому заданию (</w:t>
      </w:r>
      <w:hyperlink w:anchor="P389" w:history="1">
        <w:r w:rsidRPr="0072016E">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0523F7">
        <w:rPr>
          <w:rFonts w:ascii="Times New Roman" w:hAnsi="Times New Roman" w:cs="Times New Roman"/>
          <w:b/>
          <w:color w:val="000000" w:themeColor="text1"/>
        </w:rPr>
        <w:t>______</w:t>
      </w:r>
      <w:r w:rsidR="00BE22D7" w:rsidRPr="00096C33">
        <w:rPr>
          <w:rFonts w:ascii="Times New Roman" w:hAnsi="Times New Roman" w:cs="Times New Roman"/>
          <w:b/>
          <w:color w:val="000000" w:themeColor="text1"/>
        </w:rPr>
        <w:t xml:space="preserve"> (</w:t>
      </w:r>
      <w:r w:rsidR="000523F7">
        <w:rPr>
          <w:rFonts w:ascii="Times New Roman" w:hAnsi="Times New Roman" w:cs="Times New Roman"/>
          <w:b/>
          <w:color w:val="000000" w:themeColor="text1"/>
        </w:rPr>
        <w:t>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B10B12">
        <w:rPr>
          <w:rFonts w:ascii="Times New Roman" w:hAnsi="Times New Roman" w:cs="Times New Roman"/>
          <w:b/>
          <w:color w:val="000000" w:themeColor="text1"/>
        </w:rPr>
        <w:t>ей</w:t>
      </w:r>
      <w:r w:rsidR="002524CF" w:rsidRPr="00096C33">
        <w:rPr>
          <w:rFonts w:ascii="Times New Roman" w:hAnsi="Times New Roman" w:cs="Times New Roman"/>
          <w:b/>
          <w:color w:val="000000" w:themeColor="text1"/>
        </w:rPr>
        <w:t xml:space="preserve"> </w:t>
      </w:r>
      <w:r w:rsidR="000523F7">
        <w:rPr>
          <w:rFonts w:ascii="Times New Roman" w:hAnsi="Times New Roman" w:cs="Times New Roman"/>
          <w:b/>
          <w:color w:val="000000" w:themeColor="text1"/>
        </w:rPr>
        <w:t>___</w:t>
      </w:r>
      <w:r w:rsidR="00ED79A0" w:rsidRPr="00096C33">
        <w:rPr>
          <w:rFonts w:ascii="Times New Roman" w:hAnsi="Times New Roman" w:cs="Times New Roman"/>
          <w:b/>
          <w:color w:val="000000" w:themeColor="text1"/>
        </w:rPr>
        <w:t xml:space="preserve"> копеек, </w:t>
      </w:r>
      <w:r w:rsidR="009E1F8C">
        <w:rPr>
          <w:rFonts w:ascii="Times New Roman" w:hAnsi="Times New Roman" w:cs="Times New Roman"/>
          <w:b/>
          <w:color w:val="000000" w:themeColor="text1"/>
        </w:rPr>
        <w:t xml:space="preserve">в </w:t>
      </w:r>
      <w:proofErr w:type="spellStart"/>
      <w:r w:rsidR="009E1F8C">
        <w:rPr>
          <w:rFonts w:ascii="Times New Roman" w:hAnsi="Times New Roman" w:cs="Times New Roman"/>
          <w:b/>
          <w:color w:val="000000" w:themeColor="text1"/>
        </w:rPr>
        <w:t>т.ч</w:t>
      </w:r>
      <w:proofErr w:type="spellEnd"/>
      <w:r w:rsidR="009E1F8C">
        <w:rPr>
          <w:rFonts w:ascii="Times New Roman" w:hAnsi="Times New Roman" w:cs="Times New Roman"/>
          <w:b/>
          <w:color w:val="000000" w:themeColor="text1"/>
        </w:rPr>
        <w:t xml:space="preserve">. </w:t>
      </w:r>
      <w:r w:rsidR="00ED79A0" w:rsidRPr="00096C33">
        <w:rPr>
          <w:rFonts w:ascii="Times New Roman" w:hAnsi="Times New Roman" w:cs="Times New Roman"/>
          <w:b/>
          <w:color w:val="000000" w:themeColor="text1"/>
        </w:rPr>
        <w:t>НДС</w:t>
      </w:r>
      <w:r w:rsidR="00864F0B">
        <w:rPr>
          <w:rFonts w:ascii="Times New Roman" w:hAnsi="Times New Roman" w:cs="Times New Roman"/>
          <w:b/>
          <w:color w:val="000000" w:themeColor="text1"/>
        </w:rPr>
        <w:t xml:space="preserve"> </w:t>
      </w:r>
      <w:r w:rsidR="000523F7">
        <w:rPr>
          <w:rFonts w:ascii="Times New Roman" w:hAnsi="Times New Roman" w:cs="Times New Roman"/>
          <w:b/>
          <w:shd w:val="clear" w:color="auto" w:fill="FFFFFF"/>
        </w:rPr>
        <w:t>______</w:t>
      </w:r>
      <w:r w:rsidR="007F59DE" w:rsidRPr="007F59DE">
        <w:rPr>
          <w:rFonts w:ascii="Times New Roman" w:hAnsi="Times New Roman" w:cs="Times New Roman"/>
          <w:b/>
          <w:shd w:val="clear" w:color="auto" w:fill="FFFFFF"/>
        </w:rPr>
        <w:t xml:space="preserve"> руб</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8E4CB2">
        <w:rPr>
          <w:rFonts w:ascii="Times New Roman" w:hAnsi="Times New Roman" w:cs="Times New Roman"/>
        </w:rPr>
        <w:t>7</w:t>
      </w:r>
      <w:r w:rsidR="005146AC">
        <w:rPr>
          <w:rFonts w:ascii="Times New Roman" w:hAnsi="Times New Roman" w:cs="Times New Roman"/>
        </w:rPr>
        <w:t xml:space="preserve"> (</w:t>
      </w:r>
      <w:r w:rsidR="008E4CB2">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0523F7">
        <w:rPr>
          <w:rFonts w:ascii="Times New Roman" w:hAnsi="Times New Roman"/>
        </w:rPr>
        <w:t>10 (десяти)</w:t>
      </w:r>
      <w:r w:rsidR="000E6424">
        <w:rPr>
          <w:rFonts w:ascii="Times New Roman" w:hAnsi="Times New Roman"/>
        </w:rPr>
        <w:t xml:space="preserve"> </w:t>
      </w:r>
      <w:r w:rsidR="000523F7">
        <w:rPr>
          <w:rFonts w:ascii="Times New Roman" w:hAnsi="Times New Roman"/>
        </w:rPr>
        <w:t>рабочих</w:t>
      </w:r>
      <w:r w:rsidR="000E6424">
        <w:rPr>
          <w:rFonts w:ascii="Times New Roman" w:hAnsi="Times New Roman"/>
        </w:rPr>
        <w:t xml:space="preserve">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3.3. В день доставки Товара по адресу поставки Товара, указанному в соответствии с условиями </w:t>
      </w:r>
      <w:r w:rsidRPr="00A5268A">
        <w:rPr>
          <w:rFonts w:ascii="Times New Roman" w:hAnsi="Times New Roman" w:cs="Times New Roman"/>
        </w:rPr>
        <w:lastRenderedPageBreak/>
        <w:t>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0523F7"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6.4. Остаточный срок годности Товара устанавливается Заказчиком в </w:t>
      </w:r>
      <w:r w:rsidR="000523F7">
        <w:rPr>
          <w:rFonts w:ascii="Times New Roman" w:hAnsi="Times New Roman" w:cs="Times New Roman"/>
        </w:rPr>
        <w:t>Техническом задании (Приложение №2)</w:t>
      </w:r>
      <w:r w:rsidRPr="00A5268A">
        <w:rPr>
          <w:rFonts w:ascii="Times New Roman" w:hAnsi="Times New Roman" w:cs="Times New Roman"/>
        </w:rPr>
        <w:t>.</w:t>
      </w:r>
      <w:r w:rsidR="000523F7">
        <w:rPr>
          <w:rFonts w:ascii="Times New Roman" w:hAnsi="Times New Roman" w:cs="Times New Roman"/>
        </w:rPr>
        <w:t xml:space="preserve"> </w:t>
      </w:r>
      <w:r w:rsidR="000523F7" w:rsidRPr="000523F7">
        <w:rPr>
          <w:rFonts w:ascii="Times New Roman" w:hAnsi="Times New Roman" w:cs="Times New Roman"/>
          <w:shd w:val="clear" w:color="auto" w:fill="FFFFFF"/>
        </w:rPr>
        <w:t>На момент поставки остаточный срок годности Товара должен быть не менее 12-ти месяцев. Информация о сроке годности товара доводится Поставщиком до сведения Заказчика в документации, прилагаемой к товару, на этикетках, маркировкой или иным способом, принятым для отдельных видов товаров.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 Стороны несут ответственность за неисполнение или ненадлежащее исполнение настоящего </w:t>
      </w:r>
      <w:r w:rsidRPr="00A5268A">
        <w:rPr>
          <w:rFonts w:ascii="Times New Roman" w:hAnsi="Times New Roman" w:cs="Times New Roman"/>
        </w:rPr>
        <w:lastRenderedPageBreak/>
        <w:t>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lastRenderedPageBreak/>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w:t>
      </w:r>
      <w:r w:rsidRPr="00A5268A">
        <w:rPr>
          <w:rFonts w:ascii="Times New Roman" w:hAnsi="Times New Roman" w:cs="Times New Roman"/>
        </w:rPr>
        <w:lastRenderedPageBreak/>
        <w:t>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4A4C26">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D91988">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C279EE"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C279EE"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846308" w:rsidRPr="00A5268A" w:rsidRDefault="00703153" w:rsidP="00D91988">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BF705D" w:rsidRDefault="00241475" w:rsidP="00D91988">
      <w:pPr>
        <w:pStyle w:val="ConsPlusNormal"/>
        <w:jc w:val="center"/>
        <w:outlineLvl w:val="1"/>
      </w:pPr>
      <w:bookmarkStart w:id="19" w:name="P306"/>
      <w:bookmarkEnd w:id="19"/>
      <w:r w:rsidRPr="00A5268A">
        <w:rPr>
          <w:rFonts w:ascii="Times New Roman" w:hAnsi="Times New Roman" w:cs="Times New Roman"/>
        </w:rPr>
        <w:t>XIV. АДРЕСА. БАНКОВСКИЕ РЕКВИЗИТЫ И ПОДПИСИ СТОРОН:</w:t>
      </w:r>
      <w:r w:rsidR="00BF705D">
        <w:tab/>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4C2914" w:rsidRPr="004A06B0" w:rsidRDefault="004C2914" w:rsidP="004C2914">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Юридический адрес: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4C2914" w:rsidRPr="004A06B0" w:rsidRDefault="004C2914" w:rsidP="004C2914">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4C2914" w:rsidRPr="004A06B0" w:rsidRDefault="004C2914" w:rsidP="004C2914">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4C2914" w:rsidRDefault="004C2914" w:rsidP="004C2914">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A4C26" w:rsidRPr="00D14162" w:rsidRDefault="004A4C26" w:rsidP="004A4C26">
            <w:pPr>
              <w:pStyle w:val="ConsPlusNormal"/>
              <w:ind w:firstLine="0"/>
              <w:jc w:val="both"/>
              <w:rPr>
                <w:rFonts w:ascii="Times New Roman" w:hAnsi="Times New Roman" w:cs="Times New Roman"/>
              </w:rPr>
            </w:pPr>
            <w:r w:rsidRPr="00D14162">
              <w:rPr>
                <w:rFonts w:ascii="Times New Roman" w:hAnsi="Times New Roman" w:cs="Times New Roman"/>
              </w:rPr>
              <w:t xml:space="preserve">Зам. главного врача </w:t>
            </w:r>
          </w:p>
          <w:p w:rsidR="004A4C26" w:rsidRPr="00D14162" w:rsidRDefault="004A4C26" w:rsidP="004A4C26">
            <w:pPr>
              <w:pStyle w:val="ConsPlusNormal"/>
              <w:ind w:firstLine="0"/>
              <w:jc w:val="both"/>
              <w:rPr>
                <w:rFonts w:ascii="Times New Roman" w:hAnsi="Times New Roman" w:cs="Times New Roman"/>
              </w:rPr>
            </w:pPr>
          </w:p>
          <w:p w:rsidR="00BF705D" w:rsidRPr="006514B2" w:rsidRDefault="004A4C26" w:rsidP="004A4C26">
            <w:pPr>
              <w:pStyle w:val="ConsPlusNormal"/>
              <w:spacing w:line="240" w:lineRule="atLeast"/>
              <w:ind w:firstLine="0"/>
              <w:jc w:val="both"/>
            </w:pPr>
            <w:r w:rsidRPr="00D14162">
              <w:rPr>
                <w:rFonts w:ascii="Times New Roman" w:hAnsi="Times New Roman"/>
              </w:rPr>
              <w:t xml:space="preserve">___________________/Н.Н. </w:t>
            </w:r>
            <w:proofErr w:type="spellStart"/>
            <w:r w:rsidRPr="00D14162">
              <w:rPr>
                <w:rFonts w:ascii="Times New Roman" w:hAnsi="Times New Roman"/>
              </w:rPr>
              <w:t>Рощипкин</w:t>
            </w:r>
            <w:proofErr w:type="spellEnd"/>
            <w:r w:rsidRPr="00D14162">
              <w:rPr>
                <w:rFonts w:ascii="Times New Roman" w:hAnsi="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9E1F8C" w:rsidRPr="00F244BB" w:rsidRDefault="009E1F8C" w:rsidP="00D91988">
            <w:pPr>
              <w:pStyle w:val="ConsPlusNormal"/>
              <w:ind w:firstLine="0"/>
              <w:jc w:val="both"/>
              <w:rPr>
                <w:rFonts w:ascii="Times New Roman" w:hAnsi="Times New Roman" w:cs="Times New Roman"/>
              </w:rPr>
            </w:pPr>
          </w:p>
        </w:tc>
      </w:tr>
    </w:tbl>
    <w:p w:rsidR="00BF705D" w:rsidRDefault="00BF705D" w:rsidP="00BF705D"/>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73115D">
        <w:rPr>
          <w:rFonts w:ascii="Times New Roman" w:hAnsi="Times New Roman" w:cs="Times New Roman"/>
        </w:rPr>
        <w:t xml:space="preserve">от «   </w:t>
      </w:r>
      <w:r w:rsidR="0076719B" w:rsidRPr="00C529CD">
        <w:rPr>
          <w:rFonts w:ascii="Times New Roman" w:hAnsi="Times New Roman" w:cs="Times New Roman"/>
        </w:rPr>
        <w:t xml:space="preserve">» </w:t>
      </w:r>
      <w:r w:rsidR="00C820E0">
        <w:rPr>
          <w:rFonts w:ascii="Times New Roman" w:hAnsi="Times New Roman" w:cs="Times New Roman"/>
        </w:rPr>
        <w:t>сентября</w:t>
      </w:r>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686495" w:rsidRDefault="00FA255E" w:rsidP="00D91988">
            <w:pPr>
              <w:pStyle w:val="docdata"/>
              <w:spacing w:before="0" w:beforeAutospacing="0" w:after="0" w:afterAutospacing="0"/>
              <w:jc w:val="both"/>
              <w:rPr>
                <w:sz w:val="20"/>
                <w:szCs w:val="20"/>
              </w:rPr>
            </w:pPr>
            <w:r w:rsidRPr="00F46A1E">
              <w:rPr>
                <w:sz w:val="20"/>
                <w:szCs w:val="20"/>
                <w:lang w:eastAsia="en-US"/>
              </w:rPr>
              <w:t>Игла спинномозговая «</w:t>
            </w:r>
            <w:proofErr w:type="spellStart"/>
            <w:r w:rsidRPr="00F46A1E">
              <w:rPr>
                <w:sz w:val="20"/>
                <w:szCs w:val="20"/>
                <w:lang w:eastAsia="en-US"/>
              </w:rPr>
              <w:t>Спинокан</w:t>
            </w:r>
            <w:proofErr w:type="spellEnd"/>
            <w:r w:rsidRPr="00F46A1E">
              <w:rPr>
                <w:sz w:val="20"/>
                <w:szCs w:val="20"/>
                <w:lang w:eastAsia="en-US"/>
              </w:rPr>
              <w:t>» (</w:t>
            </w:r>
            <w:proofErr w:type="spellStart"/>
            <w:r w:rsidRPr="00F46A1E">
              <w:rPr>
                <w:sz w:val="20"/>
                <w:szCs w:val="20"/>
                <w:lang w:eastAsia="en-US"/>
              </w:rPr>
              <w:t>Spinocan</w:t>
            </w:r>
            <w:proofErr w:type="spellEnd"/>
            <w:r w:rsidRPr="00F46A1E">
              <w:rPr>
                <w:sz w:val="20"/>
                <w:szCs w:val="20"/>
                <w:lang w:eastAsia="en-US"/>
              </w:rPr>
              <w:t>) со стилетом</w:t>
            </w:r>
          </w:p>
          <w:p w:rsidR="00F46A1E" w:rsidRPr="00362C58" w:rsidRDefault="00F46A1E" w:rsidP="00D91988">
            <w:pPr>
              <w:pStyle w:val="docdata"/>
              <w:spacing w:before="0" w:beforeAutospacing="0" w:after="0" w:afterAutospacing="0"/>
              <w:jc w:val="both"/>
            </w:pPr>
            <w:r>
              <w:rPr>
                <w:sz w:val="18"/>
                <w:szCs w:val="18"/>
                <w:lang w:eastAsia="en-US"/>
              </w:rPr>
              <w:t>32.50.13.110</w:t>
            </w:r>
          </w:p>
        </w:tc>
        <w:tc>
          <w:tcPr>
            <w:tcW w:w="711" w:type="pct"/>
            <w:gridSpan w:val="2"/>
          </w:tcPr>
          <w:p w:rsidR="004C0164" w:rsidRDefault="004C0164" w:rsidP="004C0164">
            <w:pPr>
              <w:jc w:val="center"/>
            </w:pPr>
          </w:p>
        </w:tc>
        <w:tc>
          <w:tcPr>
            <w:tcW w:w="638" w:type="pct"/>
            <w:gridSpan w:val="2"/>
            <w:vAlign w:val="center"/>
          </w:tcPr>
          <w:p w:rsidR="004C0164" w:rsidRPr="001F181D" w:rsidRDefault="0069605E" w:rsidP="004C0164">
            <w:pPr>
              <w:pStyle w:val="ConsPlusNormal"/>
              <w:ind w:firstLine="0"/>
              <w:jc w:val="center"/>
              <w:rPr>
                <w:rFonts w:ascii="Times New Roman" w:hAnsi="Times New Roman" w:cs="Times New Roman"/>
                <w:sz w:val="18"/>
                <w:szCs w:val="18"/>
                <w:lang w:eastAsia="en-US"/>
              </w:rPr>
            </w:pPr>
            <w:proofErr w:type="spellStart"/>
            <w:proofErr w:type="gramStart"/>
            <w:r>
              <w:rPr>
                <w:rFonts w:ascii="Times New Roman" w:hAnsi="Times New Roman" w:cs="Times New Roman"/>
                <w:sz w:val="18"/>
                <w:szCs w:val="18"/>
                <w:lang w:eastAsia="en-US"/>
              </w:rPr>
              <w:t>шт</w:t>
            </w:r>
            <w:proofErr w:type="spellEnd"/>
            <w:proofErr w:type="gramEnd"/>
          </w:p>
        </w:tc>
        <w:tc>
          <w:tcPr>
            <w:tcW w:w="547" w:type="pct"/>
            <w:vAlign w:val="center"/>
          </w:tcPr>
          <w:p w:rsidR="004C0164" w:rsidRPr="00667250" w:rsidRDefault="0003161F" w:rsidP="004C0164">
            <w:pPr>
              <w:pStyle w:val="ConsPlusNormal"/>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1000</w:t>
            </w:r>
          </w:p>
        </w:tc>
        <w:tc>
          <w:tcPr>
            <w:tcW w:w="537"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c>
          <w:tcPr>
            <w:tcW w:w="536" w:type="pct"/>
            <w:vAlign w:val="center"/>
          </w:tcPr>
          <w:p w:rsidR="004C0164" w:rsidRPr="00F02138" w:rsidRDefault="004C0164" w:rsidP="004C0164">
            <w:pPr>
              <w:pStyle w:val="ConsPlusNormal"/>
              <w:ind w:firstLine="0"/>
              <w:rPr>
                <w:rFonts w:ascii="Times New Roman" w:hAnsi="Times New Roman" w:cs="Times New Roman"/>
                <w:sz w:val="18"/>
                <w:szCs w:val="18"/>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4A4C26" w:rsidRPr="00D14162" w:rsidRDefault="004A4C26" w:rsidP="004A4C26">
            <w:pPr>
              <w:pStyle w:val="ConsPlusNormal"/>
              <w:ind w:firstLine="0"/>
              <w:jc w:val="both"/>
              <w:rPr>
                <w:rFonts w:ascii="Times New Roman" w:hAnsi="Times New Roman" w:cs="Times New Roman"/>
              </w:rPr>
            </w:pPr>
            <w:r w:rsidRPr="00D14162">
              <w:rPr>
                <w:rFonts w:ascii="Times New Roman" w:hAnsi="Times New Roman" w:cs="Times New Roman"/>
              </w:rPr>
              <w:t xml:space="preserve">Зам. главного врача </w:t>
            </w:r>
          </w:p>
          <w:p w:rsidR="004A4C26" w:rsidRPr="00D14162" w:rsidRDefault="004A4C26" w:rsidP="004A4C26">
            <w:pPr>
              <w:pStyle w:val="ConsPlusNormal"/>
              <w:ind w:firstLine="0"/>
              <w:jc w:val="both"/>
              <w:rPr>
                <w:rFonts w:ascii="Times New Roman" w:hAnsi="Times New Roman" w:cs="Times New Roman"/>
              </w:rPr>
            </w:pPr>
          </w:p>
          <w:p w:rsidR="00043167" w:rsidRDefault="004A4C26" w:rsidP="004A4C26">
            <w:pPr>
              <w:snapToGrid w:val="0"/>
              <w:spacing w:after="0" w:line="240" w:lineRule="auto"/>
              <w:rPr>
                <w:rFonts w:ascii="Times New Roman" w:hAnsi="Times New Roman"/>
                <w:szCs w:val="24"/>
                <w:lang w:eastAsia="en-US"/>
              </w:rPr>
            </w:pPr>
            <w:r w:rsidRPr="00D14162">
              <w:rPr>
                <w:rFonts w:ascii="Times New Roman" w:hAnsi="Times New Roman"/>
                <w:sz w:val="20"/>
                <w:szCs w:val="20"/>
              </w:rPr>
              <w:t xml:space="preserve">___________________/Н.Н. </w:t>
            </w:r>
            <w:proofErr w:type="spellStart"/>
            <w:r w:rsidRPr="00D14162">
              <w:rPr>
                <w:rFonts w:ascii="Times New Roman" w:hAnsi="Times New Roman"/>
                <w:sz w:val="20"/>
                <w:szCs w:val="20"/>
              </w:rPr>
              <w:t>Рощипкин</w:t>
            </w:r>
            <w:proofErr w:type="spellEnd"/>
            <w:r w:rsidRPr="00D14162">
              <w:rPr>
                <w:rFonts w:ascii="Times New Roman" w:hAnsi="Times New Roman"/>
                <w:sz w:val="20"/>
                <w:szCs w:val="20"/>
              </w:rPr>
              <w:t>/</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2A4EDB">
            <w:pPr>
              <w:pStyle w:val="ConsPlusNormal"/>
              <w:ind w:firstLine="0"/>
              <w:jc w:val="both"/>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 xml:space="preserve">от </w:t>
      </w:r>
      <w:r w:rsidR="00D24AA5">
        <w:rPr>
          <w:rFonts w:ascii="Times New Roman" w:hAnsi="Times New Roman" w:cs="Times New Roman"/>
        </w:rPr>
        <w:t xml:space="preserve">«   » </w:t>
      </w:r>
      <w:r w:rsidR="00E106B4">
        <w:rPr>
          <w:rFonts w:ascii="Times New Roman" w:hAnsi="Times New Roman" w:cs="Times New Roman"/>
        </w:rPr>
        <w:t>сентября</w:t>
      </w:r>
      <w:r w:rsidR="00D24AA5">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5" w:name="P389"/>
      <w:bookmarkEnd w:id="25"/>
    </w:p>
    <w:p w:rsidR="005B759B" w:rsidRPr="00F5087B" w:rsidRDefault="00241475" w:rsidP="00FB1F62">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667250">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667250">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667250">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E10FA2" w:rsidRPr="00F5087B" w:rsidTr="00F5087B">
        <w:trPr>
          <w:gridAfter w:val="1"/>
          <w:wAfter w:w="407" w:type="pct"/>
        </w:trPr>
        <w:tc>
          <w:tcPr>
            <w:tcW w:w="656" w:type="pct"/>
          </w:tcPr>
          <w:p w:rsidR="00E10FA2" w:rsidRPr="002E1FFE" w:rsidRDefault="00E10FA2" w:rsidP="002E1FFE">
            <w:pPr>
              <w:pStyle w:val="ConsPlusNormal"/>
              <w:numPr>
                <w:ilvl w:val="0"/>
                <w:numId w:val="36"/>
              </w:numPr>
              <w:adjustRightInd/>
              <w:spacing w:line="240" w:lineRule="atLeast"/>
              <w:rPr>
                <w:rFonts w:ascii="Times New Roman" w:hAnsi="Times New Roman" w:cs="Times New Roman"/>
                <w:sz w:val="22"/>
                <w:szCs w:val="22"/>
              </w:rPr>
            </w:pPr>
          </w:p>
        </w:tc>
        <w:tc>
          <w:tcPr>
            <w:tcW w:w="1331" w:type="pct"/>
          </w:tcPr>
          <w:p w:rsidR="002A5A14" w:rsidRDefault="002A5A14" w:rsidP="002A5A14">
            <w:pPr>
              <w:pStyle w:val="docdata"/>
              <w:spacing w:before="0" w:beforeAutospacing="0" w:after="0" w:afterAutospacing="0"/>
              <w:jc w:val="both"/>
              <w:rPr>
                <w:sz w:val="20"/>
                <w:szCs w:val="20"/>
              </w:rPr>
            </w:pPr>
            <w:r w:rsidRPr="00F46A1E">
              <w:rPr>
                <w:sz w:val="20"/>
                <w:szCs w:val="20"/>
                <w:lang w:eastAsia="en-US"/>
              </w:rPr>
              <w:t>Игла спинномозговая «</w:t>
            </w:r>
            <w:proofErr w:type="spellStart"/>
            <w:r w:rsidRPr="00F46A1E">
              <w:rPr>
                <w:sz w:val="20"/>
                <w:szCs w:val="20"/>
                <w:lang w:eastAsia="en-US"/>
              </w:rPr>
              <w:t>Спинокан</w:t>
            </w:r>
            <w:proofErr w:type="spellEnd"/>
            <w:r w:rsidRPr="00F46A1E">
              <w:rPr>
                <w:sz w:val="20"/>
                <w:szCs w:val="20"/>
                <w:lang w:eastAsia="en-US"/>
              </w:rPr>
              <w:t>» (</w:t>
            </w:r>
            <w:proofErr w:type="spellStart"/>
            <w:r w:rsidRPr="00F46A1E">
              <w:rPr>
                <w:sz w:val="20"/>
                <w:szCs w:val="20"/>
                <w:lang w:eastAsia="en-US"/>
              </w:rPr>
              <w:t>Spinocan</w:t>
            </w:r>
            <w:proofErr w:type="spellEnd"/>
            <w:r w:rsidRPr="00F46A1E">
              <w:rPr>
                <w:sz w:val="20"/>
                <w:szCs w:val="20"/>
                <w:lang w:eastAsia="en-US"/>
              </w:rPr>
              <w:t>) со стилетом</w:t>
            </w:r>
          </w:p>
          <w:p w:rsidR="00E10FA2" w:rsidRPr="0092753D" w:rsidRDefault="00E10FA2" w:rsidP="00D91988">
            <w:pPr>
              <w:pStyle w:val="docdata"/>
              <w:spacing w:before="0" w:beforeAutospacing="0" w:after="0" w:afterAutospacing="0"/>
              <w:jc w:val="both"/>
            </w:pPr>
          </w:p>
        </w:tc>
        <w:tc>
          <w:tcPr>
            <w:tcW w:w="2606" w:type="pct"/>
            <w:gridSpan w:val="3"/>
          </w:tcPr>
          <w:p w:rsidR="00F46A1E" w:rsidRPr="00F46A1E" w:rsidRDefault="00F46A1E" w:rsidP="00F46A1E">
            <w:pPr>
              <w:spacing w:after="0" w:line="240" w:lineRule="atLeast"/>
              <w:rPr>
                <w:rFonts w:ascii="Times New Roman" w:hAnsi="Times New Roman"/>
                <w:sz w:val="20"/>
                <w:szCs w:val="20"/>
              </w:rPr>
            </w:pPr>
            <w:r w:rsidRPr="00F46A1E">
              <w:rPr>
                <w:rFonts w:ascii="Times New Roman" w:hAnsi="Times New Roman"/>
                <w:sz w:val="20"/>
                <w:szCs w:val="20"/>
              </w:rPr>
              <w:t>Игла спинальная, одноразового использования</w:t>
            </w:r>
          </w:p>
          <w:p w:rsidR="00F46A1E" w:rsidRPr="00F46A1E" w:rsidRDefault="00F46A1E" w:rsidP="00F46A1E">
            <w:pPr>
              <w:pStyle w:val="docdata"/>
              <w:spacing w:before="0" w:beforeAutospacing="0" w:after="0" w:afterAutospacing="0" w:line="240" w:lineRule="atLeast"/>
              <w:rPr>
                <w:sz w:val="20"/>
                <w:szCs w:val="20"/>
                <w:lang w:eastAsia="en-US"/>
              </w:rPr>
            </w:pPr>
            <w:proofErr w:type="gramStart"/>
            <w:r w:rsidRPr="00F46A1E">
              <w:rPr>
                <w:sz w:val="20"/>
                <w:szCs w:val="20"/>
                <w:lang w:eastAsia="en-US"/>
              </w:rPr>
              <w:t>(объект закупки является медицинским изделием, код НКМИ: 118480:</w:t>
            </w:r>
            <w:proofErr w:type="gramEnd"/>
            <w:r w:rsidRPr="00F46A1E">
              <w:rPr>
                <w:sz w:val="20"/>
                <w:szCs w:val="20"/>
                <w:lang w:eastAsia="en-US"/>
              </w:rPr>
              <w:t xml:space="preserve"> Игла спинальная, одноразового использования, наименование в соответствии с РУ: Игла для спинномозговой анестезии, вариант исполнения: </w:t>
            </w:r>
            <w:proofErr w:type="gramStart"/>
            <w:r w:rsidRPr="00F46A1E">
              <w:rPr>
                <w:sz w:val="20"/>
                <w:szCs w:val="20"/>
                <w:lang w:eastAsia="en-US"/>
              </w:rPr>
              <w:t>Игла спинномозговая «</w:t>
            </w:r>
            <w:proofErr w:type="spellStart"/>
            <w:r w:rsidRPr="00F46A1E">
              <w:rPr>
                <w:sz w:val="20"/>
                <w:szCs w:val="20"/>
                <w:lang w:eastAsia="en-US"/>
              </w:rPr>
              <w:t>Спинокан</w:t>
            </w:r>
            <w:proofErr w:type="spellEnd"/>
            <w:r w:rsidRPr="00F46A1E">
              <w:rPr>
                <w:sz w:val="20"/>
                <w:szCs w:val="20"/>
                <w:lang w:eastAsia="en-US"/>
              </w:rPr>
              <w:t>» (</w:t>
            </w:r>
            <w:proofErr w:type="spellStart"/>
            <w:r w:rsidRPr="00F46A1E">
              <w:rPr>
                <w:sz w:val="20"/>
                <w:szCs w:val="20"/>
                <w:lang w:eastAsia="en-US"/>
              </w:rPr>
              <w:t>Spinocan</w:t>
            </w:r>
            <w:proofErr w:type="spellEnd"/>
            <w:r w:rsidRPr="00F46A1E">
              <w:rPr>
                <w:sz w:val="20"/>
                <w:szCs w:val="20"/>
                <w:lang w:eastAsia="en-US"/>
              </w:rPr>
              <w:t>) со стилетом.)</w:t>
            </w:r>
            <w:proofErr w:type="gramEnd"/>
          </w:p>
          <w:p w:rsidR="00F46A1E" w:rsidRPr="00F46A1E" w:rsidRDefault="00F46A1E" w:rsidP="00F46A1E">
            <w:pPr>
              <w:pStyle w:val="docdata"/>
              <w:spacing w:before="0" w:beforeAutospacing="0" w:after="0" w:afterAutospacing="0" w:line="240" w:lineRule="atLeast"/>
              <w:rPr>
                <w:sz w:val="20"/>
                <w:szCs w:val="20"/>
                <w:lang w:eastAsia="en-US"/>
              </w:rPr>
            </w:pPr>
            <w:r w:rsidRPr="00F46A1E">
              <w:rPr>
                <w:sz w:val="20"/>
                <w:szCs w:val="20"/>
                <w:lang w:eastAsia="en-US"/>
              </w:rPr>
              <w:t>Характеристики объекта закупки</w:t>
            </w:r>
          </w:p>
          <w:p w:rsidR="00F46A1E" w:rsidRPr="00F46A1E" w:rsidRDefault="00F46A1E" w:rsidP="00F46A1E">
            <w:pPr>
              <w:spacing w:after="0" w:line="240" w:lineRule="atLeast"/>
              <w:rPr>
                <w:rFonts w:ascii="Times New Roman" w:hAnsi="Times New Roman"/>
                <w:sz w:val="20"/>
                <w:szCs w:val="20"/>
              </w:rPr>
            </w:pPr>
            <w:r w:rsidRPr="00F46A1E">
              <w:rPr>
                <w:rFonts w:ascii="Times New Roman" w:hAnsi="Times New Roman"/>
                <w:sz w:val="20"/>
                <w:szCs w:val="20"/>
                <w:u w:val="single"/>
              </w:rPr>
              <w:t>Тип иглы</w:t>
            </w:r>
            <w:r w:rsidRPr="00F46A1E">
              <w:rPr>
                <w:rFonts w:ascii="Times New Roman" w:hAnsi="Times New Roman"/>
                <w:sz w:val="20"/>
                <w:szCs w:val="20"/>
              </w:rPr>
              <w:t xml:space="preserve">: </w:t>
            </w:r>
            <w:proofErr w:type="spellStart"/>
            <w:r w:rsidRPr="00F46A1E">
              <w:rPr>
                <w:rFonts w:ascii="Times New Roman" w:hAnsi="Times New Roman"/>
                <w:sz w:val="20"/>
                <w:szCs w:val="20"/>
              </w:rPr>
              <w:t>Квинке</w:t>
            </w:r>
            <w:proofErr w:type="spellEnd"/>
            <w:r w:rsidRPr="00F46A1E">
              <w:rPr>
                <w:rFonts w:ascii="Times New Roman" w:hAnsi="Times New Roman"/>
                <w:sz w:val="20"/>
                <w:szCs w:val="20"/>
              </w:rPr>
              <w:t>;</w:t>
            </w:r>
          </w:p>
          <w:p w:rsidR="00F46A1E" w:rsidRPr="00F46A1E" w:rsidRDefault="00F46A1E" w:rsidP="00F46A1E">
            <w:pPr>
              <w:spacing w:after="0" w:line="240" w:lineRule="atLeast"/>
              <w:rPr>
                <w:rFonts w:ascii="Times New Roman" w:hAnsi="Times New Roman"/>
                <w:sz w:val="20"/>
                <w:szCs w:val="20"/>
              </w:rPr>
            </w:pPr>
            <w:r w:rsidRPr="00F46A1E">
              <w:rPr>
                <w:rFonts w:ascii="Times New Roman" w:hAnsi="Times New Roman"/>
                <w:sz w:val="20"/>
                <w:szCs w:val="20"/>
                <w:u w:val="single"/>
              </w:rPr>
              <w:t>Диаметр, G</w:t>
            </w:r>
            <w:r w:rsidRPr="00F46A1E">
              <w:rPr>
                <w:rFonts w:ascii="Times New Roman" w:hAnsi="Times New Roman"/>
                <w:sz w:val="20"/>
                <w:szCs w:val="20"/>
              </w:rPr>
              <w:t>: 18</w:t>
            </w:r>
            <w:proofErr w:type="gramStart"/>
            <w:r w:rsidRPr="00F46A1E">
              <w:rPr>
                <w:rFonts w:ascii="Times New Roman" w:hAnsi="Times New Roman"/>
                <w:sz w:val="20"/>
                <w:szCs w:val="20"/>
              </w:rPr>
              <w:t xml:space="preserve"> ;</w:t>
            </w:r>
            <w:proofErr w:type="gramEnd"/>
          </w:p>
          <w:p w:rsidR="00F46A1E" w:rsidRPr="00F46A1E" w:rsidRDefault="00F46A1E" w:rsidP="00F46A1E">
            <w:pPr>
              <w:spacing w:after="0" w:line="240" w:lineRule="atLeast"/>
              <w:rPr>
                <w:rFonts w:ascii="Times New Roman" w:hAnsi="Times New Roman"/>
                <w:sz w:val="20"/>
                <w:szCs w:val="20"/>
              </w:rPr>
            </w:pPr>
            <w:r w:rsidRPr="00F46A1E">
              <w:rPr>
                <w:rFonts w:ascii="Times New Roman" w:hAnsi="Times New Roman"/>
                <w:sz w:val="20"/>
                <w:szCs w:val="20"/>
                <w:u w:val="single"/>
              </w:rPr>
              <w:t>Длина</w:t>
            </w:r>
            <w:r w:rsidRPr="00F46A1E">
              <w:rPr>
                <w:rFonts w:ascii="Times New Roman" w:hAnsi="Times New Roman"/>
                <w:sz w:val="20"/>
                <w:szCs w:val="20"/>
              </w:rPr>
              <w:t>: 8.8 Сантиметр;</w:t>
            </w:r>
          </w:p>
          <w:p w:rsidR="00F46A1E" w:rsidRPr="00F46A1E" w:rsidRDefault="00F46A1E" w:rsidP="00F46A1E">
            <w:pPr>
              <w:spacing w:after="0" w:line="240" w:lineRule="atLeast"/>
              <w:rPr>
                <w:rFonts w:ascii="Times New Roman" w:hAnsi="Times New Roman"/>
                <w:sz w:val="20"/>
                <w:szCs w:val="20"/>
              </w:rPr>
            </w:pPr>
            <w:r w:rsidRPr="00F46A1E">
              <w:rPr>
                <w:rFonts w:ascii="Times New Roman" w:hAnsi="Times New Roman"/>
                <w:sz w:val="20"/>
                <w:szCs w:val="20"/>
                <w:u w:val="single"/>
              </w:rPr>
              <w:t>Проводниковая игла</w:t>
            </w:r>
            <w:r w:rsidRPr="00F46A1E">
              <w:rPr>
                <w:rFonts w:ascii="Times New Roman" w:hAnsi="Times New Roman"/>
                <w:sz w:val="20"/>
                <w:szCs w:val="20"/>
              </w:rPr>
              <w:t>: Нет;</w:t>
            </w:r>
          </w:p>
          <w:p w:rsidR="00F46A1E" w:rsidRPr="00F46A1E" w:rsidRDefault="00F46A1E" w:rsidP="00F46A1E">
            <w:pPr>
              <w:spacing w:after="0" w:line="240" w:lineRule="atLeast"/>
              <w:rPr>
                <w:rFonts w:ascii="Times New Roman" w:hAnsi="Times New Roman"/>
                <w:sz w:val="20"/>
                <w:szCs w:val="20"/>
              </w:rPr>
            </w:pPr>
            <w:r w:rsidRPr="00F46A1E">
              <w:rPr>
                <w:rFonts w:ascii="Times New Roman" w:hAnsi="Times New Roman"/>
                <w:sz w:val="20"/>
                <w:szCs w:val="20"/>
                <w:u w:val="single"/>
              </w:rPr>
              <w:t>Функциональные характеристики</w:t>
            </w:r>
            <w:r w:rsidRPr="00F46A1E">
              <w:rPr>
                <w:rFonts w:ascii="Times New Roman" w:hAnsi="Times New Roman"/>
                <w:sz w:val="20"/>
                <w:szCs w:val="20"/>
              </w:rPr>
              <w:t>: Длина павильона спинальной иглы 25 мм (Минимальный размер для надежной визуализации ликвора в павильоне иглы). Ширина павильона спинальной иглы 10 мм (Минимальный размер для надежной фиксации павильона иглы при манипуляции). Высота павильона спинальной иглы 16,9 мм (Минимальный размер для обеспечения вращения павильона иглы при манипуляции);</w:t>
            </w:r>
          </w:p>
          <w:p w:rsidR="00E10FA2" w:rsidRPr="0092753D" w:rsidRDefault="00F46A1E" w:rsidP="00EB2BB7">
            <w:pPr>
              <w:pStyle w:val="docdata"/>
              <w:spacing w:before="0" w:beforeAutospacing="0" w:after="0" w:afterAutospacing="0" w:line="240" w:lineRule="atLeast"/>
              <w:rPr>
                <w:rFonts w:eastAsia="Calibri"/>
                <w:lang w:eastAsia="en-US"/>
              </w:rPr>
            </w:pPr>
            <w:r w:rsidRPr="00F46A1E">
              <w:rPr>
                <w:sz w:val="20"/>
                <w:szCs w:val="20"/>
                <w:u w:val="single"/>
                <w:lang w:eastAsia="en-US"/>
              </w:rPr>
              <w:t>Описание</w:t>
            </w:r>
            <w:r w:rsidRPr="00F46A1E">
              <w:rPr>
                <w:sz w:val="20"/>
                <w:szCs w:val="20"/>
                <w:lang w:eastAsia="en-US"/>
              </w:rPr>
              <w:t xml:space="preserve">: Оптический идентификатор поступления ликвора с эффектом изменения светопроницаемости в павильоне спинальной иглы (Для раннего распознавания момента субарахноидальной пункции). Выступ-индикатор ориентации среза на павильоне спинальной иглы (Для тактильного определения ориентации иглы при проведении манипуляции). Материал изготовления павильона спинальной иглы – поликарбонат (Наиболее прозрачный и устойчивый к царапинам тип пластика). Стальной стилет-обтуратор спинальной иглы (Для придания игле осевой стабильности при продвижении через ткани). Шип-фиксатор на крышке стилета-обтуратора спинальной иглы (Для фиксации стилета-обтуратора в корректной позиции относительно павильона иглы). Рукоятка стилета-обтуратора с международной цветовой кодировкой размера иглы (Для визуальной идентификации иглы необходимого </w:t>
            </w:r>
            <w:r w:rsidR="00EB2BB7">
              <w:rPr>
                <w:sz w:val="20"/>
                <w:szCs w:val="20"/>
                <w:lang w:eastAsia="en-US"/>
              </w:rPr>
              <w:t>калибра).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66725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667250">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667250">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4A4C26" w:rsidRPr="00D14162" w:rsidRDefault="004A4C26" w:rsidP="004A4C26">
            <w:pPr>
              <w:pStyle w:val="ConsPlusNormal"/>
              <w:ind w:firstLine="0"/>
              <w:jc w:val="both"/>
              <w:rPr>
                <w:rFonts w:ascii="Times New Roman" w:hAnsi="Times New Roman" w:cs="Times New Roman"/>
              </w:rPr>
            </w:pPr>
            <w:r w:rsidRPr="00D14162">
              <w:rPr>
                <w:rFonts w:ascii="Times New Roman" w:hAnsi="Times New Roman" w:cs="Times New Roman"/>
              </w:rPr>
              <w:t xml:space="preserve">Зам. главного врача </w:t>
            </w:r>
          </w:p>
          <w:p w:rsidR="004A4C26" w:rsidRPr="00D14162" w:rsidRDefault="004A4C26" w:rsidP="004A4C26">
            <w:pPr>
              <w:pStyle w:val="ConsPlusNormal"/>
              <w:ind w:firstLine="0"/>
              <w:jc w:val="both"/>
              <w:rPr>
                <w:rFonts w:ascii="Times New Roman" w:hAnsi="Times New Roman" w:cs="Times New Roman"/>
              </w:rPr>
            </w:pPr>
          </w:p>
          <w:p w:rsidR="000D3A3B" w:rsidRPr="00F5087B" w:rsidRDefault="004A4C26" w:rsidP="004A4C26">
            <w:pPr>
              <w:pStyle w:val="ConsPlusNormal"/>
              <w:spacing w:line="276" w:lineRule="auto"/>
              <w:ind w:firstLine="0"/>
              <w:rPr>
                <w:rFonts w:ascii="Times New Roman" w:hAnsi="Times New Roman" w:cs="Times New Roman"/>
                <w:szCs w:val="24"/>
                <w:lang w:eastAsia="en-US"/>
              </w:rPr>
            </w:pPr>
            <w:r w:rsidRPr="00D14162">
              <w:rPr>
                <w:rFonts w:ascii="Times New Roman" w:hAnsi="Times New Roman"/>
              </w:rPr>
              <w:t xml:space="preserve">___________________/Н.Н. </w:t>
            </w:r>
            <w:proofErr w:type="spellStart"/>
            <w:r w:rsidRPr="00D14162">
              <w:rPr>
                <w:rFonts w:ascii="Times New Roman" w:hAnsi="Times New Roman"/>
              </w:rPr>
              <w:t>Рощипкин</w:t>
            </w:r>
            <w:proofErr w:type="spellEnd"/>
            <w:r w:rsidRPr="00D14162">
              <w:rPr>
                <w:rFonts w:ascii="Times New Roman" w:hAnsi="Times New Roman"/>
              </w:rPr>
              <w:t>/</w:t>
            </w:r>
          </w:p>
        </w:tc>
        <w:tc>
          <w:tcPr>
            <w:tcW w:w="714" w:type="pct"/>
          </w:tcPr>
          <w:p w:rsidR="000D3A3B" w:rsidRPr="00F5087B" w:rsidRDefault="000D3A3B" w:rsidP="00667250">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7B2A42">
            <w:pPr>
              <w:pStyle w:val="ConsPlusNormal"/>
              <w:ind w:firstLine="0"/>
              <w:jc w:val="both"/>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E106B4">
      <w:pPr>
        <w:pStyle w:val="ConsPlusNormal"/>
        <w:ind w:firstLine="540"/>
        <w:jc w:val="both"/>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w:t>
      </w:r>
      <w:r w:rsidRPr="00691581">
        <w:rPr>
          <w:rFonts w:ascii="Times New Roman" w:hAnsi="Times New Roman" w:cs="Times New Roman"/>
        </w:rPr>
        <w:lastRenderedPageBreak/>
        <w:t xml:space="preserve">предоставления гарантий их качества: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надлежащее качество на русском языке. </w:t>
      </w:r>
      <w:r w:rsidR="00E106B4" w:rsidRPr="000523F7">
        <w:rPr>
          <w:rFonts w:ascii="Times New Roman" w:hAnsi="Times New Roman" w:cs="Times New Roman"/>
          <w:shd w:val="clear" w:color="auto" w:fill="FFFFFF"/>
        </w:rPr>
        <w:t>На момент поставки остаточный срок годности Товара должен быть не менее 12-ти месяцев. Информация о сроке годности товара доводится Поставщиком до сведения Заказчика в документации, прилагаемой к товару, на этикетках, маркировкой или иным способом, принятым для отдельных видов товаров.</w:t>
      </w:r>
      <w:r w:rsidR="00E106B4">
        <w:rPr>
          <w:rFonts w:ascii="Times New Roman" w:hAnsi="Times New Roman" w:cs="Times New Roman"/>
          <w:shd w:val="clear" w:color="auto" w:fill="FFFFFF"/>
        </w:rPr>
        <w:t xml:space="preserve"> </w:t>
      </w:r>
      <w:r w:rsidRPr="00691581">
        <w:rPr>
          <w:rFonts w:ascii="Times New Roman" w:hAnsi="Times New Roman" w:cs="Times New Roman"/>
        </w:rPr>
        <w:t xml:space="preserve">Гарантийный срок начинает исчисляться со дня подписания соответствующего </w:t>
      </w:r>
      <w:r w:rsidR="00B52081">
        <w:rPr>
          <w:rFonts w:ascii="Times New Roman" w:hAnsi="Times New Roman" w:cs="Times New Roman"/>
        </w:rPr>
        <w:t>документа (УПД)</w:t>
      </w:r>
      <w:r w:rsidRPr="00691581">
        <w:rPr>
          <w:rFonts w:ascii="Times New Roman" w:hAnsi="Times New Roman" w:cs="Times New Roman"/>
        </w:rPr>
        <w:t xml:space="preserve">. </w:t>
      </w:r>
    </w:p>
    <w:p w:rsidR="000B6F9F"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товара: Год выпуска не ранее 202</w:t>
      </w:r>
      <w:r w:rsidR="00B52081">
        <w:rPr>
          <w:rFonts w:ascii="Times New Roman" w:hAnsi="Times New Roman" w:cs="Times New Roman"/>
        </w:rPr>
        <w:t>6</w:t>
      </w:r>
      <w:r w:rsidRPr="00691581">
        <w:rPr>
          <w:rFonts w:ascii="Times New Roman" w:hAnsi="Times New Roman" w:cs="Times New Roman"/>
        </w:rPr>
        <w:t xml:space="preserve"> года. </w:t>
      </w:r>
    </w:p>
    <w:p w:rsidR="00A50CAE" w:rsidRPr="00DA2269" w:rsidRDefault="00A50CAE" w:rsidP="00A50CAE">
      <w:pPr>
        <w:pStyle w:val="ConsPlusNormal"/>
        <w:ind w:firstLine="0"/>
        <w:rPr>
          <w:rFonts w:ascii="Times New Roman" w:hAnsi="Times New Roman" w:cs="Times New Roman"/>
        </w:rPr>
      </w:pPr>
      <w:r w:rsidRPr="00DA2269">
        <w:rPr>
          <w:rFonts w:ascii="Times New Roman" w:hAnsi="Times New Roman" w:cs="Times New Roman"/>
        </w:rPr>
        <w:t xml:space="preserve">Копия действующего на момент окончания подачи заявок регистрационного удостоверения на медицинское изделие (с приложениями) </w:t>
      </w:r>
      <w:bookmarkStart w:id="26" w:name="_GoBack"/>
      <w:bookmarkEnd w:id="26"/>
      <w:r w:rsidRPr="00DA2269">
        <w:rPr>
          <w:rFonts w:ascii="Times New Roman" w:hAnsi="Times New Roman" w:cs="Times New Roman"/>
        </w:rPr>
        <w:t>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регистрационного удостоверения (дата регистрации медицинского изделия и его регистрационный 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2.3. Требования к упаковке и маркировке: </w:t>
      </w:r>
      <w:r w:rsidR="00B52081">
        <w:rPr>
          <w:rFonts w:ascii="Times New Roman" w:hAnsi="Times New Roman" w:cs="Times New Roman"/>
        </w:rPr>
        <w:t>Товар</w:t>
      </w:r>
      <w:r w:rsidRPr="00691581">
        <w:rPr>
          <w:rFonts w:ascii="Times New Roman" w:hAnsi="Times New Roman" w:cs="Times New Roman"/>
        </w:rPr>
        <w:t xml:space="preserve">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при перевозке всеми видами транспорта.</w:t>
      </w:r>
    </w:p>
    <w:p w:rsidR="000B6F9F" w:rsidRPr="00691581" w:rsidRDefault="000B6F9F" w:rsidP="000B6F9F">
      <w:pPr>
        <w:pStyle w:val="ConsPlusNormal"/>
        <w:ind w:firstLine="0"/>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F23A04">
        <w:rPr>
          <w:rFonts w:ascii="Times New Roman" w:hAnsi="Times New Roman" w:cs="Times New Roman"/>
        </w:rPr>
        <w:t xml:space="preserve">   </w:t>
      </w:r>
      <w:r w:rsidR="009E5D30">
        <w:rPr>
          <w:rFonts w:ascii="Times New Roman" w:hAnsi="Times New Roman" w:cs="Times New Roman"/>
        </w:rPr>
        <w:t xml:space="preserve">» </w:t>
      </w:r>
      <w:r w:rsidR="00E106B4">
        <w:rPr>
          <w:rFonts w:ascii="Times New Roman" w:hAnsi="Times New Roman" w:cs="Times New Roman"/>
        </w:rPr>
        <w:t>сентября</w:t>
      </w:r>
      <w:r w:rsidR="00F23A04">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667250">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250" w:rsidRDefault="00667250" w:rsidP="00241475">
      <w:pPr>
        <w:spacing w:after="0" w:line="240" w:lineRule="auto"/>
      </w:pPr>
      <w:r>
        <w:separator/>
      </w:r>
    </w:p>
  </w:endnote>
  <w:endnote w:type="continuationSeparator" w:id="0">
    <w:p w:rsidR="00667250" w:rsidRDefault="00667250"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250" w:rsidRDefault="00667250" w:rsidP="00241475">
      <w:pPr>
        <w:spacing w:after="0" w:line="240" w:lineRule="auto"/>
      </w:pPr>
      <w:r>
        <w:separator/>
      </w:r>
    </w:p>
  </w:footnote>
  <w:footnote w:type="continuationSeparator" w:id="0">
    <w:p w:rsidR="00667250" w:rsidRDefault="00667250"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3161F"/>
    <w:rsid w:val="00040956"/>
    <w:rsid w:val="00043167"/>
    <w:rsid w:val="000444C1"/>
    <w:rsid w:val="000523F7"/>
    <w:rsid w:val="00056FD5"/>
    <w:rsid w:val="000628F4"/>
    <w:rsid w:val="0006559C"/>
    <w:rsid w:val="00070A5E"/>
    <w:rsid w:val="00080F5B"/>
    <w:rsid w:val="000904E8"/>
    <w:rsid w:val="00092D5A"/>
    <w:rsid w:val="00096C33"/>
    <w:rsid w:val="000A4FBF"/>
    <w:rsid w:val="000B6F9F"/>
    <w:rsid w:val="000B7A06"/>
    <w:rsid w:val="000C0EBB"/>
    <w:rsid w:val="000C506C"/>
    <w:rsid w:val="000C5ECE"/>
    <w:rsid w:val="000D3A3B"/>
    <w:rsid w:val="000E6424"/>
    <w:rsid w:val="00113EA8"/>
    <w:rsid w:val="00114602"/>
    <w:rsid w:val="00117209"/>
    <w:rsid w:val="00125315"/>
    <w:rsid w:val="0012632A"/>
    <w:rsid w:val="00131991"/>
    <w:rsid w:val="00136D3E"/>
    <w:rsid w:val="00137EBB"/>
    <w:rsid w:val="00140A27"/>
    <w:rsid w:val="00142D87"/>
    <w:rsid w:val="001512B3"/>
    <w:rsid w:val="00166C4B"/>
    <w:rsid w:val="00170996"/>
    <w:rsid w:val="00182A20"/>
    <w:rsid w:val="001911F7"/>
    <w:rsid w:val="00196DF0"/>
    <w:rsid w:val="001A5E1F"/>
    <w:rsid w:val="001A7C98"/>
    <w:rsid w:val="001C2813"/>
    <w:rsid w:val="001C6A14"/>
    <w:rsid w:val="001E3FA1"/>
    <w:rsid w:val="001F1593"/>
    <w:rsid w:val="001F181D"/>
    <w:rsid w:val="001F42C1"/>
    <w:rsid w:val="001F74DC"/>
    <w:rsid w:val="00202611"/>
    <w:rsid w:val="002070B0"/>
    <w:rsid w:val="002145E4"/>
    <w:rsid w:val="00240CAC"/>
    <w:rsid w:val="00241475"/>
    <w:rsid w:val="0024195A"/>
    <w:rsid w:val="002507D2"/>
    <w:rsid w:val="002524CF"/>
    <w:rsid w:val="00261A6C"/>
    <w:rsid w:val="00261D57"/>
    <w:rsid w:val="00271B4F"/>
    <w:rsid w:val="00274ED7"/>
    <w:rsid w:val="00296C06"/>
    <w:rsid w:val="002A4EDB"/>
    <w:rsid w:val="002A5A14"/>
    <w:rsid w:val="002B0D52"/>
    <w:rsid w:val="002E1FFE"/>
    <w:rsid w:val="002E3035"/>
    <w:rsid w:val="002E36A9"/>
    <w:rsid w:val="002F0271"/>
    <w:rsid w:val="002F747C"/>
    <w:rsid w:val="00307056"/>
    <w:rsid w:val="00310C73"/>
    <w:rsid w:val="0031176C"/>
    <w:rsid w:val="0031727E"/>
    <w:rsid w:val="00334CD7"/>
    <w:rsid w:val="00337EAA"/>
    <w:rsid w:val="00362B61"/>
    <w:rsid w:val="00362C58"/>
    <w:rsid w:val="003802EA"/>
    <w:rsid w:val="00383051"/>
    <w:rsid w:val="003D1275"/>
    <w:rsid w:val="003E7009"/>
    <w:rsid w:val="003F060F"/>
    <w:rsid w:val="003F3BFC"/>
    <w:rsid w:val="003F7E8E"/>
    <w:rsid w:val="0041047E"/>
    <w:rsid w:val="004124A7"/>
    <w:rsid w:val="004232E9"/>
    <w:rsid w:val="00443C89"/>
    <w:rsid w:val="004528AE"/>
    <w:rsid w:val="00463804"/>
    <w:rsid w:val="00475617"/>
    <w:rsid w:val="00487DEA"/>
    <w:rsid w:val="004A4C26"/>
    <w:rsid w:val="004B23CF"/>
    <w:rsid w:val="004C0164"/>
    <w:rsid w:val="004C2914"/>
    <w:rsid w:val="004C377E"/>
    <w:rsid w:val="004D0391"/>
    <w:rsid w:val="004E43B5"/>
    <w:rsid w:val="004F6ACB"/>
    <w:rsid w:val="00513ABE"/>
    <w:rsid w:val="005146AC"/>
    <w:rsid w:val="00532F1C"/>
    <w:rsid w:val="00535CED"/>
    <w:rsid w:val="00536A85"/>
    <w:rsid w:val="00567836"/>
    <w:rsid w:val="00577634"/>
    <w:rsid w:val="00580435"/>
    <w:rsid w:val="005826DB"/>
    <w:rsid w:val="005907A8"/>
    <w:rsid w:val="0059358C"/>
    <w:rsid w:val="00593D68"/>
    <w:rsid w:val="005A4B9C"/>
    <w:rsid w:val="005B759B"/>
    <w:rsid w:val="005C56C8"/>
    <w:rsid w:val="005D2E94"/>
    <w:rsid w:val="005D7B4C"/>
    <w:rsid w:val="005E46CA"/>
    <w:rsid w:val="005F08A6"/>
    <w:rsid w:val="005F3527"/>
    <w:rsid w:val="00600ECF"/>
    <w:rsid w:val="00602251"/>
    <w:rsid w:val="006039ED"/>
    <w:rsid w:val="00617E75"/>
    <w:rsid w:val="00632320"/>
    <w:rsid w:val="006437E1"/>
    <w:rsid w:val="00645B4D"/>
    <w:rsid w:val="00646159"/>
    <w:rsid w:val="006514B2"/>
    <w:rsid w:val="006544C6"/>
    <w:rsid w:val="00664778"/>
    <w:rsid w:val="00667250"/>
    <w:rsid w:val="006849D1"/>
    <w:rsid w:val="00686495"/>
    <w:rsid w:val="0069605E"/>
    <w:rsid w:val="006A0695"/>
    <w:rsid w:val="006A47BF"/>
    <w:rsid w:val="006B08CA"/>
    <w:rsid w:val="006B203F"/>
    <w:rsid w:val="006B5A40"/>
    <w:rsid w:val="006B7B1D"/>
    <w:rsid w:val="006C0ECE"/>
    <w:rsid w:val="006C1E87"/>
    <w:rsid w:val="006E2DB6"/>
    <w:rsid w:val="006E6CAA"/>
    <w:rsid w:val="006F2FFA"/>
    <w:rsid w:val="00702989"/>
    <w:rsid w:val="00703153"/>
    <w:rsid w:val="007133F3"/>
    <w:rsid w:val="00713E3B"/>
    <w:rsid w:val="0072016E"/>
    <w:rsid w:val="007240E6"/>
    <w:rsid w:val="00724BD5"/>
    <w:rsid w:val="00726D01"/>
    <w:rsid w:val="0073115D"/>
    <w:rsid w:val="00732403"/>
    <w:rsid w:val="007354D6"/>
    <w:rsid w:val="00737A58"/>
    <w:rsid w:val="007525B5"/>
    <w:rsid w:val="007572E7"/>
    <w:rsid w:val="00757613"/>
    <w:rsid w:val="007625F4"/>
    <w:rsid w:val="0076719B"/>
    <w:rsid w:val="00776778"/>
    <w:rsid w:val="007864AF"/>
    <w:rsid w:val="00791F1D"/>
    <w:rsid w:val="00796569"/>
    <w:rsid w:val="007A00C3"/>
    <w:rsid w:val="007A3D38"/>
    <w:rsid w:val="007B2A42"/>
    <w:rsid w:val="007B3F0F"/>
    <w:rsid w:val="007C7242"/>
    <w:rsid w:val="007F09CF"/>
    <w:rsid w:val="007F59DE"/>
    <w:rsid w:val="007F656A"/>
    <w:rsid w:val="00807A24"/>
    <w:rsid w:val="00813110"/>
    <w:rsid w:val="00841AF1"/>
    <w:rsid w:val="008435ED"/>
    <w:rsid w:val="008458D0"/>
    <w:rsid w:val="00846308"/>
    <w:rsid w:val="008476AD"/>
    <w:rsid w:val="00864F0B"/>
    <w:rsid w:val="008729C4"/>
    <w:rsid w:val="00885CF6"/>
    <w:rsid w:val="008B0109"/>
    <w:rsid w:val="008B245F"/>
    <w:rsid w:val="008B7F1D"/>
    <w:rsid w:val="008C0F29"/>
    <w:rsid w:val="008C4891"/>
    <w:rsid w:val="008D5C9B"/>
    <w:rsid w:val="008E49AE"/>
    <w:rsid w:val="008E4CB2"/>
    <w:rsid w:val="008F09F4"/>
    <w:rsid w:val="0091248E"/>
    <w:rsid w:val="0092753D"/>
    <w:rsid w:val="0093656F"/>
    <w:rsid w:val="00942768"/>
    <w:rsid w:val="009479F2"/>
    <w:rsid w:val="00950C68"/>
    <w:rsid w:val="00957DD4"/>
    <w:rsid w:val="00957E9C"/>
    <w:rsid w:val="009632D6"/>
    <w:rsid w:val="00967A6C"/>
    <w:rsid w:val="009770DA"/>
    <w:rsid w:val="00984F6A"/>
    <w:rsid w:val="009A41CE"/>
    <w:rsid w:val="009A462E"/>
    <w:rsid w:val="009C67D2"/>
    <w:rsid w:val="009D2F26"/>
    <w:rsid w:val="009D3CE4"/>
    <w:rsid w:val="009D5D7E"/>
    <w:rsid w:val="009E12A1"/>
    <w:rsid w:val="009E1F8C"/>
    <w:rsid w:val="009E5D30"/>
    <w:rsid w:val="009E6C51"/>
    <w:rsid w:val="00A003FB"/>
    <w:rsid w:val="00A01124"/>
    <w:rsid w:val="00A01222"/>
    <w:rsid w:val="00A0424F"/>
    <w:rsid w:val="00A07A9C"/>
    <w:rsid w:val="00A20EA3"/>
    <w:rsid w:val="00A33DCA"/>
    <w:rsid w:val="00A34FA1"/>
    <w:rsid w:val="00A50CAE"/>
    <w:rsid w:val="00A53DBE"/>
    <w:rsid w:val="00A62877"/>
    <w:rsid w:val="00A720D5"/>
    <w:rsid w:val="00A72FF5"/>
    <w:rsid w:val="00A736A6"/>
    <w:rsid w:val="00A764C3"/>
    <w:rsid w:val="00A836FD"/>
    <w:rsid w:val="00A83CDD"/>
    <w:rsid w:val="00A8465B"/>
    <w:rsid w:val="00A91410"/>
    <w:rsid w:val="00A91ABB"/>
    <w:rsid w:val="00A978A2"/>
    <w:rsid w:val="00AB30E7"/>
    <w:rsid w:val="00AB3D45"/>
    <w:rsid w:val="00AB6FD3"/>
    <w:rsid w:val="00AC5AB7"/>
    <w:rsid w:val="00AD4EF8"/>
    <w:rsid w:val="00AE5BE9"/>
    <w:rsid w:val="00B03EAF"/>
    <w:rsid w:val="00B10B12"/>
    <w:rsid w:val="00B121E6"/>
    <w:rsid w:val="00B16643"/>
    <w:rsid w:val="00B20C79"/>
    <w:rsid w:val="00B34E37"/>
    <w:rsid w:val="00B35BE7"/>
    <w:rsid w:val="00B47C73"/>
    <w:rsid w:val="00B51345"/>
    <w:rsid w:val="00B52081"/>
    <w:rsid w:val="00B525BA"/>
    <w:rsid w:val="00B646CB"/>
    <w:rsid w:val="00B72D27"/>
    <w:rsid w:val="00B7529B"/>
    <w:rsid w:val="00B756EE"/>
    <w:rsid w:val="00B769AF"/>
    <w:rsid w:val="00B7752D"/>
    <w:rsid w:val="00B8440A"/>
    <w:rsid w:val="00BA11FE"/>
    <w:rsid w:val="00BB32B9"/>
    <w:rsid w:val="00BB53EC"/>
    <w:rsid w:val="00BC3200"/>
    <w:rsid w:val="00BC47C8"/>
    <w:rsid w:val="00BE22D7"/>
    <w:rsid w:val="00BF0917"/>
    <w:rsid w:val="00BF46F1"/>
    <w:rsid w:val="00BF4D48"/>
    <w:rsid w:val="00BF705D"/>
    <w:rsid w:val="00BF7639"/>
    <w:rsid w:val="00C041F3"/>
    <w:rsid w:val="00C075F9"/>
    <w:rsid w:val="00C236BC"/>
    <w:rsid w:val="00C260EA"/>
    <w:rsid w:val="00C279EE"/>
    <w:rsid w:val="00C31C68"/>
    <w:rsid w:val="00C529CD"/>
    <w:rsid w:val="00C66689"/>
    <w:rsid w:val="00C7444D"/>
    <w:rsid w:val="00C820E0"/>
    <w:rsid w:val="00C82389"/>
    <w:rsid w:val="00C82764"/>
    <w:rsid w:val="00C829B7"/>
    <w:rsid w:val="00CA3A3E"/>
    <w:rsid w:val="00CC0188"/>
    <w:rsid w:val="00CD2486"/>
    <w:rsid w:val="00CD249B"/>
    <w:rsid w:val="00CD739D"/>
    <w:rsid w:val="00D01255"/>
    <w:rsid w:val="00D04A19"/>
    <w:rsid w:val="00D07E91"/>
    <w:rsid w:val="00D13B14"/>
    <w:rsid w:val="00D1698A"/>
    <w:rsid w:val="00D21A2A"/>
    <w:rsid w:val="00D24AA5"/>
    <w:rsid w:val="00D34441"/>
    <w:rsid w:val="00D4167E"/>
    <w:rsid w:val="00D4323A"/>
    <w:rsid w:val="00D46FAF"/>
    <w:rsid w:val="00D50D3B"/>
    <w:rsid w:val="00D5700F"/>
    <w:rsid w:val="00D731DE"/>
    <w:rsid w:val="00D809AD"/>
    <w:rsid w:val="00D91988"/>
    <w:rsid w:val="00D91B35"/>
    <w:rsid w:val="00D95606"/>
    <w:rsid w:val="00DA095B"/>
    <w:rsid w:val="00DC1464"/>
    <w:rsid w:val="00DC6906"/>
    <w:rsid w:val="00DD3122"/>
    <w:rsid w:val="00DD4D75"/>
    <w:rsid w:val="00DD551E"/>
    <w:rsid w:val="00DD5C70"/>
    <w:rsid w:val="00DD7E21"/>
    <w:rsid w:val="00DE4D7B"/>
    <w:rsid w:val="00DF1B4D"/>
    <w:rsid w:val="00DF34C3"/>
    <w:rsid w:val="00DF5D96"/>
    <w:rsid w:val="00DF6394"/>
    <w:rsid w:val="00E041A2"/>
    <w:rsid w:val="00E106B4"/>
    <w:rsid w:val="00E10FA2"/>
    <w:rsid w:val="00E5449D"/>
    <w:rsid w:val="00E64D30"/>
    <w:rsid w:val="00E67A0C"/>
    <w:rsid w:val="00E870B2"/>
    <w:rsid w:val="00E9389C"/>
    <w:rsid w:val="00EA0DF9"/>
    <w:rsid w:val="00EB1F3E"/>
    <w:rsid w:val="00EB2ACB"/>
    <w:rsid w:val="00EB2BB7"/>
    <w:rsid w:val="00EB5421"/>
    <w:rsid w:val="00EB6472"/>
    <w:rsid w:val="00ED33D2"/>
    <w:rsid w:val="00ED79A0"/>
    <w:rsid w:val="00F02138"/>
    <w:rsid w:val="00F04C05"/>
    <w:rsid w:val="00F105A1"/>
    <w:rsid w:val="00F1146A"/>
    <w:rsid w:val="00F23A04"/>
    <w:rsid w:val="00F244BB"/>
    <w:rsid w:val="00F257AB"/>
    <w:rsid w:val="00F41049"/>
    <w:rsid w:val="00F43232"/>
    <w:rsid w:val="00F44E41"/>
    <w:rsid w:val="00F46A1E"/>
    <w:rsid w:val="00F5087B"/>
    <w:rsid w:val="00F65AAF"/>
    <w:rsid w:val="00F772D8"/>
    <w:rsid w:val="00FA255E"/>
    <w:rsid w:val="00FB1F62"/>
    <w:rsid w:val="00FD0549"/>
    <w:rsid w:val="00FE7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qFormat/>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qFormat/>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69605E"/>
    <w:pPr>
      <w:spacing w:before="100" w:beforeAutospacing="1" w:after="100" w:afterAutospacing="1" w:line="240" w:lineRule="auto"/>
    </w:pPr>
    <w:rPr>
      <w:rFonts w:ascii="Times New Roman" w:hAnsi="Times New Roman"/>
      <w:sz w:val="24"/>
      <w:szCs w:val="24"/>
    </w:rPr>
  </w:style>
  <w:style w:type="character" w:customStyle="1" w:styleId="post-search-list-postalcode">
    <w:name w:val="post-search-list-postalcode"/>
    <w:rsid w:val="00B72D27"/>
  </w:style>
  <w:style w:type="character" w:customStyle="1" w:styleId="layout">
    <w:name w:val="layout"/>
    <w:rsid w:val="00B72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25788059">
      <w:bodyDiv w:val="1"/>
      <w:marLeft w:val="0"/>
      <w:marRight w:val="0"/>
      <w:marTop w:val="0"/>
      <w:marBottom w:val="0"/>
      <w:divBdr>
        <w:top w:val="none" w:sz="0" w:space="0" w:color="auto"/>
        <w:left w:val="none" w:sz="0" w:space="0" w:color="auto"/>
        <w:bottom w:val="none" w:sz="0" w:space="0" w:color="auto"/>
        <w:right w:val="none" w:sz="0" w:space="0" w:color="auto"/>
      </w:divBdr>
      <w:divsChild>
        <w:div w:id="105003056">
          <w:marLeft w:val="0"/>
          <w:marRight w:val="0"/>
          <w:marTop w:val="30"/>
          <w:marBottom w:val="0"/>
          <w:divBdr>
            <w:top w:val="none" w:sz="0" w:space="0" w:color="auto"/>
            <w:left w:val="none" w:sz="0" w:space="0" w:color="auto"/>
            <w:bottom w:val="none" w:sz="0" w:space="0" w:color="auto"/>
            <w:right w:val="none" w:sz="0" w:space="0" w:color="auto"/>
          </w:divBdr>
          <w:divsChild>
            <w:div w:id="1311591739">
              <w:marLeft w:val="0"/>
              <w:marRight w:val="0"/>
              <w:marTop w:val="0"/>
              <w:marBottom w:val="0"/>
              <w:divBdr>
                <w:top w:val="none" w:sz="0" w:space="0" w:color="auto"/>
                <w:left w:val="none" w:sz="0" w:space="0" w:color="auto"/>
                <w:bottom w:val="none" w:sz="0" w:space="0" w:color="auto"/>
                <w:right w:val="none" w:sz="0" w:space="0" w:color="auto"/>
              </w:divBdr>
            </w:div>
            <w:div w:id="1965190665">
              <w:marLeft w:val="75"/>
              <w:marRight w:val="75"/>
              <w:marTop w:val="0"/>
              <w:marBottom w:val="0"/>
              <w:divBdr>
                <w:top w:val="none" w:sz="0" w:space="0" w:color="auto"/>
                <w:left w:val="none" w:sz="0" w:space="0" w:color="auto"/>
                <w:bottom w:val="none" w:sz="0" w:space="0" w:color="auto"/>
                <w:right w:val="none" w:sz="0" w:space="0" w:color="auto"/>
              </w:divBdr>
            </w:div>
            <w:div w:id="1903713156">
              <w:marLeft w:val="0"/>
              <w:marRight w:val="0"/>
              <w:marTop w:val="0"/>
              <w:marBottom w:val="0"/>
              <w:divBdr>
                <w:top w:val="none" w:sz="0" w:space="0" w:color="auto"/>
                <w:left w:val="none" w:sz="0" w:space="0" w:color="auto"/>
                <w:bottom w:val="none" w:sz="0" w:space="0" w:color="auto"/>
                <w:right w:val="none" w:sz="0" w:space="0" w:color="auto"/>
              </w:divBdr>
            </w:div>
          </w:divsChild>
        </w:div>
        <w:div w:id="1974209547">
          <w:marLeft w:val="0"/>
          <w:marRight w:val="0"/>
          <w:marTop w:val="30"/>
          <w:marBottom w:val="0"/>
          <w:divBdr>
            <w:top w:val="none" w:sz="0" w:space="0" w:color="auto"/>
            <w:left w:val="none" w:sz="0" w:space="0" w:color="auto"/>
            <w:bottom w:val="none" w:sz="0" w:space="0" w:color="auto"/>
            <w:right w:val="none" w:sz="0" w:space="0" w:color="auto"/>
          </w:divBdr>
          <w:divsChild>
            <w:div w:id="499582101">
              <w:marLeft w:val="0"/>
              <w:marRight w:val="0"/>
              <w:marTop w:val="0"/>
              <w:marBottom w:val="0"/>
              <w:divBdr>
                <w:top w:val="none" w:sz="0" w:space="0" w:color="auto"/>
                <w:left w:val="none" w:sz="0" w:space="0" w:color="auto"/>
                <w:bottom w:val="none" w:sz="0" w:space="0" w:color="auto"/>
                <w:right w:val="none" w:sz="0" w:space="0" w:color="auto"/>
              </w:divBdr>
            </w:div>
            <w:div w:id="1652447887">
              <w:marLeft w:val="75"/>
              <w:marRight w:val="75"/>
              <w:marTop w:val="0"/>
              <w:marBottom w:val="0"/>
              <w:divBdr>
                <w:top w:val="none" w:sz="0" w:space="0" w:color="auto"/>
                <w:left w:val="none" w:sz="0" w:space="0" w:color="auto"/>
                <w:bottom w:val="none" w:sz="0" w:space="0" w:color="auto"/>
                <w:right w:val="none" w:sz="0" w:space="0" w:color="auto"/>
              </w:divBdr>
            </w:div>
            <w:div w:id="887229764">
              <w:marLeft w:val="0"/>
              <w:marRight w:val="0"/>
              <w:marTop w:val="0"/>
              <w:marBottom w:val="0"/>
              <w:divBdr>
                <w:top w:val="none" w:sz="0" w:space="0" w:color="auto"/>
                <w:left w:val="none" w:sz="0" w:space="0" w:color="auto"/>
                <w:bottom w:val="none" w:sz="0" w:space="0" w:color="auto"/>
                <w:right w:val="none" w:sz="0" w:space="0" w:color="auto"/>
              </w:divBdr>
            </w:div>
          </w:divsChild>
        </w:div>
        <w:div w:id="268784255">
          <w:marLeft w:val="0"/>
          <w:marRight w:val="0"/>
          <w:marTop w:val="30"/>
          <w:marBottom w:val="0"/>
          <w:divBdr>
            <w:top w:val="none" w:sz="0" w:space="0" w:color="auto"/>
            <w:left w:val="none" w:sz="0" w:space="0" w:color="auto"/>
            <w:bottom w:val="none" w:sz="0" w:space="0" w:color="auto"/>
            <w:right w:val="none" w:sz="0" w:space="0" w:color="auto"/>
          </w:divBdr>
          <w:divsChild>
            <w:div w:id="367150508">
              <w:marLeft w:val="0"/>
              <w:marRight w:val="0"/>
              <w:marTop w:val="0"/>
              <w:marBottom w:val="0"/>
              <w:divBdr>
                <w:top w:val="none" w:sz="0" w:space="0" w:color="auto"/>
                <w:left w:val="none" w:sz="0" w:space="0" w:color="auto"/>
                <w:bottom w:val="none" w:sz="0" w:space="0" w:color="auto"/>
                <w:right w:val="none" w:sz="0" w:space="0" w:color="auto"/>
              </w:divBdr>
            </w:div>
            <w:div w:id="1683625085">
              <w:marLeft w:val="75"/>
              <w:marRight w:val="75"/>
              <w:marTop w:val="0"/>
              <w:marBottom w:val="0"/>
              <w:divBdr>
                <w:top w:val="none" w:sz="0" w:space="0" w:color="auto"/>
                <w:left w:val="none" w:sz="0" w:space="0" w:color="auto"/>
                <w:bottom w:val="none" w:sz="0" w:space="0" w:color="auto"/>
                <w:right w:val="none" w:sz="0" w:space="0" w:color="auto"/>
              </w:divBdr>
            </w:div>
            <w:div w:id="52036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F3D23-173C-4989-8B04-7721F697F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12</Pages>
  <Words>6762</Words>
  <Characters>38546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220</cp:revision>
  <cp:lastPrinted>2021-11-29T11:49:00Z</cp:lastPrinted>
  <dcterms:created xsi:type="dcterms:W3CDTF">2025-04-24T11:24:00Z</dcterms:created>
  <dcterms:modified xsi:type="dcterms:W3CDTF">2026-09-03T01:34:00Z</dcterms:modified>
</cp:coreProperties>
</file>