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2353"/>
        <w:gridCol w:w="2352"/>
        <w:gridCol w:w="2835"/>
      </w:tblGrid>
      <w:tr w:rsidR="001B56FB" w14:paraId="0C5E49FB" w14:textId="77777777"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7FC8377A" w14:textId="77777777" w:rsidR="001B56FB" w:rsidRDefault="001B5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="Times"/>
                <w:color w:val="000000"/>
                <w:sz w:val="18"/>
                <w:szCs w:val="18"/>
              </w:rPr>
            </w:pPr>
          </w:p>
        </w:tc>
        <w:tc>
          <w:tcPr>
            <w:tcW w:w="47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053390" w14:textId="77777777" w:rsidR="001B56FB" w:rsidRDefault="001B5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 w:cs="Times"/>
                <w:b/>
                <w:bCs/>
                <w:color w:val="000000"/>
              </w:rPr>
            </w:pPr>
            <w:r>
              <w:rPr>
                <w:rFonts w:ascii="Times" w:hAnsi="Times" w:cs="Times"/>
                <w:b/>
                <w:bCs/>
                <w:color w:val="000000"/>
              </w:rPr>
              <w:t>ЛИЦЕНЗИОННЫЙ ДОГОВОР № </w:t>
            </w:r>
            <w:r w:rsidR="00CF57BF">
              <w:rPr>
                <w:rFonts w:ascii="Times" w:hAnsi="Times" w:cs="Times"/>
                <w:b/>
                <w:bCs/>
                <w:color w:val="000000"/>
              </w:rPr>
              <w:t>________</w:t>
            </w:r>
          </w:p>
          <w:p w14:paraId="4597F90C" w14:textId="77777777" w:rsidR="00093503" w:rsidRDefault="00093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 w:cs="Times"/>
                <w:b/>
                <w:bCs/>
                <w:color w:val="000000"/>
                <w:sz w:val="18"/>
                <w:szCs w:val="18"/>
              </w:rPr>
            </w:pPr>
          </w:p>
          <w:p w14:paraId="723A241D" w14:textId="77777777" w:rsidR="006315A7" w:rsidRDefault="00093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 w:cs="Times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18"/>
                <w:szCs w:val="18"/>
              </w:rPr>
              <w:t>п</w:t>
            </w:r>
            <w:r w:rsidRPr="00093503">
              <w:rPr>
                <w:rFonts w:ascii="Times" w:hAnsi="Times" w:cs="Times"/>
                <w:b/>
                <w:bCs/>
                <w:color w:val="000000"/>
                <w:sz w:val="18"/>
                <w:szCs w:val="18"/>
              </w:rPr>
              <w:t>риобретение прав использования "</w:t>
            </w:r>
            <w:proofErr w:type="spellStart"/>
            <w:r w:rsidRPr="00093503">
              <w:rPr>
                <w:rFonts w:ascii="Times" w:hAnsi="Times" w:cs="Times"/>
                <w:b/>
                <w:bCs/>
                <w:color w:val="000000"/>
                <w:sz w:val="18"/>
                <w:szCs w:val="18"/>
              </w:rPr>
              <w:t>Контур</w:t>
            </w:r>
            <w:proofErr w:type="gramStart"/>
            <w:r w:rsidRPr="00093503">
              <w:rPr>
                <w:rFonts w:ascii="Times" w:hAnsi="Times" w:cs="Times"/>
                <w:b/>
                <w:bCs/>
                <w:color w:val="000000"/>
                <w:sz w:val="18"/>
                <w:szCs w:val="18"/>
              </w:rPr>
              <w:t>.Д</w:t>
            </w:r>
            <w:proofErr w:type="gramEnd"/>
            <w:r w:rsidRPr="00093503">
              <w:rPr>
                <w:rFonts w:ascii="Times" w:hAnsi="Times" w:cs="Times"/>
                <w:b/>
                <w:bCs/>
                <w:color w:val="000000"/>
                <w:sz w:val="18"/>
                <w:szCs w:val="18"/>
              </w:rPr>
              <w:t>иадок</w:t>
            </w:r>
            <w:proofErr w:type="spellEnd"/>
            <w:r w:rsidRPr="00093503">
              <w:rPr>
                <w:rFonts w:ascii="Times" w:hAnsi="Times" w:cs="Times"/>
                <w:b/>
                <w:bCs/>
                <w:color w:val="000000"/>
                <w:sz w:val="18"/>
                <w:szCs w:val="18"/>
              </w:rPr>
              <w:t>" (рег. № в РРПО 532)</w:t>
            </w:r>
          </w:p>
          <w:p w14:paraId="3B8855CF" w14:textId="77777777" w:rsidR="006315A7" w:rsidRDefault="00631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 w:cs="Times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18"/>
                <w:szCs w:val="18"/>
              </w:rPr>
              <w:t xml:space="preserve"> ИКЗ: </w:t>
            </w:r>
            <w:r w:rsidRPr="006315A7">
              <w:rPr>
                <w:rFonts w:ascii="Times" w:hAnsi="Times" w:cs="Times"/>
                <w:b/>
                <w:bCs/>
                <w:color w:val="000000"/>
                <w:sz w:val="18"/>
                <w:szCs w:val="18"/>
              </w:rPr>
              <w:t>26 1 2721121630 272101001 0032 028 0000 244</w:t>
            </w:r>
          </w:p>
          <w:p w14:paraId="7850C7FA" w14:textId="77777777" w:rsidR="00C8403F" w:rsidRDefault="00C84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18"/>
                <w:szCs w:val="18"/>
              </w:rPr>
              <w:t xml:space="preserve">КБК </w:t>
            </w:r>
            <w:r w:rsidRPr="005E1FEF">
              <w:rPr>
                <w:b/>
                <w:sz w:val="23"/>
                <w:szCs w:val="23"/>
              </w:rPr>
              <w:t>321 0412 54 4 01 90020 242</w:t>
            </w:r>
          </w:p>
          <w:p w14:paraId="4E14C398" w14:textId="77777777" w:rsidR="00956B2A" w:rsidRDefault="00956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 w:cs="Times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0DA08F24" w14:textId="77777777" w:rsidR="001B56FB" w:rsidRDefault="001B5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" w:hAnsi="Times" w:cs="Times"/>
                <w:color w:val="000000"/>
                <w:sz w:val="18"/>
                <w:szCs w:val="18"/>
              </w:rPr>
            </w:pPr>
          </w:p>
          <w:p w14:paraId="63A00149" w14:textId="77777777" w:rsidR="00093503" w:rsidRDefault="00093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" w:hAnsi="Times" w:cs="Times"/>
                <w:color w:val="000000"/>
                <w:sz w:val="18"/>
                <w:szCs w:val="18"/>
              </w:rPr>
            </w:pPr>
          </w:p>
        </w:tc>
      </w:tr>
      <w:tr w:rsidR="001B56FB" w14:paraId="57509E13" w14:textId="77777777">
        <w:tc>
          <w:tcPr>
            <w:tcW w:w="5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48CA59" w14:textId="77777777" w:rsidR="001B56FB" w:rsidRDefault="00956B2A" w:rsidP="00956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="Times"/>
                <w:color w:val="000000"/>
                <w:sz w:val="18"/>
                <w:szCs w:val="18"/>
              </w:rPr>
            </w:pPr>
            <w:r>
              <w:rPr>
                <w:rFonts w:ascii="Times" w:hAnsi="Times" w:cs="Times"/>
                <w:color w:val="000000"/>
                <w:sz w:val="18"/>
                <w:szCs w:val="18"/>
              </w:rPr>
              <w:t>г. Хабаровск</w:t>
            </w:r>
          </w:p>
        </w:tc>
        <w:tc>
          <w:tcPr>
            <w:tcW w:w="5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877998" w14:textId="77777777" w:rsidR="001B56FB" w:rsidRDefault="00956B2A" w:rsidP="00956B2A">
            <w:pPr>
              <w:widowControl w:val="0"/>
              <w:tabs>
                <w:tab w:val="left" w:pos="3855"/>
                <w:tab w:val="right" w:pos="518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="Times"/>
                <w:color w:val="000000"/>
                <w:sz w:val="18"/>
                <w:szCs w:val="18"/>
              </w:rPr>
            </w:pPr>
            <w:r>
              <w:rPr>
                <w:rFonts w:ascii="Times" w:hAnsi="Times" w:cs="Times"/>
                <w:color w:val="000000"/>
                <w:sz w:val="18"/>
                <w:szCs w:val="18"/>
              </w:rPr>
              <w:t xml:space="preserve">                                             «____»</w:t>
            </w:r>
            <w:r>
              <w:rPr>
                <w:rFonts w:ascii="Times" w:hAnsi="Times" w:cs="Times"/>
                <w:color w:val="000000"/>
                <w:sz w:val="18"/>
                <w:szCs w:val="18"/>
              </w:rPr>
              <w:tab/>
            </w:r>
            <w:r w:rsidR="00CF57BF">
              <w:rPr>
                <w:rFonts w:ascii="Times" w:hAnsi="Times" w:cs="Times"/>
                <w:color w:val="000000"/>
                <w:sz w:val="18"/>
                <w:szCs w:val="18"/>
              </w:rPr>
              <w:t>________</w:t>
            </w:r>
            <w:r w:rsidR="001B56FB">
              <w:rPr>
                <w:rFonts w:ascii="Times" w:hAnsi="Times" w:cs="Times"/>
                <w:color w:val="000000"/>
                <w:sz w:val="18"/>
                <w:szCs w:val="18"/>
              </w:rPr>
              <w:t>.2026</w:t>
            </w:r>
          </w:p>
        </w:tc>
      </w:tr>
      <w:tr w:rsidR="00C8403F" w14:paraId="4C18DE6D" w14:textId="77777777">
        <w:tc>
          <w:tcPr>
            <w:tcW w:w="5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CD2148" w14:textId="77777777" w:rsidR="00C8403F" w:rsidRDefault="00C84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="Times"/>
                <w:color w:val="000000"/>
                <w:sz w:val="18"/>
                <w:szCs w:val="18"/>
              </w:rPr>
            </w:pPr>
          </w:p>
          <w:p w14:paraId="3A82B3F4" w14:textId="77777777" w:rsidR="00956B2A" w:rsidRDefault="00956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="Times"/>
                <w:color w:val="000000"/>
                <w:sz w:val="18"/>
                <w:szCs w:val="18"/>
              </w:rPr>
            </w:pPr>
          </w:p>
        </w:tc>
        <w:tc>
          <w:tcPr>
            <w:tcW w:w="5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3E6797" w14:textId="77777777" w:rsidR="00C8403F" w:rsidRDefault="00C84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" w:hAnsi="Times" w:cs="Times"/>
                <w:color w:val="000000"/>
                <w:sz w:val="18"/>
                <w:szCs w:val="18"/>
              </w:rPr>
            </w:pPr>
          </w:p>
        </w:tc>
      </w:tr>
    </w:tbl>
    <w:p w14:paraId="7119DBE1" w14:textId="77777777" w:rsidR="001B56FB" w:rsidRDefault="00CF57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__________</w:t>
      </w:r>
      <w:r w:rsidR="001B56FB">
        <w:rPr>
          <w:rFonts w:ascii="Times" w:hAnsi="Times" w:cs="Times"/>
          <w:color w:val="000000"/>
          <w:sz w:val="18"/>
          <w:szCs w:val="18"/>
        </w:rPr>
        <w:t xml:space="preserve"> именуемое в дальнейшем Лицензиар, в лице</w:t>
      </w:r>
      <w:proofErr w:type="gramStart"/>
      <w:r w:rsidR="001B56FB">
        <w:rPr>
          <w:rFonts w:ascii="Times" w:hAnsi="Times" w:cs="Times"/>
          <w:color w:val="000000"/>
          <w:sz w:val="18"/>
          <w:szCs w:val="18"/>
        </w:rPr>
        <w:t xml:space="preserve">                                                   ,</w:t>
      </w:r>
      <w:proofErr w:type="gramEnd"/>
      <w:r w:rsidR="001B56FB">
        <w:rPr>
          <w:rFonts w:ascii="Times" w:hAnsi="Times" w:cs="Times"/>
          <w:color w:val="000000"/>
          <w:sz w:val="18"/>
          <w:szCs w:val="18"/>
        </w:rPr>
        <w:t xml:space="preserve"> </w:t>
      </w:r>
      <w:proofErr w:type="spellStart"/>
      <w:r w:rsidR="001B56FB">
        <w:rPr>
          <w:rFonts w:ascii="Times" w:hAnsi="Times" w:cs="Times"/>
          <w:color w:val="000000"/>
          <w:sz w:val="18"/>
          <w:szCs w:val="18"/>
        </w:rPr>
        <w:t>действующ</w:t>
      </w:r>
      <w:proofErr w:type="spellEnd"/>
      <w:r w:rsidR="001B56FB">
        <w:rPr>
          <w:rFonts w:ascii="Times" w:hAnsi="Times" w:cs="Times"/>
          <w:color w:val="000000"/>
          <w:sz w:val="18"/>
          <w:szCs w:val="18"/>
        </w:rPr>
        <w:t xml:space="preserve">      на основании                                                                                                     , с одной стороны, и Управление </w:t>
      </w:r>
      <w:proofErr w:type="spellStart"/>
      <w:r w:rsidR="001B56FB">
        <w:rPr>
          <w:rFonts w:ascii="Times" w:hAnsi="Times" w:cs="Times"/>
          <w:color w:val="000000"/>
          <w:sz w:val="18"/>
          <w:szCs w:val="18"/>
        </w:rPr>
        <w:t>Росреестра</w:t>
      </w:r>
      <w:proofErr w:type="spellEnd"/>
      <w:r w:rsidR="001B56FB">
        <w:rPr>
          <w:rFonts w:ascii="Times" w:hAnsi="Times" w:cs="Times"/>
          <w:color w:val="000000"/>
          <w:sz w:val="18"/>
          <w:szCs w:val="18"/>
        </w:rPr>
        <w:t xml:space="preserve"> по Хабаровскому краю, именуем     в дальнейшем Лицензиат, в лице                                                   , </w:t>
      </w:r>
      <w:proofErr w:type="spellStart"/>
      <w:r w:rsidR="001B56FB">
        <w:rPr>
          <w:rFonts w:ascii="Times" w:hAnsi="Times" w:cs="Times"/>
          <w:color w:val="000000"/>
          <w:sz w:val="18"/>
          <w:szCs w:val="18"/>
        </w:rPr>
        <w:t>действующ</w:t>
      </w:r>
      <w:proofErr w:type="spellEnd"/>
      <w:r w:rsidR="001B56FB">
        <w:rPr>
          <w:rFonts w:ascii="Times" w:hAnsi="Times" w:cs="Times"/>
          <w:color w:val="000000"/>
          <w:sz w:val="18"/>
          <w:szCs w:val="18"/>
        </w:rPr>
        <w:t>     на основании                                                                                                     , с другой стороны, совместно именуемые в дальнейшем Стороны, заключили Лицензионный договор о нижеследующем.</w:t>
      </w:r>
    </w:p>
    <w:p w14:paraId="0815303E" w14:textId="77777777"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b/>
          <w:bCs/>
          <w:color w:val="000000"/>
          <w:sz w:val="18"/>
          <w:szCs w:val="18"/>
        </w:rPr>
      </w:pPr>
      <w:r>
        <w:rPr>
          <w:rFonts w:ascii="Times" w:hAnsi="Times" w:cs="Times"/>
          <w:b/>
          <w:bCs/>
          <w:color w:val="000000"/>
          <w:sz w:val="18"/>
          <w:szCs w:val="18"/>
        </w:rPr>
        <w:t>1. Термины и определения</w:t>
      </w:r>
    </w:p>
    <w:p w14:paraId="2FE86469" w14:textId="77777777"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 xml:space="preserve">1.1. </w:t>
      </w:r>
      <w:proofErr w:type="spellStart"/>
      <w:r>
        <w:rPr>
          <w:rFonts w:ascii="Times" w:hAnsi="Times" w:cs="Times"/>
          <w:color w:val="000000"/>
          <w:sz w:val="18"/>
          <w:szCs w:val="18"/>
        </w:rPr>
        <w:t>Контур</w:t>
      </w:r>
      <w:proofErr w:type="gramStart"/>
      <w:r>
        <w:rPr>
          <w:rFonts w:ascii="Times" w:hAnsi="Times" w:cs="Times"/>
          <w:color w:val="000000"/>
          <w:sz w:val="18"/>
          <w:szCs w:val="18"/>
        </w:rPr>
        <w:t>.Д</w:t>
      </w:r>
      <w:proofErr w:type="gramEnd"/>
      <w:r>
        <w:rPr>
          <w:rFonts w:ascii="Times" w:hAnsi="Times" w:cs="Times"/>
          <w:color w:val="000000"/>
          <w:sz w:val="18"/>
          <w:szCs w:val="18"/>
        </w:rPr>
        <w:t>иадок</w:t>
      </w:r>
      <w:proofErr w:type="spellEnd"/>
      <w:r>
        <w:rPr>
          <w:rFonts w:ascii="Times" w:hAnsi="Times" w:cs="Times"/>
          <w:color w:val="000000"/>
          <w:sz w:val="18"/>
          <w:szCs w:val="18"/>
        </w:rPr>
        <w:t xml:space="preserve"> − результат интеллектуальной деятельности − программа для ЭВМ «</w:t>
      </w:r>
      <w:proofErr w:type="spellStart"/>
      <w:r>
        <w:rPr>
          <w:rFonts w:ascii="Times" w:hAnsi="Times" w:cs="Times"/>
          <w:color w:val="000000"/>
          <w:sz w:val="18"/>
          <w:szCs w:val="18"/>
        </w:rPr>
        <w:t>Контур.Диадок</w:t>
      </w:r>
      <w:proofErr w:type="spellEnd"/>
      <w:r>
        <w:rPr>
          <w:rFonts w:ascii="Times" w:hAnsi="Times" w:cs="Times"/>
          <w:color w:val="000000"/>
          <w:sz w:val="18"/>
          <w:szCs w:val="18"/>
        </w:rPr>
        <w:t xml:space="preserve">» (в том числе интеграционные и иные модули, сервисы, предусмотренные Прайс-листом и позволяющие Лицензиату использовать дополнительную функциональность </w:t>
      </w:r>
      <w:proofErr w:type="spellStart"/>
      <w:r>
        <w:rPr>
          <w:rFonts w:ascii="Times" w:hAnsi="Times" w:cs="Times"/>
          <w:color w:val="000000"/>
          <w:sz w:val="18"/>
          <w:szCs w:val="18"/>
        </w:rPr>
        <w:t>Контур.Диадока</w:t>
      </w:r>
      <w:proofErr w:type="spellEnd"/>
      <w:r>
        <w:rPr>
          <w:rFonts w:ascii="Times" w:hAnsi="Times" w:cs="Times"/>
          <w:color w:val="000000"/>
          <w:sz w:val="18"/>
          <w:szCs w:val="18"/>
        </w:rPr>
        <w:t>) (далее – Продукт), размещенная на сервере Лицензиара и предназначенная для обеспечения юридически значимого электронного документооборота, в том числе между субъектами трудовых правоотношений.</w:t>
      </w:r>
    </w:p>
    <w:p w14:paraId="0160D83B" w14:textId="77777777"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1.2. Спецификация (Приложение № 1 к Лицензионному договору) − документ, содержащий информацию о стоимости и комплекте предоставляемых Лицензиату неисключительных прав использования программ для ЭВМ и оказываемых услуг/выполняемых работ.</w:t>
      </w:r>
    </w:p>
    <w:p w14:paraId="7B53F8DE" w14:textId="77777777"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1.3. СКЗИ − программа для ЭВМ средство криптографической защиты информации (средство электронной подписи) «</w:t>
      </w:r>
      <w:proofErr w:type="spellStart"/>
      <w:r>
        <w:rPr>
          <w:rFonts w:ascii="Times" w:hAnsi="Times" w:cs="Times"/>
          <w:color w:val="000000"/>
          <w:sz w:val="18"/>
          <w:szCs w:val="18"/>
        </w:rPr>
        <w:t>КриптоПро</w:t>
      </w:r>
      <w:proofErr w:type="spellEnd"/>
      <w:r>
        <w:rPr>
          <w:rFonts w:ascii="Times" w:hAnsi="Times" w:cs="Times"/>
          <w:color w:val="000000"/>
          <w:sz w:val="18"/>
          <w:szCs w:val="18"/>
        </w:rPr>
        <w:t xml:space="preserve"> CSP», включая носители и документацию или иные программы для ЭВМ, исключительные права на которые принадлежат ООО «Крипто-Про».</w:t>
      </w:r>
    </w:p>
    <w:p w14:paraId="5F7F47A5" w14:textId="77777777"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 xml:space="preserve">1.4. </w:t>
      </w:r>
      <w:proofErr w:type="spellStart"/>
      <w:r>
        <w:rPr>
          <w:rFonts w:ascii="Times" w:hAnsi="Times" w:cs="Times"/>
          <w:color w:val="000000"/>
          <w:sz w:val="18"/>
          <w:szCs w:val="18"/>
        </w:rPr>
        <w:t>Сублицензионный</w:t>
      </w:r>
      <w:proofErr w:type="spellEnd"/>
      <w:r>
        <w:rPr>
          <w:rFonts w:ascii="Times" w:hAnsi="Times" w:cs="Times"/>
          <w:color w:val="000000"/>
          <w:sz w:val="18"/>
          <w:szCs w:val="18"/>
        </w:rPr>
        <w:t xml:space="preserve"> договор на использование программы для ЭВМ СКЗИ «</w:t>
      </w:r>
      <w:proofErr w:type="spellStart"/>
      <w:r>
        <w:rPr>
          <w:rFonts w:ascii="Times" w:hAnsi="Times" w:cs="Times"/>
          <w:color w:val="000000"/>
          <w:sz w:val="18"/>
          <w:szCs w:val="18"/>
        </w:rPr>
        <w:t>КриптоПро</w:t>
      </w:r>
      <w:proofErr w:type="spellEnd"/>
      <w:r>
        <w:rPr>
          <w:rFonts w:ascii="Times" w:hAnsi="Times" w:cs="Times"/>
          <w:color w:val="000000"/>
          <w:sz w:val="18"/>
          <w:szCs w:val="18"/>
        </w:rPr>
        <w:t xml:space="preserve"> CSP» (Приложение № 4 к Лицензионному договору) – договор, устанавливающий порядок передачи и использования СКЗИ. Является офертой, не требующей подписания Сторонами, полный и безоговорочный акцепт которой Лицензиатом является существенным условием Лицензионного договора, если приобретаются лицензии на право использования СКЗИ.</w:t>
      </w:r>
    </w:p>
    <w:p w14:paraId="30EC7902" w14:textId="77777777"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 xml:space="preserve">1.5. Конечный пользователь – юридическое лицо или индивидуальный предприниматель − аффилированное лицо Лицензиата, в интересах которого действует Лицензиат в рамках Лицензионного договора. Ответственность за ознакомление Конечного пользователя с текстом Лицензионного договора лежит на Лицензиате. Конечный пользователь идентифицируется уникальным ИНН, если в Прайс-листе не установлено иное. Все условия Лицензионного договора, за исключением условий, установленных п. 4.2.1, а также разделом 5, распространяются в равной </w:t>
      </w:r>
      <w:proofErr w:type="gramStart"/>
      <w:r>
        <w:rPr>
          <w:rFonts w:ascii="Times" w:hAnsi="Times" w:cs="Times"/>
          <w:color w:val="000000"/>
          <w:sz w:val="18"/>
          <w:szCs w:val="18"/>
        </w:rPr>
        <w:t>степени</w:t>
      </w:r>
      <w:proofErr w:type="gramEnd"/>
      <w:r>
        <w:rPr>
          <w:rFonts w:ascii="Times" w:hAnsi="Times" w:cs="Times"/>
          <w:color w:val="000000"/>
          <w:sz w:val="18"/>
          <w:szCs w:val="18"/>
        </w:rPr>
        <w:t xml:space="preserve"> как на Лицензиата, так и на Конечных пользователей. Конечные пользователи обладают теми же правами и несут те же обязанности по Лицензионному договору, что и Лицензиат. Везде в Лицензионном договоре, за исключением п. 4.2.1, а также раздела 5, при упоминании Лицензиата подразумевается также Конечный пользователь.</w:t>
      </w:r>
    </w:p>
    <w:p w14:paraId="7AEB0310" w14:textId="77777777"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1.6. Списки Конечных пользователей (Приложение № 2 и 3 к Лицензионному договору) – документы, содержащие информацию о Конечных пользователях, являющиеся неотъемлемой частью Лицензионного договора в том случае, если Лицензиат в рамках Лицензионного договора действует не только в своих интересах, но и в интересах Конечных пользователей. Лицензии на право использования Продукта (за исключением лицензий, указанных в п. 1.6.1 Лицензионного договора) и/или лицензии на иное программное обеспечение, а также услуги или работы, предусмотренные Прайс-листом, приобретаются отдельно в отношении Лицензиата и/или каждого Конечного пользователя, если Прайс-листом не установлено иное.</w:t>
      </w:r>
    </w:p>
    <w:p w14:paraId="24E165A4" w14:textId="77777777"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 xml:space="preserve">1.6.1. Приложение № 2 подписывается в случае приобретения для совместного использования Лицензиатом и Конечными пользователями лицензий на пакетные Тарифные планы и иных лицензий, если возможность приобретения иных лицензий для совместного использования предусмотрена Прайс-листом. В случае </w:t>
      </w:r>
      <w:proofErr w:type="gramStart"/>
      <w:r>
        <w:rPr>
          <w:rFonts w:ascii="Times" w:hAnsi="Times" w:cs="Times"/>
          <w:color w:val="000000"/>
          <w:sz w:val="18"/>
          <w:szCs w:val="18"/>
        </w:rPr>
        <w:t>необходимости изменения Списка Конечных пользователей Стороны</w:t>
      </w:r>
      <w:proofErr w:type="gramEnd"/>
      <w:r>
        <w:rPr>
          <w:rFonts w:ascii="Times" w:hAnsi="Times" w:cs="Times"/>
          <w:color w:val="000000"/>
          <w:sz w:val="18"/>
          <w:szCs w:val="18"/>
        </w:rPr>
        <w:t xml:space="preserve"> оформляют и подписывают Список Конечных пользователей в новой редакции (также являющийся Приложением № 2 к Лицензионному договору). Каждая новая редакция Списка Конечных пользователей (Приложение № 2) заменяет собой предыдущую, и с момента подписания последней редакции Списка Конечных пользователей предыдущая редакция утрачивает свою силу, если иное не указано в Списке конечных пользователей.</w:t>
      </w:r>
    </w:p>
    <w:p w14:paraId="7604FC8C" w14:textId="77777777"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 xml:space="preserve">1.6.2. Приложение № 3 подписывается в случае приобретения Лицензиатом в интересах Конечных пользователей лицензий на использование Продукта в целях индивидуального использования определенным Конечным пользователем. Каждый новый Список Конечных пользователей (Приложение № 3) не заменяет предыдущую редакцию Списка Конечных пользователей. Лицензионный договор считается заключенным в интересах перечисленных Конечных пользователей до окончания срока </w:t>
      </w:r>
      <w:proofErr w:type="gramStart"/>
      <w:r>
        <w:rPr>
          <w:rFonts w:ascii="Times" w:hAnsi="Times" w:cs="Times"/>
          <w:color w:val="000000"/>
          <w:sz w:val="18"/>
          <w:szCs w:val="18"/>
        </w:rPr>
        <w:t>действия</w:t>
      </w:r>
      <w:proofErr w:type="gramEnd"/>
      <w:r>
        <w:rPr>
          <w:rFonts w:ascii="Times" w:hAnsi="Times" w:cs="Times"/>
          <w:color w:val="000000"/>
          <w:sz w:val="18"/>
          <w:szCs w:val="18"/>
        </w:rPr>
        <w:t xml:space="preserve"> приобретаемых лицензий.</w:t>
      </w:r>
    </w:p>
    <w:p w14:paraId="38597B00" w14:textId="77777777"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1.7. Тарифный план – совокупность предоставляемых Лицензиаром неисключительных прав использования Продукта. Состав Тарифного плана определяется Прайс-листом.</w:t>
      </w:r>
    </w:p>
    <w:p w14:paraId="5BD07774" w14:textId="77777777"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 xml:space="preserve">1.8. Прайс-лист – документ (неотъемлемая часть Лицензионного договора), отражающий ценовую политику Лицензиара и состав Тарифных планов. Действующая редакция основного Прайс-листа публикуется на сайте </w:t>
      </w:r>
      <w:hyperlink r:id="rId8" w:history="1">
        <w:r w:rsidR="00CF57BF">
          <w:rPr>
            <w:rFonts w:ascii="Times" w:hAnsi="Times" w:cs="Times"/>
            <w:color w:val="0000CD"/>
            <w:sz w:val="18"/>
            <w:szCs w:val="18"/>
          </w:rPr>
          <w:t>_________</w:t>
        </w:r>
      </w:hyperlink>
      <w:r>
        <w:rPr>
          <w:rFonts w:ascii="Times" w:hAnsi="Times" w:cs="Times"/>
          <w:color w:val="000000"/>
          <w:sz w:val="18"/>
          <w:szCs w:val="18"/>
        </w:rPr>
        <w:t>. Дополнительные Прайс-листы представляются по требованию Лицензиата. Лицензиар имеет право в одностороннем порядке вносить изменения и/или дополнения в Прайс-лист путем публикации на сайте.</w:t>
      </w:r>
    </w:p>
    <w:p w14:paraId="67838FC7" w14:textId="77777777"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 xml:space="preserve">1.9. Порядок выдачи сертификатов ключей проверки ЭП в сервисе Продукта «КЭДО» (далее – Порядок выдачи сертификатов НЭП) – неотъемлемая часть Лицензионного договора, документ, определяющий условия взаимодействия Лицензиата с Удостоверяющим центром Лицензиара в процессе </w:t>
      </w:r>
      <w:proofErr w:type="gramStart"/>
      <w:r>
        <w:rPr>
          <w:rFonts w:ascii="Times" w:hAnsi="Times" w:cs="Times"/>
          <w:color w:val="000000"/>
          <w:sz w:val="18"/>
          <w:szCs w:val="18"/>
        </w:rPr>
        <w:t>создания/выдачи/вручения/прекращения действия неквалифицированных сертификатов ключей проверки электронных подписей</w:t>
      </w:r>
      <w:proofErr w:type="gramEnd"/>
      <w:r>
        <w:rPr>
          <w:rFonts w:ascii="Times" w:hAnsi="Times" w:cs="Times"/>
          <w:color w:val="000000"/>
          <w:sz w:val="18"/>
          <w:szCs w:val="18"/>
        </w:rPr>
        <w:t xml:space="preserve"> Удостоверяющим центром Лицензиара при использовании Лицензиатом сервиса Продукта «КЭДО». </w:t>
      </w:r>
      <w:proofErr w:type="gramStart"/>
      <w:r>
        <w:rPr>
          <w:rFonts w:ascii="Times" w:hAnsi="Times" w:cs="Times"/>
          <w:color w:val="000000"/>
          <w:sz w:val="18"/>
          <w:szCs w:val="18"/>
        </w:rPr>
        <w:t xml:space="preserve">Актуальная редакция Порядка выдачи сертификатов НЭП публикуется Лицензиаром по адресу </w:t>
      </w:r>
      <w:r w:rsidR="00CF57BF">
        <w:rPr>
          <w:rFonts w:ascii="Times" w:hAnsi="Times" w:cs="Times"/>
          <w:color w:val="000000"/>
          <w:sz w:val="18"/>
          <w:szCs w:val="18"/>
        </w:rPr>
        <w:t>__________</w:t>
      </w:r>
      <w:r>
        <w:rPr>
          <w:rFonts w:ascii="Times" w:hAnsi="Times" w:cs="Times"/>
          <w:color w:val="000000"/>
          <w:sz w:val="18"/>
          <w:szCs w:val="18"/>
        </w:rPr>
        <w:t xml:space="preserve"> Лицензиат присоединяется к Порядку выдачи сертификатов НЭП в силу ст. 428 Гражданского кодекса Российской Федерации путем направления списка уполномоченных лиц либо путем наделения пользователей полномочиями по взаимодействию с Удостоверяющим центром Лицензиара, либо путем оплаты Тарифных планов сервиса «КЭДО» или с момента начала использования сервиса «КЭДО».</w:t>
      </w:r>
      <w:proofErr w:type="gramEnd"/>
    </w:p>
    <w:p w14:paraId="3D2FC20D" w14:textId="77777777"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 xml:space="preserve">1.10. Правила по обеспечению информационной безопасности на рабочем месте − документ, составленный Лицензиаром на основании положений законодательства Российской Федерации в области применения и использования электронной подписи и СКЗИ и обязательный для ознакомления всеми специалистами Лицензиата, работающими с использованием СКЗИ. Актуальная редакция Правил </w:t>
      </w:r>
      <w:proofErr w:type="gramStart"/>
      <w:r>
        <w:rPr>
          <w:rFonts w:ascii="Times" w:hAnsi="Times" w:cs="Times"/>
          <w:color w:val="000000"/>
          <w:sz w:val="18"/>
          <w:szCs w:val="18"/>
        </w:rPr>
        <w:t xml:space="preserve">публикуется на сайте </w:t>
      </w:r>
      <w:r w:rsidR="00CF57BF">
        <w:rPr>
          <w:rFonts w:ascii="Times" w:hAnsi="Times" w:cs="Times"/>
          <w:color w:val="000000"/>
          <w:sz w:val="18"/>
          <w:szCs w:val="18"/>
        </w:rPr>
        <w:t>________</w:t>
      </w:r>
      <w:r>
        <w:rPr>
          <w:rFonts w:ascii="Times" w:hAnsi="Times" w:cs="Times"/>
          <w:color w:val="000000"/>
          <w:sz w:val="18"/>
          <w:szCs w:val="18"/>
        </w:rPr>
        <w:t xml:space="preserve"> Заключением Лицензионного договора Лицензиат подтверждает</w:t>
      </w:r>
      <w:proofErr w:type="gramEnd"/>
      <w:r>
        <w:rPr>
          <w:rFonts w:ascii="Times" w:hAnsi="Times" w:cs="Times"/>
          <w:color w:val="000000"/>
          <w:sz w:val="18"/>
          <w:szCs w:val="18"/>
        </w:rPr>
        <w:t xml:space="preserve"> выполнение Лицензиаром обязанности, установленной ч. 4 ст. 18 Федерального закона Российской Федерации от 06.04.2011 № 63-ФЗ «Об электронной подписи» (далее – Закон об электронной подписи). Лицензиар имеет право в одностороннем порядке вносить изменения и/или дополнения в </w:t>
      </w:r>
      <w:r>
        <w:rPr>
          <w:rFonts w:ascii="Times" w:hAnsi="Times" w:cs="Times"/>
          <w:color w:val="000000"/>
          <w:sz w:val="18"/>
          <w:szCs w:val="18"/>
        </w:rPr>
        <w:lastRenderedPageBreak/>
        <w:t>Правила путем публикации на сайте.</w:t>
      </w:r>
    </w:p>
    <w:p w14:paraId="6C3430C1" w14:textId="77777777"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1.11. Квалифицированный сертификат ключа проверки электронной подписи (далее − Сертификат) – документ, выданный в соответствии с Законом об электронной подписи любым аккредитованным удостоверяющим центром и подтверждающий принадлежность ключа проверки электронной подписи владельцу сертификата ключа проверки электронной подписи.</w:t>
      </w:r>
    </w:p>
    <w:p w14:paraId="293F599F" w14:textId="77777777"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1.12. Электронная подпись (далее – ЭП) – информация в электронной форме, которая присоединена к другой информации в электронной форме (подписываемой информации) или иным образом связана с такой информацией и которая используется для определения лица, подписывающего информацию. Для подписания документов в Продукте Лицензиат может использовать:</w:t>
      </w:r>
    </w:p>
    <w:p w14:paraId="7E5DE5D3" w14:textId="77777777"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– усиленную квалифицированную ЭП, сертификат ключа проверки которой может быть выдан любым аккредитованным удостоверяющим центром;</w:t>
      </w:r>
    </w:p>
    <w:p w14:paraId="7346D147" w14:textId="77777777"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 xml:space="preserve">– усиленную неквалифицированную ЭП (далее – НЭП), сертификат ключа </w:t>
      </w:r>
      <w:proofErr w:type="gramStart"/>
      <w:r>
        <w:rPr>
          <w:rFonts w:ascii="Times" w:hAnsi="Times" w:cs="Times"/>
          <w:color w:val="000000"/>
          <w:sz w:val="18"/>
          <w:szCs w:val="18"/>
        </w:rPr>
        <w:t>проверки</w:t>
      </w:r>
      <w:proofErr w:type="gramEnd"/>
      <w:r>
        <w:rPr>
          <w:rFonts w:ascii="Times" w:hAnsi="Times" w:cs="Times"/>
          <w:color w:val="000000"/>
          <w:sz w:val="18"/>
          <w:szCs w:val="18"/>
        </w:rPr>
        <w:t xml:space="preserve"> которой может быть выдан любым удостоверяющим центром, входящим в Группу компаний СКБ Контур, в соответствии с требованиями Регламента (порядка) оказания услуг Удостоверяющего центра (далее – Регламент УЦ), действующая редакция Регламента УЦ публикуется на сайте </w:t>
      </w:r>
      <w:r w:rsidR="00CF57BF">
        <w:rPr>
          <w:rFonts w:ascii="Times" w:hAnsi="Times" w:cs="Times"/>
          <w:color w:val="000000"/>
          <w:sz w:val="18"/>
          <w:szCs w:val="18"/>
        </w:rPr>
        <w:t>_______</w:t>
      </w:r>
    </w:p>
    <w:p w14:paraId="7ED773EB" w14:textId="77777777"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– простую ЭП (далее – ПЭП).</w:t>
      </w:r>
    </w:p>
    <w:p w14:paraId="2A870A90" w14:textId="77777777"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Возможность использования НЭП и ПЭП в сервисах Продукта установлена Прайс-листами Лицензиара. Если иное не предусмотрено Прайс-листом, условия признания НЭП и ПЭП определяются Соглашением, к которому пользователи Продукта должны присоединиться перед началом использования. Условия признания ЭП в модуле Продукта «Международный документооборот» определяются Соглашением о признании электронных подписей (далее – Соглашение о признании ЭП), неотъемлемой частью Лицензионного договора. Соглашение о признании ЭП публикуется по адресу</w:t>
      </w:r>
      <w:r w:rsidR="00CF57BF">
        <w:rPr>
          <w:rFonts w:ascii="Times" w:hAnsi="Times" w:cs="Times"/>
          <w:color w:val="000000"/>
          <w:sz w:val="18"/>
          <w:szCs w:val="18"/>
        </w:rPr>
        <w:t>_______</w:t>
      </w:r>
      <w:r>
        <w:rPr>
          <w:rFonts w:ascii="Times" w:hAnsi="Times" w:cs="Times"/>
          <w:color w:val="000000"/>
          <w:sz w:val="18"/>
          <w:szCs w:val="18"/>
        </w:rPr>
        <w:t xml:space="preserve"> Начало обмена документами в Продукте с юридическим лицом, либо организацией, не имеющей статуса юридического лица, созданными в соответствии с законодательством иностранного государства, означает ознакомление Лицензиата с Соглашением о признании ЭП и присоединение к нему.</w:t>
      </w:r>
    </w:p>
    <w:p w14:paraId="19AD0A76" w14:textId="77777777"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 xml:space="preserve">1.13. Оператор электронного документооборота – обязательства Лицензиара в рамках исполнения организациями и (или) индивидуальными предпринимателями обязанности по получению счетов-фактур, в том числе корректировочных счетов-фактур, при приобретении товаров, подлежащих </w:t>
      </w:r>
      <w:proofErr w:type="spellStart"/>
      <w:r>
        <w:rPr>
          <w:rFonts w:ascii="Times" w:hAnsi="Times" w:cs="Times"/>
          <w:color w:val="000000"/>
          <w:sz w:val="18"/>
          <w:szCs w:val="18"/>
        </w:rPr>
        <w:t>прослеживаемости</w:t>
      </w:r>
      <w:proofErr w:type="spellEnd"/>
      <w:r>
        <w:rPr>
          <w:rFonts w:ascii="Times" w:hAnsi="Times" w:cs="Times"/>
          <w:color w:val="000000"/>
          <w:sz w:val="18"/>
          <w:szCs w:val="18"/>
        </w:rPr>
        <w:t xml:space="preserve"> в соответствии с п. 1.2 ст. 169 Налогового кодекса Российской Федерации.</w:t>
      </w:r>
    </w:p>
    <w:p w14:paraId="1E7703AC" w14:textId="77777777"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 xml:space="preserve">1.14. </w:t>
      </w:r>
      <w:proofErr w:type="gramStart"/>
      <w:r>
        <w:rPr>
          <w:rFonts w:ascii="Times" w:hAnsi="Times" w:cs="Times"/>
          <w:color w:val="000000"/>
          <w:sz w:val="18"/>
          <w:szCs w:val="18"/>
        </w:rPr>
        <w:t>Оператор информационной системы – обязательства Лицензиара в процессе осуществления участниками информационного взаимодействия обмена электронными перевозочными документами и сведениями, содержащимися в них, между собой, направления таких документов и сведений в государственную информационную систему электронных перевозочных документов, а также представления иной информации, связанной с обработкой таких документов и сведений, из информационной системы электронных перевозочных документов в государственную информационную систему электронных перевозочных документов по</w:t>
      </w:r>
      <w:proofErr w:type="gramEnd"/>
      <w:r>
        <w:rPr>
          <w:rFonts w:ascii="Times" w:hAnsi="Times" w:cs="Times"/>
          <w:color w:val="000000"/>
          <w:sz w:val="18"/>
          <w:szCs w:val="18"/>
        </w:rPr>
        <w:t xml:space="preserve"> запросу оператора государственной информационной системы электронных перевозочных документов.</w:t>
      </w:r>
    </w:p>
    <w:p w14:paraId="56D496CE" w14:textId="77777777"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 xml:space="preserve">1.15. Пользовательская документация – совокупность справочных материалов, описывающих функциональные возможности Продукта и порядок их использования. </w:t>
      </w:r>
      <w:proofErr w:type="gramStart"/>
      <w:r>
        <w:rPr>
          <w:rFonts w:ascii="Times" w:hAnsi="Times" w:cs="Times"/>
          <w:color w:val="000000"/>
          <w:sz w:val="18"/>
          <w:szCs w:val="18"/>
        </w:rPr>
        <w:t>Опубликована</w:t>
      </w:r>
      <w:proofErr w:type="gramEnd"/>
      <w:r>
        <w:rPr>
          <w:rFonts w:ascii="Times" w:hAnsi="Times" w:cs="Times"/>
          <w:color w:val="000000"/>
          <w:sz w:val="18"/>
          <w:szCs w:val="18"/>
        </w:rPr>
        <w:t xml:space="preserve"> на странице </w:t>
      </w:r>
      <w:r w:rsidR="00CF57BF">
        <w:rPr>
          <w:rFonts w:ascii="Times" w:hAnsi="Times" w:cs="Times"/>
          <w:color w:val="000000"/>
          <w:sz w:val="18"/>
          <w:szCs w:val="18"/>
        </w:rPr>
        <w:t>_________</w:t>
      </w:r>
    </w:p>
    <w:p w14:paraId="34AA34F4" w14:textId="77777777"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1.16. Программный интерфейс API (</w:t>
      </w:r>
      <w:proofErr w:type="spellStart"/>
      <w:r>
        <w:rPr>
          <w:rFonts w:ascii="Times" w:hAnsi="Times" w:cs="Times"/>
          <w:color w:val="000000"/>
          <w:sz w:val="18"/>
          <w:szCs w:val="18"/>
        </w:rPr>
        <w:t>Application</w:t>
      </w:r>
      <w:proofErr w:type="spellEnd"/>
      <w:r>
        <w:rPr>
          <w:rFonts w:ascii="Times" w:hAnsi="Times" w:cs="Times"/>
          <w:color w:val="000000"/>
          <w:sz w:val="18"/>
          <w:szCs w:val="18"/>
        </w:rPr>
        <w:t xml:space="preserve"> </w:t>
      </w:r>
      <w:proofErr w:type="spellStart"/>
      <w:r>
        <w:rPr>
          <w:rFonts w:ascii="Times" w:hAnsi="Times" w:cs="Times"/>
          <w:color w:val="000000"/>
          <w:sz w:val="18"/>
          <w:szCs w:val="18"/>
        </w:rPr>
        <w:t>Programming</w:t>
      </w:r>
      <w:proofErr w:type="spellEnd"/>
      <w:r>
        <w:rPr>
          <w:rFonts w:ascii="Times" w:hAnsi="Times" w:cs="Times"/>
          <w:color w:val="000000"/>
          <w:sz w:val="18"/>
          <w:szCs w:val="18"/>
        </w:rPr>
        <w:t xml:space="preserve"> </w:t>
      </w:r>
      <w:proofErr w:type="spellStart"/>
      <w:r>
        <w:rPr>
          <w:rFonts w:ascii="Times" w:hAnsi="Times" w:cs="Times"/>
          <w:color w:val="000000"/>
          <w:sz w:val="18"/>
          <w:szCs w:val="18"/>
        </w:rPr>
        <w:t>Interface</w:t>
      </w:r>
      <w:proofErr w:type="spellEnd"/>
      <w:r>
        <w:rPr>
          <w:rFonts w:ascii="Times" w:hAnsi="Times" w:cs="Times"/>
          <w:color w:val="000000"/>
          <w:sz w:val="18"/>
          <w:szCs w:val="18"/>
        </w:rPr>
        <w:t>) – интерфейс прикладного программирования Продукта, позволяющий провести интеграцию Продукта с любой учетной системой Лицензиата.</w:t>
      </w:r>
    </w:p>
    <w:p w14:paraId="00BE3F80" w14:textId="77777777"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1.17. А</w:t>
      </w:r>
      <w:proofErr w:type="gramStart"/>
      <w:r>
        <w:rPr>
          <w:rFonts w:ascii="Times" w:hAnsi="Times" w:cs="Times"/>
          <w:color w:val="000000"/>
          <w:sz w:val="18"/>
          <w:szCs w:val="18"/>
        </w:rPr>
        <w:t>PI</w:t>
      </w:r>
      <w:proofErr w:type="gramEnd"/>
      <w:r>
        <w:rPr>
          <w:rFonts w:ascii="Times" w:hAnsi="Times" w:cs="Times"/>
          <w:color w:val="000000"/>
          <w:sz w:val="18"/>
          <w:szCs w:val="18"/>
        </w:rPr>
        <w:t>-лицензия – передаваемые права использования Продукта на условиях простой (неисключительной) лицензии в формате API, предназначенные для осуществления интеграции Продукта с любой учетной системой Лицензиата. Состав API-лицензии определяется Прайс-листом.</w:t>
      </w:r>
    </w:p>
    <w:p w14:paraId="1D96B039" w14:textId="77777777"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1.18. Ключ разработчика – последовательность символов, буквенно-цифровой код, позволяющий получить доступ к функциональным возможностям Продукта, используя программные методы API.</w:t>
      </w:r>
    </w:p>
    <w:p w14:paraId="38F34051" w14:textId="77777777"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 xml:space="preserve">1.19. Сервисный центр – юридическое лицо или индивидуальный предприниматель, уполномоченные Лицензиаром на основании агентского договора представлять интересы Лицензиара во взаимоотношениях с Лицензиатом. Список Сервисных центров публикуется на сайте </w:t>
      </w:r>
      <w:r w:rsidR="00CF57BF">
        <w:rPr>
          <w:rFonts w:ascii="Times" w:hAnsi="Times" w:cs="Times"/>
          <w:color w:val="000000"/>
          <w:sz w:val="18"/>
          <w:szCs w:val="18"/>
        </w:rPr>
        <w:t>__________</w:t>
      </w:r>
    </w:p>
    <w:p w14:paraId="66F73EF3" w14:textId="77777777"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b/>
          <w:bCs/>
          <w:color w:val="000000"/>
          <w:sz w:val="18"/>
          <w:szCs w:val="18"/>
        </w:rPr>
      </w:pPr>
      <w:r>
        <w:rPr>
          <w:rFonts w:ascii="Times" w:hAnsi="Times" w:cs="Times"/>
          <w:b/>
          <w:bCs/>
          <w:color w:val="000000"/>
          <w:sz w:val="18"/>
          <w:szCs w:val="18"/>
        </w:rPr>
        <w:t>2. Предмет Лицензионного договора</w:t>
      </w:r>
    </w:p>
    <w:p w14:paraId="3636D86E" w14:textId="77777777"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2.1. Лицензиар обязуется предоставить Лицензиату простую (неисключительную) лицензию на право использования Продукта в пределах, предусмотренных Лицензионным договором. Лицензиат обязуется принять и оплатить предоставленные неисключительные имущественные права в порядке, установленном Лицензионным договором.</w:t>
      </w:r>
    </w:p>
    <w:p w14:paraId="7119B9DE" w14:textId="77777777"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 xml:space="preserve">2.2. Если Лицензиату требуется СКЗИ, то Лицензиар обязуется </w:t>
      </w:r>
      <w:proofErr w:type="spellStart"/>
      <w:r>
        <w:rPr>
          <w:rFonts w:ascii="Times" w:hAnsi="Times" w:cs="Times"/>
          <w:color w:val="000000"/>
          <w:sz w:val="18"/>
          <w:szCs w:val="18"/>
        </w:rPr>
        <w:t>возмездно</w:t>
      </w:r>
      <w:proofErr w:type="spellEnd"/>
      <w:r>
        <w:rPr>
          <w:rFonts w:ascii="Times" w:hAnsi="Times" w:cs="Times"/>
          <w:color w:val="000000"/>
          <w:sz w:val="18"/>
          <w:szCs w:val="18"/>
        </w:rPr>
        <w:t xml:space="preserve"> передать простые (неисключительные) лицензии на право использования СКЗИ на условиях </w:t>
      </w:r>
      <w:proofErr w:type="spellStart"/>
      <w:r>
        <w:rPr>
          <w:rFonts w:ascii="Times" w:hAnsi="Times" w:cs="Times"/>
          <w:color w:val="000000"/>
          <w:sz w:val="18"/>
          <w:szCs w:val="18"/>
        </w:rPr>
        <w:t>Сублицензионного</w:t>
      </w:r>
      <w:proofErr w:type="spellEnd"/>
      <w:r>
        <w:rPr>
          <w:rFonts w:ascii="Times" w:hAnsi="Times" w:cs="Times"/>
          <w:color w:val="000000"/>
          <w:sz w:val="18"/>
          <w:szCs w:val="18"/>
        </w:rPr>
        <w:t xml:space="preserve"> договора.</w:t>
      </w:r>
    </w:p>
    <w:p w14:paraId="02FC658D" w14:textId="77777777"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 xml:space="preserve">2.3. При необходимости Лицензиату могут быть </w:t>
      </w:r>
      <w:proofErr w:type="spellStart"/>
      <w:r>
        <w:rPr>
          <w:rFonts w:ascii="Times" w:hAnsi="Times" w:cs="Times"/>
          <w:color w:val="000000"/>
          <w:sz w:val="18"/>
          <w:szCs w:val="18"/>
        </w:rPr>
        <w:t>возмездно</w:t>
      </w:r>
      <w:proofErr w:type="spellEnd"/>
      <w:r>
        <w:rPr>
          <w:rFonts w:ascii="Times" w:hAnsi="Times" w:cs="Times"/>
          <w:color w:val="000000"/>
          <w:sz w:val="18"/>
          <w:szCs w:val="18"/>
        </w:rPr>
        <w:t xml:space="preserve"> предоставлены лицензии на иное программное обеспечение, оказаны услуги, выполнены работы, предусмотренные Прайс-листом Лицензиара.</w:t>
      </w:r>
    </w:p>
    <w:p w14:paraId="27D074EB" w14:textId="77777777"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2.4. Лицензиар имеет право по своему усмотрению привлекать третьих лиц для оказания услуг и выполнения работ с соответствующим уведомлением Лицензиата по электронной почте, при этом оставаясь ответственным перед Лицензиатом за действия привлеченных третьих лиц. Лицензиат имеет право отказаться от оказания услуг и (или) выполнения работ привлеченным третьим лицом.</w:t>
      </w:r>
    </w:p>
    <w:p w14:paraId="032212AD" w14:textId="77777777"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 xml:space="preserve">2.5. </w:t>
      </w:r>
      <w:proofErr w:type="gramStart"/>
      <w:r>
        <w:rPr>
          <w:rFonts w:ascii="Times" w:hAnsi="Times" w:cs="Times"/>
          <w:color w:val="000000"/>
          <w:sz w:val="18"/>
          <w:szCs w:val="18"/>
        </w:rPr>
        <w:t>В случае если Лицензиат является участником оборота товаров, подлежащих обязательной маркировке средствами идентификации в соответствии с Федеральным законом Российской Федерации от 28.12.2009 № 381-ФЗ «Об основах государственного регулирования торговой деятельности в Российской Федерации», заключение Лицензионного договора рассматривается Сторонами как поручение Лицензиата Лицензиару, осуществлять от имени Лицензиата передачу и получение электронных документов, содержащих информацию о товарах, подлежащих обязательной маркировке средствами идентификации, оператору</w:t>
      </w:r>
      <w:proofErr w:type="gramEnd"/>
      <w:r>
        <w:rPr>
          <w:rFonts w:ascii="Times" w:hAnsi="Times" w:cs="Times"/>
          <w:color w:val="000000"/>
          <w:sz w:val="18"/>
          <w:szCs w:val="18"/>
        </w:rPr>
        <w:t xml:space="preserve"> информационных систем мониторинга.</w:t>
      </w:r>
    </w:p>
    <w:p w14:paraId="4D331CE9" w14:textId="77777777"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b/>
          <w:bCs/>
          <w:color w:val="000000"/>
          <w:sz w:val="18"/>
          <w:szCs w:val="18"/>
        </w:rPr>
      </w:pPr>
      <w:r>
        <w:rPr>
          <w:rFonts w:ascii="Times" w:hAnsi="Times" w:cs="Times"/>
          <w:b/>
          <w:bCs/>
          <w:color w:val="000000"/>
          <w:sz w:val="18"/>
          <w:szCs w:val="18"/>
        </w:rPr>
        <w:t>3. Порядок исполнения обязательств Лицензиаром. Объем предоставляемых прав, способы и условия использования</w:t>
      </w:r>
    </w:p>
    <w:p w14:paraId="3CE8FAFA" w14:textId="77777777" w:rsidR="001B56FB" w:rsidRPr="00F214E6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 w:rsidRPr="00F214E6">
        <w:rPr>
          <w:rFonts w:ascii="Times" w:hAnsi="Times" w:cs="Times"/>
          <w:color w:val="000000"/>
          <w:sz w:val="18"/>
          <w:szCs w:val="18"/>
        </w:rPr>
        <w:t xml:space="preserve">3.1. </w:t>
      </w:r>
      <w:r w:rsidR="00F214E6" w:rsidRPr="00F214E6">
        <w:rPr>
          <w:rFonts w:ascii="Times" w:hAnsi="Times" w:cs="Times"/>
          <w:color w:val="000000"/>
          <w:sz w:val="18"/>
          <w:szCs w:val="18"/>
        </w:rPr>
        <w:t>В течение 5 (пяти) рабочих дней после</w:t>
      </w:r>
      <w:r w:rsidRPr="00F214E6">
        <w:rPr>
          <w:rFonts w:ascii="Times" w:hAnsi="Times" w:cs="Times"/>
          <w:color w:val="000000"/>
          <w:sz w:val="18"/>
          <w:szCs w:val="18"/>
        </w:rPr>
        <w:t xml:space="preserve"> </w:t>
      </w:r>
      <w:r w:rsidR="00F214E6" w:rsidRPr="00F214E6">
        <w:rPr>
          <w:rFonts w:ascii="Times" w:hAnsi="Times" w:cs="Times"/>
          <w:color w:val="000000"/>
          <w:sz w:val="18"/>
          <w:szCs w:val="18"/>
        </w:rPr>
        <w:t>подписания договора</w:t>
      </w:r>
      <w:r w:rsidRPr="00F214E6">
        <w:rPr>
          <w:rFonts w:ascii="Times" w:hAnsi="Times" w:cs="Times"/>
          <w:color w:val="000000"/>
          <w:sz w:val="18"/>
          <w:szCs w:val="18"/>
        </w:rPr>
        <w:t xml:space="preserve"> Лицензиар предоставляет Лицензиату право использования Продукта путем:</w:t>
      </w:r>
    </w:p>
    <w:p w14:paraId="50F11B9E" w14:textId="77777777"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 w:rsidRPr="00F214E6">
        <w:rPr>
          <w:rFonts w:ascii="Times" w:hAnsi="Times" w:cs="Times"/>
          <w:color w:val="000000"/>
          <w:sz w:val="18"/>
          <w:szCs w:val="18"/>
        </w:rPr>
        <w:t>3.1.1. открытия доступа к веб-версии Продукта регистрирует учетную запись Лицензиата на сервере Продукта. Доступ считается предоставленным Лицензиаром после регистрации учетной записи Лицензиата на сервере Продукта;</w:t>
      </w:r>
    </w:p>
    <w:p w14:paraId="4CBD4B39" w14:textId="77777777"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 xml:space="preserve">3.1.2. предоставления возможности Лицензиату скачать программные компоненты интеграционных модулей для интеграции Продукта с информационными системами. Актуальные версии интеграционных модулей расположены по адресу </w:t>
      </w:r>
      <w:hyperlink r:id="rId9" w:history="1">
        <w:r w:rsidR="00CF57BF">
          <w:rPr>
            <w:rFonts w:ascii="Times" w:hAnsi="Times" w:cs="Times"/>
            <w:color w:val="0000CD"/>
            <w:sz w:val="18"/>
            <w:szCs w:val="18"/>
          </w:rPr>
          <w:t>________</w:t>
        </w:r>
      </w:hyperlink>
      <w:r>
        <w:rPr>
          <w:rFonts w:ascii="Times" w:hAnsi="Times" w:cs="Times"/>
          <w:color w:val="000000"/>
          <w:sz w:val="18"/>
          <w:szCs w:val="18"/>
        </w:rPr>
        <w:t>;</w:t>
      </w:r>
    </w:p>
    <w:p w14:paraId="14FBA6D9" w14:textId="77777777"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3.1.3. предоставления Лицензиату Ключа разработчика по адресу электронной почты, указанному Лицензиатом, либо предоставления доступа к Кабинету интегратора</w:t>
      </w:r>
      <w:proofErr w:type="gramStart"/>
      <w:r>
        <w:rPr>
          <w:rFonts w:ascii="Times" w:hAnsi="Times" w:cs="Times"/>
          <w:color w:val="000000"/>
          <w:sz w:val="18"/>
          <w:szCs w:val="18"/>
        </w:rPr>
        <w:t xml:space="preserve"> (</w:t>
      </w:r>
      <w:hyperlink r:id="rId10" w:history="1">
        <w:r w:rsidR="00CF57BF">
          <w:rPr>
            <w:rFonts w:ascii="Times" w:hAnsi="Times" w:cs="Times"/>
            <w:color w:val="0000CD"/>
            <w:sz w:val="18"/>
            <w:szCs w:val="18"/>
          </w:rPr>
          <w:t>________</w:t>
        </w:r>
      </w:hyperlink>
      <w:r>
        <w:rPr>
          <w:rFonts w:ascii="Times" w:hAnsi="Times" w:cs="Times"/>
          <w:color w:val="000000"/>
          <w:sz w:val="18"/>
          <w:szCs w:val="18"/>
        </w:rPr>
        <w:t xml:space="preserve">) </w:t>
      </w:r>
      <w:proofErr w:type="gramEnd"/>
      <w:r>
        <w:rPr>
          <w:rFonts w:ascii="Times" w:hAnsi="Times" w:cs="Times"/>
          <w:color w:val="000000"/>
          <w:sz w:val="18"/>
          <w:szCs w:val="18"/>
        </w:rPr>
        <w:t xml:space="preserve">для интеграции Продукта с информационными системами при помощи API, если на странице </w:t>
      </w:r>
      <w:hyperlink r:id="rId11" w:history="1">
        <w:r w:rsidR="00CF57BF">
          <w:rPr>
            <w:rFonts w:ascii="Times" w:hAnsi="Times" w:cs="Times"/>
            <w:color w:val="0000CD"/>
            <w:sz w:val="18"/>
            <w:szCs w:val="18"/>
          </w:rPr>
          <w:t>___________</w:t>
        </w:r>
      </w:hyperlink>
      <w:r>
        <w:rPr>
          <w:rFonts w:ascii="Times" w:hAnsi="Times" w:cs="Times"/>
          <w:color w:val="000000"/>
          <w:sz w:val="18"/>
          <w:szCs w:val="18"/>
        </w:rPr>
        <w:t xml:space="preserve"> не предусмотрено иное;</w:t>
      </w:r>
    </w:p>
    <w:p w14:paraId="153C7DD8" w14:textId="77777777"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3.1.4. предоставления Лицензиату программных компонентов модулей по адресу электронной почты, указанному Лицензиатом, для использования дополнительной функциональности Продукта.</w:t>
      </w:r>
    </w:p>
    <w:p w14:paraId="4CB484FC" w14:textId="77777777"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3.2. Лицензиату предоставляется право использования Продукта на территории всего мира.</w:t>
      </w:r>
    </w:p>
    <w:p w14:paraId="445E9642" w14:textId="77777777"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3.3. Лицензиар предоставляет Лицензиату право использовать Продукт по его функциональному назначению следующими способами:</w:t>
      </w:r>
    </w:p>
    <w:p w14:paraId="7BB72C3A" w14:textId="77777777"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3.3.1. воспроизведение графической части (веб-интерфейса) Продукта на экране персонального компьютера и/или мобильного устройства;</w:t>
      </w:r>
    </w:p>
    <w:p w14:paraId="3D28AD7F" w14:textId="77777777"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 xml:space="preserve">3.3.2. интеграция Продукта с информационной системой Лицензиата в случае использования API или интеграционных модулей </w:t>
      </w:r>
      <w:r>
        <w:rPr>
          <w:rFonts w:ascii="Times" w:hAnsi="Times" w:cs="Times"/>
          <w:color w:val="000000"/>
          <w:sz w:val="18"/>
          <w:szCs w:val="18"/>
        </w:rPr>
        <w:lastRenderedPageBreak/>
        <w:t>Продукта;</w:t>
      </w:r>
    </w:p>
    <w:p w14:paraId="5C94C7DD" w14:textId="77777777"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3.3.3. самостоятельная модификация, адаптация и доработка модулей Продукта.</w:t>
      </w:r>
    </w:p>
    <w:p w14:paraId="52C4443F" w14:textId="77777777"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3.4. Необходимым условием использования Продукта является наличие у Лицензиата:</w:t>
      </w:r>
    </w:p>
    <w:p w14:paraId="4E7B125B" w14:textId="77777777"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3.4.1. подключения к сети Интернет;</w:t>
      </w:r>
    </w:p>
    <w:p w14:paraId="627C155B" w14:textId="77777777"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3.4.2. учетной записи на сервере Лицензиара.</w:t>
      </w:r>
    </w:p>
    <w:p w14:paraId="4D4C3E44" w14:textId="77777777"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proofErr w:type="gramStart"/>
      <w:r>
        <w:rPr>
          <w:rFonts w:ascii="Times" w:hAnsi="Times" w:cs="Times"/>
          <w:color w:val="000000"/>
          <w:sz w:val="18"/>
          <w:szCs w:val="18"/>
        </w:rPr>
        <w:t>Для подписания электронных документов могут быть использованы КЭП, НЭП или ПЭП в соответствии с условиями, установленными п. 1.12 Лицензионного договора.</w:t>
      </w:r>
      <w:proofErr w:type="gramEnd"/>
    </w:p>
    <w:p w14:paraId="00FD9A5D" w14:textId="77777777"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3.5. Лицензиату запрещается:</w:t>
      </w:r>
    </w:p>
    <w:p w14:paraId="1C17853B" w14:textId="77777777"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3.5.1. допускать использование Продукта лицами, не имеющими прав на такое использование;</w:t>
      </w:r>
    </w:p>
    <w:p w14:paraId="4D5ED8B0" w14:textId="77777777"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 xml:space="preserve">3.5.2. дизассемблировать, </w:t>
      </w:r>
      <w:proofErr w:type="spellStart"/>
      <w:r>
        <w:rPr>
          <w:rFonts w:ascii="Times" w:hAnsi="Times" w:cs="Times"/>
          <w:color w:val="000000"/>
          <w:sz w:val="18"/>
          <w:szCs w:val="18"/>
        </w:rPr>
        <w:t>декомпилировать</w:t>
      </w:r>
      <w:proofErr w:type="spellEnd"/>
      <w:r>
        <w:rPr>
          <w:rFonts w:ascii="Times" w:hAnsi="Times" w:cs="Times"/>
          <w:color w:val="000000"/>
          <w:sz w:val="18"/>
          <w:szCs w:val="18"/>
        </w:rPr>
        <w:t>, адаптировать и модифицировать Продукт (за исключением, установленным п. 3.3.3 Лицензионного договора);</w:t>
      </w:r>
    </w:p>
    <w:p w14:paraId="4AABBC61" w14:textId="77777777"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3.5.3. предоставлять Проду</w:t>
      </w:r>
      <w:proofErr w:type="gramStart"/>
      <w:r>
        <w:rPr>
          <w:rFonts w:ascii="Times" w:hAnsi="Times" w:cs="Times"/>
          <w:color w:val="000000"/>
          <w:sz w:val="18"/>
          <w:szCs w:val="18"/>
        </w:rPr>
        <w:t>кт в пр</w:t>
      </w:r>
      <w:proofErr w:type="gramEnd"/>
      <w:r>
        <w:rPr>
          <w:rFonts w:ascii="Times" w:hAnsi="Times" w:cs="Times"/>
          <w:color w:val="000000"/>
          <w:sz w:val="18"/>
          <w:szCs w:val="18"/>
        </w:rPr>
        <w:t>окат, в аренду или во временное пользование третьим лицам с целью извлечения прибыли, а также совершать относительно Продукта другие действия, нарушающие российские и международные нормы по авторскому праву и использованию программных средств;</w:t>
      </w:r>
    </w:p>
    <w:p w14:paraId="3966AEB4" w14:textId="77777777"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3.5.4. организовывать с помощью Продукта спам-рассылку корреспонденции рекламного характера пользователям Продукта, не выражавшим желания её получать;</w:t>
      </w:r>
    </w:p>
    <w:p w14:paraId="33490496" w14:textId="77777777"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3.5.5. использовать для направления и подписания документов функциональность «Приглашения», описанную в Пользовательской документации, за исключением писем о переходе на электронный документооборот или соглашений об электронном документообороте.</w:t>
      </w:r>
    </w:p>
    <w:p w14:paraId="1341B620" w14:textId="77777777"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3.6. Объем предоставляемого права использования Продукта зависит от оплаченного Лицензиатом Тарифного плана.</w:t>
      </w:r>
    </w:p>
    <w:p w14:paraId="5AF4B5FA" w14:textId="77777777"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b/>
          <w:bCs/>
          <w:color w:val="000000"/>
          <w:sz w:val="18"/>
          <w:szCs w:val="18"/>
        </w:rPr>
      </w:pPr>
      <w:r>
        <w:rPr>
          <w:rFonts w:ascii="Times" w:hAnsi="Times" w:cs="Times"/>
          <w:b/>
          <w:bCs/>
          <w:color w:val="000000"/>
          <w:sz w:val="18"/>
          <w:szCs w:val="18"/>
        </w:rPr>
        <w:t>4. Права и обязанности Сторон</w:t>
      </w:r>
    </w:p>
    <w:p w14:paraId="78F6152E" w14:textId="77777777"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4.1. Обязанности Лицензиара:</w:t>
      </w:r>
    </w:p>
    <w:p w14:paraId="13976BFE" w14:textId="77777777"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4.1.1. соответствие Продукта функциональности, описанной в Пользовательской документации;</w:t>
      </w:r>
    </w:p>
    <w:p w14:paraId="3316A081" w14:textId="77777777"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4.1.2. обеспечение круглосуточной работоспособности и доступности Продукта, за исключением времени проведения профилактических работ, проводимых преимущественно в ночное время, с извещением Лицензиата о профилактических работах путем размещения информации на сервере Продукта;</w:t>
      </w:r>
    </w:p>
    <w:p w14:paraId="0618354E" w14:textId="77777777"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4.1.3. воздержание от каких-либо действий, способных воспрепятствовать нормальному использованию Лицензиатом Продукта;</w:t>
      </w:r>
    </w:p>
    <w:p w14:paraId="69C1ACE7" w14:textId="77777777"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4.1.4. своевременное обновление программного обеспечения на сервере;</w:t>
      </w:r>
    </w:p>
    <w:p w14:paraId="46130344" w14:textId="77777777"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4.1.5. защита информации, обрабатываемой на сервере Лицензиара, от несанкционированного доступа;</w:t>
      </w:r>
    </w:p>
    <w:p w14:paraId="62713060" w14:textId="77777777"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4.1.6. соблюдение конфиденциальности информации, ставшей известной Лицензиару в процессе исполнения Лицензионного договора;</w:t>
      </w:r>
    </w:p>
    <w:p w14:paraId="2B59C990" w14:textId="77777777"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 xml:space="preserve">4.1.7. наличие всех необходимых лицензий для исполнения обязательств по Лицензионному договору. Место публикации лицензий Лицензиара </w:t>
      </w:r>
      <w:r w:rsidR="00CF57BF">
        <w:rPr>
          <w:rFonts w:ascii="Times" w:hAnsi="Times" w:cs="Times"/>
          <w:color w:val="000000"/>
          <w:sz w:val="18"/>
          <w:szCs w:val="18"/>
        </w:rPr>
        <w:t>__________</w:t>
      </w:r>
    </w:p>
    <w:p w14:paraId="2E96685D" w14:textId="77777777"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4.1.8. обеспечение сохранности документов Лицензиата в соответствии с Пользовательской документацией;</w:t>
      </w:r>
    </w:p>
    <w:p w14:paraId="5B2E8376" w14:textId="77777777"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4.1.9. осуществление обязанностей Оператора электронного документооборота и Оператора информационной системы;</w:t>
      </w:r>
    </w:p>
    <w:p w14:paraId="2276313E" w14:textId="77777777"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 xml:space="preserve">4.1.10. публикация актуальных версий интеграционных модулей по адресу </w:t>
      </w:r>
      <w:r w:rsidR="00CF57BF">
        <w:rPr>
          <w:rFonts w:ascii="Times" w:hAnsi="Times" w:cs="Times"/>
          <w:color w:val="000000"/>
          <w:sz w:val="18"/>
          <w:szCs w:val="18"/>
        </w:rPr>
        <w:t>________</w:t>
      </w:r>
    </w:p>
    <w:p w14:paraId="2B4BD62A" w14:textId="77777777"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4.2. Обязанности Лицензиата:</w:t>
      </w:r>
    </w:p>
    <w:p w14:paraId="1763DD68" w14:textId="77777777"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4.2.1. своевременная оплата предоставленных прав использования, услуг, работ Лицензиара в порядке и сроки, установленные Лицензионным договором;</w:t>
      </w:r>
    </w:p>
    <w:p w14:paraId="6D319195" w14:textId="77777777"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4.2.2. соблюдение требований Пользовательской документации при использовании Продукта и СКЗИ;</w:t>
      </w:r>
    </w:p>
    <w:p w14:paraId="21AAE0D1" w14:textId="77777777"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4.2.3. соблюдение требований по защите информации на рабочем месте в соответствии с приказом ФСБ России от 09.02.2005 № 66 «Об утверждении Положения о разработке, производстве, реализации и эксплуатации шифровальных (криптографических) средств защиты информации» (Положение ПКЗ-2005) и Правилами по обеспечению информационной безопасности на рабочем месте;</w:t>
      </w:r>
    </w:p>
    <w:p w14:paraId="337F63C1" w14:textId="77777777"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4.2.4. представление Лицензиару всех сведений и документов, необходимых для исполнения Лицензиаром обязательств по Лицензионному договору;</w:t>
      </w:r>
    </w:p>
    <w:p w14:paraId="3922B4F0" w14:textId="77777777"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 xml:space="preserve">4.2.5. самостоятельная комплектация рабочего места в соответствии с требованиями, размещенными на сайте </w:t>
      </w:r>
      <w:r w:rsidR="00CF57BF">
        <w:rPr>
          <w:rFonts w:ascii="Times" w:hAnsi="Times" w:cs="Times"/>
          <w:color w:val="000000"/>
          <w:sz w:val="18"/>
          <w:szCs w:val="18"/>
        </w:rPr>
        <w:t>__________</w:t>
      </w:r>
    </w:p>
    <w:p w14:paraId="03841C28" w14:textId="77777777"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4.2.6. своевременное информирование Конечных пользователей об условиях заключения, а также расторжения Лицензионного договора. А в случае необходимости изменения Списка конечных пользователей – подписание его в новой редакции в порядке, установленном п. 1.6 Лицензионного договора. В случае отсутствия того или иного Конечного пользователя в Списке Конечных пользователей такой Конечный пользователь считается использующим Продукт незаконно;</w:t>
      </w:r>
    </w:p>
    <w:p w14:paraId="7E38CA26" w14:textId="77777777"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4.2.7. своевременное обновление интеграционных модулей.</w:t>
      </w:r>
    </w:p>
    <w:p w14:paraId="63B006AB" w14:textId="77777777"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4.3. Права Лицензиара:</w:t>
      </w:r>
    </w:p>
    <w:p w14:paraId="72FCB97E" w14:textId="77777777"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4.3.1. модификация или выпуск новой версии Продукта в любое время и по любой причине, в том числе в целях удовлетворения потребностей Лицензиата или требований конкурентоспособности, в целях соблюдения законодательства Российской Федерации. Лицензиар оставляет за собой право добавлять новые свойства и функциональные возможности Продукта или удалять из Продукта уже существующие свойства и функциональные возможности;</w:t>
      </w:r>
    </w:p>
    <w:p w14:paraId="6464FBC6" w14:textId="77777777"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4.3.2. отказ в заключени</w:t>
      </w:r>
      <w:proofErr w:type="gramStart"/>
      <w:r>
        <w:rPr>
          <w:rFonts w:ascii="Times" w:hAnsi="Times" w:cs="Times"/>
          <w:color w:val="000000"/>
          <w:sz w:val="18"/>
          <w:szCs w:val="18"/>
        </w:rPr>
        <w:t>и</w:t>
      </w:r>
      <w:proofErr w:type="gramEnd"/>
      <w:r>
        <w:rPr>
          <w:rFonts w:ascii="Times" w:hAnsi="Times" w:cs="Times"/>
          <w:color w:val="000000"/>
          <w:sz w:val="18"/>
          <w:szCs w:val="18"/>
        </w:rPr>
        <w:t xml:space="preserve"> Лицензионного договора с Лицензиатом в интересах Конечных пользователей без объяснения причин;</w:t>
      </w:r>
    </w:p>
    <w:p w14:paraId="111BD571" w14:textId="77777777"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4.3.3. удаление из Продукта документов, направленных в нарушение запретов, установленных п. 3.5 Лицензионного договора.</w:t>
      </w:r>
    </w:p>
    <w:p w14:paraId="73D802D9" w14:textId="77777777"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4.4. Права Лицензиата:</w:t>
      </w:r>
    </w:p>
    <w:p w14:paraId="40F244E1" w14:textId="77777777"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4.4.1. получение круглосуточного доступа к серверу с целью использования всех функциональных возможностей Продукта, описанных в Пользовательской документации, за исключением времени проведения профилактических работ;</w:t>
      </w:r>
    </w:p>
    <w:p w14:paraId="294943EE" w14:textId="77777777"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4.4.2. внесение предложений по изменению функциональных возможностей Продукта;</w:t>
      </w:r>
    </w:p>
    <w:p w14:paraId="7ABFD348" w14:textId="77777777"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4.4.3. непредставление отчетов об использовании Продукта Лицензиару;</w:t>
      </w:r>
    </w:p>
    <w:p w14:paraId="2C19587C" w14:textId="77777777"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4.4.4. обращение к Лицензиару для удаления документа в Продукте совместно с другим владельцем документа (по смыслу п. 4.1.8 Лицензионного договора);</w:t>
      </w:r>
    </w:p>
    <w:p w14:paraId="6364531A" w14:textId="77777777"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4.4.5. получение технической поддержки путем обращения за телефонными консультациями в Федеральный контакт-центр Лицензиара без ограничения по времени и количеству обращений.</w:t>
      </w:r>
    </w:p>
    <w:p w14:paraId="1AD50648" w14:textId="77777777"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b/>
          <w:bCs/>
          <w:color w:val="000000"/>
          <w:sz w:val="18"/>
          <w:szCs w:val="18"/>
        </w:rPr>
      </w:pPr>
      <w:r>
        <w:rPr>
          <w:rFonts w:ascii="Times" w:hAnsi="Times" w:cs="Times"/>
          <w:b/>
          <w:bCs/>
          <w:color w:val="000000"/>
          <w:sz w:val="18"/>
          <w:szCs w:val="18"/>
        </w:rPr>
        <w:t>5. Финансовые условия и порядок сдачи-приемки</w:t>
      </w:r>
    </w:p>
    <w:p w14:paraId="795EB8F7" w14:textId="77777777" w:rsidR="007C5557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 xml:space="preserve">5.1. Лицензионное вознаграждение за право использования программы для ЭВМ определяется Прайс-листом Лицензиара и устанавливается в Спецификации. </w:t>
      </w:r>
    </w:p>
    <w:p w14:paraId="41EAE081" w14:textId="77777777" w:rsidR="007C5557" w:rsidRDefault="00096E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 xml:space="preserve">Для оплаты оказанных услуг Лицензиар в течение 5 (пяти) рабочих дней с момента передачи прав на использование Продукта предоставляет </w:t>
      </w:r>
      <w:r w:rsidRPr="00096E58">
        <w:rPr>
          <w:rFonts w:ascii="Times" w:hAnsi="Times" w:cs="Times"/>
          <w:color w:val="000000"/>
          <w:sz w:val="18"/>
          <w:szCs w:val="18"/>
        </w:rPr>
        <w:t xml:space="preserve">счет и (или) счета-фактуры, </w:t>
      </w:r>
      <w:r>
        <w:rPr>
          <w:rFonts w:ascii="Times" w:hAnsi="Times" w:cs="Times"/>
          <w:color w:val="000000"/>
          <w:sz w:val="18"/>
          <w:szCs w:val="18"/>
        </w:rPr>
        <w:t>и</w:t>
      </w:r>
      <w:r w:rsidRPr="00096E58">
        <w:rPr>
          <w:rFonts w:ascii="Times" w:hAnsi="Times" w:cs="Times"/>
          <w:color w:val="000000"/>
          <w:sz w:val="18"/>
          <w:szCs w:val="18"/>
        </w:rPr>
        <w:t xml:space="preserve"> универсального передаточного документа (УПД)</w:t>
      </w:r>
      <w:r>
        <w:rPr>
          <w:rFonts w:ascii="Times" w:hAnsi="Times" w:cs="Times"/>
          <w:color w:val="000000"/>
          <w:sz w:val="18"/>
          <w:szCs w:val="18"/>
        </w:rPr>
        <w:t xml:space="preserve"> </w:t>
      </w:r>
      <w:r w:rsidRPr="00096E58">
        <w:rPr>
          <w:rFonts w:ascii="Times" w:hAnsi="Times" w:cs="Times"/>
          <w:color w:val="000000"/>
          <w:sz w:val="18"/>
          <w:szCs w:val="18"/>
        </w:rPr>
        <w:t>Лицензиат</w:t>
      </w:r>
      <w:r>
        <w:rPr>
          <w:rFonts w:ascii="Times" w:hAnsi="Times" w:cs="Times"/>
          <w:color w:val="000000"/>
          <w:sz w:val="18"/>
          <w:szCs w:val="18"/>
        </w:rPr>
        <w:t>у.</w:t>
      </w:r>
      <w:r w:rsidRPr="00096E58">
        <w:rPr>
          <w:rFonts w:ascii="Times" w:hAnsi="Times" w:cs="Times"/>
          <w:color w:val="000000"/>
          <w:sz w:val="18"/>
          <w:szCs w:val="18"/>
        </w:rPr>
        <w:t xml:space="preserve"> </w:t>
      </w:r>
    </w:p>
    <w:p w14:paraId="6AB3899B" w14:textId="77777777" w:rsidR="007B365A" w:rsidRDefault="007B36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5.</w:t>
      </w:r>
      <w:r w:rsidR="00C8403F">
        <w:rPr>
          <w:rFonts w:ascii="Times" w:hAnsi="Times" w:cs="Times"/>
          <w:color w:val="000000"/>
          <w:sz w:val="18"/>
          <w:szCs w:val="18"/>
        </w:rPr>
        <w:t>2</w:t>
      </w:r>
      <w:r>
        <w:rPr>
          <w:rFonts w:ascii="Times" w:hAnsi="Times" w:cs="Times"/>
          <w:color w:val="000000"/>
          <w:sz w:val="18"/>
          <w:szCs w:val="18"/>
        </w:rPr>
        <w:t>.</w:t>
      </w:r>
      <w:r w:rsidRPr="007B365A">
        <w:rPr>
          <w:rFonts w:ascii="Times" w:hAnsi="Times" w:cs="Times"/>
          <w:color w:val="000000"/>
          <w:sz w:val="18"/>
          <w:szCs w:val="18"/>
        </w:rPr>
        <w:t xml:space="preserve"> Лицензиат за предоставляемые ему неисключительные права по настоящему Договору обязуется оплатить Лицензиару </w:t>
      </w:r>
      <w:r w:rsidRPr="007B365A">
        <w:rPr>
          <w:rFonts w:ascii="Times" w:hAnsi="Times" w:cs="Times"/>
          <w:color w:val="000000"/>
          <w:sz w:val="18"/>
          <w:szCs w:val="18"/>
        </w:rPr>
        <w:lastRenderedPageBreak/>
        <w:t>вознаграждение в сумме</w:t>
      </w:r>
      <w:proofErr w:type="gramStart"/>
      <w:r w:rsidRPr="007B365A">
        <w:rPr>
          <w:rFonts w:ascii="Times" w:hAnsi="Times" w:cs="Times"/>
          <w:color w:val="000000"/>
          <w:sz w:val="18"/>
          <w:szCs w:val="18"/>
        </w:rPr>
        <w:t xml:space="preserve"> </w:t>
      </w:r>
      <w:r>
        <w:rPr>
          <w:rFonts w:ascii="Times" w:hAnsi="Times" w:cs="Times"/>
          <w:color w:val="000000"/>
          <w:sz w:val="18"/>
          <w:szCs w:val="18"/>
        </w:rPr>
        <w:t>_____</w:t>
      </w:r>
      <w:r w:rsidRPr="007B365A">
        <w:rPr>
          <w:rFonts w:ascii="Times" w:hAnsi="Times" w:cs="Times"/>
          <w:color w:val="000000"/>
          <w:sz w:val="18"/>
          <w:szCs w:val="18"/>
        </w:rPr>
        <w:t xml:space="preserve"> (</w:t>
      </w:r>
      <w:r>
        <w:rPr>
          <w:rFonts w:ascii="Times" w:hAnsi="Times" w:cs="Times"/>
          <w:color w:val="000000"/>
          <w:sz w:val="18"/>
          <w:szCs w:val="18"/>
        </w:rPr>
        <w:t>________</w:t>
      </w:r>
      <w:r w:rsidRPr="007B365A">
        <w:rPr>
          <w:rFonts w:ascii="Times" w:hAnsi="Times" w:cs="Times"/>
          <w:color w:val="000000"/>
          <w:sz w:val="18"/>
          <w:szCs w:val="18"/>
        </w:rPr>
        <w:t xml:space="preserve">) </w:t>
      </w:r>
      <w:proofErr w:type="gramEnd"/>
      <w:r w:rsidRPr="007B365A">
        <w:rPr>
          <w:rFonts w:ascii="Times" w:hAnsi="Times" w:cs="Times"/>
          <w:color w:val="000000"/>
          <w:sz w:val="18"/>
          <w:szCs w:val="18"/>
        </w:rPr>
        <w:t xml:space="preserve">рублей 00 копеек, </w:t>
      </w:r>
      <w:r>
        <w:rPr>
          <w:rFonts w:ascii="Times" w:hAnsi="Times" w:cs="Times"/>
          <w:color w:val="000000"/>
          <w:sz w:val="18"/>
          <w:szCs w:val="18"/>
        </w:rPr>
        <w:t xml:space="preserve">в том числе </w:t>
      </w:r>
      <w:r w:rsidRPr="007B365A">
        <w:rPr>
          <w:rFonts w:ascii="Times" w:hAnsi="Times" w:cs="Times"/>
          <w:color w:val="000000"/>
          <w:sz w:val="18"/>
          <w:szCs w:val="18"/>
        </w:rPr>
        <w:t>НДС</w:t>
      </w:r>
      <w:r w:rsidRPr="005E1FEF">
        <w:rPr>
          <w:rStyle w:val="a6"/>
          <w:sz w:val="23"/>
          <w:szCs w:val="23"/>
        </w:rPr>
        <w:footnoteReference w:id="1"/>
      </w:r>
      <w:r w:rsidRPr="007B365A">
        <w:rPr>
          <w:rFonts w:ascii="Times" w:hAnsi="Times" w:cs="Times"/>
          <w:color w:val="000000"/>
          <w:sz w:val="18"/>
          <w:szCs w:val="18"/>
        </w:rPr>
        <w:t xml:space="preserve"> .</w:t>
      </w:r>
    </w:p>
    <w:p w14:paraId="04B2E9DC" w14:textId="77777777"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 w:rsidRPr="00F214E6">
        <w:rPr>
          <w:rFonts w:ascii="Times" w:hAnsi="Times" w:cs="Times"/>
          <w:color w:val="000000"/>
          <w:sz w:val="18"/>
          <w:szCs w:val="18"/>
        </w:rPr>
        <w:t xml:space="preserve">5.3. </w:t>
      </w:r>
      <w:r w:rsidR="00C8403F" w:rsidRPr="00F214E6">
        <w:rPr>
          <w:rFonts w:ascii="Times" w:hAnsi="Times" w:cs="Times"/>
          <w:color w:val="000000"/>
          <w:sz w:val="18"/>
          <w:szCs w:val="18"/>
        </w:rPr>
        <w:t>Лицензиат обязуется перечислить Лицензиару вознаграждение в размере 100% (ста процентов) суммы Договора, указанной в пункте 5.2. настоящего Договора, на расчетный счет Лицензиара на основании счета и (или) счета-фактуры, выставленного Лицензиаром и универсального передаточного документа (УПД) в срок не более 7 (семи) рабочих дней с момента передачи прав</w:t>
      </w:r>
      <w:r w:rsidRPr="00F214E6">
        <w:rPr>
          <w:rFonts w:ascii="Times" w:hAnsi="Times" w:cs="Times"/>
          <w:color w:val="000000"/>
          <w:sz w:val="18"/>
          <w:szCs w:val="18"/>
        </w:rPr>
        <w:t>.</w:t>
      </w:r>
    </w:p>
    <w:p w14:paraId="5EC25BA3" w14:textId="77777777"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5.4. Все расчеты по Лицензионному договору осуществляются в российских рублях путем безналичного перечисления денежных средств на расчетный счет Лицензиара.</w:t>
      </w:r>
    </w:p>
    <w:p w14:paraId="61425753" w14:textId="77777777" w:rsidR="007C5557" w:rsidRDefault="007C55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Источник финансирования: Федеральный бюджет.</w:t>
      </w:r>
    </w:p>
    <w:p w14:paraId="491D068F" w14:textId="77777777"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5.5. Обязательство Лицензиата по оплате счета считается исполненным с момента поступления денежных средств на расчетный счет Лицензиара.</w:t>
      </w:r>
    </w:p>
    <w:p w14:paraId="79917C01" w14:textId="77777777"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5.6. Счет может быть отправлен Лицензиату электронной почтой, заказным почтовым отправлением, курьерской службой или в электронном виде, подписанный ЭП.</w:t>
      </w:r>
    </w:p>
    <w:p w14:paraId="5D4F2D52" w14:textId="77777777"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5.7. Общая цена Лицензионного договора определяется Спецификацией, является твердой и не может изменяться в ходе его исполнения, за исключением случаев, установленных законодательством Российской Федерации.</w:t>
      </w:r>
    </w:p>
    <w:p w14:paraId="418A7F7A" w14:textId="77777777"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 xml:space="preserve">5.8. Стороны подтверждают исполнение обязательств по Лицензионному договору путем подписания УПД. Лицензиат обязан вернуть Лицензиару подписанный экземпляр УПД до момента окончания срока, установленного </w:t>
      </w:r>
      <w:proofErr w:type="spellStart"/>
      <w:r>
        <w:rPr>
          <w:rFonts w:ascii="Times" w:hAnsi="Times" w:cs="Times"/>
          <w:color w:val="000000"/>
          <w:sz w:val="18"/>
          <w:szCs w:val="18"/>
        </w:rPr>
        <w:t>пп</w:t>
      </w:r>
      <w:proofErr w:type="spellEnd"/>
      <w:r>
        <w:rPr>
          <w:rFonts w:ascii="Times" w:hAnsi="Times" w:cs="Times"/>
          <w:color w:val="000000"/>
          <w:sz w:val="18"/>
          <w:szCs w:val="18"/>
        </w:rPr>
        <w:t>. 5.9-5.10 Лицензионного договора.</w:t>
      </w:r>
    </w:p>
    <w:p w14:paraId="7949393E" w14:textId="77777777"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 xml:space="preserve">5.9. </w:t>
      </w:r>
      <w:proofErr w:type="gramStart"/>
      <w:r>
        <w:rPr>
          <w:rFonts w:ascii="Times" w:hAnsi="Times" w:cs="Times"/>
          <w:color w:val="000000"/>
          <w:sz w:val="18"/>
          <w:szCs w:val="18"/>
        </w:rPr>
        <w:t>В случае отсутствия в течение 10 (десяти) рабочих дней с момента получения Лицензиаром оплаты или начала использования Лицензиатом Продукта (в зависимости от того, какое событие наступило ранее) мотивированного отказа в письменном виде от приемки предоставленных прав использования Продукта и СКЗИ (за исключением Лицензии в составе Сертификата ключа/ключевого контейнера), а также права на получение услуг по сопровождению (технической поддержке) и</w:t>
      </w:r>
      <w:proofErr w:type="gramEnd"/>
      <w:r>
        <w:rPr>
          <w:rFonts w:ascii="Times" w:hAnsi="Times" w:cs="Times"/>
          <w:color w:val="000000"/>
          <w:sz w:val="18"/>
          <w:szCs w:val="18"/>
        </w:rPr>
        <w:t xml:space="preserve"> иных услуг в виде абонентского обслуживания, Модулей, </w:t>
      </w:r>
      <w:proofErr w:type="gramStart"/>
      <w:r>
        <w:rPr>
          <w:rFonts w:ascii="Times" w:hAnsi="Times" w:cs="Times"/>
          <w:color w:val="000000"/>
          <w:sz w:val="18"/>
          <w:szCs w:val="18"/>
        </w:rPr>
        <w:t>ссылки</w:t>
      </w:r>
      <w:proofErr w:type="gramEnd"/>
      <w:r>
        <w:rPr>
          <w:rFonts w:ascii="Times" w:hAnsi="Times" w:cs="Times"/>
          <w:color w:val="000000"/>
          <w:sz w:val="18"/>
          <w:szCs w:val="18"/>
        </w:rPr>
        <w:t xml:space="preserve"> на скачивание которых указаны в </w:t>
      </w:r>
      <w:proofErr w:type="spellStart"/>
      <w:r>
        <w:rPr>
          <w:rFonts w:ascii="Times" w:hAnsi="Times" w:cs="Times"/>
          <w:color w:val="000000"/>
          <w:sz w:val="18"/>
          <w:szCs w:val="18"/>
        </w:rPr>
        <w:t>пп</w:t>
      </w:r>
      <w:proofErr w:type="spellEnd"/>
      <w:r>
        <w:rPr>
          <w:rFonts w:ascii="Times" w:hAnsi="Times" w:cs="Times"/>
          <w:color w:val="000000"/>
          <w:sz w:val="18"/>
          <w:szCs w:val="18"/>
        </w:rPr>
        <w:t>. 3.1.2 и 4.1.10 Лицензионного договора, переданные права признаются принятыми Лицензиатом в полном объеме без замечаний.</w:t>
      </w:r>
    </w:p>
    <w:p w14:paraId="0925FC22" w14:textId="77777777"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 xml:space="preserve">5.10. В случае отсутствия в течение 10 (десяти) рабочих дней с момента получения Лицензиатом УПД мотивированного отказа в письменном виде от приемки разовых услуг и/или выполненных работ, приемки предоставленных прав использования Модулей (за исключением Модулей, </w:t>
      </w:r>
      <w:proofErr w:type="gramStart"/>
      <w:r>
        <w:rPr>
          <w:rFonts w:ascii="Times" w:hAnsi="Times" w:cs="Times"/>
          <w:color w:val="000000"/>
          <w:sz w:val="18"/>
          <w:szCs w:val="18"/>
        </w:rPr>
        <w:t>ссылки</w:t>
      </w:r>
      <w:proofErr w:type="gramEnd"/>
      <w:r>
        <w:rPr>
          <w:rFonts w:ascii="Times" w:hAnsi="Times" w:cs="Times"/>
          <w:color w:val="000000"/>
          <w:sz w:val="18"/>
          <w:szCs w:val="18"/>
        </w:rPr>
        <w:t xml:space="preserve"> на скачивание которых указаны в </w:t>
      </w:r>
      <w:proofErr w:type="spellStart"/>
      <w:r>
        <w:rPr>
          <w:rFonts w:ascii="Times" w:hAnsi="Times" w:cs="Times"/>
          <w:color w:val="000000"/>
          <w:sz w:val="18"/>
          <w:szCs w:val="18"/>
        </w:rPr>
        <w:t>пп</w:t>
      </w:r>
      <w:proofErr w:type="spellEnd"/>
      <w:r>
        <w:rPr>
          <w:rFonts w:ascii="Times" w:hAnsi="Times" w:cs="Times"/>
          <w:color w:val="000000"/>
          <w:sz w:val="18"/>
          <w:szCs w:val="18"/>
        </w:rPr>
        <w:t>. 3.1.2 и 4.1.10 Лицензионного договора), API-лицензий Продукта, активированных направленными Лицензиаром Ключами разработчика, Лицензии СКЗИ в составе Сертификата ключа/ключевого контейнера оказанные Лицензиаром услуги/выполненные работы, переданные права признаются принятыми Лицензиатом в полном объеме без замечаний. При этом разовыми являются услуги, оказываемые не в виде абонентского обслуживания.</w:t>
      </w:r>
    </w:p>
    <w:p w14:paraId="11465A87" w14:textId="77777777"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5.11. Мотивированный отказ от приемки прав, услуг, работ может быть отправлен Лицензиару электронной почтой с последующим отправлением оригинала по почте, либо в электронном виде, подписанный ЭП. После истечения срока, установленного для мотивированного отказа, лицензионное вознаграждение, оплаченное Лицензиатом, возврату не подлежит.</w:t>
      </w:r>
    </w:p>
    <w:p w14:paraId="530BAD08" w14:textId="77777777"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5.12. В соответствии с законодательством Российской Федерации для проверки предоставленных Лицензиаром прав и оказанных услуг, выполненных работ, предусмотренных Лицензионным договором, в части их соответствия его условиям Лицензиат по собственной инициативе и за свой счет может провести экспертизу.</w:t>
      </w:r>
    </w:p>
    <w:p w14:paraId="01F9EA65" w14:textId="77777777" w:rsidR="00096E58" w:rsidRDefault="00096E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 xml:space="preserve">5.13. </w:t>
      </w:r>
      <w:r w:rsidRPr="00096E58">
        <w:rPr>
          <w:rFonts w:ascii="Times" w:hAnsi="Times" w:cs="Times"/>
          <w:color w:val="000000"/>
          <w:sz w:val="18"/>
          <w:szCs w:val="18"/>
        </w:rPr>
        <w:t>Лицензиат вправе принять решение об одностороннем отказе от исполнения Договора в случаях, предусмотренных действующим законодательством.</w:t>
      </w:r>
    </w:p>
    <w:p w14:paraId="6BA1DA0A" w14:textId="77777777"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b/>
          <w:bCs/>
          <w:color w:val="000000"/>
          <w:sz w:val="18"/>
          <w:szCs w:val="18"/>
        </w:rPr>
      </w:pPr>
      <w:r>
        <w:rPr>
          <w:rFonts w:ascii="Times" w:hAnsi="Times" w:cs="Times"/>
          <w:b/>
          <w:bCs/>
          <w:color w:val="000000"/>
          <w:sz w:val="18"/>
          <w:szCs w:val="18"/>
        </w:rPr>
        <w:t>6. Срок действия Лицензионного договора. Порядок изменения, дополнения и расторжения. Порядок разрешения споров</w:t>
      </w:r>
    </w:p>
    <w:p w14:paraId="3B369810" w14:textId="77777777"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6.1. Лицензионный договор вступает в силу с момента при</w:t>
      </w:r>
      <w:r w:rsidR="007C5557">
        <w:rPr>
          <w:rFonts w:ascii="Times" w:hAnsi="Times" w:cs="Times"/>
          <w:color w:val="000000"/>
          <w:sz w:val="18"/>
          <w:szCs w:val="18"/>
        </w:rPr>
        <w:t>нятия его условий и действует по «21» декабря 2026 года</w:t>
      </w:r>
      <w:r>
        <w:rPr>
          <w:rFonts w:ascii="Times" w:hAnsi="Times" w:cs="Times"/>
          <w:color w:val="000000"/>
          <w:sz w:val="18"/>
          <w:szCs w:val="18"/>
        </w:rPr>
        <w:t>, а в части исполнения обязательств − до их полного исполнения Сторонами. Под принятием условий Лицензионного договора Стороны понимают: подписание Лицензиатом Лицензионного договора, фактическое начало использования Лицензиатом Продукта, оплату Лицензиатом выставленного Лицензиаром счета, в зависимости от того, какое из этих событий наступит раньше.</w:t>
      </w:r>
    </w:p>
    <w:p w14:paraId="387473E8" w14:textId="77777777"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6.2. Любые изменения и/или дополнения к Лицензионному договору, за исключением случаев, указанных в п. 1.6 Лицензионного договора, оформляются дополнительным соглашением, которое подписывается обеими Сторонами в том же порядке, что и Лицензионный договор.</w:t>
      </w:r>
    </w:p>
    <w:p w14:paraId="668F59CE" w14:textId="77777777"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 xml:space="preserve">6.3. Лицензиар имеет право в одностороннем порядке вносить изменения и/или дополнения в Порядок выдачи сертификатов НЭП путем публикации на странице </w:t>
      </w:r>
      <w:r w:rsidR="00CF57BF">
        <w:rPr>
          <w:rFonts w:ascii="Times" w:hAnsi="Times" w:cs="Times"/>
          <w:color w:val="000000"/>
          <w:sz w:val="18"/>
          <w:szCs w:val="18"/>
        </w:rPr>
        <w:t>__________</w:t>
      </w:r>
    </w:p>
    <w:p w14:paraId="24751B77" w14:textId="77777777"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6.4. В случае нарушения Лицензиатом условий Лицензионного договора Лицензиар вправе незамедлительно блокировать доступ к Продукту без предварительного уведомления Лицензиата, а также досрочно расторгнуть Лицензионный договор.</w:t>
      </w:r>
    </w:p>
    <w:p w14:paraId="3BAB5FB9" w14:textId="77777777"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6.5. В случае заключения Лицензионного договора в интересах Конечных пользователей Стороны вправе изменять и (или) расторгать Лицензионный договор без согласия Конечных пользователей.</w:t>
      </w:r>
    </w:p>
    <w:p w14:paraId="38841E97" w14:textId="77777777"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6.6. Лицензионный договор расторгается в случаях, предусмотренных законодательством Российской Федерации и Лицензионным договором.</w:t>
      </w:r>
    </w:p>
    <w:p w14:paraId="3F964D4A" w14:textId="77777777"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6.7. Все споры и разногласия, возникающие в связи с исполнением и (или) толкованием Лицензионного договора, разрешаются Сторонами путем переговоров. При невозможности урегулирования Сторонами возникших разногласий путем переговоров спор подлежит разрешению в порядке арбитражного судопроизводства в соответствии с общими правилами подсудности с обязательным соблюдением претензионного порядка урегулирования споров и разногласий. Срок ответа на претензию составляет 30 (тридцать) календарных дней с момента ее поступления в письменной форме.</w:t>
      </w:r>
    </w:p>
    <w:p w14:paraId="041FDFD6" w14:textId="77777777"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b/>
          <w:bCs/>
          <w:color w:val="000000"/>
          <w:sz w:val="18"/>
          <w:szCs w:val="18"/>
        </w:rPr>
      </w:pPr>
      <w:r>
        <w:rPr>
          <w:rFonts w:ascii="Times" w:hAnsi="Times" w:cs="Times"/>
          <w:b/>
          <w:bCs/>
          <w:color w:val="000000"/>
          <w:sz w:val="18"/>
          <w:szCs w:val="18"/>
        </w:rPr>
        <w:t>7. Ответственность Сторон. Конфиденциальность информации. Антикоррупционные условия. Форс-мажор</w:t>
      </w:r>
    </w:p>
    <w:p w14:paraId="55DAC0F3" w14:textId="77777777"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7.1. За неисполнение или ненадлежащее исполнение обязательств по Лицензионному договору Стороны будут нести ответственность в соответствии с законодательством Российской Федерации и условиями Лицензионного договора.</w:t>
      </w:r>
    </w:p>
    <w:p w14:paraId="44290A8F" w14:textId="77777777"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7.2. Лицензиар не будет нести ответственность за невозможность использования Продукта по причинам, не зависящим от Лицензиара.</w:t>
      </w:r>
    </w:p>
    <w:p w14:paraId="7586F972" w14:textId="77777777"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7.3. Лицензиар не будет нести ответственность за несоблюдение Лицензиатом Пользовательской документации, отсутствие у Лицензиата подключения к сети Интернет, за функционирование Продукта и СКЗИ на неисправном компьютере и/или мобильном устройстве, либо компьютере и/или мобильном устройстве, зараженном каким-либо компьютерным вирусом, использование несертифицированного СКЗИ, а также при использовании Лицензиатом нелицензионного программного обеспечения.</w:t>
      </w:r>
    </w:p>
    <w:p w14:paraId="561C8106" w14:textId="77777777"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7.4. Лицензиар не будет нести ответственность за ущерб, понесенный Лицензиатом в результате несоблюдения им Положения ПКЗ-2005 и Правил по обеспечению информационной безопасности на рабочем месте.</w:t>
      </w:r>
    </w:p>
    <w:p w14:paraId="1E8EB1B4" w14:textId="77777777"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7.5. Лицензиар не будет нести ответственность за содержание и достоверность информации, циркулирующей в Продукте.</w:t>
      </w:r>
    </w:p>
    <w:p w14:paraId="6343F6CB" w14:textId="77777777"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lastRenderedPageBreak/>
        <w:t>7.6. Лицензиар не будет нести ответственность за прямые или косвенные убытки, включая упущенную выгоду, возникшие в результате применения Продукта, за исключением случаев, прямо установленных Лицензионным договором.</w:t>
      </w:r>
    </w:p>
    <w:p w14:paraId="415FB09F" w14:textId="77777777"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 xml:space="preserve">7.7. Лицензиар будет нести ответственность за неисполнение обязанностей Оператора электронного документооборота и Оператора информационной </w:t>
      </w:r>
      <w:proofErr w:type="gramStart"/>
      <w:r>
        <w:rPr>
          <w:rFonts w:ascii="Times" w:hAnsi="Times" w:cs="Times"/>
          <w:color w:val="000000"/>
          <w:sz w:val="18"/>
          <w:szCs w:val="18"/>
        </w:rPr>
        <w:t>системы</w:t>
      </w:r>
      <w:proofErr w:type="gramEnd"/>
      <w:r>
        <w:rPr>
          <w:rFonts w:ascii="Times" w:hAnsi="Times" w:cs="Times"/>
          <w:color w:val="000000"/>
          <w:sz w:val="18"/>
          <w:szCs w:val="18"/>
        </w:rPr>
        <w:t xml:space="preserve"> в размере реально причиненного ущерба при наличии вины Лицензиара.</w:t>
      </w:r>
    </w:p>
    <w:p w14:paraId="0F07ACAA" w14:textId="77777777"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7.8. Лицензиар не будет нести ответственность за некорректную работу модулей Продукта при их самостоятельной модификации, адаптации или доработке его Лицензиатом.</w:t>
      </w:r>
    </w:p>
    <w:p w14:paraId="3477B4A0" w14:textId="77777777"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7.9. В случае возникновения у Лицензиата технических проблем, препятствующих нормальному использованию Продукта, Лицензиат обязуется незамедлительно обратиться в техническую поддержку Лицензиара. Лицензиар не будет нести ответственность за возникшие у Лицензиата убытки, вызванные техническими проблемами, в случае если Лицензиат нарушает обязательство, установленное настоящим пунктом.</w:t>
      </w:r>
    </w:p>
    <w:p w14:paraId="6F5920CF" w14:textId="77777777"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7.10. Лицензиар не будет нести ответственность за возникшие у Лицензиата убытки, вызванные техническими проблемами, в случае если Лицензиат нарушит обязательство, установленное п. 4.2.7 Лицензионного договора.</w:t>
      </w:r>
    </w:p>
    <w:p w14:paraId="494C985D" w14:textId="77777777"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7.11. Лицензиат будет нести ответственность за проверку достоверности информации о владельцах сертификатов ключей проверки неквалифицированной электронной подписи и представление Лицензиару необходимых для выдачи сертификатов документов в рамках Порядка о выдаче сертификатов НЭП.</w:t>
      </w:r>
    </w:p>
    <w:p w14:paraId="1A7E08AC" w14:textId="77777777"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7.12. Лицензиар не будет нести ответственность за действия, совершаемые пользователями Лицензиата в Продукте.</w:t>
      </w:r>
    </w:p>
    <w:p w14:paraId="701F5CA3" w14:textId="77777777"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7.13. Лицензиар не будет нести ответственность за несоблюдение Лицензиатом обязанности по хранению документов в пределах сроков, установленных законодательством Российской Федерации. Продукт не предназначен для архивного хранения электронных документов.</w:t>
      </w:r>
    </w:p>
    <w:p w14:paraId="7E31D538" w14:textId="77777777"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7.14. Совокупный размер ответственности Лицензиара, включая любые убытки (в случае если Лицензиат в конкретном случае имеет право на их возмещение), не может превышать стоимости прав, услуг и работ, которые были реализованы Лицензиаром Лицензиату по Лицензионному договору в течение одного года, предшествующего моменту возникновения убытков.</w:t>
      </w:r>
    </w:p>
    <w:p w14:paraId="58CDB6DC" w14:textId="77777777"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7.15. Все возможные убытки, которые будет нести Конечный пользователь при невозможности использования Продукта по причинам, не зависящим от Лицензиара, в том числе при несвоевременном уведомлении Лицензиара Лицензиатом об изменении списка Конечных пользователей или несвоевременной оплате Лицензиатом лицензионного вознаграждения, возлагаются на Лицензиата.</w:t>
      </w:r>
    </w:p>
    <w:p w14:paraId="66ECF6F4" w14:textId="77777777"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7.16. Лицензиар обязуется соблюдать конфиденциальность персональных данных, ставших ему известными при регистрации Лицензиата, в ходе оказания услуг, при проведении профилактических работ на сервере Продукта или иным образом.</w:t>
      </w:r>
    </w:p>
    <w:p w14:paraId="2BCAD119" w14:textId="77777777"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7.17. Стороны обязуются соблюдать конфиденциальность информации, отнесенной ими к коммерческой тайне в соответствии с законодательством Российской Федерации и ставшей известной Сторонам в процессе исполнения Лицензионного договора.</w:t>
      </w:r>
    </w:p>
    <w:p w14:paraId="1EC4797C" w14:textId="77777777"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7.18. Факт заключения Лицензионного договора не является конфиденциальной информацией.</w:t>
      </w:r>
    </w:p>
    <w:p w14:paraId="727555DF" w14:textId="77777777"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 xml:space="preserve">7.19. </w:t>
      </w:r>
      <w:proofErr w:type="gramStart"/>
      <w:r>
        <w:rPr>
          <w:rFonts w:ascii="Times" w:hAnsi="Times" w:cs="Times"/>
          <w:color w:val="000000"/>
          <w:sz w:val="18"/>
          <w:szCs w:val="18"/>
        </w:rPr>
        <w:t>При исполнении своих обязательств по Лицензионному договору Стороны, их аффилированные лица, работники или посредники не выплачивают, не предлагают выплатить и не разрешают выплату денежных средств или ценностей прямо или косвенно любым лицам для оказания влияния на их действия или решения с целью получения каких-либо неправомерных преимуществ или для достижения иных неправомерных целей.</w:t>
      </w:r>
      <w:proofErr w:type="gramEnd"/>
      <w:r>
        <w:rPr>
          <w:rFonts w:ascii="Times" w:hAnsi="Times" w:cs="Times"/>
          <w:color w:val="000000"/>
          <w:sz w:val="18"/>
          <w:szCs w:val="18"/>
        </w:rPr>
        <w:t xml:space="preserve"> Также при исполнении своих обязательств по Лицензионному договору Стороны и вышеперечисленные лица не осуществляют действия, квалифицируемые законодательством Российской Федерации как дача или получение взятки, коммерческий подкуп, а также иные действия, нарушающие требования законодательства Российской Федерации.</w:t>
      </w:r>
    </w:p>
    <w:p w14:paraId="1A6C4553" w14:textId="77777777"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В случае возникновения у Стороны обоснованных подозрений, что произошло или может произойти нарушение положений данного пункта, она обязуется уведомить об этом другую Сторону в письменной форме. В уведомлении указываются лица, причастные к нарушению условий Лицензионного договора, фактические обстоятельства дела и предоставляются материалы, достоверно подтверждающие или дающие основание предполагать, что произошло или может произойти нарушение. Сторона, получившая письменное уведомление, обязана рассмотреть его и сообщить другой Стороне об итогах его рассмотрения.</w:t>
      </w:r>
    </w:p>
    <w:p w14:paraId="46AC37A0" w14:textId="77777777"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В случае подтверждения факта нарушения одной Стороной положений настоящего пункта Лицензионного договора и/или неполучения другой Стороной информации об итогах рассмотрения уведомления о нарушении другая Сторона имеет право отказаться от Лицензионного договора, направив письменное уведомление. Сторона, по инициативе которой расторгнут Лицензионный договор, вправе требовать возмещения реального ущерба, возникшего в результате расторжения Лицензионного договора.</w:t>
      </w:r>
    </w:p>
    <w:p w14:paraId="57DED0FC" w14:textId="77777777"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Стороны гарантируют осуществление надлежащего разбирательства по фактам нарушения положений настоящего пункта Лицензионного договора и применение эффективных мер по предотвращению возможных конфликтных ситуаций.</w:t>
      </w:r>
    </w:p>
    <w:p w14:paraId="1A0447EA" w14:textId="77777777"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7.20. Стороны освобождаются от ответственности за неисполнение или ненадлежащее исполнение условий Лицензионного договора в случае наступления обстоятельств непреодолимой силы (форс-мажор), определяемых в соответствии с законодательством Российской Федерации, если они предъявят доказательства того, что эти обстоятельства воспрепятствовали исполнению обязательств по Лицензионному договору, такими доказательствами являются документы компетентных органов Российской Федерации. С момента устранения обстоятельств непреодолимой силы Лицензионный договор действует в обычном порядке.</w:t>
      </w:r>
    </w:p>
    <w:p w14:paraId="314792DB" w14:textId="77777777"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b/>
          <w:bCs/>
          <w:color w:val="000000"/>
          <w:sz w:val="18"/>
          <w:szCs w:val="18"/>
        </w:rPr>
      </w:pPr>
      <w:r>
        <w:rPr>
          <w:rFonts w:ascii="Times" w:hAnsi="Times" w:cs="Times"/>
          <w:b/>
          <w:bCs/>
          <w:color w:val="000000"/>
          <w:sz w:val="18"/>
          <w:szCs w:val="18"/>
        </w:rPr>
        <w:t>8. Заверения об обстоятельствах</w:t>
      </w:r>
    </w:p>
    <w:p w14:paraId="21D9B3E7" w14:textId="77777777"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8.1. Каждая из Сторон заявляет и подтверждает другой Стороне, что на момент заключения Лицензионного договора:</w:t>
      </w:r>
    </w:p>
    <w:p w14:paraId="37D75E50" w14:textId="77777777"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 xml:space="preserve">– является надлежащим </w:t>
      </w:r>
      <w:proofErr w:type="gramStart"/>
      <w:r>
        <w:rPr>
          <w:rFonts w:ascii="Times" w:hAnsi="Times" w:cs="Times"/>
          <w:color w:val="000000"/>
          <w:sz w:val="18"/>
          <w:szCs w:val="18"/>
        </w:rPr>
        <w:t>образом</w:t>
      </w:r>
      <w:proofErr w:type="gramEnd"/>
      <w:r>
        <w:rPr>
          <w:rFonts w:ascii="Times" w:hAnsi="Times" w:cs="Times"/>
          <w:color w:val="000000"/>
          <w:sz w:val="18"/>
          <w:szCs w:val="18"/>
        </w:rPr>
        <w:t xml:space="preserve"> зарегистрированным юридическим лицом, состоит на налоговом учете и правомерно осуществляет свою деятельность в соответствии с законодательством Российской Федерации;</w:t>
      </w:r>
    </w:p>
    <w:p w14:paraId="5C4A0225" w14:textId="77777777"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– фактически находится по адресу, указанному в ЕГРЮЛ;</w:t>
      </w:r>
    </w:p>
    <w:p w14:paraId="1E41328A" w14:textId="77777777"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– располагает полномочиями, денежными, материальными и трудовыми ресурсами, а также прочими условиями, необходимыми для заключения Лицензионного договора и исполнения обязательств по нему;</w:t>
      </w:r>
    </w:p>
    <w:p w14:paraId="463C9D97" w14:textId="77777777"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– все полномочия, необходимые для заключения Лицензионного договора и/или осуществления в связи с ним действий, получены должным образом, в том числе получены все необходимые согласия, разрешения, одобрения в соответствии с законодательством.</w:t>
      </w:r>
    </w:p>
    <w:p w14:paraId="1E76924F" w14:textId="77777777"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8.2. Стороны подтверждают, что:</w:t>
      </w:r>
    </w:p>
    <w:p w14:paraId="45D79C1E" w14:textId="77777777"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– Лицензионный договор заключается добровольно, Стороны не введены в заблуждение относительно правовой природы сделки и/или правовых последствий, которые возникают или могут возникнуть в связи с заключением Лицензионного договора;</w:t>
      </w:r>
    </w:p>
    <w:p w14:paraId="7B8D064F" w14:textId="77777777"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– Лицензионный договор не нарушает какие-либо права на объекты интеллектуальной собственности или иные имущественные права какого-либо третьего лица;</w:t>
      </w:r>
    </w:p>
    <w:p w14:paraId="6C37F59D" w14:textId="77777777"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– Лицензионный договор заключается в соответствии с законодательством Российской Федерации и не является сделкой, в совершении которой имеется заинтересованность;</w:t>
      </w:r>
    </w:p>
    <w:p w14:paraId="39D67E0C" w14:textId="77777777"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– исполнение Лицензионного договора не влечет за собой нарушение или неисполнение положений каких-либо иных договоров, соглашений, судебных и иных запретов или постановлений.</w:t>
      </w:r>
    </w:p>
    <w:p w14:paraId="74AE6F7E" w14:textId="77777777"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 xml:space="preserve">8.3. Сторона, полагавшаяся на недостоверные </w:t>
      </w:r>
      <w:proofErr w:type="gramStart"/>
      <w:r>
        <w:rPr>
          <w:rFonts w:ascii="Times" w:hAnsi="Times" w:cs="Times"/>
          <w:color w:val="000000"/>
          <w:sz w:val="18"/>
          <w:szCs w:val="18"/>
        </w:rPr>
        <w:t>заверения</w:t>
      </w:r>
      <w:proofErr w:type="gramEnd"/>
      <w:r>
        <w:rPr>
          <w:rFonts w:ascii="Times" w:hAnsi="Times" w:cs="Times"/>
          <w:color w:val="000000"/>
          <w:sz w:val="18"/>
          <w:szCs w:val="18"/>
        </w:rPr>
        <w:t xml:space="preserve"> другой Стороны, вправе досрочно расторгнуть Лицензионный договор независимо от наличия или отсутствия у нее убытков, а также потребовать возмещения убытков, причиненных недостоверностью таких заверений.</w:t>
      </w:r>
    </w:p>
    <w:p w14:paraId="62F82C82" w14:textId="77777777"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 xml:space="preserve">8.4. </w:t>
      </w:r>
      <w:proofErr w:type="gramStart"/>
      <w:r>
        <w:rPr>
          <w:rFonts w:ascii="Times" w:hAnsi="Times" w:cs="Times"/>
          <w:color w:val="000000"/>
          <w:sz w:val="18"/>
          <w:szCs w:val="18"/>
        </w:rPr>
        <w:t xml:space="preserve">Стороны вправе использовать фирменные наименования друг друга, коммерческие обозначения, товарные знаки и другие идентифицирующие знаки Сторон, а также информацию о факте заключения Лицензионного договора для целей публикации на сайтах </w:t>
      </w:r>
      <w:r>
        <w:rPr>
          <w:rFonts w:ascii="Times" w:hAnsi="Times" w:cs="Times"/>
          <w:color w:val="000000"/>
          <w:sz w:val="18"/>
          <w:szCs w:val="18"/>
        </w:rPr>
        <w:lastRenderedPageBreak/>
        <w:t>Сторон, публикации и цитирования в прессе, использования в маркетинговых материалах, а также в корпоративных изданиях: буклетах о компании, примерах, решениях и т.д.; ссылок друг на друга в интервью и презентациях</w:t>
      </w:r>
      <w:proofErr w:type="gramEnd"/>
      <w:r>
        <w:rPr>
          <w:rFonts w:ascii="Times" w:hAnsi="Times" w:cs="Times"/>
          <w:color w:val="000000"/>
          <w:sz w:val="18"/>
          <w:szCs w:val="18"/>
        </w:rPr>
        <w:t>.</w:t>
      </w:r>
    </w:p>
    <w:p w14:paraId="65D05B41" w14:textId="77777777"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b/>
          <w:bCs/>
          <w:color w:val="000000"/>
          <w:sz w:val="18"/>
          <w:szCs w:val="18"/>
        </w:rPr>
      </w:pPr>
      <w:r>
        <w:rPr>
          <w:rFonts w:ascii="Times" w:hAnsi="Times" w:cs="Times"/>
          <w:b/>
          <w:bCs/>
          <w:color w:val="000000"/>
          <w:sz w:val="18"/>
          <w:szCs w:val="18"/>
        </w:rPr>
        <w:t>9. Исключительные права</w:t>
      </w:r>
    </w:p>
    <w:p w14:paraId="0549B943" w14:textId="77777777"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9.1. Исключительные права на Продукт принадлежат Лицензиару.</w:t>
      </w:r>
    </w:p>
    <w:p w14:paraId="78550159" w14:textId="77777777"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 xml:space="preserve">9.2. </w:t>
      </w:r>
      <w:proofErr w:type="gramStart"/>
      <w:r>
        <w:rPr>
          <w:rFonts w:ascii="Times" w:hAnsi="Times" w:cs="Times"/>
          <w:color w:val="000000"/>
          <w:sz w:val="18"/>
          <w:szCs w:val="18"/>
        </w:rPr>
        <w:t>Лицензиар гарантирует, что в Продукте не используются никакие элементы в нарушение прав третьих лиц и что Продукт не содержит вредоносных, шпионских элементов и программного кода, созданных для вывода из строя, нарушения работы или выполнения несанкционированных действий в компьютерной системе или для передачи каких-либо данных с компьютера пользователя без его предварительного уведомления и согласия.</w:t>
      </w:r>
      <w:proofErr w:type="gramEnd"/>
      <w:r>
        <w:rPr>
          <w:rFonts w:ascii="Times" w:hAnsi="Times" w:cs="Times"/>
          <w:color w:val="000000"/>
          <w:sz w:val="18"/>
          <w:szCs w:val="18"/>
        </w:rPr>
        <w:t xml:space="preserve"> В случае если эти гарантии будут нарушены, Лицензиар обязуется принять меры, которые обеспечат Лицензиату беспрепятственное использование прав, передаваемых по Лицензионному договору.</w:t>
      </w:r>
    </w:p>
    <w:p w14:paraId="7021B481" w14:textId="77777777"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9.3. Право использования Продукта предоставляется исключительно Лицензиату и Конечным пользователям Лицензиата без права передачи третьим лицам, исключительно в объеме, установленном Лицензионным договором, если нет письменного согласия Лицензиара на иное.</w:t>
      </w:r>
    </w:p>
    <w:p w14:paraId="5816BEC2" w14:textId="77777777"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 xml:space="preserve">9.4. Свидетельство о государственной регистрации прав на Продукт официально публикуется на сайте Лицензиара </w:t>
      </w:r>
      <w:r w:rsidR="00CF57BF">
        <w:rPr>
          <w:rFonts w:ascii="Times" w:hAnsi="Times" w:cs="Times"/>
          <w:color w:val="000000"/>
          <w:sz w:val="18"/>
          <w:szCs w:val="18"/>
        </w:rPr>
        <w:t>_______</w:t>
      </w:r>
    </w:p>
    <w:p w14:paraId="7BA10917" w14:textId="77777777"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9.5. Продукт внесен в единый реестр российских программ для электронных вычислительных машин и баз данных 29.04.2016, регистрационный номер 532.</w:t>
      </w:r>
    </w:p>
    <w:p w14:paraId="6BE6B7C8" w14:textId="77777777"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9.6. Продукт предоставляется Лицензиату «как есть», и Лицензиар не гарантирует, что функциональные возможности Продукта будут полностью отвечать ожиданиям, потребностям и представлениям Лицензиата.</w:t>
      </w:r>
    </w:p>
    <w:p w14:paraId="0D255A63" w14:textId="77777777"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b/>
          <w:bCs/>
          <w:color w:val="000000"/>
          <w:sz w:val="18"/>
          <w:szCs w:val="18"/>
        </w:rPr>
      </w:pPr>
      <w:r>
        <w:rPr>
          <w:rFonts w:ascii="Times" w:hAnsi="Times" w:cs="Times"/>
          <w:b/>
          <w:bCs/>
          <w:color w:val="000000"/>
          <w:sz w:val="18"/>
          <w:szCs w:val="18"/>
        </w:rPr>
        <w:t>10. Обязательства Сторон в области обработки персональных данных</w:t>
      </w:r>
    </w:p>
    <w:p w14:paraId="6D093CA3" w14:textId="77777777"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 xml:space="preserve">10.1. Заключение Лицензионного договора рассматривается Сторонами как поручение Оператора персональных данных (Лицензиата по Лицензионному договору) другому лицу, предусмотренное ч. 3 ст. 6 Федерального закона от 27.07.2006 № 152-ФЗ «О персональных данных» (далее – Закон о персональных данных). </w:t>
      </w:r>
      <w:proofErr w:type="gramStart"/>
      <w:r>
        <w:rPr>
          <w:rFonts w:ascii="Times" w:hAnsi="Times" w:cs="Times"/>
          <w:color w:val="000000"/>
          <w:sz w:val="18"/>
          <w:szCs w:val="18"/>
        </w:rPr>
        <w:t>При этом Лицензиат поручает Лицензиару осуществление следующих действий (операций) с персональными данными, совершаемых с использованием средств автоматизации или без использования таких средств: сбор через заполнение Лицензиатом веб-форм и загрузку Лицензиатом документов, в том числе электронных, в Продукт, запись, систематизацию, накопление, хранение на сервере Лицензиара, уточнение (обновление, изменение) после внесения изменений Лицензиатом, извлечение, использование, передачу (предоставление, доступ) участникам электронного взаимодействия, а</w:t>
      </w:r>
      <w:proofErr w:type="gramEnd"/>
      <w:r>
        <w:rPr>
          <w:rFonts w:ascii="Times" w:hAnsi="Times" w:cs="Times"/>
          <w:color w:val="000000"/>
          <w:sz w:val="18"/>
          <w:szCs w:val="18"/>
        </w:rPr>
        <w:t xml:space="preserve"> также в адрес ООО «Центр финансовых инноваций Базис» (ИНН 7703461865, ОГРН 1187746658670) при загрузке сканированных копий документов, содержащих персональные данные, для их распознавания в рамках использования Лицензиатом функциональности модуля «Прием сотрудников» сервиса «КЭДО» Продукта, обезличивание, блокирование, удаление, уничтожение персональных данных – исключительно с целью исполнения обязательств, предусмотренных Лицензионным договором. Лицензиат дает поручение Лицензиару в отношении перечня всех возможных персональных данных (включая, </w:t>
      </w:r>
      <w:proofErr w:type="gramStart"/>
      <w:r>
        <w:rPr>
          <w:rFonts w:ascii="Times" w:hAnsi="Times" w:cs="Times"/>
          <w:color w:val="000000"/>
          <w:sz w:val="18"/>
          <w:szCs w:val="18"/>
        </w:rPr>
        <w:t>но</w:t>
      </w:r>
      <w:proofErr w:type="gramEnd"/>
      <w:r>
        <w:rPr>
          <w:rFonts w:ascii="Times" w:hAnsi="Times" w:cs="Times"/>
          <w:color w:val="000000"/>
          <w:sz w:val="18"/>
          <w:szCs w:val="18"/>
        </w:rPr>
        <w:t xml:space="preserve"> не ограничиваясь ФИО, ИНН, сведения из документа, удостоверяющего личность, должность, контактные данные), которые Лицензиат может разместить в Продукте, а также доступ к которым предоставит Лицензиат. Поручение на обработку персональных данных действует до момента уничтожения персональных данных Лицензиаром (в том числе по требованию Лицензиата) в соответствии с условиями Лицензионного договора.</w:t>
      </w:r>
    </w:p>
    <w:p w14:paraId="16682DA8" w14:textId="77777777"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 xml:space="preserve">10.1.1. </w:t>
      </w:r>
      <w:proofErr w:type="gramStart"/>
      <w:r>
        <w:rPr>
          <w:rFonts w:ascii="Times" w:hAnsi="Times" w:cs="Times"/>
          <w:color w:val="000000"/>
          <w:sz w:val="18"/>
          <w:szCs w:val="18"/>
        </w:rPr>
        <w:t>Лицензиат уполномочивает Лицензиара поручить обработку персональных данных, предусмотренную ч. 3 ст. 6 Закона о персональных данных, лицу, привлеченному Лицензиаром для оказания услуг и (или) выполнения работ в порядке, предусмотренном п. 2.4 Лицензионного договора, а именно осуществлять следующие действия (операции) с персональными данными, совершаемые с использованием средств автоматизации или без использования таких средств: запись, систематизацию, накопление, хранение, уточнение (обновление, изменение), извлечение</w:t>
      </w:r>
      <w:proofErr w:type="gramEnd"/>
      <w:r>
        <w:rPr>
          <w:rFonts w:ascii="Times" w:hAnsi="Times" w:cs="Times"/>
          <w:color w:val="000000"/>
          <w:sz w:val="18"/>
          <w:szCs w:val="18"/>
        </w:rPr>
        <w:t xml:space="preserve">, использование, обезличивание, блокирование, удаление, уничтожение персональных данных – исключительно с целью исполнения обязательств, предусмотренных Лицензионным договором в части оказания услуг и выполнения работ, предусмотренных Прайс-листом Лицензиара. Лицензиат дает поручение в отношении перечня всех возможных персональных данных (включая, </w:t>
      </w:r>
      <w:proofErr w:type="gramStart"/>
      <w:r>
        <w:rPr>
          <w:rFonts w:ascii="Times" w:hAnsi="Times" w:cs="Times"/>
          <w:color w:val="000000"/>
          <w:sz w:val="18"/>
          <w:szCs w:val="18"/>
        </w:rPr>
        <w:t>но</w:t>
      </w:r>
      <w:proofErr w:type="gramEnd"/>
      <w:r>
        <w:rPr>
          <w:rFonts w:ascii="Times" w:hAnsi="Times" w:cs="Times"/>
          <w:color w:val="000000"/>
          <w:sz w:val="18"/>
          <w:szCs w:val="18"/>
        </w:rPr>
        <w:t xml:space="preserve"> не ограничиваясь ФИО, ИНН, сведения из документа, удостоверяющего личность, должность, контактные данные), доступ к которым Лицензиат предоставит привлеченному лицу. Срок действия такого Поручения ограничивается сроком оказания услуг и (или) выполнения работ, предусмотренных Прайс-листом Лицензиара.</w:t>
      </w:r>
    </w:p>
    <w:p w14:paraId="35AC43FF" w14:textId="77777777"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10.2. Лицензиат заверяет (по смыслу ст. 431.2 Гражданского кодекса Российской Федерации):</w:t>
      </w:r>
    </w:p>
    <w:p w14:paraId="2CB96FCB" w14:textId="77777777"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10.2.1. что при обработке персональных данных им соблюдены все права субъектов персональных данных, предусмотренные законодательством Российской Федерации в области защиты персональных данных;</w:t>
      </w:r>
    </w:p>
    <w:p w14:paraId="610296A3" w14:textId="77777777"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 xml:space="preserve">10.2.2. что им получено согласие субъектов персональных </w:t>
      </w:r>
      <w:proofErr w:type="gramStart"/>
      <w:r>
        <w:rPr>
          <w:rFonts w:ascii="Times" w:hAnsi="Times" w:cs="Times"/>
          <w:color w:val="000000"/>
          <w:sz w:val="18"/>
          <w:szCs w:val="18"/>
        </w:rPr>
        <w:t>данных</w:t>
      </w:r>
      <w:proofErr w:type="gramEnd"/>
      <w:r>
        <w:rPr>
          <w:rFonts w:ascii="Times" w:hAnsi="Times" w:cs="Times"/>
          <w:color w:val="000000"/>
          <w:sz w:val="18"/>
          <w:szCs w:val="18"/>
        </w:rPr>
        <w:t xml:space="preserve"> на обработку принадлежащих им персональных данных, в том числе на поручение такой обработки Лицензиару как третьему лицу и на поручение такой обработки Лицензиаром лицу, привлеченному в порядке, предусмотренном п. 2.4 Лицензионного договора, а также на передачу их персональных данных Лицензиаром в адрес ООО «Центр финансовых инноваций Базис» (ИНН 7703461865, ОГРН 1187746658670) при загрузке Лицензиатом сканированных копий документов, содержащих персональные данные, для их распознавания в рамках использования Лицензиатом функциональности модуля «Прием сотрудников» сервиса «КЭДО» Продукта;</w:t>
      </w:r>
    </w:p>
    <w:p w14:paraId="3B59C787" w14:textId="77777777"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10.2.3. что при размещении персональных данных им соблюдены все принципы и условия обработки персональных данных и ограничения, предусмотренные законодательством Российской Федерации.</w:t>
      </w:r>
    </w:p>
    <w:p w14:paraId="7E48577D" w14:textId="77777777"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10.3. Лицензиар обязуется:</w:t>
      </w:r>
    </w:p>
    <w:p w14:paraId="38514142" w14:textId="77777777"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10.3.1. обеспечивать конфиденциальность обрабатываемых персональных данных;</w:t>
      </w:r>
    </w:p>
    <w:p w14:paraId="20415BB8" w14:textId="77777777"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10.3.2. обрабатывать персональные данные с использованием баз данных, находящихся на территории Российской Федерации;</w:t>
      </w:r>
    </w:p>
    <w:p w14:paraId="0668540D" w14:textId="77777777"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10.3.3. принимать меры по обеспечению безопасности персональных данных в соответствии со ст. 18.1, 19 Закона о персональных данных, в том числе:</w:t>
      </w:r>
    </w:p>
    <w:p w14:paraId="6B6D1EA8" w14:textId="77777777"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– определять угрозы безопасности персональных данных при их обработке;</w:t>
      </w:r>
    </w:p>
    <w:p w14:paraId="543E0C1D" w14:textId="77777777"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– устанавливать правила доступа к обрабатываемым персональным данным;</w:t>
      </w:r>
    </w:p>
    <w:p w14:paraId="6B63A2C1" w14:textId="77777777"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– обеспечивать обнаружение фактов несанкционированного доступа к персональным данным и принятие мер по их пресечению;</w:t>
      </w:r>
    </w:p>
    <w:p w14:paraId="6867A75E" w14:textId="77777777"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 xml:space="preserve">– проводить оценку эффективности принимаемых мер по обеспечению безопасности персональных данных и </w:t>
      </w:r>
      <w:proofErr w:type="gramStart"/>
      <w:r>
        <w:rPr>
          <w:rFonts w:ascii="Times" w:hAnsi="Times" w:cs="Times"/>
          <w:color w:val="000000"/>
          <w:sz w:val="18"/>
          <w:szCs w:val="18"/>
        </w:rPr>
        <w:t>контроля за</w:t>
      </w:r>
      <w:proofErr w:type="gramEnd"/>
      <w:r>
        <w:rPr>
          <w:rFonts w:ascii="Times" w:hAnsi="Times" w:cs="Times"/>
          <w:color w:val="000000"/>
          <w:sz w:val="18"/>
          <w:szCs w:val="18"/>
        </w:rPr>
        <w:t xml:space="preserve"> принимаемыми мерами;</w:t>
      </w:r>
    </w:p>
    <w:p w14:paraId="6B8CB8A8" w14:textId="77777777"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10.3.4. в случае установления факта неправомерной или случайной передачи (предоставления, распространения, доступа) персональных данных, повлекшей нарушение прав субъектов персональных данных, незамедлительно уведомить Лицензиата в соответствии с ч. 3.1 ст. 21 Закона о персональных данных;</w:t>
      </w:r>
    </w:p>
    <w:p w14:paraId="1094FA5F" w14:textId="77777777"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 xml:space="preserve">10.3.5. по письменному запросу Лицензиата в течение срока действия его поручения на обработку персональных данных, в том числе до обработки персональных данных, </w:t>
      </w:r>
      <w:proofErr w:type="gramStart"/>
      <w:r>
        <w:rPr>
          <w:rFonts w:ascii="Times" w:hAnsi="Times" w:cs="Times"/>
          <w:color w:val="000000"/>
          <w:sz w:val="18"/>
          <w:szCs w:val="18"/>
        </w:rPr>
        <w:t>предоставлять Лицензиату документы</w:t>
      </w:r>
      <w:proofErr w:type="gramEnd"/>
      <w:r>
        <w:rPr>
          <w:rFonts w:ascii="Times" w:hAnsi="Times" w:cs="Times"/>
          <w:color w:val="000000"/>
          <w:sz w:val="18"/>
          <w:szCs w:val="18"/>
        </w:rPr>
        <w:t xml:space="preserve"> и иную информацию, подтверждающие принятие мер и соблюдение в целях исполнения поручения Лицензиата требований, установленных ст. 6 Закона о персональных данных;</w:t>
      </w:r>
    </w:p>
    <w:p w14:paraId="3E55D35F" w14:textId="77777777"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 xml:space="preserve">10.3.6. обеспечивать выполнение лицом, привлеченным Лицензиаром в порядке, предусмотренном п. 2.4 Лицензионного договора, обязательств, предусмотренных </w:t>
      </w:r>
      <w:proofErr w:type="spellStart"/>
      <w:r>
        <w:rPr>
          <w:rFonts w:ascii="Times" w:hAnsi="Times" w:cs="Times"/>
          <w:color w:val="000000"/>
          <w:sz w:val="18"/>
          <w:szCs w:val="18"/>
        </w:rPr>
        <w:t>пп</w:t>
      </w:r>
      <w:proofErr w:type="spellEnd"/>
      <w:r>
        <w:rPr>
          <w:rFonts w:ascii="Times" w:hAnsi="Times" w:cs="Times"/>
          <w:color w:val="000000"/>
          <w:sz w:val="18"/>
          <w:szCs w:val="18"/>
        </w:rPr>
        <w:t>. 10.3.1–10.3.5 Лицензионного договора.</w:t>
      </w:r>
    </w:p>
    <w:p w14:paraId="7D9ABA93" w14:textId="77777777"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 xml:space="preserve">10.4. Лицензиар уведомляет, что им направлено в уполномоченный орган по защите прав субъектов персональных данных уведомление о намерении осуществлять обработку персональных данных в порядке, предусмотренном законодательством Российской Федерации. Политика обработки персональных данных публикуется Лицензиаром на сайте </w:t>
      </w:r>
      <w:hyperlink r:id="rId12" w:history="1">
        <w:r w:rsidR="00CF57BF">
          <w:rPr>
            <w:rFonts w:ascii="Times" w:hAnsi="Times" w:cs="Times"/>
            <w:color w:val="0000CD"/>
            <w:sz w:val="18"/>
            <w:szCs w:val="18"/>
          </w:rPr>
          <w:t>___________</w:t>
        </w:r>
      </w:hyperlink>
      <w:r>
        <w:rPr>
          <w:rFonts w:ascii="Times" w:hAnsi="Times" w:cs="Times"/>
          <w:color w:val="000000"/>
          <w:sz w:val="18"/>
          <w:szCs w:val="18"/>
        </w:rPr>
        <w:t>.</w:t>
      </w:r>
    </w:p>
    <w:p w14:paraId="33F49C27" w14:textId="77777777"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lastRenderedPageBreak/>
        <w:t xml:space="preserve">10.5. В случаях, предусмотренных ст. 21 Закона о персональных данных (за исключением части 3.1 указанной статьи), Лицензиат обязуется самостоятельно выполнить необходимые действия, а при невозможности самостоятельного их выполнения незамедлительно обратиться к Лицензиару с соответствующим официальным требованием. </w:t>
      </w:r>
      <w:proofErr w:type="gramStart"/>
      <w:r>
        <w:rPr>
          <w:rFonts w:ascii="Times" w:hAnsi="Times" w:cs="Times"/>
          <w:color w:val="000000"/>
          <w:sz w:val="18"/>
          <w:szCs w:val="18"/>
        </w:rPr>
        <w:t>При этом Лицензиар и Лицензиат не имеют возможности удалять персональные данные, размещенные в государственных информационных системах (далее – ГИС) и содержащиеся в переданных в ГИС документах.</w:t>
      </w:r>
      <w:proofErr w:type="gramEnd"/>
      <w:r>
        <w:rPr>
          <w:rFonts w:ascii="Times" w:hAnsi="Times" w:cs="Times"/>
          <w:color w:val="000000"/>
          <w:sz w:val="18"/>
          <w:szCs w:val="18"/>
        </w:rPr>
        <w:t xml:space="preserve"> В случае необходимости уничтожения персональных данных, содержащихся в документах, переданных в ГИС, Лицензиат самостоятельно обращается к Оператору ГИС с соответствующим запросом.</w:t>
      </w:r>
    </w:p>
    <w:p w14:paraId="4A175CA8" w14:textId="77777777"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 xml:space="preserve">10.6. </w:t>
      </w:r>
      <w:proofErr w:type="gramStart"/>
      <w:r>
        <w:rPr>
          <w:rFonts w:ascii="Times" w:hAnsi="Times" w:cs="Times"/>
          <w:color w:val="000000"/>
          <w:sz w:val="18"/>
          <w:szCs w:val="18"/>
        </w:rPr>
        <w:t>Принимая условия Лицензионного договора, Лицензиат заверяет (по смыслу ст. 431.2 Гражданского кодекса Российской Федерации) о наличии согласий субъектов персональных данных – уполномоченных лиц Лицензиата, контактные данные (ФИО, номер телефона, адрес электронной почты) которых передаются Лицензиатом Лицензиару, на обработку принадлежащих им персональных данных, в том числе на передачу персональных данных Лицензиару и Сервисным центрам в целях исполнения Лицензионного договора, включая совершение массовых</w:t>
      </w:r>
      <w:proofErr w:type="gramEnd"/>
      <w:r>
        <w:rPr>
          <w:rFonts w:ascii="Times" w:hAnsi="Times" w:cs="Times"/>
          <w:color w:val="000000"/>
          <w:sz w:val="18"/>
          <w:szCs w:val="18"/>
        </w:rPr>
        <w:t xml:space="preserve"> и (или) автоматических вызовов (все вызовы Лицензиара, совершаемые с его АТС).</w:t>
      </w:r>
    </w:p>
    <w:p w14:paraId="7D4A86B9" w14:textId="77777777"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10.7. Дополнительно к п. 10.2 Лицензионного договора при использовании Продукта за пределами Российской Федерации Лицензиат заверяет (по смыслу ст. 431.2 Гражданского кодекса Российской Федерации):</w:t>
      </w:r>
    </w:p>
    <w:p w14:paraId="2F1F646A" w14:textId="77777777"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10.7.1. что он обязуется самостоятельно (без участия Лицензиара) осуществлять хранение копии базы персональных данных, размещенных Лицензиаром в Продукте, и поддержание ее в актуальном состоянии, если это требуется в соответствии с применимым законодательством;</w:t>
      </w:r>
    </w:p>
    <w:p w14:paraId="625BFE10" w14:textId="77777777"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 xml:space="preserve">10.7.2. что он произвел оценку применимого законодательства в области обработки персональных данных, и использование Продукта не накладывает на Лицензиара обязанностей, не предусмотренных законодательством Российской Федерации о персональных данных и Лицензионным договором. </w:t>
      </w:r>
      <w:proofErr w:type="gramStart"/>
      <w:r>
        <w:rPr>
          <w:rFonts w:ascii="Times" w:hAnsi="Times" w:cs="Times"/>
          <w:color w:val="000000"/>
          <w:sz w:val="18"/>
          <w:szCs w:val="18"/>
        </w:rPr>
        <w:t>В случае необходимости возложения на Лицензиара обязательств для соблюдения применимого к Лицензиату законодательства о персональных данных Лицензиат</w:t>
      </w:r>
      <w:proofErr w:type="gramEnd"/>
      <w:r>
        <w:rPr>
          <w:rFonts w:ascii="Times" w:hAnsi="Times" w:cs="Times"/>
          <w:color w:val="000000"/>
          <w:sz w:val="18"/>
          <w:szCs w:val="18"/>
        </w:rPr>
        <w:t xml:space="preserve"> обязуется принять необходимые меры для заключения соответствующего договора с Лицензиаром;</w:t>
      </w:r>
    </w:p>
    <w:p w14:paraId="7E2E978E" w14:textId="77777777"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10.7.3. что им получено согласие субъектов персональных данных на трансграничную передачу персональных данных Лицензиару (если применимо).</w:t>
      </w:r>
    </w:p>
    <w:p w14:paraId="5C792A6E" w14:textId="77777777"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b/>
          <w:bCs/>
          <w:color w:val="000000"/>
          <w:sz w:val="18"/>
          <w:szCs w:val="18"/>
        </w:rPr>
      </w:pPr>
      <w:r>
        <w:rPr>
          <w:rFonts w:ascii="Times" w:hAnsi="Times" w:cs="Times"/>
          <w:b/>
          <w:bCs/>
          <w:color w:val="000000"/>
          <w:sz w:val="18"/>
          <w:szCs w:val="18"/>
        </w:rPr>
        <w:t>11. Дополнительные условия</w:t>
      </w:r>
    </w:p>
    <w:p w14:paraId="2F5DA3F1" w14:textId="77777777"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11.1. Приложениями к Лицензионному договору являются:</w:t>
      </w:r>
    </w:p>
    <w:p w14:paraId="36671032" w14:textId="77777777"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– Спецификация;</w:t>
      </w:r>
    </w:p>
    <w:p w14:paraId="2AE5181F" w14:textId="77777777"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– Список конечных пользователей (для совместного использования);</w:t>
      </w:r>
    </w:p>
    <w:p w14:paraId="31DB1B74" w14:textId="77777777"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– Список конечных пользователей (для индивидуального использования);</w:t>
      </w:r>
    </w:p>
    <w:p w14:paraId="3DB901D7" w14:textId="1A1D18C2"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 xml:space="preserve">– </w:t>
      </w:r>
      <w:proofErr w:type="spellStart"/>
      <w:r>
        <w:rPr>
          <w:rFonts w:ascii="Times" w:hAnsi="Times" w:cs="Times"/>
          <w:color w:val="000000"/>
          <w:sz w:val="18"/>
          <w:szCs w:val="18"/>
        </w:rPr>
        <w:t>Сублицензионный</w:t>
      </w:r>
      <w:proofErr w:type="spellEnd"/>
      <w:r>
        <w:rPr>
          <w:rFonts w:ascii="Times" w:hAnsi="Times" w:cs="Times"/>
          <w:color w:val="000000"/>
          <w:sz w:val="18"/>
          <w:szCs w:val="18"/>
        </w:rPr>
        <w:t xml:space="preserve"> договор</w:t>
      </w:r>
      <w:r w:rsidR="004D5740">
        <w:rPr>
          <w:rFonts w:ascii="Times" w:hAnsi="Times" w:cs="Times"/>
          <w:color w:val="000000"/>
          <w:sz w:val="18"/>
          <w:szCs w:val="18"/>
        </w:rPr>
        <w:t>;</w:t>
      </w:r>
    </w:p>
    <w:p w14:paraId="0811FDFA" w14:textId="694B86A4" w:rsidR="004D5740" w:rsidRDefault="004D57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 xml:space="preserve">– </w:t>
      </w:r>
      <w:r w:rsidRPr="002664D1">
        <w:rPr>
          <w:rFonts w:ascii="Times" w:hAnsi="Times" w:cs="Times"/>
          <w:color w:val="000000"/>
          <w:sz w:val="18"/>
          <w:szCs w:val="18"/>
        </w:rPr>
        <w:t>Техническое Задание.</w:t>
      </w:r>
    </w:p>
    <w:p w14:paraId="7D8860A1" w14:textId="02B15C4B"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 xml:space="preserve">11.2. Стороны договорились о возможности использования факсимиле подписи уполномоченного лица Лицензиара для подписания Лицензионного договора и документов, необходимых для заключения и исполнения Лицензионного договора, в качестве аналога собственноручной подписи, равнозначного собственноручной подписи. При этом указанные документы имеют такую же юридическую силу, какую бы имели документы, подписанные уполномоченным лицом Лицензиара собственноручно на основании п. 2 ст. 160 Гражданского кодекса Российской Федерации. Кроме того, Стороны могут использовать для указанных целей квалифицированные ЭП Сторон (или их уполномоченных физических лиц), </w:t>
      </w:r>
      <w:proofErr w:type="gramStart"/>
      <w:r>
        <w:rPr>
          <w:rFonts w:ascii="Times" w:hAnsi="Times" w:cs="Times"/>
          <w:color w:val="000000"/>
          <w:sz w:val="18"/>
          <w:szCs w:val="18"/>
        </w:rPr>
        <w:t>условия</w:t>
      </w:r>
      <w:proofErr w:type="gramEnd"/>
      <w:r>
        <w:rPr>
          <w:rFonts w:ascii="Times" w:hAnsi="Times" w:cs="Times"/>
          <w:color w:val="000000"/>
          <w:sz w:val="18"/>
          <w:szCs w:val="18"/>
        </w:rPr>
        <w:t xml:space="preserve"> признания которых установлены ст. 11 Закона об электронной подписи, в рамках электронного документооборота в Продукте. Использование Продукта для целей обмена электронными документами с Лицензиаром в рамках Лицензионного договора не будет тарифицироваться для Лицензиата.</w:t>
      </w:r>
    </w:p>
    <w:p w14:paraId="73F00449" w14:textId="77777777"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11.3. Стороны обязуются информировать друг друга в течение 15 (пятнадцати) календарных дней об изменении своих реквизитов, указанных в Лицензионном договоре и возможных приложениях к нему, а также о любых решениях, касающихся их ликвидации, реорганизации как юридического лица. В случае неисполнения указанного обязательства одной из Сторон, другая Сторона не будет нести ответственность за вызванные таким неисполнением последствия.</w:t>
      </w:r>
    </w:p>
    <w:p w14:paraId="59E151D7" w14:textId="77777777"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11.4. Принимая условия Лицензионного договора, Лицензиат дает согласие на получение от Лицензиара и/или Сервисного центра дополнительной информации и информационных рассылок по указанному при регистрации, а также предоставленному Лицензиару и/или Сервисному центру в ходе исполнения Лицензионного договора адресу электронной почты и телефону.</w:t>
      </w:r>
    </w:p>
    <w:p w14:paraId="340D7F8C" w14:textId="77777777"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11.5. Принимая условия Лицензионного договора, Лицензиат подтверждает наличие у него законных оснований для обработки принадлежащей ему информации, в том числе персональных данных.</w:t>
      </w:r>
    </w:p>
    <w:p w14:paraId="04E2DA8E" w14:textId="77777777"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 xml:space="preserve">11.6. </w:t>
      </w:r>
      <w:proofErr w:type="gramStart"/>
      <w:r>
        <w:rPr>
          <w:rFonts w:ascii="Times" w:hAnsi="Times" w:cs="Times"/>
          <w:color w:val="000000"/>
          <w:sz w:val="18"/>
          <w:szCs w:val="18"/>
        </w:rPr>
        <w:t>Принимая условия Лицензионного договора, Лицензиат соглашается на массовые и (или) автоматические телефонные вызовы (все вызовы Лицензиара, совершаемые с его АТС), получение сообщений в мессенджеры, а также на получение голосовых и текстовых сообщений с использованием голосовых роботов, чат-ботов и почтовых ботов Лицензиара на номер подвижной мобильной связи или адрес электронной почты, с которых произведено обращение, либо указанные уполномоченным лицом Лицензиата.</w:t>
      </w:r>
      <w:proofErr w:type="gramEnd"/>
      <w:r>
        <w:rPr>
          <w:rFonts w:ascii="Times" w:hAnsi="Times" w:cs="Times"/>
          <w:color w:val="000000"/>
          <w:sz w:val="18"/>
          <w:szCs w:val="18"/>
        </w:rPr>
        <w:t xml:space="preserve"> Согласие распространяется в том числе, </w:t>
      </w:r>
      <w:proofErr w:type="gramStart"/>
      <w:r>
        <w:rPr>
          <w:rFonts w:ascii="Times" w:hAnsi="Times" w:cs="Times"/>
          <w:color w:val="000000"/>
          <w:sz w:val="18"/>
          <w:szCs w:val="18"/>
        </w:rPr>
        <w:t>но</w:t>
      </w:r>
      <w:proofErr w:type="gramEnd"/>
      <w:r>
        <w:rPr>
          <w:rFonts w:ascii="Times" w:hAnsi="Times" w:cs="Times"/>
          <w:color w:val="000000"/>
          <w:sz w:val="18"/>
          <w:szCs w:val="18"/>
        </w:rPr>
        <w:t xml:space="preserve"> не ограничиваясь на информирование о результатах обращения в Федеральный контакт-центр Лицензиара, о результатах выполнения работ, оказания услуг, о необходимости обновления/проведения необходимых доработок интеграционных модулей.</w:t>
      </w:r>
    </w:p>
    <w:p w14:paraId="0DE73203" w14:textId="77777777"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11.7. Лицензиат подтверждает, что по смыслу п. 4 ст. 185 Гражданского кодекса Российской Федерации все действия, совершаемые пользователями Лицензиата в Продукте, признаются Лицензиатом совершаемыми от имени и в интересах Лицензиата.</w:t>
      </w:r>
    </w:p>
    <w:p w14:paraId="797647F2" w14:textId="77777777"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11.8. Лицензиар вправе, в том числе в случае изменения требований законодательства или появления необходимости урегулирования отношений Сторон, которые не были урегулированы на момент заключения Лицензионного договора, вносить изменения в договор-оферту, публикуемый в Продукте. В таком случае к отношениям Сторон в этой части будут применяться условия оферты с момента ее публикации с изменениями. Такие изменения не могут вводить новые меры ответственности и иным явным образом ухудшать положение Лицензиата.</w:t>
      </w:r>
    </w:p>
    <w:p w14:paraId="49B30B38" w14:textId="77777777"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b/>
          <w:bCs/>
          <w:color w:val="000000"/>
          <w:sz w:val="18"/>
          <w:szCs w:val="18"/>
        </w:rPr>
      </w:pPr>
      <w:r>
        <w:rPr>
          <w:rFonts w:ascii="Times" w:hAnsi="Times" w:cs="Times"/>
          <w:b/>
          <w:bCs/>
          <w:color w:val="000000"/>
          <w:sz w:val="18"/>
          <w:szCs w:val="18"/>
        </w:rPr>
        <w:t>12. Реквизиты и подписи Сторон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87"/>
        <w:gridCol w:w="5187"/>
      </w:tblGrid>
      <w:tr w:rsidR="001B56FB" w14:paraId="029DE25F" w14:textId="77777777">
        <w:tc>
          <w:tcPr>
            <w:tcW w:w="5187" w:type="dxa"/>
            <w:tcBorders>
              <w:top w:val="nil"/>
              <w:left w:val="nil"/>
              <w:bottom w:val="nil"/>
              <w:right w:val="nil"/>
            </w:tcBorders>
          </w:tcPr>
          <w:p w14:paraId="74C24A5E" w14:textId="77777777" w:rsidR="001B56FB" w:rsidRDefault="001B5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="Times"/>
                <w:color w:val="000000"/>
                <w:sz w:val="18"/>
                <w:szCs w:val="18"/>
              </w:rPr>
            </w:pPr>
            <w:r>
              <w:rPr>
                <w:rFonts w:ascii="Times" w:hAnsi="Times" w:cs="Times"/>
                <w:color w:val="000000"/>
                <w:sz w:val="18"/>
                <w:szCs w:val="18"/>
              </w:rPr>
              <w:t>ЛИЦЕНЗИАР</w:t>
            </w:r>
          </w:p>
          <w:p w14:paraId="5CABEEFC" w14:textId="77777777" w:rsidR="001B56FB" w:rsidRDefault="001B5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="Times"/>
                <w:color w:val="000000"/>
                <w:sz w:val="18"/>
                <w:szCs w:val="18"/>
              </w:rPr>
            </w:pPr>
          </w:p>
        </w:tc>
        <w:tc>
          <w:tcPr>
            <w:tcW w:w="5187" w:type="dxa"/>
            <w:tcBorders>
              <w:top w:val="nil"/>
              <w:left w:val="nil"/>
              <w:bottom w:val="nil"/>
              <w:right w:val="nil"/>
            </w:tcBorders>
          </w:tcPr>
          <w:p w14:paraId="4AFC16AF" w14:textId="77777777" w:rsidR="00AD10B6" w:rsidRDefault="001B56FB" w:rsidP="00AD1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" w:hAnsi="Times" w:cs="Times"/>
                <w:color w:val="000000"/>
                <w:sz w:val="18"/>
                <w:szCs w:val="18"/>
              </w:rPr>
              <w:t>ЛИЦЕНЗИАТ</w:t>
            </w:r>
          </w:p>
          <w:p w14:paraId="43FF08F2" w14:textId="77777777" w:rsidR="00AD10B6" w:rsidRDefault="00AD10B6" w:rsidP="00AD10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0B6">
              <w:rPr>
                <w:rFonts w:ascii="Times New Roman" w:hAnsi="Times New Roman"/>
                <w:sz w:val="20"/>
                <w:szCs w:val="20"/>
              </w:rPr>
              <w:t>Управление Федеральной службы государственной регистрации, кадастра и картографии по Хабаровскому краю</w:t>
            </w:r>
          </w:p>
          <w:p w14:paraId="54D175B7" w14:textId="77777777" w:rsidR="001B56FB" w:rsidRDefault="001B5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="Times"/>
                <w:color w:val="000000"/>
                <w:sz w:val="18"/>
                <w:szCs w:val="18"/>
              </w:rPr>
            </w:pPr>
          </w:p>
        </w:tc>
      </w:tr>
      <w:tr w:rsidR="001B56FB" w14:paraId="57F324E0" w14:textId="77777777">
        <w:tc>
          <w:tcPr>
            <w:tcW w:w="518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51"/>
              <w:gridCol w:w="2551"/>
            </w:tblGrid>
            <w:tr w:rsidR="001B56FB" w14:paraId="3156E8CA" w14:textId="77777777">
              <w:trPr>
                <w:trHeight w:val="283"/>
              </w:trPr>
              <w:tc>
                <w:tcPr>
                  <w:tcW w:w="5102" w:type="dxa"/>
                  <w:gridSpan w:val="2"/>
                </w:tcPr>
                <w:p w14:paraId="7E0217C5" w14:textId="77777777" w:rsidR="001B56FB" w:rsidRDefault="001B56F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" w:hAnsi="Times" w:cs="Times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1B56FB" w14:paraId="5DDB1304" w14:textId="77777777">
              <w:trPr>
                <w:trHeight w:val="283"/>
              </w:trPr>
              <w:tc>
                <w:tcPr>
                  <w:tcW w:w="5102" w:type="dxa"/>
                  <w:gridSpan w:val="2"/>
                </w:tcPr>
                <w:p w14:paraId="6E2D607A" w14:textId="77777777" w:rsidR="001B56FB" w:rsidRDefault="001B56F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" w:hAnsi="Times" w:cs="Times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1B56FB" w14:paraId="5F01CC06" w14:textId="77777777">
              <w:trPr>
                <w:trHeight w:val="170"/>
              </w:trPr>
              <w:tc>
                <w:tcPr>
                  <w:tcW w:w="2551" w:type="dxa"/>
                  <w:tcBorders>
                    <w:bottom w:val="single" w:sz="6" w:space="0" w:color="000000"/>
                  </w:tcBorders>
                </w:tcPr>
                <w:p w14:paraId="38757378" w14:textId="77777777" w:rsidR="001B56FB" w:rsidRDefault="001B56F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" w:hAnsi="Times" w:cs="Times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551" w:type="dxa"/>
                </w:tcPr>
                <w:p w14:paraId="0CDB9578" w14:textId="77777777" w:rsidR="001B56FB" w:rsidRDefault="001B56F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" w:hAnsi="Times" w:cs="Times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1B56FB" w14:paraId="1971DEEA" w14:textId="77777777">
              <w:trPr>
                <w:trHeight w:val="170"/>
              </w:trPr>
              <w:tc>
                <w:tcPr>
                  <w:tcW w:w="5102" w:type="dxa"/>
                  <w:gridSpan w:val="2"/>
                </w:tcPr>
                <w:p w14:paraId="62FCDB31" w14:textId="77777777" w:rsidR="001B56FB" w:rsidRDefault="001B56F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" w:hAnsi="Times" w:cs="Times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" w:hAnsi="Times" w:cs="Times"/>
                      <w:color w:val="000000"/>
                      <w:sz w:val="18"/>
                      <w:szCs w:val="18"/>
                    </w:rPr>
                    <w:t>М.П.</w:t>
                  </w:r>
                </w:p>
              </w:tc>
            </w:tr>
          </w:tbl>
          <w:p w14:paraId="40817101" w14:textId="77777777" w:rsidR="001B56FB" w:rsidRDefault="001B5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="Times"/>
                <w:color w:val="000000"/>
                <w:sz w:val="18"/>
                <w:szCs w:val="18"/>
              </w:rPr>
            </w:pPr>
          </w:p>
        </w:tc>
        <w:tc>
          <w:tcPr>
            <w:tcW w:w="518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51"/>
              <w:gridCol w:w="2551"/>
            </w:tblGrid>
            <w:tr w:rsidR="001B56FB" w14:paraId="5F80B0B8" w14:textId="77777777">
              <w:trPr>
                <w:trHeight w:val="283"/>
              </w:trPr>
              <w:tc>
                <w:tcPr>
                  <w:tcW w:w="5102" w:type="dxa"/>
                  <w:gridSpan w:val="2"/>
                </w:tcPr>
                <w:p w14:paraId="40D8FD78" w14:textId="77777777" w:rsidR="001B56FB" w:rsidRDefault="001B56F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" w:hAnsi="Times" w:cs="Times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1B56FB" w14:paraId="49FD5309" w14:textId="77777777">
              <w:trPr>
                <w:trHeight w:val="283"/>
              </w:trPr>
              <w:tc>
                <w:tcPr>
                  <w:tcW w:w="5102" w:type="dxa"/>
                  <w:gridSpan w:val="2"/>
                </w:tcPr>
                <w:p w14:paraId="670871A9" w14:textId="77777777" w:rsidR="001B56FB" w:rsidRDefault="001B56F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" w:hAnsi="Times" w:cs="Times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1B56FB" w14:paraId="30BDF1E4" w14:textId="77777777">
              <w:trPr>
                <w:trHeight w:val="170"/>
              </w:trPr>
              <w:tc>
                <w:tcPr>
                  <w:tcW w:w="2551" w:type="dxa"/>
                  <w:tcBorders>
                    <w:bottom w:val="single" w:sz="6" w:space="0" w:color="000000"/>
                  </w:tcBorders>
                </w:tcPr>
                <w:p w14:paraId="166756AA" w14:textId="77777777" w:rsidR="001B56FB" w:rsidRDefault="001B56F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" w:hAnsi="Times" w:cs="Times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551" w:type="dxa"/>
                </w:tcPr>
                <w:p w14:paraId="15747BCC" w14:textId="77777777" w:rsidR="001B56FB" w:rsidRDefault="001B56F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" w:hAnsi="Times" w:cs="Times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1B56FB" w14:paraId="408F7095" w14:textId="77777777">
              <w:trPr>
                <w:trHeight w:val="170"/>
              </w:trPr>
              <w:tc>
                <w:tcPr>
                  <w:tcW w:w="5102" w:type="dxa"/>
                  <w:gridSpan w:val="2"/>
                </w:tcPr>
                <w:p w14:paraId="01F574D3" w14:textId="77777777" w:rsidR="001B56FB" w:rsidRDefault="001B56F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" w:hAnsi="Times" w:cs="Times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" w:hAnsi="Times" w:cs="Times"/>
                      <w:color w:val="000000"/>
                      <w:sz w:val="18"/>
                      <w:szCs w:val="18"/>
                    </w:rPr>
                    <w:t>М.П.</w:t>
                  </w:r>
                </w:p>
              </w:tc>
            </w:tr>
          </w:tbl>
          <w:p w14:paraId="59DEEB3B" w14:textId="77777777" w:rsidR="001B56FB" w:rsidRDefault="001B5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="Times"/>
                <w:color w:val="000000"/>
                <w:sz w:val="18"/>
                <w:szCs w:val="18"/>
              </w:rPr>
            </w:pPr>
          </w:p>
        </w:tc>
      </w:tr>
    </w:tbl>
    <w:p w14:paraId="25DA9B8A" w14:textId="77777777"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  <w:sectPr w:rsidR="001B56FB">
          <w:pgSz w:w="11905" w:h="16837"/>
          <w:pgMar w:top="623" w:right="623" w:bottom="623" w:left="907" w:header="720" w:footer="720" w:gutter="0"/>
          <w:cols w:space="720"/>
          <w:noEndnote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3"/>
        <w:gridCol w:w="9467"/>
      </w:tblGrid>
      <w:tr w:rsidR="001B56FB" w14:paraId="64C34D14" w14:textId="77777777"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14:paraId="4E8DC1C4" w14:textId="77777777" w:rsidR="001B56FB" w:rsidRDefault="001B5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="Times"/>
                <w:color w:val="000000"/>
                <w:sz w:val="17"/>
                <w:szCs w:val="17"/>
              </w:rPr>
            </w:pPr>
          </w:p>
        </w:tc>
        <w:tc>
          <w:tcPr>
            <w:tcW w:w="9467" w:type="dxa"/>
            <w:tcBorders>
              <w:top w:val="nil"/>
              <w:left w:val="nil"/>
              <w:bottom w:val="nil"/>
              <w:right w:val="nil"/>
            </w:tcBorders>
          </w:tcPr>
          <w:p w14:paraId="2F4F64BB" w14:textId="77777777" w:rsidR="001B56FB" w:rsidRDefault="001B5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" w:hAnsi="Times" w:cs="Times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17"/>
                <w:szCs w:val="17"/>
              </w:rPr>
              <w:t xml:space="preserve">Приложение </w:t>
            </w:r>
            <w:r w:rsidR="00C8403F">
              <w:rPr>
                <w:rFonts w:ascii="Times" w:hAnsi="Times" w:cs="Times"/>
                <w:b/>
                <w:bCs/>
                <w:color w:val="000000"/>
                <w:sz w:val="17"/>
                <w:szCs w:val="17"/>
              </w:rPr>
              <w:t xml:space="preserve">№ </w:t>
            </w:r>
            <w:r>
              <w:rPr>
                <w:rFonts w:ascii="Times" w:hAnsi="Times" w:cs="Times"/>
                <w:b/>
                <w:bCs/>
                <w:color w:val="000000"/>
                <w:sz w:val="17"/>
                <w:szCs w:val="17"/>
              </w:rPr>
              <w:t>1</w:t>
            </w:r>
          </w:p>
          <w:p w14:paraId="13D81C53" w14:textId="77777777" w:rsidR="001B56FB" w:rsidRDefault="001B5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" w:hAnsi="Times" w:cs="Times"/>
                <w:color w:val="000000"/>
                <w:sz w:val="17"/>
                <w:szCs w:val="17"/>
              </w:rPr>
            </w:pPr>
            <w:r>
              <w:rPr>
                <w:rFonts w:ascii="Times" w:hAnsi="Times" w:cs="Times"/>
                <w:color w:val="000000"/>
                <w:sz w:val="17"/>
                <w:szCs w:val="17"/>
              </w:rPr>
              <w:t>к Договору № </w:t>
            </w:r>
            <w:r w:rsidR="00CF57BF">
              <w:rPr>
                <w:rFonts w:ascii="Times" w:hAnsi="Times" w:cs="Times"/>
                <w:color w:val="000000"/>
                <w:sz w:val="17"/>
                <w:szCs w:val="17"/>
              </w:rPr>
              <w:t>_______</w:t>
            </w:r>
          </w:p>
        </w:tc>
      </w:tr>
      <w:tr w:rsidR="001B56FB" w14:paraId="74157D97" w14:textId="77777777">
        <w:tc>
          <w:tcPr>
            <w:tcW w:w="10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70E98F" w14:textId="77777777" w:rsidR="00C8403F" w:rsidRDefault="00C8403F" w:rsidP="00C84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" w:hAnsi="Times" w:cs="Times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17"/>
                <w:szCs w:val="17"/>
              </w:rPr>
              <w:t>от «____»__________</w:t>
            </w:r>
            <w:r w:rsidRPr="00C8403F">
              <w:rPr>
                <w:rFonts w:ascii="Times" w:hAnsi="Times" w:cs="Times"/>
                <w:bCs/>
                <w:color w:val="000000"/>
                <w:sz w:val="17"/>
                <w:szCs w:val="17"/>
              </w:rPr>
              <w:t>2026</w:t>
            </w:r>
          </w:p>
          <w:p w14:paraId="0DBCDF01" w14:textId="77777777" w:rsidR="00CF57BF" w:rsidRDefault="001B56FB" w:rsidP="00CF5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 w:cs="Times"/>
                <w:color w:val="000000"/>
                <w:sz w:val="17"/>
                <w:szCs w:val="17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17"/>
                <w:szCs w:val="17"/>
              </w:rPr>
              <w:t xml:space="preserve">Спецификация </w:t>
            </w:r>
          </w:p>
          <w:p w14:paraId="21C3EADA" w14:textId="77777777" w:rsidR="001B56FB" w:rsidRDefault="001B5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 w:cs="Times"/>
                <w:color w:val="000000"/>
                <w:sz w:val="17"/>
                <w:szCs w:val="17"/>
              </w:rPr>
            </w:pPr>
          </w:p>
        </w:tc>
      </w:tr>
    </w:tbl>
    <w:p w14:paraId="7780063C" w14:textId="77777777" w:rsidR="001B56FB" w:rsidRDefault="00C8403F" w:rsidP="00C8403F">
      <w:pPr>
        <w:widowControl w:val="0"/>
        <w:tabs>
          <w:tab w:val="left" w:pos="4590"/>
        </w:tabs>
        <w:autoSpaceDE w:val="0"/>
        <w:autoSpaceDN w:val="0"/>
        <w:adjustRightInd w:val="0"/>
        <w:spacing w:before="226" w:after="113" w:line="240" w:lineRule="auto"/>
        <w:jc w:val="center"/>
        <w:rPr>
          <w:rFonts w:ascii="Times" w:hAnsi="Times" w:cs="Times"/>
          <w:color w:val="000000"/>
          <w:sz w:val="17"/>
          <w:szCs w:val="17"/>
        </w:rPr>
      </w:pPr>
      <w:r>
        <w:rPr>
          <w:rFonts w:ascii="Times" w:hAnsi="Times" w:cs="Times"/>
          <w:color w:val="000000"/>
          <w:sz w:val="17"/>
          <w:szCs w:val="17"/>
        </w:rPr>
        <w:t>п</w:t>
      </w:r>
      <w:r w:rsidRPr="00C8403F">
        <w:rPr>
          <w:rFonts w:ascii="Times" w:hAnsi="Times" w:cs="Times"/>
          <w:color w:val="000000"/>
          <w:sz w:val="17"/>
          <w:szCs w:val="17"/>
        </w:rPr>
        <w:t>риобретение прав использования "</w:t>
      </w:r>
      <w:proofErr w:type="spellStart"/>
      <w:r w:rsidRPr="00C8403F">
        <w:rPr>
          <w:rFonts w:ascii="Times" w:hAnsi="Times" w:cs="Times"/>
          <w:color w:val="000000"/>
          <w:sz w:val="17"/>
          <w:szCs w:val="17"/>
        </w:rPr>
        <w:t>Контур</w:t>
      </w:r>
      <w:proofErr w:type="gramStart"/>
      <w:r w:rsidRPr="00C8403F">
        <w:rPr>
          <w:rFonts w:ascii="Times" w:hAnsi="Times" w:cs="Times"/>
          <w:color w:val="000000"/>
          <w:sz w:val="17"/>
          <w:szCs w:val="17"/>
        </w:rPr>
        <w:t>.Д</w:t>
      </w:r>
      <w:proofErr w:type="gramEnd"/>
      <w:r w:rsidRPr="00C8403F">
        <w:rPr>
          <w:rFonts w:ascii="Times" w:hAnsi="Times" w:cs="Times"/>
          <w:color w:val="000000"/>
          <w:sz w:val="17"/>
          <w:szCs w:val="17"/>
        </w:rPr>
        <w:t>иадок</w:t>
      </w:r>
      <w:proofErr w:type="spellEnd"/>
      <w:r w:rsidRPr="00C8403F">
        <w:rPr>
          <w:rFonts w:ascii="Times" w:hAnsi="Times" w:cs="Times"/>
          <w:color w:val="000000"/>
          <w:sz w:val="17"/>
          <w:szCs w:val="17"/>
        </w:rPr>
        <w:t>" (рег. № в РРПО 532)</w:t>
      </w:r>
    </w:p>
    <w:p w14:paraId="057C19B8" w14:textId="77777777" w:rsidR="00C8403F" w:rsidRDefault="00C8403F" w:rsidP="00C8403F">
      <w:pPr>
        <w:widowControl w:val="0"/>
        <w:tabs>
          <w:tab w:val="left" w:pos="4590"/>
        </w:tabs>
        <w:autoSpaceDE w:val="0"/>
        <w:autoSpaceDN w:val="0"/>
        <w:adjustRightInd w:val="0"/>
        <w:spacing w:before="226" w:after="113" w:line="240" w:lineRule="auto"/>
        <w:jc w:val="center"/>
        <w:rPr>
          <w:rFonts w:ascii="Times" w:hAnsi="Times" w:cs="Times"/>
          <w:color w:val="000000"/>
          <w:sz w:val="17"/>
          <w:szCs w:val="17"/>
        </w:rPr>
      </w:pPr>
    </w:p>
    <w:tbl>
      <w:tblPr>
        <w:tblW w:w="0" w:type="auto"/>
        <w:tblInd w:w="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"/>
        <w:gridCol w:w="3401"/>
        <w:gridCol w:w="453"/>
        <w:gridCol w:w="566"/>
        <w:gridCol w:w="907"/>
        <w:gridCol w:w="1247"/>
        <w:gridCol w:w="1190"/>
        <w:gridCol w:w="850"/>
        <w:gridCol w:w="1247"/>
      </w:tblGrid>
      <w:tr w:rsidR="001B56FB" w14:paraId="33EDD934" w14:textId="77777777">
        <w:trPr>
          <w:tblHeader/>
        </w:trPr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14:paraId="04F36D4E" w14:textId="77777777" w:rsidR="001B56FB" w:rsidRDefault="001B5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 w:cs="Times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14:paraId="09B50B6D" w14:textId="77777777" w:rsidR="001B56FB" w:rsidRDefault="001B5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 w:cs="Times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14:paraId="01841005" w14:textId="77777777" w:rsidR="001B56FB" w:rsidRDefault="001B5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 w:cs="Times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18"/>
                <w:szCs w:val="18"/>
              </w:rPr>
              <w:t>Ед.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14:paraId="426744DE" w14:textId="77777777" w:rsidR="001B56FB" w:rsidRDefault="001B5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 w:cs="Times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18"/>
                <w:szCs w:val="18"/>
              </w:rPr>
              <w:t>Кол-во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14:paraId="0EC9C335" w14:textId="77777777" w:rsidR="001B56FB" w:rsidRDefault="001B5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 w:cs="Times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18"/>
                <w:szCs w:val="18"/>
              </w:rPr>
              <w:t>Цена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14:paraId="6D527CED" w14:textId="77777777" w:rsidR="001B56FB" w:rsidRDefault="001B5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 w:cs="Times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18"/>
                <w:szCs w:val="18"/>
              </w:rPr>
              <w:t>Стоимость без налога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14:paraId="108F848A" w14:textId="77777777" w:rsidR="001B56FB" w:rsidRDefault="001B5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 w:cs="Times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18"/>
                <w:szCs w:val="18"/>
              </w:rPr>
              <w:t>Налоговая ставка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14:paraId="6CDC6019" w14:textId="77777777" w:rsidR="001B56FB" w:rsidRDefault="001B5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 w:cs="Times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18"/>
                <w:szCs w:val="18"/>
              </w:rPr>
              <w:t>Сумма налога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14:paraId="5D5F813D" w14:textId="77777777" w:rsidR="001B56FB" w:rsidRDefault="001B5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 w:cs="Times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18"/>
                <w:szCs w:val="18"/>
              </w:rPr>
              <w:t>Стоимость с налогом</w:t>
            </w:r>
          </w:p>
        </w:tc>
      </w:tr>
      <w:tr w:rsidR="001B56FB" w14:paraId="5ABCAA4F" w14:textId="77777777"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14:paraId="46B263C7" w14:textId="77777777" w:rsidR="001B56FB" w:rsidRDefault="001B5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 w:cs="Times"/>
                <w:color w:val="000000"/>
                <w:sz w:val="16"/>
                <w:szCs w:val="16"/>
              </w:rPr>
            </w:pPr>
            <w:r>
              <w:rPr>
                <w:rFonts w:ascii="Times" w:hAnsi="Times" w:cs="Times"/>
                <w:color w:val="000000"/>
                <w:sz w:val="16"/>
                <w:szCs w:val="16"/>
              </w:rPr>
              <w:t>1</w:t>
            </w:r>
          </w:p>
        </w:tc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14:paraId="44AA927F" w14:textId="77777777" w:rsidR="001B56FB" w:rsidRDefault="00C84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="Times"/>
                <w:color w:val="000000"/>
                <w:sz w:val="16"/>
                <w:szCs w:val="16"/>
              </w:rPr>
            </w:pPr>
            <w:r w:rsidRPr="00F214E6">
              <w:rPr>
                <w:rFonts w:ascii="Times" w:hAnsi="Times" w:cs="Times"/>
                <w:color w:val="000000"/>
                <w:sz w:val="16"/>
                <w:szCs w:val="16"/>
              </w:rPr>
              <w:t>Приобретение прав использования "</w:t>
            </w:r>
            <w:proofErr w:type="spellStart"/>
            <w:r w:rsidRPr="00F214E6">
              <w:rPr>
                <w:rFonts w:ascii="Times" w:hAnsi="Times" w:cs="Times"/>
                <w:color w:val="000000"/>
                <w:sz w:val="16"/>
                <w:szCs w:val="16"/>
              </w:rPr>
              <w:t>Контур</w:t>
            </w:r>
            <w:proofErr w:type="gramStart"/>
            <w:r w:rsidRPr="00F214E6">
              <w:rPr>
                <w:rFonts w:ascii="Times" w:hAnsi="Times" w:cs="Times"/>
                <w:color w:val="000000"/>
                <w:sz w:val="16"/>
                <w:szCs w:val="16"/>
              </w:rPr>
              <w:t>.Д</w:t>
            </w:r>
            <w:proofErr w:type="gramEnd"/>
            <w:r w:rsidRPr="00F214E6">
              <w:rPr>
                <w:rFonts w:ascii="Times" w:hAnsi="Times" w:cs="Times"/>
                <w:color w:val="000000"/>
                <w:sz w:val="16"/>
                <w:szCs w:val="16"/>
              </w:rPr>
              <w:t>иадок</w:t>
            </w:r>
            <w:proofErr w:type="spellEnd"/>
            <w:r w:rsidRPr="00F214E6">
              <w:rPr>
                <w:rFonts w:ascii="Times" w:hAnsi="Times" w:cs="Times"/>
                <w:color w:val="000000"/>
                <w:sz w:val="16"/>
                <w:szCs w:val="16"/>
              </w:rPr>
              <w:t>" (рег. № в РРПО 532)</w:t>
            </w:r>
          </w:p>
          <w:p w14:paraId="5EC2FDBB" w14:textId="48B68DFD" w:rsidR="009C4394" w:rsidRPr="00F214E6" w:rsidRDefault="009C4394" w:rsidP="006C0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="Times"/>
                <w:color w:val="000000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14:paraId="798CE8D7" w14:textId="77777777" w:rsidR="001B56FB" w:rsidRDefault="001B5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 w:cs="Times"/>
                <w:color w:val="000000"/>
                <w:sz w:val="16"/>
                <w:szCs w:val="16"/>
              </w:rPr>
            </w:pPr>
            <w:r>
              <w:rPr>
                <w:rFonts w:ascii="Times" w:hAnsi="Times" w:cs="Times"/>
                <w:color w:val="000000"/>
                <w:sz w:val="16"/>
                <w:szCs w:val="16"/>
              </w:rPr>
              <w:t>шт.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14:paraId="2DCD6E40" w14:textId="77777777" w:rsidR="001B56FB" w:rsidRDefault="001B5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 w:cs="Times"/>
                <w:color w:val="000000"/>
                <w:sz w:val="16"/>
                <w:szCs w:val="16"/>
              </w:rPr>
            </w:pPr>
            <w:r>
              <w:rPr>
                <w:rFonts w:ascii="Times" w:hAnsi="Times" w:cs="Times"/>
                <w:color w:val="000000"/>
                <w:sz w:val="16"/>
                <w:szCs w:val="16"/>
              </w:rPr>
              <w:t>1,00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14:paraId="3D0B67B0" w14:textId="77777777" w:rsidR="001B56FB" w:rsidRDefault="001B5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" w:hAnsi="Times" w:cs="Times"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14:paraId="7995ADFD" w14:textId="77777777" w:rsidR="001B56FB" w:rsidRDefault="001B5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" w:hAnsi="Times" w:cs="Times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14:paraId="7E40C80E" w14:textId="77777777" w:rsidR="001B56FB" w:rsidRDefault="001B5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 w:cs="Times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14:paraId="1647B8C0" w14:textId="77777777" w:rsidR="001B56FB" w:rsidRDefault="001B5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 w:cs="Times"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14:paraId="5887545F" w14:textId="77777777" w:rsidR="001B56FB" w:rsidRDefault="001B5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" w:hAnsi="Times" w:cs="Times"/>
                <w:color w:val="000000"/>
                <w:sz w:val="16"/>
                <w:szCs w:val="16"/>
              </w:rPr>
            </w:pPr>
          </w:p>
        </w:tc>
      </w:tr>
      <w:tr w:rsidR="001B56FB" w14:paraId="027BB9D9" w14:textId="77777777">
        <w:tc>
          <w:tcPr>
            <w:tcW w:w="810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14:paraId="12DE84D3" w14:textId="77777777" w:rsidR="001B56FB" w:rsidRDefault="001B5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" w:hAnsi="Times" w:cs="Times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14:paraId="7D9A4A3F" w14:textId="77777777" w:rsidR="001B56FB" w:rsidRDefault="001B5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" w:hAnsi="Times" w:cs="Times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14:paraId="231F4A8D" w14:textId="77777777" w:rsidR="001B56FB" w:rsidRDefault="001B5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" w:hAnsi="Times" w:cs="Times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14:paraId="5F957D44" w14:textId="77777777" w:rsidR="001B56FB" w:rsidRDefault="001B56FB">
      <w:pPr>
        <w:widowControl w:val="0"/>
        <w:autoSpaceDE w:val="0"/>
        <w:autoSpaceDN w:val="0"/>
        <w:adjustRightInd w:val="0"/>
        <w:spacing w:before="226" w:after="0" w:line="240" w:lineRule="auto"/>
        <w:rPr>
          <w:rFonts w:ascii="Times" w:hAnsi="Times" w:cs="Times"/>
          <w:color w:val="000000"/>
          <w:sz w:val="17"/>
          <w:szCs w:val="17"/>
        </w:rPr>
      </w:pPr>
      <w:r>
        <w:rPr>
          <w:rFonts w:ascii="Times" w:hAnsi="Times" w:cs="Times"/>
          <w:color w:val="000000"/>
          <w:sz w:val="17"/>
          <w:szCs w:val="17"/>
        </w:rPr>
        <w:t>Общая стоимость Спецификации по п.1 составляет: 2950</w:t>
      </w:r>
      <w:r w:rsidR="00CF57BF">
        <w:rPr>
          <w:rFonts w:ascii="Times" w:hAnsi="Times" w:cs="Times"/>
          <w:color w:val="000000"/>
          <w:sz w:val="17"/>
          <w:szCs w:val="17"/>
        </w:rPr>
        <w:t>__________</w:t>
      </w:r>
    </w:p>
    <w:p w14:paraId="04F385D5" w14:textId="77777777"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rPr>
          <w:rFonts w:ascii="Times" w:hAnsi="Times" w:cs="Times"/>
          <w:color w:val="000000"/>
          <w:sz w:val="17"/>
          <w:szCs w:val="17"/>
        </w:rPr>
      </w:pPr>
      <w:r>
        <w:rPr>
          <w:rFonts w:ascii="Times" w:hAnsi="Times" w:cs="Times"/>
          <w:color w:val="000000"/>
          <w:sz w:val="17"/>
          <w:szCs w:val="17"/>
        </w:rPr>
        <w:t>  </w:t>
      </w:r>
    </w:p>
    <w:p w14:paraId="0D61E49E" w14:textId="77777777" w:rsidR="001B56FB" w:rsidRDefault="001B56FB">
      <w:pPr>
        <w:widowControl w:val="0"/>
        <w:autoSpaceDE w:val="0"/>
        <w:autoSpaceDN w:val="0"/>
        <w:adjustRightInd w:val="0"/>
        <w:spacing w:before="226" w:after="226" w:line="240" w:lineRule="auto"/>
        <w:rPr>
          <w:rFonts w:ascii="Times" w:hAnsi="Times" w:cs="Times"/>
          <w:b/>
          <w:bCs/>
          <w:color w:val="000000"/>
          <w:sz w:val="17"/>
          <w:szCs w:val="17"/>
        </w:rPr>
      </w:pPr>
      <w:r>
        <w:rPr>
          <w:rFonts w:ascii="Times" w:hAnsi="Times" w:cs="Times"/>
          <w:b/>
          <w:bCs/>
          <w:color w:val="000000"/>
          <w:sz w:val="17"/>
          <w:szCs w:val="17"/>
        </w:rPr>
        <w:t>ВНИМАНИЕ! Стоимость права использования программы для ЭВМ, внесенной в единый реестр российских программ для электронных вычислительных машин и баз данных, НДС не облагается на основании подпункта 26 пункта 2 статьи 149 Налогового кодекса Российской Федерации, не внесенной – облагается НДС по ставке, установленной пунктом 3 статьи 164 Налогового кодекса Российской Федерации.</w:t>
      </w:r>
    </w:p>
    <w:p w14:paraId="7F8C49A0" w14:textId="77777777"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rPr>
          <w:rFonts w:ascii="Times" w:hAnsi="Times" w:cs="Times"/>
          <w:color w:val="000000"/>
          <w:sz w:val="17"/>
          <w:szCs w:val="17"/>
        </w:rPr>
      </w:pPr>
      <w:r>
        <w:rPr>
          <w:rFonts w:ascii="Times" w:hAnsi="Times" w:cs="Times"/>
          <w:color w:val="000000"/>
          <w:sz w:val="17"/>
          <w:szCs w:val="17"/>
        </w:rPr>
        <w:t> 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50"/>
        <w:gridCol w:w="2650"/>
        <w:gridCol w:w="2650"/>
        <w:gridCol w:w="2650"/>
      </w:tblGrid>
      <w:tr w:rsidR="001B56FB" w14:paraId="036EEC04" w14:textId="77777777">
        <w:tc>
          <w:tcPr>
            <w:tcW w:w="53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F18339" w14:textId="77777777" w:rsidR="001B56FB" w:rsidRDefault="001B5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="Times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17"/>
                <w:szCs w:val="17"/>
              </w:rPr>
              <w:t>ЛИЦЕНЗИАР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44048A" w14:textId="77777777" w:rsidR="001B56FB" w:rsidRDefault="001B5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="Times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17"/>
                <w:szCs w:val="17"/>
              </w:rPr>
              <w:t>ЛИЦЕНЗИАТ</w:t>
            </w:r>
          </w:p>
        </w:tc>
      </w:tr>
      <w:tr w:rsidR="001B56FB" w14:paraId="37EEF446" w14:textId="77777777">
        <w:tc>
          <w:tcPr>
            <w:tcW w:w="53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610CAD" w14:textId="77777777" w:rsidR="001B56FB" w:rsidRDefault="001B5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="Times"/>
                <w:color w:val="000000"/>
                <w:sz w:val="17"/>
                <w:szCs w:val="17"/>
              </w:rPr>
            </w:pPr>
          </w:p>
        </w:tc>
        <w:tc>
          <w:tcPr>
            <w:tcW w:w="53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301DAB" w14:textId="77777777" w:rsidR="001B56FB" w:rsidRDefault="001B5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="Times"/>
                <w:color w:val="000000"/>
                <w:sz w:val="17"/>
                <w:szCs w:val="17"/>
              </w:rPr>
            </w:pPr>
            <w:r>
              <w:rPr>
                <w:rFonts w:ascii="Times" w:hAnsi="Times" w:cs="Times"/>
                <w:color w:val="000000"/>
                <w:sz w:val="17"/>
                <w:szCs w:val="17"/>
              </w:rPr>
              <w:t xml:space="preserve">Управление </w:t>
            </w:r>
            <w:proofErr w:type="spellStart"/>
            <w:r>
              <w:rPr>
                <w:rFonts w:ascii="Times" w:hAnsi="Times" w:cs="Times"/>
                <w:color w:val="000000"/>
                <w:sz w:val="17"/>
                <w:szCs w:val="17"/>
              </w:rPr>
              <w:t>Росреестра</w:t>
            </w:r>
            <w:proofErr w:type="spellEnd"/>
            <w:r>
              <w:rPr>
                <w:rFonts w:ascii="Times" w:hAnsi="Times" w:cs="Times"/>
                <w:color w:val="000000"/>
                <w:sz w:val="17"/>
                <w:szCs w:val="17"/>
              </w:rPr>
              <w:t xml:space="preserve"> по Хабаровскому краю</w:t>
            </w:r>
          </w:p>
        </w:tc>
      </w:tr>
      <w:tr w:rsidR="001B56FB" w14:paraId="1A7D12AA" w14:textId="77777777">
        <w:tc>
          <w:tcPr>
            <w:tcW w:w="53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1E0263" w14:textId="77777777" w:rsidR="001B56FB" w:rsidRDefault="001B5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="Times"/>
                <w:color w:val="000000"/>
                <w:sz w:val="17"/>
                <w:szCs w:val="17"/>
              </w:rPr>
            </w:pPr>
          </w:p>
        </w:tc>
        <w:tc>
          <w:tcPr>
            <w:tcW w:w="53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4E6B74" w14:textId="77777777" w:rsidR="001B56FB" w:rsidRDefault="001B5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="Times"/>
                <w:color w:val="000000"/>
                <w:sz w:val="17"/>
                <w:szCs w:val="17"/>
              </w:rPr>
            </w:pPr>
          </w:p>
        </w:tc>
      </w:tr>
      <w:tr w:rsidR="001B56FB" w14:paraId="704140C2" w14:textId="77777777">
        <w:tc>
          <w:tcPr>
            <w:tcW w:w="2650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4B41CF36" w14:textId="77777777" w:rsidR="001B56FB" w:rsidRDefault="001B5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="Times"/>
                <w:color w:val="000000"/>
                <w:sz w:val="17"/>
                <w:szCs w:val="17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14:paraId="36B72116" w14:textId="77777777" w:rsidR="001B56FB" w:rsidRDefault="001B5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="Times"/>
                <w:color w:val="000000"/>
                <w:sz w:val="17"/>
                <w:szCs w:val="17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2A7D13FF" w14:textId="77777777" w:rsidR="001B56FB" w:rsidRDefault="001B5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="Times"/>
                <w:color w:val="000000"/>
                <w:sz w:val="17"/>
                <w:szCs w:val="17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14:paraId="1B74F0A9" w14:textId="77777777" w:rsidR="001B56FB" w:rsidRDefault="001B5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="Times"/>
                <w:color w:val="000000"/>
                <w:sz w:val="17"/>
                <w:szCs w:val="17"/>
              </w:rPr>
            </w:pPr>
          </w:p>
        </w:tc>
      </w:tr>
      <w:tr w:rsidR="001B56FB" w14:paraId="73ECA582" w14:textId="77777777"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14:paraId="125E499E" w14:textId="77777777" w:rsidR="001B56FB" w:rsidRDefault="001B5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" w:hAnsi="Times" w:cs="Times"/>
                <w:color w:val="000000"/>
                <w:sz w:val="17"/>
                <w:szCs w:val="17"/>
              </w:rPr>
            </w:pPr>
            <w:r>
              <w:rPr>
                <w:rFonts w:ascii="Times" w:hAnsi="Times" w:cs="Times"/>
                <w:color w:val="000000"/>
                <w:sz w:val="17"/>
                <w:szCs w:val="17"/>
              </w:rPr>
              <w:t>М.П.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14:paraId="463ADEAE" w14:textId="77777777" w:rsidR="001B56FB" w:rsidRDefault="001B5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="Times"/>
                <w:color w:val="000000"/>
                <w:sz w:val="17"/>
                <w:szCs w:val="17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14:paraId="5B7DA076" w14:textId="77777777" w:rsidR="001B56FB" w:rsidRDefault="001B5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" w:hAnsi="Times" w:cs="Times"/>
                <w:color w:val="000000"/>
                <w:sz w:val="17"/>
                <w:szCs w:val="17"/>
              </w:rPr>
            </w:pPr>
            <w:r>
              <w:rPr>
                <w:rFonts w:ascii="Times" w:hAnsi="Times" w:cs="Times"/>
                <w:color w:val="000000"/>
                <w:sz w:val="17"/>
                <w:szCs w:val="17"/>
              </w:rPr>
              <w:t>М.П.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14:paraId="7D81B43E" w14:textId="77777777" w:rsidR="001B56FB" w:rsidRDefault="001B5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="Times"/>
                <w:color w:val="000000"/>
                <w:sz w:val="17"/>
                <w:szCs w:val="17"/>
              </w:rPr>
            </w:pPr>
          </w:p>
        </w:tc>
      </w:tr>
    </w:tbl>
    <w:p w14:paraId="58965726" w14:textId="77777777"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  <w:sectPr w:rsidR="001B56FB">
          <w:pgSz w:w="11905" w:h="16837"/>
          <w:pgMar w:top="623" w:right="623" w:bottom="623" w:left="907" w:header="720" w:footer="720" w:gutter="0"/>
          <w:cols w:space="720"/>
          <w:noEndnote/>
        </w:sectPr>
      </w:pPr>
    </w:p>
    <w:p w14:paraId="1A9A2E70" w14:textId="77777777" w:rsidR="00C8403F" w:rsidRDefault="001B56F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" w:hAnsi="Times" w:cs="Times"/>
          <w:b/>
          <w:bCs/>
          <w:color w:val="000000"/>
          <w:sz w:val="18"/>
          <w:szCs w:val="18"/>
        </w:rPr>
      </w:pPr>
      <w:r>
        <w:rPr>
          <w:rFonts w:ascii="Times" w:hAnsi="Times" w:cs="Times"/>
          <w:b/>
          <w:bCs/>
          <w:color w:val="000000"/>
          <w:sz w:val="18"/>
          <w:szCs w:val="18"/>
        </w:rPr>
        <w:lastRenderedPageBreak/>
        <w:t xml:space="preserve">Приложение </w:t>
      </w:r>
      <w:r w:rsidR="00C8403F">
        <w:rPr>
          <w:rFonts w:ascii="Times" w:hAnsi="Times" w:cs="Times"/>
          <w:b/>
          <w:bCs/>
          <w:color w:val="000000"/>
          <w:sz w:val="18"/>
          <w:szCs w:val="18"/>
        </w:rPr>
        <w:t xml:space="preserve">№ </w:t>
      </w:r>
      <w:r>
        <w:rPr>
          <w:rFonts w:ascii="Times" w:hAnsi="Times" w:cs="Times"/>
          <w:b/>
          <w:bCs/>
          <w:color w:val="000000"/>
          <w:sz w:val="18"/>
          <w:szCs w:val="18"/>
        </w:rPr>
        <w:t>2</w:t>
      </w:r>
    </w:p>
    <w:p w14:paraId="27F44C2A" w14:textId="77777777" w:rsidR="001B56FB" w:rsidRDefault="001B56FB" w:rsidP="00C8403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к  договору №</w:t>
      </w:r>
      <w:r w:rsidR="00CF57BF">
        <w:rPr>
          <w:rFonts w:ascii="Times" w:hAnsi="Times" w:cs="Times"/>
          <w:color w:val="000000"/>
          <w:sz w:val="18"/>
          <w:szCs w:val="18"/>
        </w:rPr>
        <w:t>_______</w:t>
      </w:r>
    </w:p>
    <w:p w14:paraId="621ABA0D" w14:textId="77777777" w:rsidR="00C8403F" w:rsidRDefault="00C8403F" w:rsidP="00C8403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от «____»____________2026</w:t>
      </w:r>
    </w:p>
    <w:p w14:paraId="366079E9" w14:textId="77777777" w:rsidR="00C8403F" w:rsidRDefault="00C8403F">
      <w:pPr>
        <w:widowControl w:val="0"/>
        <w:autoSpaceDE w:val="0"/>
        <w:autoSpaceDN w:val="0"/>
        <w:adjustRightInd w:val="0"/>
        <w:spacing w:before="170" w:after="0" w:line="240" w:lineRule="auto"/>
        <w:jc w:val="center"/>
        <w:rPr>
          <w:rFonts w:ascii="Times" w:hAnsi="Times" w:cs="Times"/>
          <w:b/>
          <w:bCs/>
          <w:color w:val="000000"/>
          <w:sz w:val="18"/>
          <w:szCs w:val="18"/>
        </w:rPr>
      </w:pPr>
    </w:p>
    <w:p w14:paraId="2E31BCC8" w14:textId="77777777" w:rsidR="001B56FB" w:rsidRDefault="001B56FB">
      <w:pPr>
        <w:widowControl w:val="0"/>
        <w:autoSpaceDE w:val="0"/>
        <w:autoSpaceDN w:val="0"/>
        <w:adjustRightInd w:val="0"/>
        <w:spacing w:before="170" w:after="0" w:line="240" w:lineRule="auto"/>
        <w:jc w:val="center"/>
        <w:rPr>
          <w:rFonts w:ascii="Times" w:hAnsi="Times" w:cs="Times"/>
          <w:b/>
          <w:bCs/>
          <w:color w:val="000000"/>
          <w:sz w:val="18"/>
          <w:szCs w:val="18"/>
        </w:rPr>
      </w:pPr>
      <w:r>
        <w:rPr>
          <w:rFonts w:ascii="Times" w:hAnsi="Times" w:cs="Times"/>
          <w:b/>
          <w:bCs/>
          <w:color w:val="000000"/>
          <w:sz w:val="18"/>
          <w:szCs w:val="18"/>
        </w:rPr>
        <w:t>Список Конечных пользователей (для совместного использования)</w:t>
      </w:r>
    </w:p>
    <w:p w14:paraId="45241607" w14:textId="77777777" w:rsidR="001B56FB" w:rsidRDefault="001B56FB">
      <w:pPr>
        <w:widowControl w:val="0"/>
        <w:autoSpaceDE w:val="0"/>
        <w:autoSpaceDN w:val="0"/>
        <w:adjustRightInd w:val="0"/>
        <w:spacing w:after="170" w:line="240" w:lineRule="auto"/>
        <w:jc w:val="right"/>
        <w:rPr>
          <w:rFonts w:ascii="Times" w:hAnsi="Times" w:cs="Times"/>
          <w:color w:val="000000"/>
          <w:sz w:val="18"/>
          <w:szCs w:val="18"/>
        </w:rPr>
      </w:pPr>
    </w:p>
    <w:tbl>
      <w:tblPr>
        <w:tblW w:w="0" w:type="auto"/>
        <w:tblInd w:w="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6"/>
        <w:gridCol w:w="7313"/>
        <w:gridCol w:w="1417"/>
        <w:gridCol w:w="1077"/>
      </w:tblGrid>
      <w:tr w:rsidR="001B56FB" w14:paraId="6A5FEC26" w14:textId="77777777">
        <w:trPr>
          <w:tblHeader/>
        </w:trPr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</w:tcPr>
          <w:p w14:paraId="146DEE6D" w14:textId="77777777" w:rsidR="001B56FB" w:rsidRDefault="001B5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 w:cs="Times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16"/>
                <w:szCs w:val="16"/>
              </w:rPr>
              <w:t>№</w:t>
            </w:r>
          </w:p>
        </w:tc>
        <w:tc>
          <w:tcPr>
            <w:tcW w:w="7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</w:tcPr>
          <w:p w14:paraId="586083F1" w14:textId="77777777" w:rsidR="001B56FB" w:rsidRDefault="001B5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 w:cs="Times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16"/>
                <w:szCs w:val="16"/>
              </w:rPr>
              <w:t>Наименование организации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</w:tcPr>
          <w:p w14:paraId="09B2A52C" w14:textId="77777777" w:rsidR="001B56FB" w:rsidRDefault="001B5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 w:cs="Times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16"/>
                <w:szCs w:val="16"/>
              </w:rPr>
              <w:t>ИНН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</w:tcPr>
          <w:p w14:paraId="25773CB0" w14:textId="77777777" w:rsidR="001B56FB" w:rsidRDefault="001B5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 w:cs="Times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16"/>
                <w:szCs w:val="16"/>
              </w:rPr>
              <w:t>КПП</w:t>
            </w:r>
          </w:p>
        </w:tc>
      </w:tr>
      <w:tr w:rsidR="001B56FB" w14:paraId="066A7A20" w14:textId="77777777"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</w:tcPr>
          <w:p w14:paraId="7CF36131" w14:textId="77777777" w:rsidR="001B56FB" w:rsidRDefault="001B5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 w:cs="Times"/>
                <w:color w:val="000000"/>
                <w:sz w:val="16"/>
                <w:szCs w:val="16"/>
              </w:rPr>
            </w:pPr>
          </w:p>
        </w:tc>
        <w:tc>
          <w:tcPr>
            <w:tcW w:w="7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</w:tcPr>
          <w:p w14:paraId="1FE48A84" w14:textId="77777777" w:rsidR="001B56FB" w:rsidRDefault="001B5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="Times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</w:tcPr>
          <w:p w14:paraId="1DA2AB38" w14:textId="77777777" w:rsidR="001B56FB" w:rsidRDefault="001B5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 w:cs="Times"/>
                <w:color w:val="000000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</w:tcPr>
          <w:p w14:paraId="048F3ED7" w14:textId="77777777" w:rsidR="001B56FB" w:rsidRDefault="001B5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 w:cs="Times"/>
                <w:color w:val="000000"/>
                <w:sz w:val="16"/>
                <w:szCs w:val="16"/>
              </w:rPr>
            </w:pPr>
          </w:p>
        </w:tc>
      </w:tr>
    </w:tbl>
    <w:p w14:paraId="3DDBE40F" w14:textId="77777777"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 </w:t>
      </w:r>
    </w:p>
    <w:p w14:paraId="37C8E366" w14:textId="77777777"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В случае</w:t>
      </w:r>
      <w:proofErr w:type="gramStart"/>
      <w:r>
        <w:rPr>
          <w:rFonts w:ascii="Times" w:hAnsi="Times" w:cs="Times"/>
          <w:color w:val="000000"/>
          <w:sz w:val="18"/>
          <w:szCs w:val="18"/>
        </w:rPr>
        <w:t>,</w:t>
      </w:r>
      <w:proofErr w:type="gramEnd"/>
      <w:r>
        <w:rPr>
          <w:rFonts w:ascii="Times" w:hAnsi="Times" w:cs="Times"/>
          <w:color w:val="000000"/>
          <w:sz w:val="18"/>
          <w:szCs w:val="18"/>
        </w:rPr>
        <w:t xml:space="preserve"> если в течение 30 (тридцати) календарных дней с момента окончания срока действия тарифных планов и (или) лицензий, приобретаемых в интересах Конечных пользователей, Лицензиатом не будут приобретены новые тарифные планы и (или) лицензии взамен истекших, то настоящее Приложение утрачивает свою силу.</w:t>
      </w:r>
    </w:p>
    <w:p w14:paraId="30C892A0" w14:textId="77777777"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 </w:t>
      </w:r>
    </w:p>
    <w:p w14:paraId="19ADE469" w14:textId="77777777" w:rsidR="001B56FB" w:rsidRDefault="001B56FB">
      <w:pPr>
        <w:widowControl w:val="0"/>
        <w:autoSpaceDE w:val="0"/>
        <w:autoSpaceDN w:val="0"/>
        <w:adjustRightInd w:val="0"/>
        <w:spacing w:before="170" w:after="170" w:line="240" w:lineRule="auto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93"/>
        <w:gridCol w:w="2593"/>
        <w:gridCol w:w="2593"/>
        <w:gridCol w:w="2593"/>
      </w:tblGrid>
      <w:tr w:rsidR="001B56FB" w14:paraId="4E337ADD" w14:textId="77777777"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205348" w14:textId="77777777" w:rsidR="001B56FB" w:rsidRDefault="001B5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="Times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18"/>
                <w:szCs w:val="18"/>
              </w:rPr>
              <w:t>ЛИЦЕНЗИАР</w:t>
            </w:r>
          </w:p>
        </w:tc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27C167" w14:textId="77777777" w:rsidR="001B56FB" w:rsidRDefault="001B5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="Times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18"/>
                <w:szCs w:val="18"/>
              </w:rPr>
              <w:t>ЛИЦЕНЗИАТ</w:t>
            </w:r>
          </w:p>
        </w:tc>
      </w:tr>
      <w:tr w:rsidR="001B56FB" w14:paraId="7071F2A6" w14:textId="77777777"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FD4016" w14:textId="77777777" w:rsidR="001B56FB" w:rsidRDefault="001B5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="Times"/>
                <w:color w:val="000000"/>
                <w:sz w:val="18"/>
                <w:szCs w:val="18"/>
              </w:rPr>
            </w:pPr>
          </w:p>
        </w:tc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9050A1" w14:textId="77777777" w:rsidR="001B56FB" w:rsidRDefault="001B5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="Times"/>
                <w:color w:val="000000"/>
                <w:sz w:val="18"/>
                <w:szCs w:val="18"/>
              </w:rPr>
            </w:pPr>
            <w:r>
              <w:rPr>
                <w:rFonts w:ascii="Times" w:hAnsi="Times" w:cs="Times"/>
                <w:color w:val="000000"/>
                <w:sz w:val="18"/>
                <w:szCs w:val="18"/>
              </w:rPr>
              <w:t xml:space="preserve">Управление </w:t>
            </w:r>
            <w:proofErr w:type="spellStart"/>
            <w:r>
              <w:rPr>
                <w:rFonts w:ascii="Times" w:hAnsi="Times" w:cs="Times"/>
                <w:color w:val="000000"/>
                <w:sz w:val="18"/>
                <w:szCs w:val="18"/>
              </w:rPr>
              <w:t>Росреестра</w:t>
            </w:r>
            <w:proofErr w:type="spellEnd"/>
            <w:r>
              <w:rPr>
                <w:rFonts w:ascii="Times" w:hAnsi="Times" w:cs="Times"/>
                <w:color w:val="000000"/>
                <w:sz w:val="18"/>
                <w:szCs w:val="18"/>
              </w:rPr>
              <w:t xml:space="preserve"> по Хабаровскому краю</w:t>
            </w:r>
          </w:p>
        </w:tc>
      </w:tr>
      <w:tr w:rsidR="001B56FB" w14:paraId="0187CEE9" w14:textId="77777777"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76B30E" w14:textId="77777777" w:rsidR="001B56FB" w:rsidRDefault="001B5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="Times"/>
                <w:color w:val="000000"/>
                <w:sz w:val="18"/>
                <w:szCs w:val="18"/>
              </w:rPr>
            </w:pPr>
          </w:p>
        </w:tc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BFF788" w14:textId="77777777" w:rsidR="001B56FB" w:rsidRDefault="001B5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="Times"/>
                <w:color w:val="000000"/>
                <w:sz w:val="18"/>
                <w:szCs w:val="18"/>
              </w:rPr>
            </w:pPr>
          </w:p>
        </w:tc>
      </w:tr>
      <w:tr w:rsidR="001B56FB" w14:paraId="6D4144B7" w14:textId="77777777">
        <w:tc>
          <w:tcPr>
            <w:tcW w:w="2593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52198474" w14:textId="77777777" w:rsidR="001B56FB" w:rsidRDefault="001B5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="Times"/>
                <w:color w:val="000000"/>
                <w:sz w:val="18"/>
                <w:szCs w:val="18"/>
              </w:rPr>
            </w:pPr>
          </w:p>
        </w:tc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</w:tcPr>
          <w:p w14:paraId="37FB3EBE" w14:textId="77777777" w:rsidR="001B56FB" w:rsidRDefault="001B5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="Times"/>
                <w:color w:val="000000"/>
                <w:sz w:val="18"/>
                <w:szCs w:val="18"/>
              </w:rPr>
            </w:pPr>
          </w:p>
        </w:tc>
        <w:tc>
          <w:tcPr>
            <w:tcW w:w="2593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3CA2D3D8" w14:textId="77777777" w:rsidR="001B56FB" w:rsidRDefault="001B5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="Times"/>
                <w:color w:val="000000"/>
                <w:sz w:val="18"/>
                <w:szCs w:val="18"/>
              </w:rPr>
            </w:pPr>
          </w:p>
        </w:tc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</w:tcPr>
          <w:p w14:paraId="4DA5D09F" w14:textId="77777777" w:rsidR="001B56FB" w:rsidRDefault="001B5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="Times"/>
                <w:color w:val="000000"/>
                <w:sz w:val="18"/>
                <w:szCs w:val="18"/>
              </w:rPr>
            </w:pPr>
          </w:p>
        </w:tc>
      </w:tr>
      <w:tr w:rsidR="001B56FB" w14:paraId="3430A2C8" w14:textId="77777777"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</w:tcPr>
          <w:p w14:paraId="7BF62254" w14:textId="77777777" w:rsidR="001B56FB" w:rsidRDefault="001B5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" w:hAnsi="Times" w:cs="Times"/>
                <w:color w:val="000000"/>
                <w:sz w:val="18"/>
                <w:szCs w:val="18"/>
              </w:rPr>
            </w:pPr>
            <w:r>
              <w:rPr>
                <w:rFonts w:ascii="Times" w:hAnsi="Times" w:cs="Times"/>
                <w:color w:val="000000"/>
                <w:sz w:val="18"/>
                <w:szCs w:val="18"/>
              </w:rPr>
              <w:t>М.П.</w:t>
            </w:r>
          </w:p>
        </w:tc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</w:tcPr>
          <w:p w14:paraId="2C8FE87A" w14:textId="77777777" w:rsidR="001B56FB" w:rsidRDefault="001B5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="Times"/>
                <w:color w:val="000000"/>
                <w:sz w:val="18"/>
                <w:szCs w:val="18"/>
              </w:rPr>
            </w:pPr>
          </w:p>
        </w:tc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</w:tcPr>
          <w:p w14:paraId="27D662D1" w14:textId="77777777" w:rsidR="001B56FB" w:rsidRDefault="001B5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" w:hAnsi="Times" w:cs="Times"/>
                <w:color w:val="000000"/>
                <w:sz w:val="18"/>
                <w:szCs w:val="18"/>
              </w:rPr>
            </w:pPr>
            <w:r>
              <w:rPr>
                <w:rFonts w:ascii="Times" w:hAnsi="Times" w:cs="Times"/>
                <w:color w:val="000000"/>
                <w:sz w:val="18"/>
                <w:szCs w:val="18"/>
              </w:rPr>
              <w:t>М.П.</w:t>
            </w:r>
          </w:p>
        </w:tc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</w:tcPr>
          <w:p w14:paraId="6699C53D" w14:textId="77777777" w:rsidR="001B56FB" w:rsidRDefault="001B5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="Times"/>
                <w:color w:val="000000"/>
                <w:sz w:val="18"/>
                <w:szCs w:val="18"/>
              </w:rPr>
            </w:pPr>
          </w:p>
        </w:tc>
      </w:tr>
    </w:tbl>
    <w:p w14:paraId="48E1A288" w14:textId="77777777"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  <w:sectPr w:rsidR="001B56FB">
          <w:pgSz w:w="11905" w:h="16837"/>
          <w:pgMar w:top="623" w:right="623" w:bottom="623" w:left="907" w:header="720" w:footer="720" w:gutter="0"/>
          <w:cols w:space="720"/>
          <w:noEndnote/>
        </w:sectPr>
      </w:pPr>
    </w:p>
    <w:p w14:paraId="13250703" w14:textId="33DA32D2" w:rsidR="00C8403F" w:rsidRPr="00C8403F" w:rsidRDefault="00C8403F" w:rsidP="00C8403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" w:hAnsi="Times" w:cs="Times"/>
          <w:color w:val="000000"/>
          <w:sz w:val="18"/>
          <w:szCs w:val="18"/>
        </w:rPr>
      </w:pPr>
      <w:r w:rsidRPr="00C8403F">
        <w:rPr>
          <w:rFonts w:ascii="Times" w:hAnsi="Times" w:cs="Times"/>
          <w:color w:val="000000"/>
          <w:sz w:val="18"/>
          <w:szCs w:val="18"/>
        </w:rPr>
        <w:lastRenderedPageBreak/>
        <w:t xml:space="preserve">Приложение № </w:t>
      </w:r>
      <w:r w:rsidR="005B63E3">
        <w:rPr>
          <w:rFonts w:ascii="Times" w:hAnsi="Times" w:cs="Times"/>
          <w:color w:val="000000"/>
          <w:sz w:val="18"/>
          <w:szCs w:val="18"/>
        </w:rPr>
        <w:t>3</w:t>
      </w:r>
    </w:p>
    <w:p w14:paraId="0E8ABC22" w14:textId="77777777" w:rsidR="00C8403F" w:rsidRPr="00C8403F" w:rsidRDefault="00C8403F" w:rsidP="00C8403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" w:hAnsi="Times" w:cs="Times"/>
          <w:color w:val="000000"/>
          <w:sz w:val="18"/>
          <w:szCs w:val="18"/>
        </w:rPr>
      </w:pPr>
      <w:r w:rsidRPr="00C8403F">
        <w:rPr>
          <w:rFonts w:ascii="Times" w:hAnsi="Times" w:cs="Times"/>
          <w:color w:val="000000"/>
          <w:sz w:val="18"/>
          <w:szCs w:val="18"/>
        </w:rPr>
        <w:t>к  договору №_______</w:t>
      </w:r>
    </w:p>
    <w:p w14:paraId="7B60271C" w14:textId="77777777" w:rsidR="00C8403F" w:rsidRDefault="00C8403F" w:rsidP="00C8403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" w:hAnsi="Times" w:cs="Times"/>
          <w:color w:val="000000"/>
          <w:sz w:val="18"/>
          <w:szCs w:val="18"/>
        </w:rPr>
      </w:pPr>
      <w:r w:rsidRPr="00C8403F">
        <w:rPr>
          <w:rFonts w:ascii="Times" w:hAnsi="Times" w:cs="Times"/>
          <w:color w:val="000000"/>
          <w:sz w:val="18"/>
          <w:szCs w:val="18"/>
        </w:rPr>
        <w:t>от «____»____________2026</w:t>
      </w:r>
    </w:p>
    <w:p w14:paraId="32C9574E" w14:textId="77777777" w:rsidR="00C8403F" w:rsidRDefault="00C8403F" w:rsidP="00C840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" w:hAnsi="Times" w:cs="Times"/>
          <w:color w:val="000000"/>
          <w:sz w:val="18"/>
          <w:szCs w:val="18"/>
        </w:rPr>
      </w:pPr>
    </w:p>
    <w:p w14:paraId="7127282B" w14:textId="77777777" w:rsidR="001B56FB" w:rsidRDefault="001B56FB" w:rsidP="00C840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" w:hAnsi="Times" w:cs="Times"/>
          <w:b/>
          <w:bCs/>
          <w:color w:val="000000"/>
          <w:sz w:val="18"/>
          <w:szCs w:val="18"/>
        </w:rPr>
      </w:pPr>
      <w:r>
        <w:rPr>
          <w:rFonts w:ascii="Times" w:hAnsi="Times" w:cs="Times"/>
          <w:b/>
          <w:bCs/>
          <w:color w:val="000000"/>
          <w:sz w:val="18"/>
          <w:szCs w:val="18"/>
        </w:rPr>
        <w:t xml:space="preserve">СУБЛИЦЕНЗИОННЫЙ ДОГОВОР № </w:t>
      </w:r>
      <w:r w:rsidR="00CF57BF">
        <w:rPr>
          <w:rFonts w:ascii="Times" w:hAnsi="Times" w:cs="Times"/>
          <w:b/>
          <w:bCs/>
          <w:color w:val="000000"/>
          <w:sz w:val="18"/>
          <w:szCs w:val="18"/>
        </w:rPr>
        <w:t>_______</w:t>
      </w:r>
    </w:p>
    <w:p w14:paraId="063CFBDA" w14:textId="77777777"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" w:hAnsi="Times" w:cs="Times"/>
          <w:b/>
          <w:bCs/>
          <w:color w:val="000000"/>
          <w:sz w:val="18"/>
          <w:szCs w:val="18"/>
        </w:rPr>
      </w:pPr>
      <w:r>
        <w:rPr>
          <w:rFonts w:ascii="Times" w:hAnsi="Times" w:cs="Times"/>
          <w:b/>
          <w:bCs/>
          <w:color w:val="000000"/>
          <w:sz w:val="18"/>
          <w:szCs w:val="18"/>
        </w:rPr>
        <w:t>на использование программы для ЭВМ СКЗИ «</w:t>
      </w:r>
      <w:proofErr w:type="spellStart"/>
      <w:r>
        <w:rPr>
          <w:rFonts w:ascii="Times" w:hAnsi="Times" w:cs="Times"/>
          <w:b/>
          <w:bCs/>
          <w:color w:val="000000"/>
          <w:sz w:val="18"/>
          <w:szCs w:val="18"/>
        </w:rPr>
        <w:t>КриптоПро</w:t>
      </w:r>
      <w:proofErr w:type="spellEnd"/>
      <w:r>
        <w:rPr>
          <w:rFonts w:ascii="Times" w:hAnsi="Times" w:cs="Times"/>
          <w:b/>
          <w:bCs/>
          <w:color w:val="000000"/>
          <w:sz w:val="18"/>
          <w:szCs w:val="18"/>
        </w:rPr>
        <w:t>»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77"/>
        <w:gridCol w:w="2097"/>
      </w:tblGrid>
      <w:tr w:rsidR="001B56FB" w14:paraId="1B0D3E21" w14:textId="77777777"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</w:tcPr>
          <w:p w14:paraId="6C9681FB" w14:textId="77777777" w:rsidR="001B56FB" w:rsidRDefault="00CF5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="Times"/>
                <w:color w:val="000000"/>
                <w:sz w:val="16"/>
                <w:szCs w:val="16"/>
              </w:rPr>
            </w:pPr>
            <w:r>
              <w:rPr>
                <w:rFonts w:ascii="Times" w:hAnsi="Times" w:cs="Times"/>
                <w:color w:val="000000"/>
                <w:sz w:val="16"/>
                <w:szCs w:val="16"/>
              </w:rPr>
              <w:t>______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14:paraId="65056554" w14:textId="77777777" w:rsidR="001B56FB" w:rsidRDefault="00CF5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" w:hAnsi="Times" w:cs="Times"/>
                <w:color w:val="000000"/>
                <w:sz w:val="16"/>
                <w:szCs w:val="16"/>
              </w:rPr>
            </w:pPr>
            <w:r>
              <w:rPr>
                <w:rFonts w:ascii="Times" w:hAnsi="Times" w:cs="Times"/>
                <w:color w:val="000000"/>
                <w:sz w:val="16"/>
                <w:szCs w:val="16"/>
              </w:rPr>
              <w:t>_________</w:t>
            </w:r>
            <w:r w:rsidR="001B56FB">
              <w:rPr>
                <w:rFonts w:ascii="Times" w:hAnsi="Times" w:cs="Times"/>
                <w:color w:val="000000"/>
                <w:sz w:val="16"/>
                <w:szCs w:val="16"/>
              </w:rPr>
              <w:t>.2026</w:t>
            </w:r>
          </w:p>
        </w:tc>
      </w:tr>
    </w:tbl>
    <w:p w14:paraId="66154011" w14:textId="77777777"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proofErr w:type="spellStart"/>
      <w:r>
        <w:rPr>
          <w:rFonts w:ascii="Times" w:hAnsi="Times" w:cs="Times"/>
          <w:color w:val="000000"/>
          <w:sz w:val="18"/>
          <w:szCs w:val="18"/>
        </w:rPr>
        <w:t>Сублицензионный</w:t>
      </w:r>
      <w:proofErr w:type="spellEnd"/>
      <w:r>
        <w:rPr>
          <w:rFonts w:ascii="Times" w:hAnsi="Times" w:cs="Times"/>
          <w:color w:val="000000"/>
          <w:sz w:val="18"/>
          <w:szCs w:val="18"/>
        </w:rPr>
        <w:t xml:space="preserve"> договор является офертой </w:t>
      </w:r>
      <w:r w:rsidR="00CF57BF">
        <w:rPr>
          <w:rFonts w:ascii="Times" w:hAnsi="Times" w:cs="Times"/>
          <w:color w:val="000000"/>
          <w:sz w:val="18"/>
          <w:szCs w:val="18"/>
        </w:rPr>
        <w:t>_________</w:t>
      </w:r>
      <w:r>
        <w:rPr>
          <w:rFonts w:ascii="Times" w:hAnsi="Times" w:cs="Times"/>
          <w:color w:val="000000"/>
          <w:sz w:val="18"/>
          <w:szCs w:val="18"/>
        </w:rPr>
        <w:t xml:space="preserve"> именуемого в дальнейшем Лицензиат, Пользователю − физическому или юридическому лицу, именуемому в дальнейшем Сублицензиат, заключающему с </w:t>
      </w:r>
      <w:r w:rsidR="00CF57BF">
        <w:rPr>
          <w:rFonts w:ascii="Times" w:hAnsi="Times" w:cs="Times"/>
          <w:color w:val="000000"/>
          <w:sz w:val="18"/>
          <w:szCs w:val="18"/>
        </w:rPr>
        <w:t>________</w:t>
      </w:r>
      <w:r>
        <w:rPr>
          <w:rFonts w:ascii="Times" w:hAnsi="Times" w:cs="Times"/>
          <w:color w:val="000000"/>
          <w:sz w:val="18"/>
          <w:szCs w:val="18"/>
        </w:rPr>
        <w:t xml:space="preserve"> Договор на право использования программы для ЭВМ «</w:t>
      </w:r>
      <w:proofErr w:type="spellStart"/>
      <w:r>
        <w:rPr>
          <w:rFonts w:ascii="Times" w:hAnsi="Times" w:cs="Times"/>
          <w:color w:val="000000"/>
          <w:sz w:val="18"/>
          <w:szCs w:val="18"/>
        </w:rPr>
        <w:t>Контур</w:t>
      </w:r>
      <w:proofErr w:type="gramStart"/>
      <w:r>
        <w:rPr>
          <w:rFonts w:ascii="Times" w:hAnsi="Times" w:cs="Times"/>
          <w:color w:val="000000"/>
          <w:sz w:val="18"/>
          <w:szCs w:val="18"/>
        </w:rPr>
        <w:t>.Д</w:t>
      </w:r>
      <w:proofErr w:type="gramEnd"/>
      <w:r>
        <w:rPr>
          <w:rFonts w:ascii="Times" w:hAnsi="Times" w:cs="Times"/>
          <w:color w:val="000000"/>
          <w:sz w:val="18"/>
          <w:szCs w:val="18"/>
        </w:rPr>
        <w:t>иадок</w:t>
      </w:r>
      <w:proofErr w:type="spellEnd"/>
      <w:r>
        <w:rPr>
          <w:rFonts w:ascii="Times" w:hAnsi="Times" w:cs="Times"/>
          <w:color w:val="000000"/>
          <w:sz w:val="18"/>
          <w:szCs w:val="18"/>
        </w:rPr>
        <w:t xml:space="preserve">» (далее – Договор). </w:t>
      </w:r>
      <w:proofErr w:type="spellStart"/>
      <w:r>
        <w:rPr>
          <w:rFonts w:ascii="Times" w:hAnsi="Times" w:cs="Times"/>
          <w:color w:val="000000"/>
          <w:sz w:val="18"/>
          <w:szCs w:val="18"/>
        </w:rPr>
        <w:t>Сублицензионный</w:t>
      </w:r>
      <w:proofErr w:type="spellEnd"/>
      <w:r>
        <w:rPr>
          <w:rFonts w:ascii="Times" w:hAnsi="Times" w:cs="Times"/>
          <w:color w:val="000000"/>
          <w:sz w:val="18"/>
          <w:szCs w:val="18"/>
        </w:rPr>
        <w:t xml:space="preserve"> договор признается заключенным с момента его акцепта Сублицензиатом. </w:t>
      </w:r>
      <w:proofErr w:type="gramStart"/>
      <w:r>
        <w:rPr>
          <w:rFonts w:ascii="Times" w:hAnsi="Times" w:cs="Times"/>
          <w:color w:val="000000"/>
          <w:sz w:val="18"/>
          <w:szCs w:val="18"/>
        </w:rPr>
        <w:t xml:space="preserve">Под акцептом в целях </w:t>
      </w:r>
      <w:proofErr w:type="spellStart"/>
      <w:r>
        <w:rPr>
          <w:rFonts w:ascii="Times" w:hAnsi="Times" w:cs="Times"/>
          <w:color w:val="000000"/>
          <w:sz w:val="18"/>
          <w:szCs w:val="18"/>
        </w:rPr>
        <w:t>Сублицензионного</w:t>
      </w:r>
      <w:proofErr w:type="spellEnd"/>
      <w:r>
        <w:rPr>
          <w:rFonts w:ascii="Times" w:hAnsi="Times" w:cs="Times"/>
          <w:color w:val="000000"/>
          <w:sz w:val="18"/>
          <w:szCs w:val="18"/>
        </w:rPr>
        <w:t xml:space="preserve"> договора признается факт оплаты вознаграждения по Договору, либо факт получения сертификата ключа проверки электронной подписи, в составе которого имеется лицензия на использование программы для ЭВМ СКЗИ «</w:t>
      </w:r>
      <w:proofErr w:type="spellStart"/>
      <w:r>
        <w:rPr>
          <w:rFonts w:ascii="Times" w:hAnsi="Times" w:cs="Times"/>
          <w:color w:val="000000"/>
          <w:sz w:val="18"/>
          <w:szCs w:val="18"/>
        </w:rPr>
        <w:t>КриптоПро</w:t>
      </w:r>
      <w:proofErr w:type="spellEnd"/>
      <w:r>
        <w:rPr>
          <w:rFonts w:ascii="Times" w:hAnsi="Times" w:cs="Times"/>
          <w:color w:val="000000"/>
          <w:sz w:val="18"/>
          <w:szCs w:val="18"/>
        </w:rPr>
        <w:t>», либо факт передачи Лицензиатом Сублицензиату лицензии на использование программы для ЭВМ СКЗИ «</w:t>
      </w:r>
      <w:proofErr w:type="spellStart"/>
      <w:r>
        <w:rPr>
          <w:rFonts w:ascii="Times" w:hAnsi="Times" w:cs="Times"/>
          <w:color w:val="000000"/>
          <w:sz w:val="18"/>
          <w:szCs w:val="18"/>
        </w:rPr>
        <w:t>КриптоПро</w:t>
      </w:r>
      <w:proofErr w:type="spellEnd"/>
      <w:r>
        <w:rPr>
          <w:rFonts w:ascii="Times" w:hAnsi="Times" w:cs="Times"/>
          <w:color w:val="000000"/>
          <w:sz w:val="18"/>
          <w:szCs w:val="18"/>
        </w:rPr>
        <w:t>», в зависимости от того какое событие наступит раньше.</w:t>
      </w:r>
      <w:proofErr w:type="gramEnd"/>
    </w:p>
    <w:p w14:paraId="5847C256" w14:textId="77777777"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b/>
          <w:bCs/>
          <w:color w:val="000000"/>
          <w:sz w:val="18"/>
          <w:szCs w:val="18"/>
        </w:rPr>
      </w:pPr>
      <w:r>
        <w:rPr>
          <w:rFonts w:ascii="Times" w:hAnsi="Times" w:cs="Times"/>
          <w:b/>
          <w:bCs/>
          <w:color w:val="000000"/>
          <w:sz w:val="18"/>
          <w:szCs w:val="18"/>
        </w:rPr>
        <w:t>1. Термины и определения</w:t>
      </w:r>
    </w:p>
    <w:p w14:paraId="53F7483D" w14:textId="77777777"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1.1. СКЗИ − программа для ЭВМ, средства криптографической защиты информации (средства электронной подписи), включая носители и документацию, или иные программы для ЭВМ, исключительные права на которую принадлежат ООО «Крипто-Про» (далее − Правообладатель). Точное наименование программ устанавливается в Спецификации в случае, если в период действия Договора Стороны согласовывают финансовые условия путем подписания Спецификаций, и/или в выставленном Лицензиатом счете.</w:t>
      </w:r>
    </w:p>
    <w:p w14:paraId="509B34AF" w14:textId="77777777"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1.2. Документация − печатные материалы и носители, содержащие документы в электронном виде. Документация является неотъемлемой частью СКЗИ.</w:t>
      </w:r>
    </w:p>
    <w:p w14:paraId="6D410652" w14:textId="77777777"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1.3. Сертификат ключа – сертификат ключа проверки электронной подписи.</w:t>
      </w:r>
    </w:p>
    <w:p w14:paraId="729C7571" w14:textId="77777777"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1.4. Бланк лицензии – документ с указанием серийного номера (лицензионного ключа), предоставляющий право использования СКЗИ на одном рабочем месте с указанием срока действия лицензии.</w:t>
      </w:r>
    </w:p>
    <w:p w14:paraId="7752616A" w14:textId="77777777"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 xml:space="preserve">1.5. Лицензия в составе сертификата ключа – программные алгоритмы, встроенные в сертификат ключа, позволяющие активировать СКЗИ, </w:t>
      </w:r>
      <w:proofErr w:type="gramStart"/>
      <w:r>
        <w:rPr>
          <w:rFonts w:ascii="Times" w:hAnsi="Times" w:cs="Times"/>
          <w:color w:val="000000"/>
          <w:sz w:val="18"/>
          <w:szCs w:val="18"/>
        </w:rPr>
        <w:t>установленное</w:t>
      </w:r>
      <w:proofErr w:type="gramEnd"/>
      <w:r>
        <w:rPr>
          <w:rFonts w:ascii="Times" w:hAnsi="Times" w:cs="Times"/>
          <w:color w:val="000000"/>
          <w:sz w:val="18"/>
          <w:szCs w:val="18"/>
        </w:rPr>
        <w:t xml:space="preserve"> на рабочем месте. Не сопровождается бланком лицензии.</w:t>
      </w:r>
    </w:p>
    <w:p w14:paraId="2E7018F8" w14:textId="77777777"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 xml:space="preserve">1.6. Лицензия, встроенная в ключевой контейнер, − серийный номер, привязанный к ключевому контейнеру, позволяющий активировать СКЗИ, </w:t>
      </w:r>
      <w:proofErr w:type="gramStart"/>
      <w:r>
        <w:rPr>
          <w:rFonts w:ascii="Times" w:hAnsi="Times" w:cs="Times"/>
          <w:color w:val="000000"/>
          <w:sz w:val="18"/>
          <w:szCs w:val="18"/>
        </w:rPr>
        <w:t>установленные</w:t>
      </w:r>
      <w:proofErr w:type="gramEnd"/>
      <w:r>
        <w:rPr>
          <w:rFonts w:ascii="Times" w:hAnsi="Times" w:cs="Times"/>
          <w:color w:val="000000"/>
          <w:sz w:val="18"/>
          <w:szCs w:val="18"/>
        </w:rPr>
        <w:t xml:space="preserve"> на рабочем месте. Не сопровождается бланком лицензии.</w:t>
      </w:r>
    </w:p>
    <w:p w14:paraId="1D7AA681" w14:textId="77777777"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b/>
          <w:bCs/>
          <w:color w:val="000000"/>
          <w:sz w:val="18"/>
          <w:szCs w:val="18"/>
        </w:rPr>
      </w:pPr>
      <w:r>
        <w:rPr>
          <w:rFonts w:ascii="Times" w:hAnsi="Times" w:cs="Times"/>
          <w:b/>
          <w:bCs/>
          <w:color w:val="000000"/>
          <w:sz w:val="18"/>
          <w:szCs w:val="18"/>
        </w:rPr>
        <w:t xml:space="preserve">2. Предмет </w:t>
      </w:r>
      <w:proofErr w:type="spellStart"/>
      <w:r>
        <w:rPr>
          <w:rFonts w:ascii="Times" w:hAnsi="Times" w:cs="Times"/>
          <w:b/>
          <w:bCs/>
          <w:color w:val="000000"/>
          <w:sz w:val="18"/>
          <w:szCs w:val="18"/>
        </w:rPr>
        <w:t>Сублицензионного</w:t>
      </w:r>
      <w:proofErr w:type="spellEnd"/>
      <w:r>
        <w:rPr>
          <w:rFonts w:ascii="Times" w:hAnsi="Times" w:cs="Times"/>
          <w:b/>
          <w:bCs/>
          <w:color w:val="000000"/>
          <w:sz w:val="18"/>
          <w:szCs w:val="18"/>
        </w:rPr>
        <w:t xml:space="preserve"> договора</w:t>
      </w:r>
    </w:p>
    <w:p w14:paraId="0552767D" w14:textId="77777777"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 xml:space="preserve">2.1. Предметом </w:t>
      </w:r>
      <w:proofErr w:type="spellStart"/>
      <w:r>
        <w:rPr>
          <w:rFonts w:ascii="Times" w:hAnsi="Times" w:cs="Times"/>
          <w:color w:val="000000"/>
          <w:sz w:val="18"/>
          <w:szCs w:val="18"/>
        </w:rPr>
        <w:t>Сублицензионного</w:t>
      </w:r>
      <w:proofErr w:type="spellEnd"/>
      <w:r>
        <w:rPr>
          <w:rFonts w:ascii="Times" w:hAnsi="Times" w:cs="Times"/>
          <w:color w:val="000000"/>
          <w:sz w:val="18"/>
          <w:szCs w:val="18"/>
        </w:rPr>
        <w:t xml:space="preserve"> договора является возмездная передача Лицензиатом неисключительных прав использования СКЗИ Сублицензиату (простая (неисключительная) лицензия). Сублицензиат не имеет права передавать третьим лицам права, принадлежащие ему на основании </w:t>
      </w:r>
      <w:proofErr w:type="spellStart"/>
      <w:r>
        <w:rPr>
          <w:rFonts w:ascii="Times" w:hAnsi="Times" w:cs="Times"/>
          <w:color w:val="000000"/>
          <w:sz w:val="18"/>
          <w:szCs w:val="18"/>
        </w:rPr>
        <w:t>Сублицензионного</w:t>
      </w:r>
      <w:proofErr w:type="spellEnd"/>
      <w:r>
        <w:rPr>
          <w:rFonts w:ascii="Times" w:hAnsi="Times" w:cs="Times"/>
          <w:color w:val="000000"/>
          <w:sz w:val="18"/>
          <w:szCs w:val="18"/>
        </w:rPr>
        <w:t xml:space="preserve"> договора.</w:t>
      </w:r>
    </w:p>
    <w:p w14:paraId="479841CC" w14:textId="77777777"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2.2. Право использования СКЗИ предоставляется только Сублицензиату (и никаким иным третьим лицам), за исключением случаев, когда Договором предусмотрено наличие Конечных пользователей, список которых устанавливается в указанном Договоре или приложении к нему. В таких случаях право использования СКЗИ предоставляется также Конечным пользователям.</w:t>
      </w:r>
    </w:p>
    <w:p w14:paraId="37210547" w14:textId="77777777"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b/>
          <w:bCs/>
          <w:color w:val="000000"/>
          <w:sz w:val="18"/>
          <w:szCs w:val="18"/>
        </w:rPr>
      </w:pPr>
      <w:r>
        <w:rPr>
          <w:rFonts w:ascii="Times" w:hAnsi="Times" w:cs="Times"/>
          <w:b/>
          <w:bCs/>
          <w:color w:val="000000"/>
          <w:sz w:val="18"/>
          <w:szCs w:val="18"/>
        </w:rPr>
        <w:t>3. Исключительные права</w:t>
      </w:r>
    </w:p>
    <w:p w14:paraId="08D44A4A" w14:textId="77777777"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3.1. СКЗИ является результатом интеллектуальной деятельности Правообладателя и защищается законодательством Российской Федерации об авторском праве.</w:t>
      </w:r>
    </w:p>
    <w:p w14:paraId="5332B606" w14:textId="77777777"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3.2. Средство криптографической защиты информации «</w:t>
      </w:r>
      <w:proofErr w:type="spellStart"/>
      <w:r>
        <w:rPr>
          <w:rFonts w:ascii="Times" w:hAnsi="Times" w:cs="Times"/>
          <w:color w:val="000000"/>
          <w:sz w:val="18"/>
          <w:szCs w:val="18"/>
        </w:rPr>
        <w:t>КриптоПро</w:t>
      </w:r>
      <w:proofErr w:type="spellEnd"/>
      <w:r>
        <w:rPr>
          <w:rFonts w:ascii="Times" w:hAnsi="Times" w:cs="Times"/>
          <w:color w:val="000000"/>
          <w:sz w:val="18"/>
          <w:szCs w:val="18"/>
        </w:rPr>
        <w:t xml:space="preserve"> CSP» (версия 5.0) внесено в единый реестр российских программ для электронных вычислительных машин и баз данных 29.03.2018, регистрационный номер 4332. Лицензия в составе сертификата ключа позволяет Сублицензиату активировать СКЗИ версии 5.0, </w:t>
      </w:r>
      <w:proofErr w:type="gramStart"/>
      <w:r>
        <w:rPr>
          <w:rFonts w:ascii="Times" w:hAnsi="Times" w:cs="Times"/>
          <w:color w:val="000000"/>
          <w:sz w:val="18"/>
          <w:szCs w:val="18"/>
        </w:rPr>
        <w:t>установленное</w:t>
      </w:r>
      <w:proofErr w:type="gramEnd"/>
      <w:r>
        <w:rPr>
          <w:rFonts w:ascii="Times" w:hAnsi="Times" w:cs="Times"/>
          <w:color w:val="000000"/>
          <w:sz w:val="18"/>
          <w:szCs w:val="18"/>
        </w:rPr>
        <w:t xml:space="preserve"> на рабочем месте Сублицензиата.</w:t>
      </w:r>
    </w:p>
    <w:p w14:paraId="5B7DE669" w14:textId="77777777"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 xml:space="preserve">3.3. Право использования СКЗИ предоставляется Сублицензиату исключительно в объеме, оговоренном </w:t>
      </w:r>
      <w:proofErr w:type="spellStart"/>
      <w:r>
        <w:rPr>
          <w:rFonts w:ascii="Times" w:hAnsi="Times" w:cs="Times"/>
          <w:color w:val="000000"/>
          <w:sz w:val="18"/>
          <w:szCs w:val="18"/>
        </w:rPr>
        <w:t>Сублицензионным</w:t>
      </w:r>
      <w:proofErr w:type="spellEnd"/>
      <w:r>
        <w:rPr>
          <w:rFonts w:ascii="Times" w:hAnsi="Times" w:cs="Times"/>
          <w:color w:val="000000"/>
          <w:sz w:val="18"/>
          <w:szCs w:val="18"/>
        </w:rPr>
        <w:t xml:space="preserve"> договором, если нет письменного согласия Правообладателя на иное.</w:t>
      </w:r>
    </w:p>
    <w:p w14:paraId="07FD2902" w14:textId="77777777"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b/>
          <w:bCs/>
          <w:color w:val="000000"/>
          <w:sz w:val="18"/>
          <w:szCs w:val="18"/>
        </w:rPr>
      </w:pPr>
      <w:r>
        <w:rPr>
          <w:rFonts w:ascii="Times" w:hAnsi="Times" w:cs="Times"/>
          <w:b/>
          <w:bCs/>
          <w:color w:val="000000"/>
          <w:sz w:val="18"/>
          <w:szCs w:val="18"/>
        </w:rPr>
        <w:t>4. Условия использования СКЗИ</w:t>
      </w:r>
    </w:p>
    <w:p w14:paraId="161AE38F" w14:textId="77777777"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4.1. Сублицензиат имеет право использовать СКЗИ на одном рабочем месте (или сервере) в соответствии с объемом и типом приобретенных Лицензий, назначением и правилами пользования, изложенными в эксплуатационной документации, следующими способами: хранить и устанавливать СКЗИ в память ЭВМ, воспроизводить СКЗИ путем его записи в память ЭВМ.</w:t>
      </w:r>
    </w:p>
    <w:p w14:paraId="20989069" w14:textId="77777777"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4.2. Сублицензиат обязуется не распространять СКЗИ третьим лицам путем продажи, проката, сдачи внаем, предоставления взаймы или иными другими способами отчуждения.</w:t>
      </w:r>
    </w:p>
    <w:p w14:paraId="17E8CD1C" w14:textId="77777777"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4.3. Сублицензиат не имеет права осуществлять следующую деятельность:</w:t>
      </w:r>
    </w:p>
    <w:p w14:paraId="59117127" w14:textId="77777777"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− допускать использование СКЗИ лицами, не имеющими прав на такое использование;</w:t>
      </w:r>
    </w:p>
    <w:p w14:paraId="0D2ED809" w14:textId="77777777"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 xml:space="preserve">− дизассемблировать (анализировать и исследовать объектный код), </w:t>
      </w:r>
      <w:proofErr w:type="spellStart"/>
      <w:r>
        <w:rPr>
          <w:rFonts w:ascii="Times" w:hAnsi="Times" w:cs="Times"/>
          <w:color w:val="000000"/>
          <w:sz w:val="18"/>
          <w:szCs w:val="18"/>
        </w:rPr>
        <w:t>декомпилировать</w:t>
      </w:r>
      <w:proofErr w:type="spellEnd"/>
      <w:r>
        <w:rPr>
          <w:rFonts w:ascii="Times" w:hAnsi="Times" w:cs="Times"/>
          <w:color w:val="000000"/>
          <w:sz w:val="18"/>
          <w:szCs w:val="18"/>
        </w:rPr>
        <w:t xml:space="preserve"> (преобразовывать объектный код в исходный текст), адаптировать и модифицировать СКЗИ;</w:t>
      </w:r>
    </w:p>
    <w:p w14:paraId="59229634" w14:textId="77777777"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− вносить какие-либо изменения в объектный код программ за исключением тех, которые вносятся средствами, включенными в комплект СКЗИ, и описанными в документации;</w:t>
      </w:r>
    </w:p>
    <w:p w14:paraId="1EE926EE" w14:textId="77777777"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− совершать относительно СКЗИ другие действия, нарушающие российские и международные нормы по авторскому праву и использованию программных средств.</w:t>
      </w:r>
    </w:p>
    <w:p w14:paraId="71872A5C" w14:textId="77777777"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b/>
          <w:bCs/>
          <w:color w:val="000000"/>
          <w:sz w:val="18"/>
          <w:szCs w:val="18"/>
        </w:rPr>
      </w:pPr>
      <w:r>
        <w:rPr>
          <w:rFonts w:ascii="Times" w:hAnsi="Times" w:cs="Times"/>
          <w:b/>
          <w:bCs/>
          <w:color w:val="000000"/>
          <w:sz w:val="18"/>
          <w:szCs w:val="18"/>
        </w:rPr>
        <w:t xml:space="preserve">5. Территория действия </w:t>
      </w:r>
      <w:proofErr w:type="spellStart"/>
      <w:r>
        <w:rPr>
          <w:rFonts w:ascii="Times" w:hAnsi="Times" w:cs="Times"/>
          <w:b/>
          <w:bCs/>
          <w:color w:val="000000"/>
          <w:sz w:val="18"/>
          <w:szCs w:val="18"/>
        </w:rPr>
        <w:t>Сублицензионного</w:t>
      </w:r>
      <w:proofErr w:type="spellEnd"/>
      <w:r>
        <w:rPr>
          <w:rFonts w:ascii="Times" w:hAnsi="Times" w:cs="Times"/>
          <w:b/>
          <w:bCs/>
          <w:color w:val="000000"/>
          <w:sz w:val="18"/>
          <w:szCs w:val="18"/>
        </w:rPr>
        <w:t xml:space="preserve"> договора</w:t>
      </w:r>
    </w:p>
    <w:p w14:paraId="69710A93" w14:textId="77777777"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 xml:space="preserve">5.1. </w:t>
      </w:r>
      <w:proofErr w:type="spellStart"/>
      <w:r>
        <w:rPr>
          <w:rFonts w:ascii="Times" w:hAnsi="Times" w:cs="Times"/>
          <w:color w:val="000000"/>
          <w:sz w:val="18"/>
          <w:szCs w:val="18"/>
        </w:rPr>
        <w:t>Сублицензионный</w:t>
      </w:r>
      <w:proofErr w:type="spellEnd"/>
      <w:r>
        <w:rPr>
          <w:rFonts w:ascii="Times" w:hAnsi="Times" w:cs="Times"/>
          <w:color w:val="000000"/>
          <w:sz w:val="18"/>
          <w:szCs w:val="18"/>
        </w:rPr>
        <w:t xml:space="preserve"> договор действует на территории всего мира.</w:t>
      </w:r>
    </w:p>
    <w:p w14:paraId="30AF8CAF" w14:textId="77777777"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b/>
          <w:bCs/>
          <w:color w:val="000000"/>
          <w:sz w:val="18"/>
          <w:szCs w:val="18"/>
        </w:rPr>
      </w:pPr>
      <w:r>
        <w:rPr>
          <w:rFonts w:ascii="Times" w:hAnsi="Times" w:cs="Times"/>
          <w:b/>
          <w:bCs/>
          <w:color w:val="000000"/>
          <w:sz w:val="18"/>
          <w:szCs w:val="18"/>
        </w:rPr>
        <w:t xml:space="preserve">6. Срок действия </w:t>
      </w:r>
      <w:proofErr w:type="spellStart"/>
      <w:r>
        <w:rPr>
          <w:rFonts w:ascii="Times" w:hAnsi="Times" w:cs="Times"/>
          <w:b/>
          <w:bCs/>
          <w:color w:val="000000"/>
          <w:sz w:val="18"/>
          <w:szCs w:val="18"/>
        </w:rPr>
        <w:t>Сублицензионного</w:t>
      </w:r>
      <w:proofErr w:type="spellEnd"/>
      <w:r>
        <w:rPr>
          <w:rFonts w:ascii="Times" w:hAnsi="Times" w:cs="Times"/>
          <w:b/>
          <w:bCs/>
          <w:color w:val="000000"/>
          <w:sz w:val="18"/>
          <w:szCs w:val="18"/>
        </w:rPr>
        <w:t xml:space="preserve"> договора и передаваемых прав использования (лицензии)</w:t>
      </w:r>
    </w:p>
    <w:p w14:paraId="59B4E2E6" w14:textId="77777777"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 xml:space="preserve">6.1. </w:t>
      </w:r>
      <w:proofErr w:type="spellStart"/>
      <w:r>
        <w:rPr>
          <w:rFonts w:ascii="Times" w:hAnsi="Times" w:cs="Times"/>
          <w:color w:val="000000"/>
          <w:sz w:val="18"/>
          <w:szCs w:val="18"/>
        </w:rPr>
        <w:t>Сублицензионный</w:t>
      </w:r>
      <w:proofErr w:type="spellEnd"/>
      <w:r>
        <w:rPr>
          <w:rFonts w:ascii="Times" w:hAnsi="Times" w:cs="Times"/>
          <w:color w:val="000000"/>
          <w:sz w:val="18"/>
          <w:szCs w:val="18"/>
        </w:rPr>
        <w:t xml:space="preserve"> договор вступает в силу с момента его акцепта Сублицензиатом и действует в течение </w:t>
      </w:r>
      <w:proofErr w:type="gramStart"/>
      <w:r>
        <w:rPr>
          <w:rFonts w:ascii="Times" w:hAnsi="Times" w:cs="Times"/>
          <w:color w:val="000000"/>
          <w:sz w:val="18"/>
          <w:szCs w:val="18"/>
        </w:rPr>
        <w:t>срока, установленного заключенным между Лицензиатом и Сублицензиатом Договором и автоматически пролонгируется</w:t>
      </w:r>
      <w:proofErr w:type="gramEnd"/>
      <w:r>
        <w:rPr>
          <w:rFonts w:ascii="Times" w:hAnsi="Times" w:cs="Times"/>
          <w:color w:val="000000"/>
          <w:sz w:val="18"/>
          <w:szCs w:val="18"/>
        </w:rPr>
        <w:t xml:space="preserve"> на срок и по условиям пролонгации Договора.</w:t>
      </w:r>
    </w:p>
    <w:p w14:paraId="0B717CC8" w14:textId="77777777"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6.2. Передача бессрочных лицензий осуществляется на весь период действия исключительного права Правообладателя.</w:t>
      </w:r>
    </w:p>
    <w:p w14:paraId="1BCCB55D" w14:textId="77777777"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 xml:space="preserve">6.3. Передача лицензий в составе сертификата ключа осуществляется на срок, указанный в таком сертификате. В случае досрочного </w:t>
      </w:r>
      <w:proofErr w:type="gramStart"/>
      <w:r>
        <w:rPr>
          <w:rFonts w:ascii="Times" w:hAnsi="Times" w:cs="Times"/>
          <w:color w:val="000000"/>
          <w:sz w:val="18"/>
          <w:szCs w:val="18"/>
        </w:rPr>
        <w:t>прекращения срока действия сертификата ключа</w:t>
      </w:r>
      <w:proofErr w:type="gramEnd"/>
      <w:r>
        <w:rPr>
          <w:rFonts w:ascii="Times" w:hAnsi="Times" w:cs="Times"/>
          <w:color w:val="000000"/>
          <w:sz w:val="18"/>
          <w:szCs w:val="18"/>
        </w:rPr>
        <w:t xml:space="preserve"> по любой причине – досрочно прекращается срок действия лицензии.</w:t>
      </w:r>
    </w:p>
    <w:p w14:paraId="175666D0" w14:textId="77777777"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 xml:space="preserve">6.4. После окончания срока действия сертификата ключа при условии сохранения ключа электронной подписи (закрытого ключа) лицензия в составе сертификата ключа позволяет производить операции </w:t>
      </w:r>
      <w:proofErr w:type="spellStart"/>
      <w:r>
        <w:rPr>
          <w:rFonts w:ascii="Times" w:hAnsi="Times" w:cs="Times"/>
          <w:color w:val="000000"/>
          <w:sz w:val="18"/>
          <w:szCs w:val="18"/>
        </w:rPr>
        <w:t>расшифрования</w:t>
      </w:r>
      <w:proofErr w:type="spellEnd"/>
      <w:r>
        <w:rPr>
          <w:rFonts w:ascii="Times" w:hAnsi="Times" w:cs="Times"/>
          <w:color w:val="000000"/>
          <w:sz w:val="18"/>
          <w:szCs w:val="18"/>
        </w:rPr>
        <w:t xml:space="preserve"> и проверки электронной подписи.</w:t>
      </w:r>
    </w:p>
    <w:p w14:paraId="68B2EB9D" w14:textId="77777777"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 xml:space="preserve">6.5. Передача лицензий, встроенных в ключевой контейнер, осуществляется на срок, указанный в сертификате, привязанном к ключевому контейнеру. В случае досрочного </w:t>
      </w:r>
      <w:proofErr w:type="gramStart"/>
      <w:r>
        <w:rPr>
          <w:rFonts w:ascii="Times" w:hAnsi="Times" w:cs="Times"/>
          <w:color w:val="000000"/>
          <w:sz w:val="18"/>
          <w:szCs w:val="18"/>
        </w:rPr>
        <w:t>прекращения срока действия сертификата ключа</w:t>
      </w:r>
      <w:proofErr w:type="gramEnd"/>
      <w:r>
        <w:rPr>
          <w:rFonts w:ascii="Times" w:hAnsi="Times" w:cs="Times"/>
          <w:color w:val="000000"/>
          <w:sz w:val="18"/>
          <w:szCs w:val="18"/>
        </w:rPr>
        <w:t xml:space="preserve"> по любой причине – досрочно прекращается срок действия лицензии.</w:t>
      </w:r>
    </w:p>
    <w:p w14:paraId="3305CCC3" w14:textId="77777777"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 xml:space="preserve">6.6. После окончания срока действия сертификата ключа при условии сохранения ключевого контейнера лицензия, встроенная в ключевой контейнер, позволяет производить операции </w:t>
      </w:r>
      <w:proofErr w:type="spellStart"/>
      <w:r>
        <w:rPr>
          <w:rFonts w:ascii="Times" w:hAnsi="Times" w:cs="Times"/>
          <w:color w:val="000000"/>
          <w:sz w:val="18"/>
          <w:szCs w:val="18"/>
        </w:rPr>
        <w:t>расшифрования</w:t>
      </w:r>
      <w:proofErr w:type="spellEnd"/>
      <w:r>
        <w:rPr>
          <w:rFonts w:ascii="Times" w:hAnsi="Times" w:cs="Times"/>
          <w:color w:val="000000"/>
          <w:sz w:val="18"/>
          <w:szCs w:val="18"/>
        </w:rPr>
        <w:t xml:space="preserve"> и проверки электронной подписи.</w:t>
      </w:r>
    </w:p>
    <w:p w14:paraId="008D2FCF" w14:textId="77777777"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 xml:space="preserve">6.7. В случае нарушения условий </w:t>
      </w:r>
      <w:proofErr w:type="spellStart"/>
      <w:r>
        <w:rPr>
          <w:rFonts w:ascii="Times" w:hAnsi="Times" w:cs="Times"/>
          <w:color w:val="000000"/>
          <w:sz w:val="18"/>
          <w:szCs w:val="18"/>
        </w:rPr>
        <w:t>Сублицензионного</w:t>
      </w:r>
      <w:proofErr w:type="spellEnd"/>
      <w:r>
        <w:rPr>
          <w:rFonts w:ascii="Times" w:hAnsi="Times" w:cs="Times"/>
          <w:color w:val="000000"/>
          <w:sz w:val="18"/>
          <w:szCs w:val="18"/>
        </w:rPr>
        <w:t xml:space="preserve"> договора или неспособности далее выполнять его условия, все компоненты СКЗИ (включая печатные материалы, магнитные носители, файлы с информацией, архивные копии) должны быть уничтожены, бланки </w:t>
      </w:r>
      <w:r>
        <w:rPr>
          <w:rFonts w:ascii="Times" w:hAnsi="Times" w:cs="Times"/>
          <w:color w:val="000000"/>
          <w:sz w:val="18"/>
          <w:szCs w:val="18"/>
        </w:rPr>
        <w:lastRenderedPageBreak/>
        <w:t>лицензий возвращены.</w:t>
      </w:r>
    </w:p>
    <w:p w14:paraId="436FB8F1" w14:textId="77777777"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b/>
          <w:bCs/>
          <w:color w:val="000000"/>
          <w:sz w:val="18"/>
          <w:szCs w:val="18"/>
        </w:rPr>
      </w:pPr>
      <w:r>
        <w:rPr>
          <w:rFonts w:ascii="Times" w:hAnsi="Times" w:cs="Times"/>
          <w:b/>
          <w:bCs/>
          <w:color w:val="000000"/>
          <w:sz w:val="18"/>
          <w:szCs w:val="18"/>
        </w:rPr>
        <w:t>7. Вознаграждение</w:t>
      </w:r>
    </w:p>
    <w:p w14:paraId="3016DDDA" w14:textId="77777777"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 xml:space="preserve">7.1. Сублицензиат уплачивает Лицензиату по </w:t>
      </w:r>
      <w:proofErr w:type="spellStart"/>
      <w:r>
        <w:rPr>
          <w:rFonts w:ascii="Times" w:hAnsi="Times" w:cs="Times"/>
          <w:color w:val="000000"/>
          <w:sz w:val="18"/>
          <w:szCs w:val="18"/>
        </w:rPr>
        <w:t>Сублицензионному</w:t>
      </w:r>
      <w:proofErr w:type="spellEnd"/>
      <w:r>
        <w:rPr>
          <w:rFonts w:ascii="Times" w:hAnsi="Times" w:cs="Times"/>
          <w:color w:val="000000"/>
          <w:sz w:val="18"/>
          <w:szCs w:val="18"/>
        </w:rPr>
        <w:t xml:space="preserve"> договору вознаграждение в размере и на условиях согласно заключенному между Лицензиатом и Сублицензиатом Договору.</w:t>
      </w:r>
    </w:p>
    <w:p w14:paraId="7849D380" w14:textId="77777777"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7.2. Общий размер лицензионного вознаграждения определяется объемом и типом (количеством) приобретаемых Лицензий и/или Лицензий в составе сертификата ключа.</w:t>
      </w:r>
    </w:p>
    <w:p w14:paraId="4343D780" w14:textId="77777777"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7.3. Количество лицензий и общий размер лицензионного вознаграждения устанавливаются Лицензиатом в Договоре.</w:t>
      </w:r>
    </w:p>
    <w:p w14:paraId="1CAF2909" w14:textId="77777777"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b/>
          <w:bCs/>
          <w:color w:val="000000"/>
          <w:sz w:val="18"/>
          <w:szCs w:val="18"/>
        </w:rPr>
      </w:pPr>
      <w:r>
        <w:rPr>
          <w:rFonts w:ascii="Times" w:hAnsi="Times" w:cs="Times"/>
          <w:b/>
          <w:bCs/>
          <w:color w:val="000000"/>
          <w:sz w:val="18"/>
          <w:szCs w:val="18"/>
        </w:rPr>
        <w:t>8. Ответственность</w:t>
      </w:r>
    </w:p>
    <w:p w14:paraId="06C60874" w14:textId="77777777"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 xml:space="preserve">8.1. Сублицензиат приобретает право использования СКЗИ в объеме, оговоренном </w:t>
      </w:r>
      <w:proofErr w:type="spellStart"/>
      <w:r>
        <w:rPr>
          <w:rFonts w:ascii="Times" w:hAnsi="Times" w:cs="Times"/>
          <w:color w:val="000000"/>
          <w:sz w:val="18"/>
          <w:szCs w:val="18"/>
        </w:rPr>
        <w:t>Сублицензионным</w:t>
      </w:r>
      <w:proofErr w:type="spellEnd"/>
      <w:r>
        <w:rPr>
          <w:rFonts w:ascii="Times" w:hAnsi="Times" w:cs="Times"/>
          <w:color w:val="000000"/>
          <w:sz w:val="18"/>
          <w:szCs w:val="18"/>
        </w:rPr>
        <w:t xml:space="preserve"> договором, и несет ответственность за его использование в соответствии с рекомендациями, изложенными в эксплуатационной документации, и действующим законодательством Российской Федерации.</w:t>
      </w:r>
    </w:p>
    <w:p w14:paraId="763EF6DF" w14:textId="77777777"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8.2. Незаконное использование СКЗИ является нарушением законодательства Российской Федерации и преследуется по закону.</w:t>
      </w:r>
    </w:p>
    <w:p w14:paraId="6891B3B5" w14:textId="77777777"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b/>
          <w:bCs/>
          <w:color w:val="000000"/>
          <w:sz w:val="18"/>
          <w:szCs w:val="18"/>
        </w:rPr>
      </w:pPr>
      <w:r>
        <w:rPr>
          <w:rFonts w:ascii="Times" w:hAnsi="Times" w:cs="Times"/>
          <w:b/>
          <w:bCs/>
          <w:color w:val="000000"/>
          <w:sz w:val="18"/>
          <w:szCs w:val="18"/>
        </w:rPr>
        <w:t>9. Гарантии изготовителя (Правообладателя)</w:t>
      </w:r>
    </w:p>
    <w:p w14:paraId="38A819C5" w14:textId="77777777"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9.1. Правообладатель СКЗИ гарантирует работоспособность СКЗИ при условии его эксплуатации на оборудовании, соответствующем техническим требованиям, изложенным в эксплуатационной документации, и отсутствия несанкционированного вмешательства в работу СКЗИ на низком уровне.</w:t>
      </w:r>
    </w:p>
    <w:p w14:paraId="23F16D70" w14:textId="77777777" w:rsidR="001B56FB" w:rsidRDefault="001B5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  <w:r>
        <w:rPr>
          <w:rFonts w:ascii="Times" w:hAnsi="Times" w:cs="Times"/>
          <w:color w:val="000000"/>
          <w:sz w:val="18"/>
          <w:szCs w:val="18"/>
        </w:rPr>
        <w:t>9.2. Гарантийный срок эксплуатации СКЗИ устанавливается 12 (двенадцать) месяцев с момента установки СКЗИ на рабочем месте пользователя СКЗИ при условии наличия у него лицензии на использование СКЗИ.</w:t>
      </w:r>
    </w:p>
    <w:p w14:paraId="6FB3A6FD" w14:textId="77777777" w:rsidR="004D5740" w:rsidRDefault="004D57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</w:p>
    <w:p w14:paraId="38B6FB6D" w14:textId="77777777" w:rsidR="004D5740" w:rsidRDefault="004D57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</w:p>
    <w:p w14:paraId="2D4CE4A1" w14:textId="77777777" w:rsidR="004D5740" w:rsidRDefault="004D57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</w:p>
    <w:p w14:paraId="63A83D18" w14:textId="77777777" w:rsidR="004D5740" w:rsidRDefault="004D57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</w:p>
    <w:p w14:paraId="5BF9E2A6" w14:textId="77777777" w:rsidR="004D5740" w:rsidRDefault="004D57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</w:p>
    <w:p w14:paraId="651B8255" w14:textId="77777777" w:rsidR="004D5740" w:rsidRDefault="004D57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</w:p>
    <w:p w14:paraId="71B7D894" w14:textId="77777777" w:rsidR="004D5740" w:rsidRDefault="004D57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</w:p>
    <w:p w14:paraId="5A417ACE" w14:textId="77777777" w:rsidR="004D5740" w:rsidRDefault="004D57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</w:p>
    <w:p w14:paraId="3642CD70" w14:textId="77777777" w:rsidR="004D5740" w:rsidRDefault="004D57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</w:p>
    <w:p w14:paraId="37305913" w14:textId="77777777" w:rsidR="004D5740" w:rsidRDefault="004D57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</w:p>
    <w:p w14:paraId="2E591F36" w14:textId="77777777" w:rsidR="004D5740" w:rsidRDefault="004D57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</w:p>
    <w:p w14:paraId="5B514139" w14:textId="77777777" w:rsidR="004D5740" w:rsidRDefault="004D57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</w:p>
    <w:p w14:paraId="4E1AC2EF" w14:textId="77777777" w:rsidR="004D5740" w:rsidRDefault="004D57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</w:p>
    <w:p w14:paraId="0A3A9DAE" w14:textId="77777777" w:rsidR="004D5740" w:rsidRDefault="004D57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</w:p>
    <w:p w14:paraId="2A4A67B7" w14:textId="77777777" w:rsidR="004D5740" w:rsidRDefault="004D57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</w:p>
    <w:p w14:paraId="6C16452B" w14:textId="77777777" w:rsidR="004D5740" w:rsidRDefault="004D57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</w:p>
    <w:p w14:paraId="1C7E3544" w14:textId="77777777" w:rsidR="004D5740" w:rsidRDefault="004D57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</w:p>
    <w:p w14:paraId="7091BA94" w14:textId="77777777" w:rsidR="004D5740" w:rsidRDefault="004D57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</w:p>
    <w:p w14:paraId="6AACE992" w14:textId="77777777" w:rsidR="004D5740" w:rsidRDefault="004D57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</w:p>
    <w:p w14:paraId="62520854" w14:textId="77777777" w:rsidR="004D5740" w:rsidRDefault="004D57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</w:p>
    <w:p w14:paraId="74624B90" w14:textId="77777777" w:rsidR="004D5740" w:rsidRDefault="004D57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</w:p>
    <w:p w14:paraId="0053ECFE" w14:textId="77777777" w:rsidR="004D5740" w:rsidRDefault="004D57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</w:p>
    <w:p w14:paraId="51FFEB29" w14:textId="77777777" w:rsidR="004D5740" w:rsidRDefault="004D57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</w:p>
    <w:p w14:paraId="6E259972" w14:textId="77777777" w:rsidR="004D5740" w:rsidRDefault="004D57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</w:p>
    <w:p w14:paraId="4BED37B8" w14:textId="77777777" w:rsidR="004D5740" w:rsidRDefault="004D57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</w:p>
    <w:p w14:paraId="439C3502" w14:textId="77777777" w:rsidR="004D5740" w:rsidRDefault="004D57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</w:p>
    <w:p w14:paraId="58847E21" w14:textId="77777777" w:rsidR="004D5740" w:rsidRDefault="004D57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</w:p>
    <w:p w14:paraId="680EA0F8" w14:textId="77777777" w:rsidR="004D5740" w:rsidRDefault="004D57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</w:p>
    <w:p w14:paraId="4CA228DE" w14:textId="77777777" w:rsidR="004D5740" w:rsidRDefault="004D57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</w:p>
    <w:p w14:paraId="119D7383" w14:textId="77777777" w:rsidR="004D5740" w:rsidRDefault="004D57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</w:p>
    <w:p w14:paraId="229F0217" w14:textId="77777777" w:rsidR="004D5740" w:rsidRDefault="004D57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</w:p>
    <w:p w14:paraId="69F9DC19" w14:textId="77777777" w:rsidR="004D5740" w:rsidRDefault="004D57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</w:p>
    <w:p w14:paraId="38191B21" w14:textId="77777777" w:rsidR="004D5740" w:rsidRDefault="004D57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</w:p>
    <w:p w14:paraId="4F114130" w14:textId="77777777" w:rsidR="004D5740" w:rsidRDefault="004D57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</w:p>
    <w:p w14:paraId="3A260D80" w14:textId="77777777" w:rsidR="004D5740" w:rsidRDefault="004D57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</w:p>
    <w:p w14:paraId="2B2C23D8" w14:textId="77777777" w:rsidR="004D5740" w:rsidRDefault="004D57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</w:p>
    <w:p w14:paraId="496B7A56" w14:textId="77777777" w:rsidR="004D5740" w:rsidRDefault="004D57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</w:p>
    <w:p w14:paraId="4AAA21C4" w14:textId="77777777" w:rsidR="004D5740" w:rsidRDefault="004D57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</w:p>
    <w:p w14:paraId="16369C65" w14:textId="77777777" w:rsidR="004D5740" w:rsidRDefault="004D57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</w:p>
    <w:p w14:paraId="3F535703" w14:textId="77777777" w:rsidR="004D5740" w:rsidRDefault="004D57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</w:p>
    <w:p w14:paraId="12111A76" w14:textId="77777777" w:rsidR="004D5740" w:rsidRDefault="004D57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</w:p>
    <w:p w14:paraId="2FF5671F" w14:textId="77777777" w:rsidR="004D5740" w:rsidRDefault="004D57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</w:p>
    <w:p w14:paraId="34E8112C" w14:textId="77777777" w:rsidR="004D5740" w:rsidRDefault="004D57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</w:p>
    <w:p w14:paraId="6196D864" w14:textId="77777777" w:rsidR="004D5740" w:rsidRDefault="004D57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</w:p>
    <w:p w14:paraId="3EEC2A7A" w14:textId="77777777" w:rsidR="004D5740" w:rsidRDefault="004D57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</w:p>
    <w:p w14:paraId="2D72C3D8" w14:textId="77777777" w:rsidR="004D5740" w:rsidRDefault="004D57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</w:p>
    <w:p w14:paraId="137882F3" w14:textId="77777777" w:rsidR="004D5740" w:rsidRDefault="004D57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</w:p>
    <w:p w14:paraId="0518621A" w14:textId="77777777" w:rsidR="004D5740" w:rsidRDefault="004D57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</w:p>
    <w:p w14:paraId="03AE2BC6" w14:textId="77777777" w:rsidR="004D5740" w:rsidRDefault="004D57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</w:p>
    <w:p w14:paraId="537E1D6A" w14:textId="77777777" w:rsidR="004D5740" w:rsidRDefault="004D57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</w:p>
    <w:p w14:paraId="08B74CC7" w14:textId="77777777" w:rsidR="004D5740" w:rsidRDefault="004D57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</w:p>
    <w:p w14:paraId="29D143B0" w14:textId="77777777" w:rsidR="004D5740" w:rsidRDefault="004D57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</w:p>
    <w:p w14:paraId="1749A625" w14:textId="77777777" w:rsidR="004D5740" w:rsidRDefault="004D57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</w:p>
    <w:p w14:paraId="2C3CF8D1" w14:textId="77777777" w:rsidR="004D5740" w:rsidRDefault="004D57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</w:p>
    <w:p w14:paraId="4B3EB989" w14:textId="77777777" w:rsidR="004D5740" w:rsidRDefault="004D57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</w:p>
    <w:p w14:paraId="55DD6091" w14:textId="77777777" w:rsidR="004D5740" w:rsidRDefault="004D57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</w:p>
    <w:p w14:paraId="12AC4563" w14:textId="77777777" w:rsidR="004D5740" w:rsidRDefault="004D57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</w:p>
    <w:p w14:paraId="6025D603" w14:textId="77777777" w:rsidR="004D5740" w:rsidRDefault="004D57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</w:p>
    <w:p w14:paraId="7FCF14D1" w14:textId="77777777" w:rsidR="004D5740" w:rsidRDefault="004D57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</w:p>
    <w:p w14:paraId="3727F0EC" w14:textId="77777777" w:rsidR="004D5740" w:rsidRDefault="004D57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</w:p>
    <w:p w14:paraId="03A7AF61" w14:textId="26DB2EF5" w:rsidR="004D5740" w:rsidRPr="002664D1" w:rsidRDefault="004D5740" w:rsidP="004D574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" w:hAnsi="Times" w:cs="Times"/>
          <w:color w:val="000000"/>
          <w:sz w:val="18"/>
          <w:szCs w:val="18"/>
        </w:rPr>
      </w:pPr>
      <w:r w:rsidRPr="002664D1">
        <w:rPr>
          <w:rFonts w:ascii="Times" w:hAnsi="Times" w:cs="Times"/>
          <w:color w:val="000000"/>
          <w:sz w:val="18"/>
          <w:szCs w:val="18"/>
        </w:rPr>
        <w:t xml:space="preserve">Приложение № </w:t>
      </w:r>
      <w:r w:rsidR="005B63E3" w:rsidRPr="002664D1">
        <w:rPr>
          <w:rFonts w:ascii="Times" w:hAnsi="Times" w:cs="Times"/>
          <w:color w:val="000000"/>
          <w:sz w:val="18"/>
          <w:szCs w:val="18"/>
        </w:rPr>
        <w:t>4</w:t>
      </w:r>
    </w:p>
    <w:p w14:paraId="52FFDE79" w14:textId="77777777" w:rsidR="004D5740" w:rsidRPr="00C8403F" w:rsidRDefault="004D5740" w:rsidP="004D574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" w:hAnsi="Times" w:cs="Times"/>
          <w:color w:val="000000"/>
          <w:sz w:val="18"/>
          <w:szCs w:val="18"/>
        </w:rPr>
      </w:pPr>
      <w:r w:rsidRPr="002664D1">
        <w:rPr>
          <w:rFonts w:ascii="Times" w:hAnsi="Times" w:cs="Times"/>
          <w:color w:val="000000"/>
          <w:sz w:val="18"/>
          <w:szCs w:val="18"/>
        </w:rPr>
        <w:t>к  договору №_______</w:t>
      </w:r>
    </w:p>
    <w:p w14:paraId="3D06B7AD" w14:textId="77777777" w:rsidR="004D5740" w:rsidRDefault="004D5740" w:rsidP="004D574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" w:hAnsi="Times" w:cs="Times"/>
          <w:color w:val="000000"/>
          <w:sz w:val="18"/>
          <w:szCs w:val="18"/>
        </w:rPr>
      </w:pPr>
      <w:r w:rsidRPr="00C8403F">
        <w:rPr>
          <w:rFonts w:ascii="Times" w:hAnsi="Times" w:cs="Times"/>
          <w:color w:val="000000"/>
          <w:sz w:val="18"/>
          <w:szCs w:val="18"/>
        </w:rPr>
        <w:t>от «____»____________2026</w:t>
      </w:r>
    </w:p>
    <w:p w14:paraId="662F9403" w14:textId="77777777" w:rsidR="004D5740" w:rsidRDefault="004D5740" w:rsidP="004D574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" w:hAnsi="Times" w:cs="Times"/>
          <w:color w:val="000000"/>
          <w:sz w:val="18"/>
          <w:szCs w:val="18"/>
        </w:rPr>
      </w:pPr>
    </w:p>
    <w:p w14:paraId="0AEE699D" w14:textId="77777777" w:rsidR="004D5740" w:rsidRPr="008F233B" w:rsidRDefault="004D5740" w:rsidP="004D5740">
      <w:pPr>
        <w:autoSpaceDE w:val="0"/>
        <w:autoSpaceDN w:val="0"/>
        <w:adjustRightInd w:val="0"/>
        <w:spacing w:after="18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F233B">
        <w:rPr>
          <w:rFonts w:ascii="Times New Roman" w:hAnsi="Times New Roman"/>
          <w:b/>
          <w:sz w:val="24"/>
          <w:szCs w:val="24"/>
        </w:rPr>
        <w:t xml:space="preserve">Техническое задание </w:t>
      </w:r>
      <w:r>
        <w:rPr>
          <w:rFonts w:ascii="Times New Roman" w:hAnsi="Times New Roman"/>
          <w:b/>
          <w:sz w:val="24"/>
          <w:szCs w:val="24"/>
        </w:rPr>
        <w:t>на предоставление</w:t>
      </w:r>
      <w:r w:rsidRPr="008F233B">
        <w:rPr>
          <w:rFonts w:ascii="Times New Roman" w:hAnsi="Times New Roman"/>
          <w:b/>
          <w:sz w:val="24"/>
          <w:szCs w:val="24"/>
        </w:rPr>
        <w:t xml:space="preserve"> права на использование информационной системы электронного документооборота для обеспечения приема и передачи информации по телекоммуникационным каналам связи (далее ─ ИС ЭДО) в виде электронных документов с применением квалифицированной электронной подписи </w:t>
      </w:r>
    </w:p>
    <w:p w14:paraId="775660B5" w14:textId="77777777" w:rsidR="004D5740" w:rsidRPr="00482A96" w:rsidRDefault="004D5740" w:rsidP="004D5740">
      <w:pPr>
        <w:pStyle w:val="Default"/>
        <w:numPr>
          <w:ilvl w:val="0"/>
          <w:numId w:val="1"/>
        </w:numPr>
        <w:ind w:left="0" w:firstLine="0"/>
        <w:jc w:val="both"/>
        <w:rPr>
          <w:rStyle w:val="a9"/>
          <w:b/>
          <w:smallCaps w:val="0"/>
          <w:color w:val="auto"/>
        </w:rPr>
      </w:pPr>
      <w:r w:rsidRPr="00482A96">
        <w:rPr>
          <w:rStyle w:val="a9"/>
          <w:b/>
          <w:color w:val="auto"/>
        </w:rPr>
        <w:t>Общие сведения</w:t>
      </w:r>
    </w:p>
    <w:p w14:paraId="47C8F431" w14:textId="77777777" w:rsidR="004D5740" w:rsidRDefault="004D5740" w:rsidP="004D5740">
      <w:pPr>
        <w:pStyle w:val="a3"/>
        <w:numPr>
          <w:ilvl w:val="1"/>
          <w:numId w:val="1"/>
        </w:numPr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BF6435">
        <w:rPr>
          <w:sz w:val="24"/>
          <w:szCs w:val="24"/>
        </w:rPr>
        <w:t>В настоящем техническом задании описаны общие требования, предъявляемые к ИС ЭДО.</w:t>
      </w:r>
    </w:p>
    <w:p w14:paraId="034CE022" w14:textId="77777777" w:rsidR="004D5740" w:rsidRDefault="004D5740" w:rsidP="004D5740">
      <w:pPr>
        <w:pStyle w:val="a3"/>
        <w:numPr>
          <w:ilvl w:val="1"/>
          <w:numId w:val="1"/>
        </w:numPr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В ИС ЭДО должна быть возможность использования квалицированных сертификатов, выданных любым из аккредитованных по требованиям Федерального закона от 06.04.2011 № 63-ФЗ «Об электронной подписи».</w:t>
      </w:r>
      <w:proofErr w:type="gramEnd"/>
    </w:p>
    <w:p w14:paraId="373F3425" w14:textId="77777777" w:rsidR="004D5740" w:rsidRDefault="004D5740" w:rsidP="004D5740">
      <w:pPr>
        <w:pStyle w:val="a3"/>
        <w:numPr>
          <w:ilvl w:val="1"/>
          <w:numId w:val="1"/>
        </w:numPr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Документооборот в ИС ЭДО должен быть возможен как документами, электронные форматы, обязательность которых установлена российскими нормативно-правовыми актами, так и любыми иными документами без установленных форматов.</w:t>
      </w:r>
    </w:p>
    <w:p w14:paraId="0EC04757" w14:textId="77777777" w:rsidR="004D5740" w:rsidRDefault="004D5740" w:rsidP="004D5740">
      <w:pPr>
        <w:pStyle w:val="ConsPlusNormal"/>
        <w:jc w:val="both"/>
      </w:pPr>
      <w:r>
        <w:t>1.4.</w:t>
      </w:r>
      <w:r>
        <w:tab/>
        <w:t xml:space="preserve"> </w:t>
      </w:r>
      <w:proofErr w:type="gramStart"/>
      <w:r>
        <w:t xml:space="preserve">Документооборот в ИС ЭДО счетами-фактурами должен соответствовать требованиям, установленным приказом Министерства финансов Российской Федерации от </w:t>
      </w:r>
      <w:r w:rsidRPr="00E30B3A">
        <w:t>05.02.2021 № 14н</w:t>
      </w:r>
      <w:r w:rsidRPr="001F6D7F">
        <w:t xml:space="preserve"> «Об</w:t>
      </w:r>
      <w:r>
        <w:t xml:space="preserve"> утверждении Порядка выставления и получения счетов-фактур в электронной форме по телекоммуникационным каналам связи с применением усиленной квалифицированной электронной подписи».</w:t>
      </w:r>
      <w:proofErr w:type="gramEnd"/>
    </w:p>
    <w:p w14:paraId="017D7B33" w14:textId="77777777" w:rsidR="004D5740" w:rsidRDefault="004D5740" w:rsidP="004D5740">
      <w:pPr>
        <w:pStyle w:val="a3"/>
        <w:ind w:left="0"/>
        <w:jc w:val="both"/>
        <w:rPr>
          <w:sz w:val="24"/>
          <w:szCs w:val="24"/>
        </w:rPr>
      </w:pPr>
    </w:p>
    <w:p w14:paraId="45EBF58B" w14:textId="77777777" w:rsidR="004D5740" w:rsidRPr="00482A96" w:rsidRDefault="004D5740" w:rsidP="004D5740">
      <w:pPr>
        <w:pStyle w:val="a3"/>
        <w:numPr>
          <w:ilvl w:val="0"/>
          <w:numId w:val="1"/>
        </w:numPr>
        <w:ind w:left="0" w:firstLine="0"/>
        <w:jc w:val="both"/>
        <w:rPr>
          <w:b/>
          <w:sz w:val="24"/>
          <w:szCs w:val="24"/>
        </w:rPr>
      </w:pPr>
      <w:r w:rsidRPr="00482A96">
        <w:rPr>
          <w:b/>
          <w:sz w:val="24"/>
          <w:szCs w:val="24"/>
        </w:rPr>
        <w:t>Требования к оператору ИС ЭДО (Исполнителю)</w:t>
      </w:r>
    </w:p>
    <w:p w14:paraId="0837C12C" w14:textId="77777777" w:rsidR="004D5740" w:rsidRDefault="004D5740" w:rsidP="004D5740">
      <w:pPr>
        <w:pStyle w:val="Default"/>
        <w:numPr>
          <w:ilvl w:val="1"/>
          <w:numId w:val="1"/>
        </w:numPr>
        <w:ind w:left="0" w:firstLine="0"/>
        <w:jc w:val="both"/>
        <w:rPr>
          <w:color w:val="auto"/>
        </w:rPr>
      </w:pPr>
      <w:r>
        <w:rPr>
          <w:color w:val="auto"/>
        </w:rPr>
        <w:t>Оператор ИС ЭДО</w:t>
      </w:r>
      <w:r w:rsidRPr="008F233B">
        <w:rPr>
          <w:color w:val="auto"/>
        </w:rPr>
        <w:t xml:space="preserve"> обязан обеспечивать своевременную актуализацию элементов и функциональности ИС ЭДО в соответствии с требованиями законодательства Российской Федерации, уполномоченных </w:t>
      </w:r>
      <w:r>
        <w:rPr>
          <w:color w:val="auto"/>
        </w:rPr>
        <w:t>органов государственной власти.</w:t>
      </w:r>
    </w:p>
    <w:p w14:paraId="5DFA7499" w14:textId="77777777" w:rsidR="004D5740" w:rsidRPr="000E0B50" w:rsidRDefault="004D5740" w:rsidP="004D5740">
      <w:pPr>
        <w:pStyle w:val="Default"/>
        <w:numPr>
          <w:ilvl w:val="1"/>
          <w:numId w:val="1"/>
        </w:numPr>
        <w:ind w:left="0" w:firstLine="0"/>
        <w:jc w:val="both"/>
        <w:rPr>
          <w:color w:val="auto"/>
        </w:rPr>
      </w:pPr>
      <w:r w:rsidRPr="000E0B50">
        <w:rPr>
          <w:color w:val="auto"/>
        </w:rPr>
        <w:t>Обеспечить надлежащую передачу прав (простых (неисключительн</w:t>
      </w:r>
      <w:r>
        <w:rPr>
          <w:color w:val="auto"/>
        </w:rPr>
        <w:t xml:space="preserve">ых) лицензий) на использование </w:t>
      </w:r>
      <w:r w:rsidRPr="000E0B50">
        <w:rPr>
          <w:color w:val="auto"/>
        </w:rPr>
        <w:t xml:space="preserve">результатов интеллектуальной деятельности – программ для ЭВМ: </w:t>
      </w:r>
      <w:r>
        <w:rPr>
          <w:color w:val="auto"/>
        </w:rPr>
        <w:t>ИС ЭДО</w:t>
      </w:r>
      <w:r w:rsidRPr="000E0B50">
        <w:rPr>
          <w:color w:val="auto"/>
        </w:rPr>
        <w:t xml:space="preserve"> путем заключения с Лицензиатом лицензионног</w:t>
      </w:r>
      <w:proofErr w:type="gramStart"/>
      <w:r w:rsidRPr="000E0B50">
        <w:rPr>
          <w:color w:val="auto"/>
        </w:rPr>
        <w:t>о(</w:t>
      </w:r>
      <w:proofErr w:type="spellStart"/>
      <w:proofErr w:type="gramEnd"/>
      <w:r w:rsidRPr="000E0B50">
        <w:rPr>
          <w:color w:val="auto"/>
        </w:rPr>
        <w:t>ых</w:t>
      </w:r>
      <w:proofErr w:type="spellEnd"/>
      <w:r w:rsidRPr="000E0B50">
        <w:rPr>
          <w:color w:val="auto"/>
        </w:rPr>
        <w:t xml:space="preserve">) и (или) </w:t>
      </w:r>
      <w:proofErr w:type="spellStart"/>
      <w:r w:rsidRPr="000E0B50">
        <w:rPr>
          <w:color w:val="auto"/>
        </w:rPr>
        <w:t>сублицензионного</w:t>
      </w:r>
      <w:proofErr w:type="spellEnd"/>
      <w:r w:rsidRPr="000E0B50">
        <w:rPr>
          <w:color w:val="auto"/>
        </w:rPr>
        <w:t xml:space="preserve"> (</w:t>
      </w:r>
      <w:proofErr w:type="spellStart"/>
      <w:r w:rsidRPr="000E0B50">
        <w:rPr>
          <w:color w:val="auto"/>
        </w:rPr>
        <w:t>ых</w:t>
      </w:r>
      <w:proofErr w:type="spellEnd"/>
      <w:r w:rsidRPr="000E0B50">
        <w:rPr>
          <w:color w:val="auto"/>
        </w:rPr>
        <w:t>) договора (</w:t>
      </w:r>
      <w:proofErr w:type="spellStart"/>
      <w:r w:rsidRPr="000E0B50">
        <w:rPr>
          <w:color w:val="auto"/>
        </w:rPr>
        <w:t>ов</w:t>
      </w:r>
      <w:proofErr w:type="spellEnd"/>
      <w:r w:rsidRPr="000E0B50">
        <w:rPr>
          <w:color w:val="auto"/>
        </w:rPr>
        <w:t>).</w:t>
      </w:r>
    </w:p>
    <w:p w14:paraId="6C57F396" w14:textId="77777777" w:rsidR="004D5740" w:rsidRDefault="004D5740" w:rsidP="004D5740">
      <w:pPr>
        <w:pStyle w:val="ConsPlusNormal"/>
        <w:jc w:val="both"/>
      </w:pPr>
    </w:p>
    <w:p w14:paraId="0528B1D0" w14:textId="77777777" w:rsidR="004D5740" w:rsidRPr="00482A96" w:rsidRDefault="004D5740" w:rsidP="004D5740">
      <w:pPr>
        <w:pStyle w:val="Default"/>
        <w:numPr>
          <w:ilvl w:val="0"/>
          <w:numId w:val="1"/>
        </w:numPr>
        <w:ind w:left="0" w:firstLine="0"/>
        <w:jc w:val="both"/>
        <w:rPr>
          <w:rStyle w:val="a9"/>
          <w:b/>
          <w:smallCaps w:val="0"/>
          <w:color w:val="auto"/>
        </w:rPr>
      </w:pPr>
      <w:r w:rsidRPr="00482A96">
        <w:rPr>
          <w:rStyle w:val="a9"/>
          <w:b/>
          <w:color w:val="auto"/>
        </w:rPr>
        <w:t>Требования к безопасности</w:t>
      </w:r>
    </w:p>
    <w:p w14:paraId="053A36D5" w14:textId="77777777" w:rsidR="004D5740" w:rsidRPr="007B2F86" w:rsidRDefault="004D5740" w:rsidP="004D5740">
      <w:pPr>
        <w:pStyle w:val="a3"/>
        <w:numPr>
          <w:ilvl w:val="2"/>
          <w:numId w:val="1"/>
        </w:numPr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Оператором ИС ЭДО должно п</w:t>
      </w:r>
      <w:r w:rsidRPr="007B2F86">
        <w:rPr>
          <w:sz w:val="24"/>
          <w:szCs w:val="24"/>
        </w:rPr>
        <w:t>роизводит</w:t>
      </w:r>
      <w:r>
        <w:rPr>
          <w:sz w:val="24"/>
          <w:szCs w:val="24"/>
        </w:rPr>
        <w:t>ь</w:t>
      </w:r>
      <w:r w:rsidRPr="007B2F86">
        <w:rPr>
          <w:sz w:val="24"/>
          <w:szCs w:val="24"/>
        </w:rPr>
        <w:t xml:space="preserve">ся регулярное обновление всех операционных систем и серверного программного обеспечения. </w:t>
      </w:r>
      <w:bookmarkStart w:id="1" w:name="_Hlk67668846"/>
      <w:r w:rsidRPr="007B2F86">
        <w:rPr>
          <w:sz w:val="24"/>
          <w:szCs w:val="24"/>
        </w:rPr>
        <w:t xml:space="preserve">На серверах </w:t>
      </w:r>
      <w:r>
        <w:rPr>
          <w:sz w:val="24"/>
          <w:szCs w:val="24"/>
        </w:rPr>
        <w:t>оператора ИС ЭДО должно быть установлено</w:t>
      </w:r>
      <w:r w:rsidRPr="007B2F86">
        <w:rPr>
          <w:sz w:val="24"/>
          <w:szCs w:val="24"/>
        </w:rPr>
        <w:t xml:space="preserve"> только лицензионное программное обеспечение.</w:t>
      </w:r>
      <w:bookmarkEnd w:id="1"/>
    </w:p>
    <w:p w14:paraId="25563AAF" w14:textId="77777777" w:rsidR="004D5740" w:rsidRDefault="004D5740" w:rsidP="004D5740">
      <w:pPr>
        <w:pStyle w:val="a3"/>
        <w:numPr>
          <w:ilvl w:val="2"/>
          <w:numId w:val="1"/>
        </w:numPr>
        <w:ind w:left="0" w:firstLine="0"/>
        <w:jc w:val="both"/>
        <w:rPr>
          <w:sz w:val="24"/>
          <w:szCs w:val="24"/>
        </w:rPr>
      </w:pPr>
      <w:bookmarkStart w:id="2" w:name="_Hlk67668996"/>
      <w:bookmarkStart w:id="3" w:name="_Hlk67668982"/>
      <w:r>
        <w:rPr>
          <w:sz w:val="24"/>
          <w:szCs w:val="24"/>
        </w:rPr>
        <w:t xml:space="preserve">Операции в ИС ЭДО </w:t>
      </w:r>
      <w:proofErr w:type="spellStart"/>
      <w:r>
        <w:rPr>
          <w:sz w:val="24"/>
          <w:szCs w:val="24"/>
        </w:rPr>
        <w:t>логируются</w:t>
      </w:r>
      <w:bookmarkEnd w:id="2"/>
      <w:proofErr w:type="spellEnd"/>
      <w:r>
        <w:rPr>
          <w:sz w:val="24"/>
          <w:szCs w:val="24"/>
        </w:rPr>
        <w:t>.</w:t>
      </w:r>
    </w:p>
    <w:p w14:paraId="781612FA" w14:textId="77777777" w:rsidR="004D5740" w:rsidRPr="007B2F86" w:rsidRDefault="004D5740" w:rsidP="004D5740">
      <w:pPr>
        <w:pStyle w:val="a3"/>
        <w:numPr>
          <w:ilvl w:val="2"/>
          <w:numId w:val="1"/>
        </w:numPr>
        <w:ind w:left="0" w:firstLine="0"/>
        <w:jc w:val="both"/>
        <w:rPr>
          <w:sz w:val="24"/>
          <w:szCs w:val="24"/>
        </w:rPr>
      </w:pPr>
      <w:bookmarkStart w:id="4" w:name="_Hlk67669650"/>
      <w:bookmarkEnd w:id="3"/>
      <w:r w:rsidRPr="007B2F86">
        <w:rPr>
          <w:sz w:val="24"/>
          <w:szCs w:val="24"/>
        </w:rPr>
        <w:t>Защита от потери или повреждения данных обеспечивается трехкратным резервным копированием документов и хранением копий на разнесенных серверах</w:t>
      </w:r>
      <w:bookmarkEnd w:id="4"/>
      <w:r w:rsidRPr="007B2F86">
        <w:rPr>
          <w:sz w:val="24"/>
          <w:szCs w:val="24"/>
        </w:rPr>
        <w:t>.</w:t>
      </w:r>
    </w:p>
    <w:p w14:paraId="01E304FF" w14:textId="77777777" w:rsidR="004D5740" w:rsidRDefault="004D5740" w:rsidP="004D5740">
      <w:pPr>
        <w:pStyle w:val="a3"/>
        <w:numPr>
          <w:ilvl w:val="2"/>
          <w:numId w:val="1"/>
        </w:numPr>
        <w:ind w:left="0" w:firstLine="0"/>
        <w:jc w:val="both"/>
        <w:rPr>
          <w:sz w:val="24"/>
          <w:szCs w:val="24"/>
        </w:rPr>
      </w:pPr>
      <w:r w:rsidRPr="007B2F86">
        <w:rPr>
          <w:sz w:val="24"/>
          <w:szCs w:val="24"/>
        </w:rPr>
        <w:t xml:space="preserve">Для организации защищенного канала доступа к серверам </w:t>
      </w:r>
      <w:r>
        <w:rPr>
          <w:sz w:val="24"/>
          <w:szCs w:val="24"/>
        </w:rPr>
        <w:t>ИС ЭДО</w:t>
      </w:r>
      <w:r w:rsidRPr="007B2F86">
        <w:rPr>
          <w:sz w:val="24"/>
          <w:szCs w:val="24"/>
        </w:rPr>
        <w:t xml:space="preserve"> используются протоколы </w:t>
      </w:r>
      <w:r w:rsidRPr="006D5475">
        <w:rPr>
          <w:sz w:val="24"/>
          <w:szCs w:val="24"/>
        </w:rPr>
        <w:t>SSL/TLS, которые</w:t>
      </w:r>
      <w:r w:rsidRPr="007B2F86">
        <w:rPr>
          <w:sz w:val="24"/>
          <w:szCs w:val="24"/>
        </w:rPr>
        <w:t xml:space="preserve"> являются промышленным стандартом для безопасности веб-приложений в </w:t>
      </w:r>
      <w:r>
        <w:rPr>
          <w:sz w:val="24"/>
          <w:szCs w:val="24"/>
        </w:rPr>
        <w:t xml:space="preserve">сети </w:t>
      </w:r>
      <w:r w:rsidRPr="007B2F86">
        <w:rPr>
          <w:sz w:val="24"/>
          <w:szCs w:val="24"/>
        </w:rPr>
        <w:t>Интернет.</w:t>
      </w:r>
    </w:p>
    <w:p w14:paraId="7D436DFE" w14:textId="77777777" w:rsidR="004D5740" w:rsidRPr="007B2F86" w:rsidRDefault="004D5740" w:rsidP="004D5740">
      <w:pPr>
        <w:pStyle w:val="a3"/>
        <w:ind w:left="0"/>
        <w:jc w:val="both"/>
        <w:rPr>
          <w:sz w:val="24"/>
          <w:szCs w:val="24"/>
        </w:rPr>
      </w:pPr>
    </w:p>
    <w:p w14:paraId="1EDFB4CB" w14:textId="77777777" w:rsidR="004D5740" w:rsidRPr="00CD3719" w:rsidRDefault="004D5740" w:rsidP="004D5740">
      <w:pPr>
        <w:pStyle w:val="Default"/>
        <w:numPr>
          <w:ilvl w:val="0"/>
          <w:numId w:val="1"/>
        </w:numPr>
        <w:ind w:left="0" w:firstLine="0"/>
        <w:jc w:val="both"/>
        <w:rPr>
          <w:rStyle w:val="a9"/>
          <w:b/>
          <w:smallCaps w:val="0"/>
          <w:color w:val="auto"/>
        </w:rPr>
      </w:pPr>
      <w:r>
        <w:rPr>
          <w:rStyle w:val="a9"/>
          <w:b/>
          <w:color w:val="auto"/>
        </w:rPr>
        <w:t xml:space="preserve">Требования к функциональности </w:t>
      </w:r>
      <w:r w:rsidRPr="00CD3719">
        <w:rPr>
          <w:rStyle w:val="a9"/>
          <w:b/>
          <w:color w:val="auto"/>
        </w:rPr>
        <w:t xml:space="preserve">ИС ЭДО </w:t>
      </w:r>
    </w:p>
    <w:p w14:paraId="0727A28C" w14:textId="77777777" w:rsidR="004D5740" w:rsidRPr="00CD3719" w:rsidRDefault="004D5740" w:rsidP="004D5740">
      <w:pPr>
        <w:pStyle w:val="Default"/>
        <w:numPr>
          <w:ilvl w:val="1"/>
          <w:numId w:val="1"/>
        </w:numPr>
        <w:ind w:left="0" w:firstLine="0"/>
        <w:jc w:val="both"/>
        <w:rPr>
          <w:color w:val="auto"/>
        </w:rPr>
      </w:pPr>
      <w:r w:rsidRPr="00CD3719">
        <w:rPr>
          <w:color w:val="auto"/>
        </w:rPr>
        <w:t xml:space="preserve">Предоставляемая ИС ЭДО должна обеспечивать: </w:t>
      </w:r>
    </w:p>
    <w:p w14:paraId="16937D53" w14:textId="77777777" w:rsidR="004D5740" w:rsidRPr="00EC74CE" w:rsidRDefault="004D5740" w:rsidP="004D5740">
      <w:pPr>
        <w:pStyle w:val="a3"/>
        <w:numPr>
          <w:ilvl w:val="2"/>
          <w:numId w:val="1"/>
        </w:numPr>
        <w:ind w:left="0" w:firstLine="0"/>
        <w:jc w:val="both"/>
        <w:rPr>
          <w:sz w:val="24"/>
          <w:szCs w:val="24"/>
        </w:rPr>
      </w:pPr>
      <w:r w:rsidRPr="00EC74CE">
        <w:rPr>
          <w:sz w:val="24"/>
          <w:szCs w:val="24"/>
        </w:rPr>
        <w:t>возможность подключения через веб-интерфейс;</w:t>
      </w:r>
    </w:p>
    <w:p w14:paraId="333B8FED" w14:textId="77777777" w:rsidR="004D5740" w:rsidRPr="00EC74CE" w:rsidRDefault="004D5740" w:rsidP="004D5740">
      <w:pPr>
        <w:pStyle w:val="a3"/>
        <w:numPr>
          <w:ilvl w:val="2"/>
          <w:numId w:val="1"/>
        </w:numPr>
        <w:ind w:left="0" w:firstLine="0"/>
        <w:jc w:val="both"/>
        <w:rPr>
          <w:sz w:val="24"/>
          <w:szCs w:val="24"/>
        </w:rPr>
      </w:pPr>
      <w:r w:rsidRPr="00EC74CE">
        <w:rPr>
          <w:sz w:val="24"/>
          <w:szCs w:val="24"/>
        </w:rPr>
        <w:t xml:space="preserve">наличие </w:t>
      </w:r>
      <w:proofErr w:type="gramStart"/>
      <w:r w:rsidRPr="00EC74CE">
        <w:rPr>
          <w:sz w:val="24"/>
          <w:szCs w:val="24"/>
        </w:rPr>
        <w:t>мобильного</w:t>
      </w:r>
      <w:proofErr w:type="gramEnd"/>
      <w:r w:rsidRPr="00EC74CE">
        <w:rPr>
          <w:sz w:val="24"/>
          <w:szCs w:val="24"/>
        </w:rPr>
        <w:t xml:space="preserve"> приложение на </w:t>
      </w:r>
      <w:proofErr w:type="spellStart"/>
      <w:r w:rsidRPr="00EC74CE">
        <w:rPr>
          <w:sz w:val="24"/>
          <w:szCs w:val="24"/>
        </w:rPr>
        <w:t>iOS</w:t>
      </w:r>
      <w:proofErr w:type="spellEnd"/>
      <w:r>
        <w:rPr>
          <w:sz w:val="24"/>
          <w:szCs w:val="24"/>
        </w:rPr>
        <w:t>/</w:t>
      </w:r>
      <w:r>
        <w:rPr>
          <w:sz w:val="24"/>
          <w:szCs w:val="24"/>
          <w:lang w:val="en-US"/>
        </w:rPr>
        <w:t>Android</w:t>
      </w:r>
      <w:r w:rsidRPr="00EC74CE">
        <w:rPr>
          <w:sz w:val="24"/>
          <w:szCs w:val="24"/>
        </w:rPr>
        <w:t>;</w:t>
      </w:r>
    </w:p>
    <w:p w14:paraId="0F0D4879" w14:textId="77777777" w:rsidR="004D5740" w:rsidRPr="00EC74CE" w:rsidRDefault="004D5740" w:rsidP="004D5740">
      <w:pPr>
        <w:pStyle w:val="a3"/>
        <w:numPr>
          <w:ilvl w:val="2"/>
          <w:numId w:val="1"/>
        </w:numPr>
        <w:ind w:left="0" w:firstLine="0"/>
        <w:jc w:val="both"/>
        <w:rPr>
          <w:sz w:val="24"/>
          <w:szCs w:val="24"/>
        </w:rPr>
      </w:pPr>
      <w:r w:rsidRPr="00EC74CE">
        <w:rPr>
          <w:sz w:val="24"/>
          <w:szCs w:val="24"/>
        </w:rPr>
        <w:t>организация работы в режиме просмотра и согласования электронных документов по логину и паролю (неограниченное количество аккаунтов);</w:t>
      </w:r>
    </w:p>
    <w:p w14:paraId="0BA2077A" w14:textId="77777777" w:rsidR="004D5740" w:rsidRPr="00EC74CE" w:rsidRDefault="004D5740" w:rsidP="004D5740">
      <w:pPr>
        <w:pStyle w:val="a3"/>
        <w:numPr>
          <w:ilvl w:val="2"/>
          <w:numId w:val="1"/>
        </w:numPr>
        <w:ind w:left="0" w:firstLine="0"/>
        <w:jc w:val="both"/>
        <w:rPr>
          <w:sz w:val="24"/>
          <w:szCs w:val="24"/>
        </w:rPr>
      </w:pPr>
      <w:r w:rsidRPr="00EC74CE">
        <w:rPr>
          <w:sz w:val="24"/>
          <w:szCs w:val="24"/>
        </w:rPr>
        <w:t xml:space="preserve">реализация двухфакторной аутентификации (через отправку пароля в смс-сообщении); </w:t>
      </w:r>
    </w:p>
    <w:p w14:paraId="62058BAA" w14:textId="77777777" w:rsidR="004D5740" w:rsidRPr="00EC74CE" w:rsidRDefault="004D5740" w:rsidP="004D5740">
      <w:pPr>
        <w:pStyle w:val="a3"/>
        <w:numPr>
          <w:ilvl w:val="2"/>
          <w:numId w:val="1"/>
        </w:numPr>
        <w:ind w:left="0" w:firstLine="0"/>
        <w:jc w:val="both"/>
        <w:rPr>
          <w:sz w:val="24"/>
          <w:szCs w:val="24"/>
        </w:rPr>
      </w:pPr>
      <w:r w:rsidRPr="00EC74CE">
        <w:rPr>
          <w:sz w:val="24"/>
          <w:szCs w:val="24"/>
        </w:rPr>
        <w:t xml:space="preserve">использование квалифицированных сертификатов ключей проверки ЭП, выданных любыми аккредитованными удостоверяющими центрами; </w:t>
      </w:r>
    </w:p>
    <w:p w14:paraId="09CBE961" w14:textId="77777777" w:rsidR="004D5740" w:rsidRPr="00EC74CE" w:rsidRDefault="004D5740" w:rsidP="004D5740">
      <w:pPr>
        <w:pStyle w:val="a3"/>
        <w:numPr>
          <w:ilvl w:val="2"/>
          <w:numId w:val="1"/>
        </w:numPr>
        <w:ind w:left="0" w:firstLine="0"/>
        <w:jc w:val="both"/>
        <w:rPr>
          <w:sz w:val="24"/>
          <w:szCs w:val="24"/>
        </w:rPr>
      </w:pPr>
      <w:r w:rsidRPr="00EC74CE">
        <w:rPr>
          <w:sz w:val="24"/>
          <w:szCs w:val="24"/>
        </w:rPr>
        <w:t>возможность массового поиска контрагентов в веб-интерфейсе;</w:t>
      </w:r>
    </w:p>
    <w:p w14:paraId="6EC4E1F0" w14:textId="77777777" w:rsidR="004D5740" w:rsidRPr="00EC74CE" w:rsidRDefault="004D5740" w:rsidP="004D5740">
      <w:pPr>
        <w:pStyle w:val="a3"/>
        <w:numPr>
          <w:ilvl w:val="2"/>
          <w:numId w:val="1"/>
        </w:numPr>
        <w:ind w:left="0" w:firstLine="0"/>
        <w:jc w:val="both"/>
        <w:rPr>
          <w:sz w:val="24"/>
          <w:szCs w:val="24"/>
        </w:rPr>
      </w:pPr>
      <w:r w:rsidRPr="00EC74CE">
        <w:rPr>
          <w:sz w:val="24"/>
          <w:szCs w:val="24"/>
        </w:rPr>
        <w:t>возможность приглашения контрагентов к обмену документами с использованием собственной формы соглашения об организации ЭДО;</w:t>
      </w:r>
    </w:p>
    <w:p w14:paraId="121C9AC4" w14:textId="77777777" w:rsidR="004D5740" w:rsidRPr="00EC74CE" w:rsidRDefault="004D5740" w:rsidP="004D5740">
      <w:pPr>
        <w:pStyle w:val="a3"/>
        <w:numPr>
          <w:ilvl w:val="2"/>
          <w:numId w:val="1"/>
        </w:numPr>
        <w:ind w:left="0" w:firstLine="0"/>
        <w:jc w:val="both"/>
        <w:rPr>
          <w:sz w:val="24"/>
          <w:szCs w:val="24"/>
        </w:rPr>
      </w:pPr>
      <w:r w:rsidRPr="00EC74CE">
        <w:rPr>
          <w:sz w:val="24"/>
          <w:szCs w:val="24"/>
        </w:rPr>
        <w:lastRenderedPageBreak/>
        <w:t xml:space="preserve">возможность </w:t>
      </w:r>
      <w:proofErr w:type="gramStart"/>
      <w:r w:rsidRPr="00EC74CE">
        <w:rPr>
          <w:sz w:val="24"/>
          <w:szCs w:val="24"/>
        </w:rPr>
        <w:t>разграничения прав доступа раб</w:t>
      </w:r>
      <w:r>
        <w:rPr>
          <w:sz w:val="24"/>
          <w:szCs w:val="24"/>
        </w:rPr>
        <w:t>отников Заказчика</w:t>
      </w:r>
      <w:proofErr w:type="gramEnd"/>
      <w:r>
        <w:rPr>
          <w:sz w:val="24"/>
          <w:szCs w:val="24"/>
        </w:rPr>
        <w:t xml:space="preserve"> к документам </w:t>
      </w:r>
      <w:r w:rsidRPr="00EC74CE">
        <w:rPr>
          <w:sz w:val="24"/>
          <w:szCs w:val="24"/>
        </w:rPr>
        <w:t>по подразделениям;</w:t>
      </w:r>
    </w:p>
    <w:p w14:paraId="6E6A1E4D" w14:textId="77777777" w:rsidR="004D5740" w:rsidRPr="00EC74CE" w:rsidRDefault="004D5740" w:rsidP="004D5740">
      <w:pPr>
        <w:pStyle w:val="a3"/>
        <w:numPr>
          <w:ilvl w:val="2"/>
          <w:numId w:val="1"/>
        </w:numPr>
        <w:ind w:left="0" w:firstLine="0"/>
        <w:jc w:val="both"/>
        <w:rPr>
          <w:sz w:val="24"/>
          <w:szCs w:val="24"/>
        </w:rPr>
      </w:pPr>
      <w:r w:rsidRPr="00EC74CE">
        <w:rPr>
          <w:sz w:val="24"/>
          <w:szCs w:val="24"/>
        </w:rPr>
        <w:t>обмен документами в форматах,</w:t>
      </w:r>
      <w:r>
        <w:rPr>
          <w:sz w:val="24"/>
          <w:szCs w:val="24"/>
        </w:rPr>
        <w:t xml:space="preserve"> обязательность которых</w:t>
      </w:r>
      <w:r w:rsidRPr="00EC74CE">
        <w:rPr>
          <w:sz w:val="24"/>
          <w:szCs w:val="24"/>
        </w:rPr>
        <w:t xml:space="preserve"> установлен</w:t>
      </w:r>
      <w:r>
        <w:rPr>
          <w:sz w:val="24"/>
          <w:szCs w:val="24"/>
        </w:rPr>
        <w:t xml:space="preserve">а нормативно-правовыми актами, </w:t>
      </w:r>
      <w:r w:rsidRPr="00EC74CE">
        <w:rPr>
          <w:sz w:val="24"/>
          <w:szCs w:val="24"/>
        </w:rPr>
        <w:t>а также в любых иных форматах;</w:t>
      </w:r>
    </w:p>
    <w:p w14:paraId="78196CA6" w14:textId="77777777" w:rsidR="004D5740" w:rsidRPr="00EC74CE" w:rsidRDefault="004D5740" w:rsidP="004D5740">
      <w:pPr>
        <w:pStyle w:val="a3"/>
        <w:numPr>
          <w:ilvl w:val="2"/>
          <w:numId w:val="1"/>
        </w:numPr>
        <w:ind w:left="0" w:firstLine="0"/>
        <w:jc w:val="both"/>
        <w:rPr>
          <w:sz w:val="24"/>
          <w:szCs w:val="24"/>
        </w:rPr>
      </w:pPr>
      <w:r w:rsidRPr="00EC74CE">
        <w:rPr>
          <w:sz w:val="24"/>
          <w:szCs w:val="24"/>
        </w:rPr>
        <w:t>согласование электронных документов перед их подписанием и отправкой;</w:t>
      </w:r>
    </w:p>
    <w:p w14:paraId="026A261A" w14:textId="77777777" w:rsidR="004D5740" w:rsidRPr="00EC74CE" w:rsidRDefault="004D5740" w:rsidP="004D5740">
      <w:pPr>
        <w:pStyle w:val="a3"/>
        <w:numPr>
          <w:ilvl w:val="2"/>
          <w:numId w:val="1"/>
        </w:numPr>
        <w:ind w:left="0" w:firstLine="0"/>
        <w:jc w:val="both"/>
        <w:rPr>
          <w:sz w:val="24"/>
          <w:szCs w:val="24"/>
        </w:rPr>
      </w:pPr>
      <w:r w:rsidRPr="00EC74CE">
        <w:rPr>
          <w:sz w:val="24"/>
          <w:szCs w:val="24"/>
        </w:rPr>
        <w:t>согласование поступивших документов;</w:t>
      </w:r>
    </w:p>
    <w:p w14:paraId="3D44686C" w14:textId="77777777" w:rsidR="004D5740" w:rsidRPr="00EC74CE" w:rsidRDefault="004D5740" w:rsidP="004D5740">
      <w:pPr>
        <w:pStyle w:val="a3"/>
        <w:numPr>
          <w:ilvl w:val="2"/>
          <w:numId w:val="1"/>
        </w:numPr>
        <w:ind w:left="0" w:firstLine="0"/>
        <w:jc w:val="both"/>
        <w:rPr>
          <w:sz w:val="24"/>
          <w:szCs w:val="24"/>
        </w:rPr>
      </w:pPr>
      <w:r w:rsidRPr="00EC74CE">
        <w:rPr>
          <w:sz w:val="24"/>
          <w:szCs w:val="24"/>
        </w:rPr>
        <w:t>возможность аннулирования документов, в том числе подписанных</w:t>
      </w:r>
      <w:r>
        <w:rPr>
          <w:sz w:val="24"/>
          <w:szCs w:val="24"/>
        </w:rPr>
        <w:t>, между контрагентами указанного оператора ЭДО;</w:t>
      </w:r>
    </w:p>
    <w:p w14:paraId="0466BAD3" w14:textId="77777777" w:rsidR="004D5740" w:rsidRPr="00EC74CE" w:rsidRDefault="004D5740" w:rsidP="004D5740">
      <w:pPr>
        <w:pStyle w:val="a3"/>
        <w:numPr>
          <w:ilvl w:val="2"/>
          <w:numId w:val="1"/>
        </w:numPr>
        <w:ind w:left="0" w:firstLine="0"/>
        <w:jc w:val="both"/>
        <w:rPr>
          <w:sz w:val="24"/>
          <w:szCs w:val="24"/>
        </w:rPr>
      </w:pPr>
      <w:r w:rsidRPr="00EC74CE">
        <w:rPr>
          <w:sz w:val="24"/>
          <w:szCs w:val="24"/>
        </w:rPr>
        <w:t>возможность отказа контрагенту в аннулировании подписанных документов;</w:t>
      </w:r>
    </w:p>
    <w:p w14:paraId="7419F4FC" w14:textId="77777777" w:rsidR="004D5740" w:rsidRPr="00EC74CE" w:rsidRDefault="004D5740" w:rsidP="004D5740">
      <w:pPr>
        <w:pStyle w:val="a3"/>
        <w:numPr>
          <w:ilvl w:val="2"/>
          <w:numId w:val="1"/>
        </w:numPr>
        <w:ind w:left="0" w:firstLine="0"/>
        <w:jc w:val="both"/>
        <w:rPr>
          <w:sz w:val="24"/>
          <w:szCs w:val="24"/>
        </w:rPr>
      </w:pPr>
      <w:r w:rsidRPr="00EC74CE">
        <w:rPr>
          <w:sz w:val="24"/>
          <w:szCs w:val="24"/>
        </w:rPr>
        <w:t>возможность направления коротких сообщений (наличие чата);</w:t>
      </w:r>
    </w:p>
    <w:p w14:paraId="22D85A90" w14:textId="77777777" w:rsidR="004D5740" w:rsidRPr="00EC74CE" w:rsidRDefault="004D5740" w:rsidP="004D5740">
      <w:pPr>
        <w:pStyle w:val="a3"/>
        <w:numPr>
          <w:ilvl w:val="2"/>
          <w:numId w:val="1"/>
        </w:numPr>
        <w:ind w:left="0" w:firstLine="0"/>
        <w:jc w:val="both"/>
        <w:rPr>
          <w:sz w:val="24"/>
          <w:szCs w:val="24"/>
        </w:rPr>
      </w:pPr>
      <w:r w:rsidRPr="00EC74CE">
        <w:rPr>
          <w:sz w:val="24"/>
          <w:szCs w:val="24"/>
        </w:rPr>
        <w:t xml:space="preserve">поиск </w:t>
      </w:r>
      <w:r>
        <w:rPr>
          <w:sz w:val="24"/>
          <w:szCs w:val="24"/>
        </w:rPr>
        <w:t xml:space="preserve">входящих и исходящих </w:t>
      </w:r>
      <w:r w:rsidRPr="00EC74CE">
        <w:rPr>
          <w:sz w:val="24"/>
          <w:szCs w:val="24"/>
        </w:rPr>
        <w:t>электронных документов по совокупности данных;</w:t>
      </w:r>
    </w:p>
    <w:p w14:paraId="61171942" w14:textId="77777777" w:rsidR="004D5740" w:rsidRPr="00EC74CE" w:rsidRDefault="004D5740" w:rsidP="004D5740">
      <w:pPr>
        <w:pStyle w:val="a3"/>
        <w:numPr>
          <w:ilvl w:val="2"/>
          <w:numId w:val="1"/>
        </w:numPr>
        <w:ind w:left="0" w:firstLine="0"/>
        <w:jc w:val="both"/>
        <w:rPr>
          <w:sz w:val="24"/>
          <w:szCs w:val="24"/>
        </w:rPr>
      </w:pPr>
      <w:r w:rsidRPr="00EC74CE">
        <w:rPr>
          <w:sz w:val="24"/>
          <w:szCs w:val="24"/>
        </w:rPr>
        <w:t>хранение электронных документов на ресурсах Исполнителя</w:t>
      </w:r>
      <w:r>
        <w:rPr>
          <w:sz w:val="24"/>
          <w:szCs w:val="24"/>
        </w:rPr>
        <w:t xml:space="preserve"> не менее 5 лет</w:t>
      </w:r>
      <w:r w:rsidRPr="00EC74CE">
        <w:rPr>
          <w:sz w:val="24"/>
          <w:szCs w:val="24"/>
        </w:rPr>
        <w:t>, без взимания дополнительной оплаты за хранение;</w:t>
      </w:r>
    </w:p>
    <w:p w14:paraId="4E30D5BD" w14:textId="77777777" w:rsidR="004D5740" w:rsidRPr="00EC74CE" w:rsidRDefault="004D5740" w:rsidP="004D5740">
      <w:pPr>
        <w:pStyle w:val="a3"/>
        <w:numPr>
          <w:ilvl w:val="2"/>
          <w:numId w:val="1"/>
        </w:numPr>
        <w:ind w:left="0" w:firstLine="0"/>
        <w:jc w:val="both"/>
        <w:rPr>
          <w:sz w:val="24"/>
          <w:szCs w:val="24"/>
        </w:rPr>
      </w:pPr>
      <w:r w:rsidRPr="00EC74CE">
        <w:rPr>
          <w:sz w:val="24"/>
          <w:szCs w:val="24"/>
        </w:rPr>
        <w:t xml:space="preserve">возможность </w:t>
      </w:r>
      <w:proofErr w:type="spellStart"/>
      <w:r w:rsidRPr="00EC74CE">
        <w:rPr>
          <w:sz w:val="24"/>
          <w:szCs w:val="24"/>
        </w:rPr>
        <w:t>роумингового</w:t>
      </w:r>
      <w:proofErr w:type="spellEnd"/>
      <w:r w:rsidRPr="00EC74CE">
        <w:rPr>
          <w:sz w:val="24"/>
          <w:szCs w:val="24"/>
        </w:rPr>
        <w:t xml:space="preserve"> документооборота с не менее чем </w:t>
      </w:r>
      <w:r>
        <w:rPr>
          <w:sz w:val="24"/>
          <w:szCs w:val="24"/>
        </w:rPr>
        <w:t xml:space="preserve">10 </w:t>
      </w:r>
      <w:r w:rsidRPr="00EC74CE">
        <w:rPr>
          <w:sz w:val="24"/>
          <w:szCs w:val="24"/>
        </w:rPr>
        <w:t>операторами ЭДО;</w:t>
      </w:r>
    </w:p>
    <w:p w14:paraId="4284888E" w14:textId="77777777" w:rsidR="004D5740" w:rsidRPr="00EC74CE" w:rsidRDefault="004D5740" w:rsidP="004D5740">
      <w:pPr>
        <w:pStyle w:val="a3"/>
        <w:numPr>
          <w:ilvl w:val="2"/>
          <w:numId w:val="1"/>
        </w:numPr>
        <w:ind w:left="0" w:firstLine="0"/>
        <w:jc w:val="both"/>
        <w:rPr>
          <w:sz w:val="24"/>
          <w:szCs w:val="24"/>
        </w:rPr>
      </w:pPr>
      <w:r w:rsidRPr="00EC74CE">
        <w:rPr>
          <w:sz w:val="24"/>
          <w:szCs w:val="24"/>
        </w:rPr>
        <w:t>визуализация документов;</w:t>
      </w:r>
    </w:p>
    <w:p w14:paraId="717781B4" w14:textId="77777777" w:rsidR="004D5740" w:rsidRPr="00BC18CD" w:rsidRDefault="004D5740" w:rsidP="004D5740">
      <w:pPr>
        <w:pStyle w:val="a3"/>
        <w:numPr>
          <w:ilvl w:val="2"/>
          <w:numId w:val="1"/>
        </w:numPr>
        <w:ind w:left="0" w:firstLine="0"/>
        <w:jc w:val="both"/>
        <w:rPr>
          <w:sz w:val="24"/>
          <w:szCs w:val="24"/>
        </w:rPr>
      </w:pPr>
      <w:r w:rsidRPr="00BC18CD">
        <w:rPr>
          <w:sz w:val="24"/>
          <w:szCs w:val="24"/>
        </w:rPr>
        <w:t xml:space="preserve">визуализация информации об электронной подписи на печатной форме электронного документа в виде </w:t>
      </w:r>
      <w:r w:rsidRPr="00494DFE">
        <w:rPr>
          <w:sz w:val="24"/>
          <w:szCs w:val="24"/>
        </w:rPr>
        <w:t xml:space="preserve">штампа с указанием владельцев сертификатов, времени подписания и результата проверки </w:t>
      </w:r>
      <w:r w:rsidRPr="00494DFE">
        <w:rPr>
          <w:iCs/>
          <w:sz w:val="24"/>
          <w:szCs w:val="24"/>
        </w:rPr>
        <w:t>сертификата на соответствие файлу документа;</w:t>
      </w:r>
    </w:p>
    <w:p w14:paraId="10B7D998" w14:textId="77777777" w:rsidR="004D5740" w:rsidRDefault="004D5740" w:rsidP="004D5740">
      <w:pPr>
        <w:pStyle w:val="a3"/>
        <w:numPr>
          <w:ilvl w:val="2"/>
          <w:numId w:val="1"/>
        </w:numPr>
        <w:ind w:left="0" w:firstLine="0"/>
        <w:jc w:val="both"/>
        <w:rPr>
          <w:sz w:val="24"/>
          <w:szCs w:val="24"/>
        </w:rPr>
      </w:pPr>
      <w:r w:rsidRPr="00EC74CE">
        <w:rPr>
          <w:sz w:val="24"/>
          <w:szCs w:val="24"/>
        </w:rPr>
        <w:t>возможность выгрузки протокола передачи документа, подтверждающего отправку и подписание документа, подписанного квалифицированной электронной подписью оператора ЭДО</w:t>
      </w:r>
      <w:r>
        <w:rPr>
          <w:sz w:val="24"/>
          <w:szCs w:val="24"/>
        </w:rPr>
        <w:t>.</w:t>
      </w:r>
    </w:p>
    <w:p w14:paraId="782351CA" w14:textId="79991CC2" w:rsidR="004D5740" w:rsidRPr="00EC74CE" w:rsidRDefault="004D5740" w:rsidP="004D5740">
      <w:pPr>
        <w:pStyle w:val="a3"/>
        <w:numPr>
          <w:ilvl w:val="2"/>
          <w:numId w:val="1"/>
        </w:numPr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возможность обработки электронных документов в количестве 250 штук.</w:t>
      </w:r>
    </w:p>
    <w:p w14:paraId="7E05ADB6" w14:textId="77777777" w:rsidR="004D5740" w:rsidRPr="008F233B" w:rsidRDefault="004D5740" w:rsidP="004D5740">
      <w:pPr>
        <w:pStyle w:val="Default"/>
        <w:jc w:val="both"/>
        <w:rPr>
          <w:color w:val="auto"/>
        </w:rPr>
      </w:pPr>
    </w:p>
    <w:p w14:paraId="3AE61EB9" w14:textId="77777777" w:rsidR="004D5740" w:rsidRPr="006D5475" w:rsidRDefault="004D5740" w:rsidP="004D5740">
      <w:pPr>
        <w:pStyle w:val="Default"/>
        <w:numPr>
          <w:ilvl w:val="0"/>
          <w:numId w:val="1"/>
        </w:numPr>
        <w:ind w:left="0" w:firstLine="0"/>
        <w:jc w:val="both"/>
        <w:rPr>
          <w:b/>
          <w:color w:val="auto"/>
        </w:rPr>
      </w:pPr>
      <w:r w:rsidRPr="006D5475">
        <w:rPr>
          <w:b/>
          <w:color w:val="auto"/>
        </w:rPr>
        <w:t>Требования к базовой технической поддержке</w:t>
      </w:r>
    </w:p>
    <w:p w14:paraId="29355F92" w14:textId="77777777" w:rsidR="004D5740" w:rsidRDefault="004D5740" w:rsidP="004D5740">
      <w:pPr>
        <w:pStyle w:val="Default"/>
        <w:numPr>
          <w:ilvl w:val="1"/>
          <w:numId w:val="1"/>
        </w:numPr>
        <w:ind w:left="0" w:firstLine="0"/>
        <w:jc w:val="both"/>
        <w:rPr>
          <w:color w:val="auto"/>
        </w:rPr>
      </w:pPr>
      <w:r>
        <w:rPr>
          <w:color w:val="auto"/>
        </w:rPr>
        <w:t>Базовая техническая поддержка ИС ЭДО должна включать в себя возможность получения круглосуточных телефонных консультаций по единому федеральному номеру техподдержки по следующим вопросам:</w:t>
      </w:r>
    </w:p>
    <w:p w14:paraId="7FA03F00" w14:textId="77777777" w:rsidR="004D5740" w:rsidRDefault="004D5740" w:rsidP="004D5740">
      <w:pPr>
        <w:pStyle w:val="Default"/>
        <w:jc w:val="both"/>
        <w:rPr>
          <w:color w:val="auto"/>
        </w:rPr>
      </w:pPr>
      <w:r>
        <w:rPr>
          <w:color w:val="auto"/>
        </w:rPr>
        <w:t>─ подключения к ИС ЭДО;</w:t>
      </w:r>
    </w:p>
    <w:p w14:paraId="419DD078" w14:textId="77777777" w:rsidR="004D5740" w:rsidRDefault="004D5740" w:rsidP="004D5740">
      <w:pPr>
        <w:pStyle w:val="Default"/>
        <w:jc w:val="both"/>
        <w:rPr>
          <w:color w:val="auto"/>
        </w:rPr>
      </w:pPr>
      <w:r>
        <w:rPr>
          <w:color w:val="auto"/>
        </w:rPr>
        <w:t>─ получения квалифицированных сертификатов</w:t>
      </w:r>
    </w:p>
    <w:p w14:paraId="5E5373F8" w14:textId="77777777" w:rsidR="004D5740" w:rsidRDefault="004D5740" w:rsidP="004D5740">
      <w:pPr>
        <w:pStyle w:val="Default"/>
        <w:jc w:val="both"/>
        <w:rPr>
          <w:color w:val="auto"/>
        </w:rPr>
      </w:pPr>
      <w:r>
        <w:rPr>
          <w:color w:val="auto"/>
        </w:rPr>
        <w:t>─ установки вспомогательного программного обеспечения</w:t>
      </w:r>
      <w:r w:rsidRPr="002B6DCE">
        <w:rPr>
          <w:color w:val="auto"/>
        </w:rPr>
        <w:t xml:space="preserve"> ─ </w:t>
      </w:r>
      <w:r>
        <w:rPr>
          <w:color w:val="auto"/>
        </w:rPr>
        <w:t>средства электронной подписи;</w:t>
      </w:r>
    </w:p>
    <w:p w14:paraId="4294CBE8" w14:textId="77777777" w:rsidR="004D5740" w:rsidRDefault="004D5740" w:rsidP="004D5740">
      <w:pPr>
        <w:pStyle w:val="Default"/>
        <w:jc w:val="both"/>
        <w:rPr>
          <w:color w:val="auto"/>
        </w:rPr>
      </w:pPr>
      <w:r>
        <w:rPr>
          <w:color w:val="auto"/>
        </w:rPr>
        <w:t>─ эксплуатации ИС ЭДО.</w:t>
      </w:r>
    </w:p>
    <w:p w14:paraId="615F62D0" w14:textId="77777777" w:rsidR="004D5740" w:rsidRDefault="004D5740" w:rsidP="004D5740">
      <w:pPr>
        <w:pStyle w:val="321"/>
        <w:numPr>
          <w:ilvl w:val="1"/>
          <w:numId w:val="1"/>
        </w:numPr>
        <w:shd w:val="clear" w:color="auto" w:fill="auto"/>
        <w:tabs>
          <w:tab w:val="left" w:pos="839"/>
        </w:tabs>
        <w:spacing w:line="24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2B6DCE">
        <w:rPr>
          <w:rFonts w:ascii="Times New Roman" w:hAnsi="Times New Roman"/>
          <w:sz w:val="24"/>
          <w:szCs w:val="24"/>
        </w:rPr>
        <w:t xml:space="preserve">Базовая техническая поддержка предусматривает предоставление новых версий </w:t>
      </w:r>
      <w:r>
        <w:rPr>
          <w:rFonts w:ascii="Times New Roman" w:hAnsi="Times New Roman"/>
          <w:sz w:val="24"/>
          <w:szCs w:val="24"/>
        </w:rPr>
        <w:t>используемой ИС ЭДО, оперативное исправление ошибок.</w:t>
      </w:r>
    </w:p>
    <w:p w14:paraId="235EB61B" w14:textId="77777777" w:rsidR="004D5740" w:rsidRPr="006D5475" w:rsidRDefault="004D5740" w:rsidP="004D5740">
      <w:pPr>
        <w:pStyle w:val="a3"/>
        <w:numPr>
          <w:ilvl w:val="1"/>
          <w:numId w:val="1"/>
        </w:numPr>
        <w:suppressAutoHyphens/>
        <w:ind w:left="0" w:firstLine="0"/>
        <w:jc w:val="both"/>
        <w:rPr>
          <w:sz w:val="24"/>
          <w:szCs w:val="24"/>
        </w:rPr>
      </w:pPr>
      <w:r w:rsidRPr="006D5475">
        <w:rPr>
          <w:sz w:val="24"/>
          <w:szCs w:val="24"/>
        </w:rPr>
        <w:t xml:space="preserve"> </w:t>
      </w:r>
      <w:bookmarkStart w:id="5" w:name="_Hlk67671443"/>
      <w:r w:rsidRPr="006D5475">
        <w:rPr>
          <w:sz w:val="24"/>
          <w:szCs w:val="24"/>
        </w:rPr>
        <w:t xml:space="preserve">Базовая техническая поддержка должна предусматривать уведомление о проведении плановых регламентных работ и об аварийных ситуациях. </w:t>
      </w:r>
    </w:p>
    <w:bookmarkEnd w:id="5"/>
    <w:p w14:paraId="037CFCE8" w14:textId="77777777" w:rsidR="004D5740" w:rsidRDefault="004D5740" w:rsidP="004D5740">
      <w:pPr>
        <w:pStyle w:val="Default"/>
        <w:ind w:left="360"/>
        <w:jc w:val="both"/>
        <w:rPr>
          <w:color w:val="auto"/>
        </w:rPr>
      </w:pPr>
    </w:p>
    <w:p w14:paraId="6CFF149D" w14:textId="77777777" w:rsidR="004D5740" w:rsidRPr="008F233B" w:rsidRDefault="004D5740" w:rsidP="004D5740">
      <w:pPr>
        <w:pStyle w:val="Default"/>
        <w:jc w:val="both"/>
        <w:rPr>
          <w:i/>
          <w:iCs/>
          <w:color w:val="auto"/>
        </w:rPr>
      </w:pPr>
    </w:p>
    <w:p w14:paraId="249E6A99" w14:textId="77777777" w:rsidR="004D5740" w:rsidRPr="008F233B" w:rsidRDefault="004D5740" w:rsidP="004D5740">
      <w:pPr>
        <w:pStyle w:val="a3"/>
        <w:ind w:left="0"/>
        <w:jc w:val="both"/>
        <w:rPr>
          <w:sz w:val="24"/>
          <w:szCs w:val="24"/>
        </w:rPr>
      </w:pPr>
    </w:p>
    <w:p w14:paraId="329B4D3A" w14:textId="77777777" w:rsidR="004D5740" w:rsidRDefault="004D5740" w:rsidP="004D574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" w:hAnsi="Times" w:cs="Times"/>
          <w:color w:val="000000"/>
          <w:sz w:val="18"/>
          <w:szCs w:val="18"/>
        </w:rPr>
      </w:pPr>
    </w:p>
    <w:p w14:paraId="7F8A167E" w14:textId="77777777" w:rsidR="004D5740" w:rsidRDefault="004D57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</w:p>
    <w:p w14:paraId="2F29FEEA" w14:textId="77777777" w:rsidR="004D5740" w:rsidRDefault="004D57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</w:p>
    <w:p w14:paraId="1F20F0ED" w14:textId="77777777" w:rsidR="004D5740" w:rsidRDefault="004D57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</w:p>
    <w:p w14:paraId="772AB512" w14:textId="77777777" w:rsidR="004D5740" w:rsidRDefault="004D57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</w:p>
    <w:p w14:paraId="64BA7111" w14:textId="77777777" w:rsidR="004D5740" w:rsidRDefault="004D57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</w:p>
    <w:p w14:paraId="448D8722" w14:textId="77777777" w:rsidR="004D5740" w:rsidRDefault="004D57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</w:p>
    <w:p w14:paraId="227D3BEA" w14:textId="77777777" w:rsidR="004D5740" w:rsidRDefault="004D57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</w:p>
    <w:p w14:paraId="253996C2" w14:textId="77777777" w:rsidR="004D5740" w:rsidRDefault="004D57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</w:p>
    <w:p w14:paraId="567C4332" w14:textId="77777777" w:rsidR="004D5740" w:rsidRDefault="004D57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</w:p>
    <w:p w14:paraId="1C17C20B" w14:textId="77777777" w:rsidR="004D5740" w:rsidRDefault="004D57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</w:p>
    <w:p w14:paraId="67109EC4" w14:textId="77777777" w:rsidR="004D5740" w:rsidRDefault="004D57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0"/>
          <w:sz w:val="18"/>
          <w:szCs w:val="18"/>
        </w:rPr>
      </w:pPr>
    </w:p>
    <w:sectPr w:rsidR="004D5740">
      <w:pgSz w:w="11905" w:h="16837"/>
      <w:pgMar w:top="623" w:right="623" w:bottom="623" w:left="90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643B5B" w14:textId="77777777" w:rsidR="00587F62" w:rsidRDefault="00587F62" w:rsidP="007B365A">
      <w:pPr>
        <w:spacing w:after="0" w:line="240" w:lineRule="auto"/>
      </w:pPr>
      <w:r>
        <w:separator/>
      </w:r>
    </w:p>
  </w:endnote>
  <w:endnote w:type="continuationSeparator" w:id="0">
    <w:p w14:paraId="30B1A82C" w14:textId="77777777" w:rsidR="00587F62" w:rsidRDefault="00587F62" w:rsidP="007B36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AA9025" w14:textId="77777777" w:rsidR="00587F62" w:rsidRDefault="00587F62" w:rsidP="007B365A">
      <w:pPr>
        <w:spacing w:after="0" w:line="240" w:lineRule="auto"/>
      </w:pPr>
      <w:r>
        <w:separator/>
      </w:r>
    </w:p>
  </w:footnote>
  <w:footnote w:type="continuationSeparator" w:id="0">
    <w:p w14:paraId="031760DC" w14:textId="77777777" w:rsidR="00587F62" w:rsidRDefault="00587F62" w:rsidP="007B365A">
      <w:pPr>
        <w:spacing w:after="0" w:line="240" w:lineRule="auto"/>
      </w:pPr>
      <w:r>
        <w:continuationSeparator/>
      </w:r>
    </w:p>
  </w:footnote>
  <w:footnote w:id="1">
    <w:p w14:paraId="1CD45DBB" w14:textId="77777777" w:rsidR="007B365A" w:rsidRDefault="007B365A" w:rsidP="007B365A">
      <w:pPr>
        <w:pStyle w:val="a7"/>
        <w:jc w:val="both"/>
        <w:rPr>
          <w:sz w:val="14"/>
          <w:szCs w:val="14"/>
        </w:rPr>
      </w:pPr>
      <w:r>
        <w:rPr>
          <w:rStyle w:val="a6"/>
        </w:rPr>
        <w:footnoteRef/>
      </w:r>
      <w:r>
        <w:t xml:space="preserve"> </w:t>
      </w:r>
      <w:r>
        <w:rPr>
          <w:sz w:val="14"/>
          <w:szCs w:val="14"/>
        </w:rPr>
        <w:t xml:space="preserve">В случае если Поставщик не является плательщиком НДС, указать "НДС не облагается". </w:t>
      </w:r>
      <w:proofErr w:type="gramStart"/>
      <w:r>
        <w:rPr>
          <w:sz w:val="14"/>
          <w:szCs w:val="14"/>
        </w:rPr>
        <w:t>В случае если в соответствии с законодательством Российской Федерации о налогах и сборах налоги, сборы и иные обязательные платежи в бюджеты бюджетной системы Российской Федерации, связанные с оплатой государственного (муниципального) контракта (договора), подлежат уплате в бюджеты бюджетной системы Российской Федерации заказчиком, указать условие об уменьшении суммы, подлежащей уплате заказчиком юридическому лицу или физическому лицу, в том числе зарегистрированному в качестве</w:t>
      </w:r>
      <w:proofErr w:type="gramEnd"/>
      <w:r>
        <w:rPr>
          <w:sz w:val="14"/>
          <w:szCs w:val="14"/>
        </w:rPr>
        <w:t xml:space="preserve"> индивидуального предпринимателя, на размер таких налогов, сборов и иных обязательных платежей в бюджеты бюджетной системы Российской Федерации.</w:t>
      </w:r>
    </w:p>
    <w:p w14:paraId="1A1C869C" w14:textId="77777777" w:rsidR="007B365A" w:rsidRDefault="007B365A" w:rsidP="007B365A">
      <w:pPr>
        <w:pStyle w:val="a7"/>
        <w:jc w:val="both"/>
        <w:rPr>
          <w:sz w:val="16"/>
          <w:szCs w:val="16"/>
        </w:rPr>
      </w:pPr>
    </w:p>
    <w:p w14:paraId="5364C093" w14:textId="77777777" w:rsidR="00733327" w:rsidRDefault="00733327" w:rsidP="007B365A">
      <w:pPr>
        <w:pStyle w:val="a7"/>
        <w:jc w:val="both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FA095E"/>
    <w:multiLevelType w:val="multilevel"/>
    <w:tmpl w:val="871E18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47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7BF"/>
    <w:rsid w:val="00093503"/>
    <w:rsid w:val="00096E58"/>
    <w:rsid w:val="001B56FB"/>
    <w:rsid w:val="002664D1"/>
    <w:rsid w:val="003A4299"/>
    <w:rsid w:val="004A5A77"/>
    <w:rsid w:val="004D5740"/>
    <w:rsid w:val="00587F62"/>
    <w:rsid w:val="005B63E3"/>
    <w:rsid w:val="005E1FEF"/>
    <w:rsid w:val="0061244C"/>
    <w:rsid w:val="006315A7"/>
    <w:rsid w:val="006C07FD"/>
    <w:rsid w:val="00733327"/>
    <w:rsid w:val="007B365A"/>
    <w:rsid w:val="007C347E"/>
    <w:rsid w:val="007C5557"/>
    <w:rsid w:val="0086226D"/>
    <w:rsid w:val="00956B2A"/>
    <w:rsid w:val="009C4394"/>
    <w:rsid w:val="00AD10B6"/>
    <w:rsid w:val="00C8403F"/>
    <w:rsid w:val="00C864D5"/>
    <w:rsid w:val="00CF57BF"/>
    <w:rsid w:val="00D60266"/>
    <w:rsid w:val="00DD6344"/>
    <w:rsid w:val="00F214E6"/>
    <w:rsid w:val="00F425DF"/>
    <w:rsid w:val="00FF0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E22216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AD10B6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paragraph" w:customStyle="1" w:styleId="TextNormal">
    <w:name w:val="Text Normal"/>
    <w:basedOn w:val="a"/>
    <w:rsid w:val="00AD10B6"/>
    <w:pPr>
      <w:widowControl w:val="0"/>
      <w:tabs>
        <w:tab w:val="left" w:pos="0"/>
      </w:tabs>
      <w:spacing w:after="120" w:line="240" w:lineRule="auto"/>
      <w:ind w:left="850" w:right="-1" w:hanging="283"/>
      <w:jc w:val="both"/>
    </w:pPr>
    <w:rPr>
      <w:rFonts w:ascii="Arial" w:hAnsi="Arial" w:cs="Arial"/>
    </w:rPr>
  </w:style>
  <w:style w:type="character" w:styleId="a5">
    <w:name w:val="Hyperlink"/>
    <w:basedOn w:val="a0"/>
    <w:uiPriority w:val="99"/>
    <w:unhideWhenUsed/>
    <w:rsid w:val="00AD10B6"/>
    <w:rPr>
      <w:rFonts w:cs="Times New Roman"/>
      <w:color w:val="0000FF"/>
      <w:u w:val="single"/>
    </w:rPr>
  </w:style>
  <w:style w:type="character" w:customStyle="1" w:styleId="a4">
    <w:name w:val="Абзац списка Знак"/>
    <w:link w:val="a3"/>
    <w:uiPriority w:val="34"/>
    <w:locked/>
    <w:rsid w:val="00AD10B6"/>
    <w:rPr>
      <w:rFonts w:ascii="Times New Roman" w:hAnsi="Times New Roman"/>
      <w:sz w:val="20"/>
    </w:rPr>
  </w:style>
  <w:style w:type="character" w:customStyle="1" w:styleId="1">
    <w:name w:val="Строгий1"/>
    <w:uiPriority w:val="22"/>
    <w:qFormat/>
    <w:rsid w:val="00AD10B6"/>
    <w:rPr>
      <w:b/>
    </w:rPr>
  </w:style>
  <w:style w:type="character" w:styleId="a6">
    <w:name w:val="footnote reference"/>
    <w:basedOn w:val="a0"/>
    <w:uiPriority w:val="99"/>
    <w:semiHidden/>
    <w:unhideWhenUsed/>
    <w:rsid w:val="007B365A"/>
    <w:rPr>
      <w:rFonts w:cs="Times New Roman"/>
      <w:vertAlign w:val="superscript"/>
    </w:rPr>
  </w:style>
  <w:style w:type="paragraph" w:styleId="a7">
    <w:name w:val="footnote text"/>
    <w:basedOn w:val="a"/>
    <w:link w:val="a8"/>
    <w:uiPriority w:val="99"/>
    <w:unhideWhenUsed/>
    <w:rsid w:val="007B365A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locked/>
    <w:rsid w:val="007B365A"/>
    <w:rPr>
      <w:rFonts w:ascii="Times New Roman" w:hAnsi="Times New Roman" w:cs="Times New Roman"/>
      <w:sz w:val="20"/>
      <w:szCs w:val="20"/>
    </w:rPr>
  </w:style>
  <w:style w:type="paragraph" w:customStyle="1" w:styleId="Default">
    <w:name w:val="Default"/>
    <w:rsid w:val="004D5740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character" w:styleId="a9">
    <w:name w:val="Subtle Reference"/>
    <w:basedOn w:val="a0"/>
    <w:uiPriority w:val="31"/>
    <w:qFormat/>
    <w:rsid w:val="004D5740"/>
    <w:rPr>
      <w:smallCaps/>
      <w:color w:val="ED7D31" w:themeColor="accent2"/>
      <w:u w:val="single"/>
    </w:rPr>
  </w:style>
  <w:style w:type="character" w:styleId="aa">
    <w:name w:val="annotation reference"/>
    <w:basedOn w:val="a0"/>
    <w:uiPriority w:val="99"/>
    <w:semiHidden/>
    <w:unhideWhenUsed/>
    <w:rsid w:val="004D5740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4D5740"/>
    <w:pPr>
      <w:spacing w:after="200" w:line="240" w:lineRule="auto"/>
    </w:pPr>
    <w:rPr>
      <w:rFonts w:eastAsiaTheme="minorHAnsi" w:cstheme="minorBidi"/>
      <w:sz w:val="20"/>
      <w:szCs w:val="20"/>
      <w:lang w:eastAsia="en-US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4D5740"/>
    <w:rPr>
      <w:rFonts w:eastAsiaTheme="minorHAnsi" w:cstheme="minorBidi"/>
      <w:sz w:val="20"/>
      <w:szCs w:val="20"/>
      <w:lang w:eastAsia="en-US"/>
    </w:rPr>
  </w:style>
  <w:style w:type="paragraph" w:customStyle="1" w:styleId="ConsPlusNormal">
    <w:name w:val="ConsPlusNormal"/>
    <w:rsid w:val="004D5740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character" w:customStyle="1" w:styleId="32">
    <w:name w:val="Основной текст (32)_"/>
    <w:basedOn w:val="a0"/>
    <w:link w:val="321"/>
    <w:uiPriority w:val="99"/>
    <w:rsid w:val="004D5740"/>
    <w:rPr>
      <w:sz w:val="23"/>
      <w:szCs w:val="23"/>
      <w:shd w:val="clear" w:color="auto" w:fill="FFFFFF"/>
    </w:rPr>
  </w:style>
  <w:style w:type="paragraph" w:customStyle="1" w:styleId="321">
    <w:name w:val="Основной текст (32)1"/>
    <w:basedOn w:val="a"/>
    <w:link w:val="32"/>
    <w:uiPriority w:val="99"/>
    <w:rsid w:val="004D5740"/>
    <w:pPr>
      <w:shd w:val="clear" w:color="auto" w:fill="FFFFFF"/>
      <w:spacing w:after="0" w:line="274" w:lineRule="exact"/>
      <w:ind w:hanging="760"/>
      <w:jc w:val="both"/>
    </w:pPr>
    <w:rPr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AD10B6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paragraph" w:customStyle="1" w:styleId="TextNormal">
    <w:name w:val="Text Normal"/>
    <w:basedOn w:val="a"/>
    <w:rsid w:val="00AD10B6"/>
    <w:pPr>
      <w:widowControl w:val="0"/>
      <w:tabs>
        <w:tab w:val="left" w:pos="0"/>
      </w:tabs>
      <w:spacing w:after="120" w:line="240" w:lineRule="auto"/>
      <w:ind w:left="850" w:right="-1" w:hanging="283"/>
      <w:jc w:val="both"/>
    </w:pPr>
    <w:rPr>
      <w:rFonts w:ascii="Arial" w:hAnsi="Arial" w:cs="Arial"/>
    </w:rPr>
  </w:style>
  <w:style w:type="character" w:styleId="a5">
    <w:name w:val="Hyperlink"/>
    <w:basedOn w:val="a0"/>
    <w:uiPriority w:val="99"/>
    <w:unhideWhenUsed/>
    <w:rsid w:val="00AD10B6"/>
    <w:rPr>
      <w:rFonts w:cs="Times New Roman"/>
      <w:color w:val="0000FF"/>
      <w:u w:val="single"/>
    </w:rPr>
  </w:style>
  <w:style w:type="character" w:customStyle="1" w:styleId="a4">
    <w:name w:val="Абзац списка Знак"/>
    <w:link w:val="a3"/>
    <w:uiPriority w:val="34"/>
    <w:locked/>
    <w:rsid w:val="00AD10B6"/>
    <w:rPr>
      <w:rFonts w:ascii="Times New Roman" w:hAnsi="Times New Roman"/>
      <w:sz w:val="20"/>
    </w:rPr>
  </w:style>
  <w:style w:type="character" w:customStyle="1" w:styleId="1">
    <w:name w:val="Строгий1"/>
    <w:uiPriority w:val="22"/>
    <w:qFormat/>
    <w:rsid w:val="00AD10B6"/>
    <w:rPr>
      <w:b/>
    </w:rPr>
  </w:style>
  <w:style w:type="character" w:styleId="a6">
    <w:name w:val="footnote reference"/>
    <w:basedOn w:val="a0"/>
    <w:uiPriority w:val="99"/>
    <w:semiHidden/>
    <w:unhideWhenUsed/>
    <w:rsid w:val="007B365A"/>
    <w:rPr>
      <w:rFonts w:cs="Times New Roman"/>
      <w:vertAlign w:val="superscript"/>
    </w:rPr>
  </w:style>
  <w:style w:type="paragraph" w:styleId="a7">
    <w:name w:val="footnote text"/>
    <w:basedOn w:val="a"/>
    <w:link w:val="a8"/>
    <w:uiPriority w:val="99"/>
    <w:unhideWhenUsed/>
    <w:rsid w:val="007B365A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locked/>
    <w:rsid w:val="007B365A"/>
    <w:rPr>
      <w:rFonts w:ascii="Times New Roman" w:hAnsi="Times New Roman" w:cs="Times New Roman"/>
      <w:sz w:val="20"/>
      <w:szCs w:val="20"/>
    </w:rPr>
  </w:style>
  <w:style w:type="paragraph" w:customStyle="1" w:styleId="Default">
    <w:name w:val="Default"/>
    <w:rsid w:val="004D5740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character" w:styleId="a9">
    <w:name w:val="Subtle Reference"/>
    <w:basedOn w:val="a0"/>
    <w:uiPriority w:val="31"/>
    <w:qFormat/>
    <w:rsid w:val="004D5740"/>
    <w:rPr>
      <w:smallCaps/>
      <w:color w:val="ED7D31" w:themeColor="accent2"/>
      <w:u w:val="single"/>
    </w:rPr>
  </w:style>
  <w:style w:type="character" w:styleId="aa">
    <w:name w:val="annotation reference"/>
    <w:basedOn w:val="a0"/>
    <w:uiPriority w:val="99"/>
    <w:semiHidden/>
    <w:unhideWhenUsed/>
    <w:rsid w:val="004D5740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4D5740"/>
    <w:pPr>
      <w:spacing w:after="200" w:line="240" w:lineRule="auto"/>
    </w:pPr>
    <w:rPr>
      <w:rFonts w:eastAsiaTheme="minorHAnsi" w:cstheme="minorBidi"/>
      <w:sz w:val="20"/>
      <w:szCs w:val="20"/>
      <w:lang w:eastAsia="en-US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4D5740"/>
    <w:rPr>
      <w:rFonts w:eastAsiaTheme="minorHAnsi" w:cstheme="minorBidi"/>
      <w:sz w:val="20"/>
      <w:szCs w:val="20"/>
      <w:lang w:eastAsia="en-US"/>
    </w:rPr>
  </w:style>
  <w:style w:type="paragraph" w:customStyle="1" w:styleId="ConsPlusNormal">
    <w:name w:val="ConsPlusNormal"/>
    <w:rsid w:val="004D5740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character" w:customStyle="1" w:styleId="32">
    <w:name w:val="Основной текст (32)_"/>
    <w:basedOn w:val="a0"/>
    <w:link w:val="321"/>
    <w:uiPriority w:val="99"/>
    <w:rsid w:val="004D5740"/>
    <w:rPr>
      <w:sz w:val="23"/>
      <w:szCs w:val="23"/>
      <w:shd w:val="clear" w:color="auto" w:fill="FFFFFF"/>
    </w:rPr>
  </w:style>
  <w:style w:type="paragraph" w:customStyle="1" w:styleId="321">
    <w:name w:val="Основной текст (32)1"/>
    <w:basedOn w:val="a"/>
    <w:link w:val="32"/>
    <w:uiPriority w:val="99"/>
    <w:rsid w:val="004D5740"/>
    <w:pPr>
      <w:shd w:val="clear" w:color="auto" w:fill="FFFFFF"/>
      <w:spacing w:after="0" w:line="274" w:lineRule="exact"/>
      <w:ind w:hanging="760"/>
      <w:jc w:val="both"/>
    </w:pPr>
    <w:rPr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iadoc.ru/price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kontu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developer.kontur.ru/Docs/diadoc-api/authentication.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integrations.kontur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diadoc.ru/order1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9550</Words>
  <Characters>54435</Characters>
  <Application>Microsoft Office Word</Application>
  <DocSecurity>0</DocSecurity>
  <Lines>453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Зюба Ольга Андреевна</dc:creator>
  <cp:lastModifiedBy>Зюба Ольга Андреевна</cp:lastModifiedBy>
  <cp:revision>2</cp:revision>
  <dcterms:created xsi:type="dcterms:W3CDTF">2026-06-29T07:54:00Z</dcterms:created>
  <dcterms:modified xsi:type="dcterms:W3CDTF">2026-06-29T07:54:00Z</dcterms:modified>
</cp:coreProperties>
</file>