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7BE6" w14:textId="77777777" w:rsidR="001C559A" w:rsidRDefault="001C559A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A4BEF6E" w14:textId="62000AA2" w:rsidR="00516C72" w:rsidRPr="00083DFA" w:rsidRDefault="00165396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083DFA">
        <w:rPr>
          <w:rFonts w:ascii="Times New Roman" w:hAnsi="Times New Roman"/>
          <w:color w:val="auto"/>
          <w:sz w:val="24"/>
          <w:szCs w:val="24"/>
        </w:rPr>
        <w:t>Техническое задание</w:t>
      </w:r>
    </w:p>
    <w:tbl>
      <w:tblPr>
        <w:tblStyle w:val="aa"/>
        <w:tblW w:w="9732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589"/>
        <w:gridCol w:w="2281"/>
        <w:gridCol w:w="5686"/>
        <w:gridCol w:w="1176"/>
      </w:tblGrid>
      <w:tr w:rsidR="00516C72" w:rsidRPr="00165396" w14:paraId="379EAFDE" w14:textId="77777777" w:rsidTr="00A90334">
        <w:trPr>
          <w:trHeight w:val="6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317E" w14:textId="77777777" w:rsidR="00516C72" w:rsidRPr="00165396" w:rsidRDefault="007375F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№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325" w14:textId="77777777" w:rsidR="00516C72" w:rsidRPr="00165396" w:rsidRDefault="007375F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Наименование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EA26" w14:textId="77777777" w:rsidR="00516C72" w:rsidRPr="00165396" w:rsidRDefault="007375F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Технические характеристики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8720" w14:textId="77777777" w:rsidR="00516C72" w:rsidRPr="00165396" w:rsidRDefault="007375F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Кол-во</w:t>
            </w:r>
          </w:p>
        </w:tc>
      </w:tr>
      <w:tr w:rsidR="00516C72" w:rsidRPr="00165396" w14:paraId="4D33F8E2" w14:textId="77777777" w:rsidTr="00A90334">
        <w:trPr>
          <w:trHeight w:val="130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97EF" w14:textId="77777777" w:rsidR="00516C72" w:rsidRPr="00165396" w:rsidRDefault="007375F8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989" w14:textId="77777777" w:rsidR="00516C72" w:rsidRDefault="00087E1D">
            <w:pPr>
              <w:spacing w:after="375" w:line="240" w:lineRule="atLeast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Бумага цветная для переплета</w:t>
            </w:r>
          </w:p>
          <w:p w14:paraId="334AA62F" w14:textId="07DC8875" w:rsidR="00533F09" w:rsidRPr="00533F09" w:rsidRDefault="00533F09" w:rsidP="00533F09">
            <w:pPr>
              <w:spacing w:after="375" w:line="240" w:lineRule="atLeast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533F09">
              <w:rPr>
                <w:rFonts w:ascii="Times New Roman" w:hAnsi="Times New Roman"/>
                <w:color w:val="auto"/>
                <w:szCs w:val="22"/>
                <w:lang w:val="en-US"/>
              </w:rPr>
              <w:t>IQ</w:t>
            </w:r>
            <w:r w:rsidRPr="00533F0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33F09">
              <w:rPr>
                <w:rFonts w:ascii="Times New Roman" w:hAnsi="Times New Roman"/>
                <w:color w:val="auto"/>
                <w:szCs w:val="22"/>
                <w:lang w:val="en-US"/>
              </w:rPr>
              <w:t>Color</w:t>
            </w:r>
            <w:r w:rsidRPr="00533F0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33F09">
              <w:rPr>
                <w:rFonts w:ascii="Times New Roman" w:hAnsi="Times New Roman"/>
                <w:color w:val="auto"/>
                <w:szCs w:val="22"/>
                <w:lang w:val="en-US"/>
              </w:rPr>
              <w:t>Pale</w:t>
            </w:r>
            <w:r w:rsidRPr="00533F0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533F09">
              <w:rPr>
                <w:rFonts w:ascii="Times New Roman" w:hAnsi="Times New Roman"/>
                <w:color w:val="auto"/>
                <w:szCs w:val="22"/>
                <w:lang w:val="en-US"/>
              </w:rPr>
              <w:t>PI</w:t>
            </w:r>
            <w:r w:rsidRPr="00533F09">
              <w:rPr>
                <w:rFonts w:ascii="Times New Roman" w:hAnsi="Times New Roman"/>
                <w:color w:val="auto"/>
                <w:szCs w:val="22"/>
              </w:rPr>
              <w:t>25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3D32" w14:textId="77777777" w:rsidR="00516C72" w:rsidRPr="001C559A" w:rsidRDefault="005737B0" w:rsidP="00087E1D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Формат – А3</w:t>
            </w:r>
          </w:p>
          <w:p w14:paraId="4AEA5FDC" w14:textId="48145ACE" w:rsidR="00AF5E7E" w:rsidRPr="001C559A" w:rsidRDefault="00AF5E7E" w:rsidP="001A506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C559A">
              <w:rPr>
                <w:rFonts w:ascii="Times New Roman" w:hAnsi="Times New Roman"/>
                <w:szCs w:val="22"/>
              </w:rPr>
              <w:t>Кол-во в пачке -</w:t>
            </w:r>
            <w:r w:rsidR="001A5061" w:rsidRPr="001C559A">
              <w:rPr>
                <w:rFonts w:ascii="Times New Roman" w:hAnsi="Times New Roman"/>
                <w:szCs w:val="22"/>
              </w:rPr>
              <w:t xml:space="preserve">250 л </w:t>
            </w:r>
          </w:p>
          <w:p w14:paraId="168C4B7D" w14:textId="071134C9" w:rsidR="00B66178" w:rsidRPr="001C559A" w:rsidRDefault="00F61CAF" w:rsidP="001A506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C559A">
              <w:rPr>
                <w:rFonts w:ascii="Times New Roman" w:hAnsi="Times New Roman"/>
                <w:szCs w:val="22"/>
              </w:rPr>
              <w:t>Плотность – 160 г/м2</w:t>
            </w:r>
          </w:p>
          <w:p w14:paraId="32DFF2A2" w14:textId="7A2C6DFF" w:rsidR="00CA0A1D" w:rsidRPr="001C559A" w:rsidRDefault="00AF5E7E" w:rsidP="001A506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C559A">
              <w:rPr>
                <w:rFonts w:ascii="Times New Roman" w:hAnsi="Times New Roman"/>
                <w:szCs w:val="22"/>
              </w:rPr>
              <w:t xml:space="preserve">Цвет </w:t>
            </w:r>
            <w:r w:rsidR="00CA0A1D">
              <w:rPr>
                <w:rFonts w:ascii="Times New Roman" w:hAnsi="Times New Roman"/>
                <w:szCs w:val="22"/>
              </w:rPr>
              <w:t>–</w:t>
            </w:r>
            <w:r w:rsidRPr="001C559A">
              <w:rPr>
                <w:rFonts w:ascii="Times New Roman" w:hAnsi="Times New Roman"/>
                <w:szCs w:val="22"/>
              </w:rPr>
              <w:t xml:space="preserve"> розовый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8C8" w14:textId="24142FD6" w:rsidR="00516C72" w:rsidRPr="001C559A" w:rsidRDefault="00814DEC" w:rsidP="00DC33D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уп</w:t>
            </w:r>
            <w:proofErr w:type="spellEnd"/>
            <w:r w:rsidR="00CA0A1D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AF5E7E" w:rsidRPr="00165396" w14:paraId="5FD4E5A6" w14:textId="77777777" w:rsidTr="00A90334">
        <w:trPr>
          <w:trHeight w:val="130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C2FA" w14:textId="77777777" w:rsidR="00AF5E7E" w:rsidRPr="00165396" w:rsidRDefault="00AF5E7E" w:rsidP="00AF5E7E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EA40" w14:textId="77777777" w:rsidR="00AF5E7E" w:rsidRDefault="00AF5E7E" w:rsidP="00AF5E7E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Бумага цветная для переплета</w:t>
            </w:r>
          </w:p>
          <w:p w14:paraId="6C47D898" w14:textId="2886B809" w:rsidR="00533F09" w:rsidRPr="001C559A" w:rsidRDefault="00533F09" w:rsidP="00AF5E7E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533F09">
              <w:rPr>
                <w:rFonts w:ascii="Times New Roman" w:hAnsi="Times New Roman"/>
                <w:color w:val="auto"/>
                <w:szCs w:val="22"/>
              </w:rPr>
              <w:t xml:space="preserve">IQ Color </w:t>
            </w:r>
            <w:proofErr w:type="spellStart"/>
            <w:r w:rsidRPr="00533F09">
              <w:rPr>
                <w:rFonts w:ascii="Times New Roman" w:hAnsi="Times New Roman"/>
                <w:color w:val="auto"/>
                <w:szCs w:val="22"/>
              </w:rPr>
              <w:t>Pale</w:t>
            </w:r>
            <w:proofErr w:type="spellEnd"/>
            <w:r w:rsidRPr="00533F09">
              <w:rPr>
                <w:rFonts w:ascii="Times New Roman" w:hAnsi="Times New Roman"/>
                <w:color w:val="auto"/>
                <w:szCs w:val="22"/>
              </w:rPr>
              <w:t xml:space="preserve"> МG28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355E" w14:textId="77777777" w:rsidR="00AF5E7E" w:rsidRPr="001C559A" w:rsidRDefault="00AF5E7E" w:rsidP="00AF5E7E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Формат – А3</w:t>
            </w:r>
          </w:p>
          <w:p w14:paraId="410A3F72" w14:textId="77777777" w:rsidR="00AF5E7E" w:rsidRPr="001C559A" w:rsidRDefault="00AF5E7E" w:rsidP="00AF5E7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C559A">
              <w:rPr>
                <w:rFonts w:ascii="Times New Roman" w:hAnsi="Times New Roman"/>
                <w:szCs w:val="22"/>
              </w:rPr>
              <w:t xml:space="preserve">Кол-во в пачке -250 л </w:t>
            </w:r>
          </w:p>
          <w:p w14:paraId="47186329" w14:textId="7295A3C0" w:rsidR="00F61CAF" w:rsidRPr="001C559A" w:rsidRDefault="00F61CAF" w:rsidP="00F61CA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1C559A">
              <w:rPr>
                <w:rFonts w:ascii="Times New Roman" w:hAnsi="Times New Roman"/>
                <w:szCs w:val="22"/>
              </w:rPr>
              <w:t>Плотность – 160 г/м2</w:t>
            </w:r>
          </w:p>
          <w:p w14:paraId="39A9BD13" w14:textId="7CC3DF34" w:rsidR="00AF5E7E" w:rsidRPr="001C559A" w:rsidRDefault="001C559A" w:rsidP="00814D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Цвет – </w:t>
            </w:r>
            <w:r w:rsidR="00814DEC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75B" w14:textId="357BF90A" w:rsidR="00AF5E7E" w:rsidRPr="001C559A" w:rsidRDefault="00814DEC" w:rsidP="00DC33D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уп</w:t>
            </w:r>
            <w:proofErr w:type="spellEnd"/>
            <w:r w:rsidR="00CA0A1D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AF5E7E" w:rsidRPr="00165396" w14:paraId="60318702" w14:textId="77777777" w:rsidTr="00F2039E">
        <w:trPr>
          <w:trHeight w:val="134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81C" w14:textId="77777777" w:rsidR="00AF5E7E" w:rsidRPr="00165396" w:rsidRDefault="00AF5E7E" w:rsidP="00AF5E7E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05BD" w14:textId="12EDB2E8" w:rsidR="00AF5E7E" w:rsidRPr="001C559A" w:rsidRDefault="008A7D70" w:rsidP="00AF5E7E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Пружины для брошюровки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6736" w14:textId="00919055" w:rsidR="008A7D70" w:rsidRPr="001C559A" w:rsidRDefault="008A7D70" w:rsidP="00AF5E7E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Материал – пластик</w:t>
            </w:r>
          </w:p>
          <w:p w14:paraId="600BA94D" w14:textId="13756C0F" w:rsidR="008A7D70" w:rsidRPr="001C559A" w:rsidRDefault="002D3E1C" w:rsidP="00AF5E7E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Диаметр пластмассовых гребенок - </w:t>
            </w:r>
            <w:r w:rsidR="008A7D70" w:rsidRPr="001C559A">
              <w:rPr>
                <w:rFonts w:ascii="Times New Roman" w:hAnsi="Times New Roman"/>
                <w:color w:val="auto"/>
                <w:szCs w:val="22"/>
              </w:rPr>
              <w:t>8</w:t>
            </w:r>
            <w:r w:rsidR="00A90334" w:rsidRPr="001C559A">
              <w:rPr>
                <w:rFonts w:ascii="Times New Roman" w:hAnsi="Times New Roman"/>
                <w:color w:val="auto"/>
                <w:szCs w:val="22"/>
              </w:rPr>
              <w:t xml:space="preserve"> мм </w:t>
            </w:r>
          </w:p>
          <w:p w14:paraId="125AC358" w14:textId="6578856F" w:rsidR="00C820F5" w:rsidRPr="001C559A" w:rsidRDefault="00C820F5" w:rsidP="00AF5E7E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Цвет </w:t>
            </w:r>
            <w:r w:rsidR="00F015C2" w:rsidRPr="001C559A">
              <w:rPr>
                <w:rFonts w:ascii="Times New Roman" w:hAnsi="Times New Roman"/>
                <w:color w:val="auto"/>
                <w:szCs w:val="22"/>
              </w:rPr>
              <w:t>- белый</w:t>
            </w:r>
          </w:p>
          <w:p w14:paraId="3035FBF8" w14:textId="0D21BA52" w:rsidR="00F2039E" w:rsidRPr="001C559A" w:rsidRDefault="008A7D70" w:rsidP="00AF5E7E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Кол-во в упаковке – 100 </w:t>
            </w:r>
            <w:proofErr w:type="spellStart"/>
            <w:r w:rsidRPr="001C559A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2393" w14:textId="700DB55E" w:rsidR="00AF5E7E" w:rsidRPr="001C559A" w:rsidRDefault="00A90334" w:rsidP="00DC33D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2</w:t>
            </w:r>
            <w:r w:rsidR="008A7D70" w:rsidRPr="001C559A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="008A7D70" w:rsidRPr="001C559A">
              <w:rPr>
                <w:rFonts w:ascii="Times New Roman" w:hAnsi="Times New Roman"/>
                <w:color w:val="auto"/>
                <w:szCs w:val="22"/>
              </w:rPr>
              <w:t>уп</w:t>
            </w:r>
            <w:proofErr w:type="spellEnd"/>
            <w:r w:rsidR="00CA0A1D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A90334" w:rsidRPr="00165396" w14:paraId="0333FBFC" w14:textId="77777777" w:rsidTr="00A90334">
        <w:trPr>
          <w:trHeight w:val="48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31F0" w14:textId="3C94386B" w:rsidR="00A90334" w:rsidRPr="00165396" w:rsidRDefault="00A90334" w:rsidP="00A90334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B8B4" w14:textId="376705E0" w:rsidR="00A90334" w:rsidRPr="001C559A" w:rsidRDefault="00A90334" w:rsidP="00A90334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Пружины для брошюровки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3613" w14:textId="77777777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Материал – пластик</w:t>
            </w:r>
          </w:p>
          <w:p w14:paraId="60D48405" w14:textId="46E33378" w:rsidR="00A90334" w:rsidRPr="001C559A" w:rsidRDefault="002D3E1C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Диаметр пластмассовых гребенок </w:t>
            </w:r>
            <w:r w:rsidR="00EF65EC">
              <w:rPr>
                <w:rFonts w:ascii="Times New Roman" w:hAnsi="Times New Roman"/>
                <w:color w:val="auto"/>
                <w:szCs w:val="22"/>
              </w:rPr>
              <w:t>–</w:t>
            </w:r>
            <w:r w:rsidR="00B66178" w:rsidRPr="001C559A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EF65EC">
              <w:rPr>
                <w:rFonts w:ascii="Times New Roman" w:hAnsi="Times New Roman"/>
                <w:color w:val="auto"/>
                <w:szCs w:val="22"/>
              </w:rPr>
              <w:t>9,5 -</w:t>
            </w:r>
            <w:r w:rsidR="00B66178" w:rsidRPr="001C559A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A90334" w:rsidRPr="001C559A">
              <w:rPr>
                <w:rFonts w:ascii="Times New Roman" w:hAnsi="Times New Roman"/>
                <w:color w:val="auto"/>
                <w:szCs w:val="22"/>
              </w:rPr>
              <w:t xml:space="preserve">10 мм </w:t>
            </w:r>
          </w:p>
          <w:p w14:paraId="53D9B00C" w14:textId="77777777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Цвет - белый</w:t>
            </w:r>
          </w:p>
          <w:p w14:paraId="4161C1BA" w14:textId="61439C57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Кол-во в упаковке – 100 </w:t>
            </w:r>
            <w:proofErr w:type="spellStart"/>
            <w:r w:rsidRPr="001C559A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CD0B" w14:textId="0237C982" w:rsidR="00A90334" w:rsidRPr="001C559A" w:rsidRDefault="00A90334" w:rsidP="00DC33D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2 </w:t>
            </w:r>
            <w:proofErr w:type="spellStart"/>
            <w:r w:rsidRPr="001C559A">
              <w:rPr>
                <w:rFonts w:ascii="Times New Roman" w:hAnsi="Times New Roman"/>
                <w:color w:val="auto"/>
                <w:szCs w:val="22"/>
              </w:rPr>
              <w:t>уп</w:t>
            </w:r>
            <w:proofErr w:type="spellEnd"/>
            <w:r w:rsidR="00CA0A1D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A90334" w:rsidRPr="00165396" w14:paraId="7B8B249D" w14:textId="77777777" w:rsidTr="00A90334">
        <w:trPr>
          <w:trHeight w:val="48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B5FB" w14:textId="77777777" w:rsidR="00A90334" w:rsidRPr="00165396" w:rsidRDefault="00A90334" w:rsidP="00A90334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65396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2A38" w14:textId="77777777" w:rsidR="00A90334" w:rsidRDefault="00A90334" w:rsidP="00A90334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Пружины для брошюровки</w:t>
            </w:r>
          </w:p>
          <w:p w14:paraId="25904A4F" w14:textId="3656E59E" w:rsidR="00533F09" w:rsidRPr="001C559A" w:rsidRDefault="00533F09" w:rsidP="00A90334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533F09">
              <w:rPr>
                <w:rFonts w:ascii="Times New Roman" w:hAnsi="Times New Roman"/>
                <w:color w:val="auto"/>
                <w:szCs w:val="22"/>
              </w:rPr>
              <w:t>Office Kit 5/16"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D87A" w14:textId="7E669339" w:rsidR="00A90334" w:rsidRPr="001C559A" w:rsidRDefault="00617570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Д</w:t>
            </w:r>
            <w:r w:rsidR="00914091">
              <w:rPr>
                <w:rFonts w:ascii="Times New Roman" w:hAnsi="Times New Roman"/>
                <w:color w:val="auto"/>
                <w:szCs w:val="22"/>
              </w:rPr>
              <w:t xml:space="preserve">иаметр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металлической пружины </w:t>
            </w:r>
            <w:r w:rsidR="001134F6">
              <w:rPr>
                <w:rFonts w:ascii="Times New Roman" w:hAnsi="Times New Roman"/>
                <w:color w:val="auto"/>
                <w:szCs w:val="22"/>
              </w:rPr>
              <w:t xml:space="preserve">– 8 </w:t>
            </w:r>
            <w:proofErr w:type="gramStart"/>
            <w:r w:rsidR="001134F6">
              <w:rPr>
                <w:rFonts w:ascii="Times New Roman" w:hAnsi="Times New Roman"/>
                <w:color w:val="auto"/>
                <w:szCs w:val="22"/>
              </w:rPr>
              <w:t xml:space="preserve">мм </w:t>
            </w:r>
            <w:r w:rsidR="004D17C1" w:rsidRPr="001C559A">
              <w:rPr>
                <w:rFonts w:ascii="Times New Roman" w:hAnsi="Times New Roman"/>
                <w:color w:val="auto"/>
                <w:szCs w:val="22"/>
              </w:rPr>
              <w:t xml:space="preserve"> (</w:t>
            </w:r>
            <w:proofErr w:type="gramEnd"/>
            <w:r w:rsidR="004D17C1" w:rsidRPr="001C559A">
              <w:rPr>
                <w:rFonts w:ascii="Times New Roman" w:hAnsi="Times New Roman"/>
                <w:color w:val="auto"/>
                <w:szCs w:val="22"/>
              </w:rPr>
              <w:t>5/16)</w:t>
            </w:r>
          </w:p>
          <w:p w14:paraId="5FBB8C39" w14:textId="77777777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Цвет - белый</w:t>
            </w:r>
          </w:p>
          <w:p w14:paraId="3DC379B5" w14:textId="38FF409F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Кол-во в упаковке – 100 </w:t>
            </w:r>
            <w:proofErr w:type="spellStart"/>
            <w:r w:rsidRPr="001C559A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E202" w14:textId="1D3D6D95" w:rsidR="00A90334" w:rsidRPr="001C559A" w:rsidRDefault="00A90334" w:rsidP="00DC33D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2 </w:t>
            </w:r>
            <w:proofErr w:type="spellStart"/>
            <w:r w:rsidRPr="001C559A">
              <w:rPr>
                <w:rFonts w:ascii="Times New Roman" w:hAnsi="Times New Roman"/>
                <w:color w:val="auto"/>
                <w:szCs w:val="22"/>
              </w:rPr>
              <w:t>уп</w:t>
            </w:r>
            <w:proofErr w:type="spellEnd"/>
            <w:r w:rsidR="00CA0A1D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  <w:tr w:rsidR="00A90334" w:rsidRPr="001A5061" w14:paraId="32FAE77F" w14:textId="77777777" w:rsidTr="00A90334">
        <w:trPr>
          <w:trHeight w:val="489"/>
        </w:trPr>
        <w:tc>
          <w:tcPr>
            <w:tcW w:w="589" w:type="dxa"/>
          </w:tcPr>
          <w:p w14:paraId="7B94FF04" w14:textId="4D80C6F3" w:rsidR="00A90334" w:rsidRPr="00165396" w:rsidRDefault="00A90334" w:rsidP="00A90334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2281" w:type="dxa"/>
          </w:tcPr>
          <w:p w14:paraId="1E082804" w14:textId="0E21D74A" w:rsidR="00A90334" w:rsidRPr="001C559A" w:rsidRDefault="00A90334" w:rsidP="00A90334">
            <w:pPr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Скобы для брошюровочной машины</w:t>
            </w:r>
            <w:r w:rsidR="00533F0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="00533F09" w:rsidRPr="00533F09">
              <w:rPr>
                <w:rFonts w:ascii="Times New Roman" w:hAnsi="Times New Roman"/>
                <w:color w:val="auto"/>
                <w:szCs w:val="22"/>
              </w:rPr>
              <w:t>Rapid</w:t>
            </w:r>
            <w:proofErr w:type="spellEnd"/>
            <w:r w:rsidR="00533F09" w:rsidRPr="00533F09">
              <w:rPr>
                <w:rFonts w:ascii="Times New Roman" w:hAnsi="Times New Roman"/>
                <w:color w:val="auto"/>
                <w:szCs w:val="22"/>
              </w:rPr>
              <w:t xml:space="preserve"> 66/6</w:t>
            </w:r>
          </w:p>
        </w:tc>
        <w:tc>
          <w:tcPr>
            <w:tcW w:w="5686" w:type="dxa"/>
          </w:tcPr>
          <w:p w14:paraId="39F3DE5F" w14:textId="77777777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Тип и размер скоб – 66/6</w:t>
            </w:r>
          </w:p>
          <w:p w14:paraId="5BA6AFD6" w14:textId="77777777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>Материал - сталь</w:t>
            </w:r>
          </w:p>
          <w:p w14:paraId="24B48FF7" w14:textId="77777777" w:rsidR="00A90334" w:rsidRPr="001C559A" w:rsidRDefault="00A90334" w:rsidP="00A90334">
            <w:pPr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Кол-во в упаковке – 5000 </w:t>
            </w:r>
            <w:proofErr w:type="spellStart"/>
            <w:r w:rsidRPr="001C559A">
              <w:rPr>
                <w:rFonts w:ascii="Times New Roman" w:hAnsi="Times New Roman"/>
                <w:color w:val="auto"/>
                <w:szCs w:val="22"/>
              </w:rPr>
              <w:t>шт</w:t>
            </w:r>
            <w:proofErr w:type="spellEnd"/>
          </w:p>
        </w:tc>
        <w:tc>
          <w:tcPr>
            <w:tcW w:w="1176" w:type="dxa"/>
          </w:tcPr>
          <w:p w14:paraId="3E03CDCC" w14:textId="58A1B7E8" w:rsidR="00A90334" w:rsidRPr="001C559A" w:rsidRDefault="00A90334" w:rsidP="00DC33D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C559A">
              <w:rPr>
                <w:rFonts w:ascii="Times New Roman" w:hAnsi="Times New Roman"/>
                <w:color w:val="auto"/>
                <w:szCs w:val="22"/>
              </w:rPr>
              <w:t xml:space="preserve">5 </w:t>
            </w:r>
            <w:proofErr w:type="spellStart"/>
            <w:r w:rsidRPr="001C559A">
              <w:rPr>
                <w:rFonts w:ascii="Times New Roman" w:hAnsi="Times New Roman"/>
                <w:color w:val="auto"/>
                <w:szCs w:val="22"/>
              </w:rPr>
              <w:t>уп</w:t>
            </w:r>
            <w:proofErr w:type="spellEnd"/>
            <w:r w:rsidR="00CA0A1D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</w:tr>
    </w:tbl>
    <w:p w14:paraId="65C4EAA4" w14:textId="77777777" w:rsidR="00516C72" w:rsidRPr="00165396" w:rsidRDefault="00516C72">
      <w:pPr>
        <w:ind w:left="-284"/>
        <w:rPr>
          <w:rFonts w:ascii="Times New Roman" w:hAnsi="Times New Roman"/>
          <w:color w:val="auto"/>
          <w:szCs w:val="22"/>
        </w:rPr>
      </w:pPr>
    </w:p>
    <w:p w14:paraId="272393B9" w14:textId="77777777" w:rsidR="002C1045" w:rsidRDefault="002C1045" w:rsidP="002C1045">
      <w:r>
        <w:t>•</w:t>
      </w:r>
      <w:r>
        <w:tab/>
        <w:t>В случае, если в Описании объекта закупки, товара, встречаются ссылки на конкретные товарные знаки, следует читать такие товарные знаки со словами «или эквивалент». Эквивалентность определяется согласно техническим характеристикам соответствующего товара, материала, оборудования.</w:t>
      </w:r>
    </w:p>
    <w:p w14:paraId="1AE6DD47" w14:textId="77777777" w:rsidR="002C1045" w:rsidRPr="00D36002" w:rsidRDefault="002C1045" w:rsidP="002C1045">
      <w:r>
        <w:t>Если в предложении участника закупки не указано иное, в контракт включаются товарные знаки/марки из технического задания заказчика без слов «или эквивалент».</w:t>
      </w:r>
    </w:p>
    <w:p w14:paraId="426613CD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>Поставляемый товар является новым, не бывшим в эксплуатации, не восстановлен, без дефектов, не поврежден, без каких-либо ограничений (залог, запрет, арест и т.п.).</w:t>
      </w:r>
    </w:p>
    <w:p w14:paraId="61127976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 xml:space="preserve">Товар разрешен к применению на территории Российской Федерации, предназначен для использования в сети переменного тока с напряжением, стандартным для Российской Федерации, имеет документ, содержащий все существенные технические характеристики товара, и инструкцию пользователя на русском языке. </w:t>
      </w:r>
    </w:p>
    <w:p w14:paraId="1CCA837A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lastRenderedPageBreak/>
        <w:t xml:space="preserve">Поставка товара осуществляется в упаковке, обеспечивающей герметичность и сохранность товара при его транспортировке и хранении. Упаковка товара полностью обеспечивает условия транспортировки, предъявляемые к данному виду товара. </w:t>
      </w:r>
    </w:p>
    <w:p w14:paraId="2022B078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 xml:space="preserve">2. Поставщик обязан передать Покупателю Товар свободным от любых прав третьих лиц. </w:t>
      </w:r>
    </w:p>
    <w:p w14:paraId="6DD8BA91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>3. Согласно части 2 статьи 456 ГК РФ Поставщик обязан передать Заказчику относящиеся к Товару принадлежности и документы (технический паспорт, сертификат качества, инструкцию по эксплуатации и т. п.) одновременно с передачей самого Товара соответствия.</w:t>
      </w:r>
    </w:p>
    <w:p w14:paraId="2E7A37C0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>4. Требования к сроку годности: в соответствии с условиями изготовителя, но не менее 12 месяцев на момент поставки товара.</w:t>
      </w:r>
    </w:p>
    <w:p w14:paraId="21B989F5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 xml:space="preserve"> 5. Цена контракта включает в себя непосредственно стоимость Товара, а также стоимость маркировки, расходы по доставке, стоимость упаковки и погрузки товара, все налоги, пошлины, сборы и обязательные платежи в соответствии с действующим законодательством Российской Федерации.</w:t>
      </w:r>
    </w:p>
    <w:p w14:paraId="65EE413C" w14:textId="77777777" w:rsidR="002C1045" w:rsidRPr="001024EB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>6. Схема оплаты: в течение 5 рабочих дней со дня подписания Заказчиком документа о приемке поставленного товара по договору в порядке безналичного перечисления денежных средств Заказчиком на расчетный счет Поставщика на основании предоставленного Поставщиком универсального передаточного документа на поставленные товары.</w:t>
      </w:r>
    </w:p>
    <w:p w14:paraId="4E6A8F30" w14:textId="004994B6" w:rsidR="00516C72" w:rsidRPr="00165396" w:rsidRDefault="002C1045" w:rsidP="002C1045">
      <w:pPr>
        <w:rPr>
          <w:rFonts w:ascii="Times New Roman" w:hAnsi="Times New Roman"/>
          <w:color w:val="auto"/>
          <w:szCs w:val="22"/>
        </w:rPr>
      </w:pPr>
      <w:r w:rsidRPr="001024EB">
        <w:rPr>
          <w:rFonts w:ascii="Times New Roman" w:hAnsi="Times New Roman"/>
          <w:color w:val="auto"/>
          <w:szCs w:val="22"/>
        </w:rPr>
        <w:t xml:space="preserve">7. Транспортные расходы: Доставка, выгрузка (силами и средствами Поставщика) включена в цену товара до склада покупателя. Все виды погрузо-разгрузочных работ (включая работы с применением грузоподъемных механизмов и средств) осуществляются поставщиком с привлечением третьих лиц за свой счет до адреса Заказчика: Свердловская </w:t>
      </w:r>
      <w:proofErr w:type="spellStart"/>
      <w:r w:rsidRPr="001024EB">
        <w:rPr>
          <w:rFonts w:ascii="Times New Roman" w:hAnsi="Times New Roman"/>
          <w:color w:val="auto"/>
          <w:szCs w:val="22"/>
        </w:rPr>
        <w:t>обл</w:t>
      </w:r>
      <w:proofErr w:type="spellEnd"/>
      <w:r w:rsidRPr="001024EB">
        <w:rPr>
          <w:rFonts w:ascii="Times New Roman" w:hAnsi="Times New Roman"/>
          <w:color w:val="auto"/>
          <w:szCs w:val="22"/>
        </w:rPr>
        <w:t>, г Екатеринбург, ул. Софьи Ковалевской, д 18.</w:t>
      </w:r>
    </w:p>
    <w:sectPr w:rsidR="00516C72" w:rsidRPr="001653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72"/>
    <w:rsid w:val="00083DFA"/>
    <w:rsid w:val="00087E1D"/>
    <w:rsid w:val="001134F6"/>
    <w:rsid w:val="00165396"/>
    <w:rsid w:val="00176531"/>
    <w:rsid w:val="00186341"/>
    <w:rsid w:val="001865DF"/>
    <w:rsid w:val="001A5061"/>
    <w:rsid w:val="001C559A"/>
    <w:rsid w:val="001D027B"/>
    <w:rsid w:val="001D322E"/>
    <w:rsid w:val="001F6820"/>
    <w:rsid w:val="002C1045"/>
    <w:rsid w:val="002D3E1C"/>
    <w:rsid w:val="002F798B"/>
    <w:rsid w:val="00454832"/>
    <w:rsid w:val="004D17C1"/>
    <w:rsid w:val="00516C72"/>
    <w:rsid w:val="00524304"/>
    <w:rsid w:val="00533F09"/>
    <w:rsid w:val="005737B0"/>
    <w:rsid w:val="005F488B"/>
    <w:rsid w:val="00617570"/>
    <w:rsid w:val="007375F8"/>
    <w:rsid w:val="007B0680"/>
    <w:rsid w:val="00814DEC"/>
    <w:rsid w:val="0083530C"/>
    <w:rsid w:val="008A7D70"/>
    <w:rsid w:val="0090534D"/>
    <w:rsid w:val="00914091"/>
    <w:rsid w:val="0093226E"/>
    <w:rsid w:val="00A03E65"/>
    <w:rsid w:val="00A10F69"/>
    <w:rsid w:val="00A90334"/>
    <w:rsid w:val="00AB73FF"/>
    <w:rsid w:val="00AF5E7E"/>
    <w:rsid w:val="00B66178"/>
    <w:rsid w:val="00BF760A"/>
    <w:rsid w:val="00C820F5"/>
    <w:rsid w:val="00C83063"/>
    <w:rsid w:val="00CA0A1D"/>
    <w:rsid w:val="00D509D1"/>
    <w:rsid w:val="00DB2A5E"/>
    <w:rsid w:val="00DC33D0"/>
    <w:rsid w:val="00EF65EC"/>
    <w:rsid w:val="00F015C2"/>
    <w:rsid w:val="00F2039E"/>
    <w:rsid w:val="00F61CAF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0683"/>
  <w15:docId w15:val="{852ED544-DCA5-43F6-9F20-6BE6EE8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Volik</dc:creator>
  <cp:lastModifiedBy>Виталий Левин</cp:lastModifiedBy>
  <cp:revision>24</cp:revision>
  <dcterms:created xsi:type="dcterms:W3CDTF">2026-05-20T07:21:00Z</dcterms:created>
  <dcterms:modified xsi:type="dcterms:W3CDTF">2026-05-26T06:28:00Z</dcterms:modified>
</cp:coreProperties>
</file>