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6772" w14:textId="77777777" w:rsidR="00FF3B45" w:rsidRDefault="00FF3B45">
      <w:pPr>
        <w:pStyle w:val="13"/>
        <w:widowControl w:val="0"/>
        <w:jc w:val="left"/>
        <w:outlineLvl w:val="0"/>
        <w:rPr>
          <w:szCs w:val="24"/>
          <w:lang w:val="en-US"/>
        </w:rPr>
      </w:pPr>
    </w:p>
    <w:p w14:paraId="15A63145" w14:textId="697A92F2" w:rsidR="00FF3B45" w:rsidRPr="00E702AC" w:rsidRDefault="00C31A25" w:rsidP="000D4794">
      <w:pPr>
        <w:pStyle w:val="af7"/>
        <w:jc w:val="center"/>
        <w:rPr>
          <w:b/>
        </w:rPr>
      </w:pPr>
      <w:r>
        <w:rPr>
          <w:b/>
          <w:sz w:val="28"/>
          <w:szCs w:val="28"/>
        </w:rPr>
        <w:t>Договор</w:t>
      </w:r>
      <w:r w:rsidRPr="00E702AC">
        <w:rPr>
          <w:b/>
          <w:sz w:val="28"/>
          <w:szCs w:val="28"/>
        </w:rPr>
        <w:t xml:space="preserve"> № </w:t>
      </w:r>
      <w:r w:rsidR="00F1617C" w:rsidRPr="00F1617C">
        <w:rPr>
          <w:b/>
          <w:sz w:val="28"/>
          <w:szCs w:val="28"/>
        </w:rPr>
        <w:t>200909170126100146</w:t>
      </w:r>
    </w:p>
    <w:p w14:paraId="23BCE807" w14:textId="77777777" w:rsidR="00FF3B45" w:rsidRDefault="00C31A25">
      <w:pPr>
        <w:pStyle w:val="af7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 w:themeFill="background1"/>
        </w:rPr>
        <w:t>о предоставлении</w:t>
      </w:r>
      <w:r>
        <w:rPr>
          <w:b/>
          <w:sz w:val="28"/>
          <w:szCs w:val="28"/>
        </w:rPr>
        <w:t xml:space="preserve"> прав использования</w:t>
      </w:r>
    </w:p>
    <w:p w14:paraId="211E24B8" w14:textId="77777777" w:rsidR="00FF3B45" w:rsidRDefault="00C31A25">
      <w:pPr>
        <w:pStyle w:val="af7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программного обеспечения посредством уд</w:t>
      </w:r>
      <w:r>
        <w:rPr>
          <w:b/>
          <w:sz w:val="28"/>
          <w:szCs w:val="28"/>
          <w:shd w:val="clear" w:color="auto" w:fill="FFFFFF" w:themeFill="background1"/>
        </w:rPr>
        <w:t>ален</w:t>
      </w:r>
      <w:r>
        <w:rPr>
          <w:b/>
          <w:sz w:val="28"/>
          <w:szCs w:val="28"/>
        </w:rPr>
        <w:t>ного доступа</w:t>
      </w:r>
    </w:p>
    <w:p w14:paraId="1C7367F5" w14:textId="77777777" w:rsidR="00FF3B45" w:rsidRDefault="00C31A25">
      <w:pPr>
        <w:pStyle w:val="af7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через информационно-телекоммуникационную сеть Интернет</w:t>
      </w:r>
    </w:p>
    <w:p w14:paraId="1267F5ED" w14:textId="6644D9DD" w:rsidR="00FF3B45" w:rsidRDefault="00C31A25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услуги доступа к Системе «</w:t>
      </w:r>
      <w:bookmarkStart w:id="0" w:name="_Hlk173926775"/>
      <w:r w:rsidRPr="00411E84">
        <w:rPr>
          <w:b/>
          <w:sz w:val="28"/>
          <w:szCs w:val="28"/>
        </w:rPr>
        <w:t>К</w:t>
      </w:r>
      <w:r w:rsidR="00411E84" w:rsidRPr="00411E84">
        <w:rPr>
          <w:b/>
          <w:sz w:val="28"/>
          <w:szCs w:val="28"/>
        </w:rPr>
        <w:t xml:space="preserve">ВАНТ </w:t>
      </w:r>
      <w:r w:rsidRPr="00411E84">
        <w:rPr>
          <w:b/>
          <w:sz w:val="28"/>
          <w:szCs w:val="28"/>
        </w:rPr>
        <w:t>М</w:t>
      </w:r>
      <w:r w:rsidR="00411E84" w:rsidRPr="00411E84">
        <w:rPr>
          <w:b/>
          <w:sz w:val="28"/>
          <w:szCs w:val="28"/>
        </w:rPr>
        <w:t>ИС</w:t>
      </w:r>
      <w:r w:rsidRPr="00411E84">
        <w:rPr>
          <w:b/>
          <w:sz w:val="28"/>
          <w:szCs w:val="28"/>
        </w:rPr>
        <w:t xml:space="preserve"> Л</w:t>
      </w:r>
      <w:r w:rsidR="00411E84" w:rsidRPr="00411E84">
        <w:rPr>
          <w:b/>
          <w:sz w:val="28"/>
          <w:szCs w:val="28"/>
        </w:rPr>
        <w:t>АЙТ</w:t>
      </w:r>
      <w:bookmarkEnd w:id="0"/>
      <w:r>
        <w:rPr>
          <w:b/>
          <w:sz w:val="28"/>
          <w:szCs w:val="28"/>
        </w:rPr>
        <w:t>»</w:t>
      </w:r>
    </w:p>
    <w:p w14:paraId="1C50A645" w14:textId="5D0769A0" w:rsidR="00221766" w:rsidRPr="00221766" w:rsidRDefault="0035529D" w:rsidP="0022176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1766">
        <w:rPr>
          <w:rFonts w:ascii="Times New Roman" w:hAnsi="Times New Roman"/>
          <w:b/>
          <w:sz w:val="28"/>
          <w:szCs w:val="28"/>
        </w:rPr>
        <w:t xml:space="preserve">ИКЗ </w:t>
      </w:r>
      <w:r w:rsidR="00221766" w:rsidRPr="00221766">
        <w:rPr>
          <w:rFonts w:ascii="Times New Roman" w:eastAsia="Times New Roman" w:hAnsi="Times New Roman"/>
          <w:b/>
          <w:sz w:val="28"/>
          <w:szCs w:val="28"/>
          <w:lang w:eastAsia="ru-RU"/>
        </w:rPr>
        <w:t>261590229145259020100100380000000244</w:t>
      </w:r>
    </w:p>
    <w:p w14:paraId="24D5141B" w14:textId="16B03969" w:rsidR="00FF3B45" w:rsidRDefault="00C31A25">
      <w:pPr>
        <w:pStyle w:val="af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г. </w:t>
      </w:r>
      <w:r w:rsidR="00645B1E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 xml:space="preserve">                                                                        </w:t>
      </w:r>
      <w:r w:rsidR="00A6575B" w:rsidRPr="00A6575B">
        <w:rPr>
          <w:b/>
          <w:bCs/>
          <w:sz w:val="22"/>
          <w:szCs w:val="22"/>
        </w:rPr>
        <w:t xml:space="preserve">             </w:t>
      </w:r>
      <w:r w:rsidR="0024282E">
        <w:rPr>
          <w:b/>
          <w:bCs/>
          <w:sz w:val="22"/>
          <w:szCs w:val="22"/>
        </w:rPr>
        <w:t xml:space="preserve">     </w:t>
      </w:r>
      <w:r w:rsidR="00A6575B" w:rsidRPr="00A6575B">
        <w:rPr>
          <w:b/>
          <w:bCs/>
          <w:sz w:val="22"/>
          <w:szCs w:val="22"/>
        </w:rPr>
        <w:t xml:space="preserve">  </w:t>
      </w:r>
      <w:r w:rsidR="00CD442E">
        <w:rPr>
          <w:b/>
          <w:bCs/>
          <w:sz w:val="22"/>
          <w:szCs w:val="22"/>
        </w:rPr>
        <w:t xml:space="preserve">     </w:t>
      </w:r>
      <w:r w:rsidR="008E440F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от</w:t>
      </w:r>
      <w:r w:rsidRPr="00E44D4D">
        <w:rPr>
          <w:b/>
          <w:bCs/>
          <w:sz w:val="22"/>
          <w:szCs w:val="22"/>
        </w:rPr>
        <w:t xml:space="preserve"> </w:t>
      </w:r>
      <w:r w:rsidR="001B3A00" w:rsidRPr="00E44D4D">
        <w:rPr>
          <w:b/>
          <w:bCs/>
          <w:sz w:val="22"/>
          <w:szCs w:val="22"/>
        </w:rPr>
        <w:t>«</w:t>
      </w:r>
      <w:r w:rsidR="00E702AC">
        <w:rPr>
          <w:b/>
          <w:bCs/>
          <w:sz w:val="22"/>
          <w:szCs w:val="22"/>
        </w:rPr>
        <w:t>____</w:t>
      </w:r>
      <w:r w:rsidR="001B3A00" w:rsidRPr="00E44D4D">
        <w:rPr>
          <w:b/>
          <w:bCs/>
          <w:sz w:val="22"/>
          <w:szCs w:val="22"/>
        </w:rPr>
        <w:t xml:space="preserve">» </w:t>
      </w:r>
      <w:r w:rsidR="00E702AC">
        <w:rPr>
          <w:b/>
          <w:bCs/>
          <w:sz w:val="22"/>
          <w:szCs w:val="22"/>
        </w:rPr>
        <w:t>____</w:t>
      </w:r>
      <w:r w:rsidR="001B3A00" w:rsidRPr="00E44D4D">
        <w:rPr>
          <w:b/>
          <w:bCs/>
          <w:sz w:val="22"/>
          <w:szCs w:val="22"/>
        </w:rPr>
        <w:t xml:space="preserve"> 2026</w:t>
      </w:r>
      <w:r w:rsidR="007F2490">
        <w:rPr>
          <w:b/>
          <w:bCs/>
          <w:sz w:val="22"/>
          <w:szCs w:val="22"/>
        </w:rPr>
        <w:t xml:space="preserve"> </w:t>
      </w:r>
      <w:r w:rsidR="001B3A00" w:rsidRPr="00E44D4D">
        <w:rPr>
          <w:b/>
          <w:bCs/>
          <w:sz w:val="22"/>
          <w:szCs w:val="22"/>
        </w:rPr>
        <w:t>г.</w:t>
      </w:r>
    </w:p>
    <w:p w14:paraId="1D7126CE" w14:textId="0F7055D7" w:rsidR="00FF3B45" w:rsidRDefault="00645B1E">
      <w:pPr>
        <w:pStyle w:val="5"/>
        <w:jc w:val="both"/>
        <w:rPr>
          <w:b w:val="0"/>
          <w:bCs w:val="0"/>
          <w:sz w:val="22"/>
          <w:szCs w:val="22"/>
        </w:rPr>
      </w:pPr>
      <w:proofErr w:type="gramStart"/>
      <w:r>
        <w:rPr>
          <w:b w:val="0"/>
          <w:bCs w:val="0"/>
          <w:sz w:val="22"/>
          <w:szCs w:val="22"/>
        </w:rPr>
        <w:t>___________________</w:t>
      </w:r>
      <w:r w:rsidR="00C31A25">
        <w:rPr>
          <w:b w:val="0"/>
          <w:bCs w:val="0"/>
          <w:sz w:val="22"/>
          <w:szCs w:val="22"/>
        </w:rPr>
        <w:t>, именуем</w:t>
      </w:r>
      <w:r>
        <w:rPr>
          <w:b w:val="0"/>
          <w:bCs w:val="0"/>
          <w:sz w:val="22"/>
          <w:szCs w:val="22"/>
        </w:rPr>
        <w:t>____</w:t>
      </w:r>
      <w:r w:rsidR="00C31A25">
        <w:rPr>
          <w:b w:val="0"/>
          <w:bCs w:val="0"/>
          <w:sz w:val="22"/>
          <w:szCs w:val="22"/>
        </w:rPr>
        <w:t xml:space="preserve"> в дальнейшем «Исполнитель», в лице </w:t>
      </w:r>
      <w:r>
        <w:rPr>
          <w:b w:val="0"/>
          <w:bCs w:val="0"/>
          <w:sz w:val="22"/>
          <w:szCs w:val="22"/>
        </w:rPr>
        <w:t>______________________</w:t>
      </w:r>
      <w:r w:rsidR="00C31A25">
        <w:rPr>
          <w:b w:val="0"/>
          <w:bCs w:val="0"/>
          <w:sz w:val="22"/>
          <w:szCs w:val="22"/>
        </w:rPr>
        <w:t xml:space="preserve">, </w:t>
      </w:r>
      <w:proofErr w:type="spellStart"/>
      <w:r w:rsidR="00C31A25">
        <w:rPr>
          <w:b w:val="0"/>
          <w:bCs w:val="0"/>
          <w:sz w:val="22"/>
          <w:szCs w:val="22"/>
        </w:rPr>
        <w:t>действующе</w:t>
      </w:r>
      <w:proofErr w:type="spellEnd"/>
      <w:r>
        <w:rPr>
          <w:b w:val="0"/>
          <w:bCs w:val="0"/>
          <w:sz w:val="22"/>
          <w:szCs w:val="22"/>
        </w:rPr>
        <w:t>____</w:t>
      </w:r>
      <w:r w:rsidR="00C31A25">
        <w:rPr>
          <w:b w:val="0"/>
          <w:bCs w:val="0"/>
          <w:sz w:val="22"/>
          <w:szCs w:val="22"/>
        </w:rPr>
        <w:t xml:space="preserve"> на основании </w:t>
      </w:r>
      <w:r>
        <w:rPr>
          <w:b w:val="0"/>
          <w:bCs w:val="0"/>
          <w:sz w:val="22"/>
          <w:szCs w:val="22"/>
        </w:rPr>
        <w:t>_______</w:t>
      </w:r>
      <w:r w:rsidR="00C31A25">
        <w:rPr>
          <w:b w:val="0"/>
          <w:bCs w:val="0"/>
          <w:sz w:val="22"/>
          <w:szCs w:val="22"/>
        </w:rPr>
        <w:t xml:space="preserve">, с одной стороны, и </w:t>
      </w:r>
      <w:r w:rsidR="005874D9" w:rsidRPr="005874D9">
        <w:rPr>
          <w:sz w:val="22"/>
          <w:szCs w:val="22"/>
        </w:rPr>
        <w:t>ФЕДЕРАЛЬНОЕ БЮДЖЕТНОЕ УЧРЕЖДЕНИЕ НАУКИ "ФЕДЕРАЛЬНЫЙ НАУЧНЫЙ ЦЕНТР МЕДИКО-ПРОФИЛАКТИЧЕСКИХ ТЕХНОЛОГИЙ УПРАВЛЕНИЯ РИСКАМИ ЗДОРОВЬЮ НАСЕЛЕНИЯ" ФЕДЕРАЛЬНОЙ СЛУЖБЫ ПО НАДЗОРУ В СФЕРЕ ЗАЩИТЫ ПРАВ ПОТРЕБИТЕЛЕЙ И БЛАГОПОЛУЧИЯ ЧЕЛОВЕКА</w:t>
      </w:r>
      <w:r w:rsidR="00C31A25">
        <w:rPr>
          <w:b w:val="0"/>
          <w:bCs w:val="0"/>
          <w:sz w:val="22"/>
          <w:szCs w:val="22"/>
        </w:rPr>
        <w:t>, именуемое в дальнейшем «Заказчик», в лице</w:t>
      </w:r>
      <w:r w:rsidR="007C66CD">
        <w:t xml:space="preserve"> </w:t>
      </w:r>
      <w:r w:rsidR="007C66CD" w:rsidRPr="007C66CD">
        <w:rPr>
          <w:b w:val="0"/>
          <w:bCs w:val="0"/>
          <w:sz w:val="22"/>
          <w:szCs w:val="22"/>
        </w:rPr>
        <w:t>директора</w:t>
      </w:r>
      <w:r w:rsidR="007C66CD" w:rsidRPr="007C66CD">
        <w:rPr>
          <w:sz w:val="22"/>
          <w:szCs w:val="22"/>
        </w:rPr>
        <w:t xml:space="preserve"> </w:t>
      </w:r>
      <w:r w:rsidR="001B3A00" w:rsidRPr="002310B7">
        <w:rPr>
          <w:sz w:val="22"/>
          <w:szCs w:val="22"/>
        </w:rPr>
        <w:t>Алексеева Вадима Борисовича</w:t>
      </w:r>
      <w:r w:rsidR="00006056" w:rsidRPr="002310B7">
        <w:rPr>
          <w:sz w:val="22"/>
          <w:szCs w:val="22"/>
        </w:rPr>
        <w:t>,</w:t>
      </w:r>
      <w:r w:rsidR="002310B7">
        <w:rPr>
          <w:b w:val="0"/>
          <w:bCs w:val="0"/>
          <w:sz w:val="24"/>
          <w:szCs w:val="24"/>
        </w:rPr>
        <w:t xml:space="preserve"> </w:t>
      </w:r>
      <w:r w:rsidR="00C31A25">
        <w:rPr>
          <w:b w:val="0"/>
          <w:bCs w:val="0"/>
          <w:sz w:val="22"/>
          <w:szCs w:val="22"/>
        </w:rPr>
        <w:t>действующего на основании Устава, с другой стороны, заключили настоящий Договор о нижеследующем:</w:t>
      </w:r>
      <w:proofErr w:type="gramEnd"/>
    </w:p>
    <w:p w14:paraId="18EA5BE5" w14:textId="77777777" w:rsidR="00FF3B45" w:rsidRDefault="00C31A25">
      <w:pPr>
        <w:pStyle w:val="5"/>
        <w:numPr>
          <w:ilvl w:val="0"/>
          <w:numId w:val="1"/>
        </w:numPr>
        <w:tabs>
          <w:tab w:val="num" w:pos="720"/>
        </w:tabs>
        <w:ind w:left="714" w:hanging="357"/>
        <w:jc w:val="center"/>
        <w:rPr>
          <w:sz w:val="22"/>
          <w:szCs w:val="22"/>
        </w:rPr>
      </w:pPr>
      <w:r>
        <w:rPr>
          <w:sz w:val="22"/>
          <w:szCs w:val="22"/>
        </w:rPr>
        <w:t>Термины и определения</w:t>
      </w:r>
    </w:p>
    <w:p w14:paraId="71D4165D" w14:textId="6F22244F" w:rsidR="00FF3B45" w:rsidRDefault="00C31A25" w:rsidP="001D0822">
      <w:pPr>
        <w:pStyle w:val="5"/>
        <w:numPr>
          <w:ilvl w:val="1"/>
          <w:numId w:val="1"/>
        </w:numPr>
        <w:spacing w:after="12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Стороны договорились, что термины и определения, содержащиеся в Договоре, имеют следующее значение:</w:t>
      </w:r>
    </w:p>
    <w:p w14:paraId="706AD422" w14:textId="3E9CAD66" w:rsidR="00FF3B45" w:rsidRDefault="00C31A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Система «</w:t>
      </w:r>
      <w:r w:rsidR="00411E84" w:rsidRPr="00411E84">
        <w:rPr>
          <w:rFonts w:ascii="Times New Roman" w:hAnsi="Times New Roman"/>
          <w:b/>
          <w:bCs/>
        </w:rPr>
        <w:t>КВАНТ МИС ЛАЙТ</w:t>
      </w:r>
      <w:r>
        <w:rPr>
          <w:rFonts w:ascii="Times New Roman" w:hAnsi="Times New Roman"/>
          <w:b/>
          <w:bCs/>
        </w:rPr>
        <w:t xml:space="preserve">» (далее — </w:t>
      </w:r>
      <w:bookmarkStart w:id="1" w:name="_Hlk174123632"/>
      <w:r>
        <w:rPr>
          <w:rFonts w:ascii="Times New Roman" w:hAnsi="Times New Roman"/>
          <w:b/>
          <w:bCs/>
        </w:rPr>
        <w:t>Веб-сервис</w:t>
      </w:r>
      <w:bookmarkEnd w:id="1"/>
      <w:r>
        <w:rPr>
          <w:rFonts w:ascii="Times New Roman" w:hAnsi="Times New Roman"/>
          <w:b/>
          <w:bCs/>
        </w:rPr>
        <w:t xml:space="preserve">) </w:t>
      </w:r>
      <w:r>
        <w:rPr>
          <w:rFonts w:ascii="Times New Roman" w:hAnsi="Times New Roman"/>
        </w:rPr>
        <w:t xml:space="preserve"> – программа для ЭВМ всех редакций (как в целом, так и ее компоненты), размещенная на внешних серверах, являющаяся представленной в объективной форме совокупностью данных и команд, в том числе, исходного текста, базы данных, аудиовизуальных произведений, включённых Исполнителем в состав указанной программы для ЭВМ, а также любая документация по ее использованию.</w:t>
      </w:r>
    </w:p>
    <w:p w14:paraId="4D592159" w14:textId="77777777" w:rsidR="00FF3B45" w:rsidRDefault="00C31A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Информационные ресурсы</w:t>
      </w:r>
      <w:r>
        <w:rPr>
          <w:rFonts w:ascii="Times New Roman" w:hAnsi="Times New Roman"/>
        </w:rPr>
        <w:t xml:space="preserve"> – сайт Исполнителя, расположенный в сети Интернет по адресу </w:t>
      </w:r>
      <w:hyperlink r:id="rId9" w:tooltip="http://www.kvant-is.ru/" w:history="1">
        <w:r w:rsidR="00FF3B45">
          <w:rPr>
            <w:rStyle w:val="af3"/>
            <w:rFonts w:ascii="Times New Roman" w:hAnsi="Times New Roman"/>
          </w:rPr>
          <w:t>http://www.kvant-is.ru/</w:t>
        </w:r>
      </w:hyperlink>
      <w:r>
        <w:rPr>
          <w:rFonts w:ascii="Times New Roman" w:hAnsi="Times New Roman"/>
        </w:rPr>
        <w:t>.</w:t>
      </w:r>
    </w:p>
    <w:p w14:paraId="6F613D0E" w14:textId="77777777" w:rsidR="00FF3B45" w:rsidRDefault="00C31A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Пользователь</w:t>
      </w:r>
      <w:r>
        <w:rPr>
          <w:rFonts w:ascii="Times New Roman" w:hAnsi="Times New Roman"/>
        </w:rPr>
        <w:t xml:space="preserve"> — физическое лицо, являющееся сотрудником Заказчика и непосредственно пользующееся Веб-сервисом от имени и по поручению Заказчика.  </w:t>
      </w:r>
    </w:p>
    <w:p w14:paraId="0070273E" w14:textId="77777777" w:rsidR="00FF3B45" w:rsidRDefault="00C31A25" w:rsidP="006D0B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Авторизационные данные</w:t>
      </w:r>
      <w:r>
        <w:rPr>
          <w:rFonts w:ascii="Times New Roman" w:hAnsi="Times New Roman"/>
        </w:rPr>
        <w:t xml:space="preserve"> – логин и пароль, позволяющие идентифицировать и авторизовать Пользователя в Веб-сервисе.</w:t>
      </w:r>
    </w:p>
    <w:p w14:paraId="699E3164" w14:textId="77777777" w:rsidR="00FF3B45" w:rsidRDefault="00C31A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Авторизованный пользователь</w:t>
      </w:r>
      <w:r>
        <w:rPr>
          <w:rFonts w:ascii="Times New Roman" w:hAnsi="Times New Roman"/>
        </w:rPr>
        <w:t xml:space="preserve"> – пользователь, зарегистрированный в </w:t>
      </w:r>
      <w:r>
        <w:rPr>
          <w:rFonts w:ascii="Times New Roman" w:hAnsi="Times New Roman"/>
          <w:b/>
          <w:bCs/>
        </w:rPr>
        <w:t>Веб-сервисе</w:t>
      </w:r>
      <w:r>
        <w:rPr>
          <w:rFonts w:ascii="Times New Roman" w:hAnsi="Times New Roman"/>
        </w:rPr>
        <w:t xml:space="preserve"> и авторизовавшийся в ней как минимум один раз.</w:t>
      </w:r>
    </w:p>
    <w:p w14:paraId="74D9A830" w14:textId="77777777" w:rsidR="00FF3B45" w:rsidRDefault="00C31A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Использование Веб-сервиса </w:t>
      </w:r>
      <w:r>
        <w:rPr>
          <w:rFonts w:ascii="Times New Roman" w:hAnsi="Times New Roman"/>
        </w:rPr>
        <w:t xml:space="preserve">– любые действия, связанные с функционированием </w:t>
      </w:r>
      <w:r>
        <w:rPr>
          <w:rFonts w:ascii="Times New Roman" w:hAnsi="Times New Roman"/>
          <w:b/>
          <w:bCs/>
        </w:rPr>
        <w:t>Веб-сервиса</w:t>
      </w:r>
      <w:r>
        <w:rPr>
          <w:rFonts w:ascii="Times New Roman" w:hAnsi="Times New Roman"/>
        </w:rPr>
        <w:t xml:space="preserve"> в соответствии с его назначением.</w:t>
      </w:r>
    </w:p>
    <w:p w14:paraId="5D161D17" w14:textId="77777777" w:rsidR="00FF3B45" w:rsidRDefault="00C31A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Техническая поддержка</w:t>
      </w:r>
      <w:r>
        <w:rPr>
          <w:rFonts w:ascii="Times New Roman" w:hAnsi="Times New Roman"/>
        </w:rPr>
        <w:t xml:space="preserve"> – мероприятия, осуществляемые Исполнителем в установленных им пределах и объемах для обеспечения функционирования </w:t>
      </w:r>
      <w:r>
        <w:rPr>
          <w:rFonts w:ascii="Times New Roman" w:hAnsi="Times New Roman"/>
          <w:b/>
          <w:bCs/>
        </w:rPr>
        <w:t>Веб-сервиса</w:t>
      </w:r>
      <w:r>
        <w:rPr>
          <w:rFonts w:ascii="Times New Roman" w:hAnsi="Times New Roman"/>
        </w:rPr>
        <w:t xml:space="preserve">, включая информационно-консультационную поддержку Пользователей по вопросам использования </w:t>
      </w:r>
      <w:r>
        <w:rPr>
          <w:rFonts w:ascii="Times New Roman" w:hAnsi="Times New Roman"/>
          <w:b/>
          <w:bCs/>
        </w:rPr>
        <w:t>Веб-сервиса</w:t>
      </w:r>
      <w:r>
        <w:rPr>
          <w:rFonts w:ascii="Times New Roman" w:hAnsi="Times New Roman"/>
        </w:rPr>
        <w:t>.</w:t>
      </w:r>
    </w:p>
    <w:p w14:paraId="3466EBAD" w14:textId="77777777" w:rsidR="00FF3B45" w:rsidRDefault="00C31A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 w:themeColor="text1"/>
        </w:rPr>
        <w:t>Учетная запись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– запись в системе Исполнителя, хранящая данные, позволяющие идентифицировать Авторизованного пользователя.</w:t>
      </w:r>
    </w:p>
    <w:p w14:paraId="6B6C0A09" w14:textId="77777777" w:rsidR="00FF3B45" w:rsidRDefault="00C31A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Тариф</w:t>
      </w:r>
      <w:r>
        <w:rPr>
          <w:rFonts w:ascii="Times New Roman" w:hAnsi="Times New Roman"/>
        </w:rPr>
        <w:t xml:space="preserve"> — перечень доступных Пользователю функций Веб-сервиса (их объем, характеристика, стоимость и т.д.), сроки использования Веб-сервиса, а также прочие сервисы и дополнительные услуги Исполнителя, предусмотренные Тарифом, сведения о которых опубликованы на информационных ресурсах. </w:t>
      </w:r>
    </w:p>
    <w:p w14:paraId="2AC9F255" w14:textId="77777777" w:rsidR="00FF3B45" w:rsidRDefault="00C31A25">
      <w:pPr>
        <w:pStyle w:val="5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Учетный период — соответствующий период времени, исчисляемый в календарных месяцах, в соответствии с тарифным планом, выбранным Заказчиком</w:t>
      </w:r>
      <w:r>
        <w:rPr>
          <w:b w:val="0"/>
          <w:bCs w:val="0"/>
          <w:sz w:val="22"/>
          <w:szCs w:val="22"/>
        </w:rPr>
        <w:t xml:space="preserve"> </w:t>
      </w:r>
    </w:p>
    <w:p w14:paraId="2062727C" w14:textId="77777777" w:rsidR="00FF3B45" w:rsidRDefault="00C31A25">
      <w:pPr>
        <w:pStyle w:val="5"/>
        <w:numPr>
          <w:ilvl w:val="0"/>
          <w:numId w:val="1"/>
        </w:numPr>
        <w:spacing w:after="240" w:afterAutospacing="0"/>
        <w:ind w:left="714" w:hanging="357"/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14:paraId="72ED3A31" w14:textId="36B60C6C" w:rsidR="00C462C0" w:rsidRPr="0008635E" w:rsidRDefault="00545623" w:rsidP="0008635E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C462C0" w:rsidRPr="0008635E">
        <w:rPr>
          <w:rFonts w:ascii="Times New Roman" w:eastAsia="Times New Roman" w:hAnsi="Times New Roman"/>
          <w:lang w:eastAsia="ru-RU"/>
        </w:rPr>
        <w:t xml:space="preserve">Исполнитель обязуется оказать услуги по </w:t>
      </w:r>
      <w:r w:rsidR="0084602B" w:rsidRPr="0008635E">
        <w:rPr>
          <w:rFonts w:ascii="Times New Roman" w:eastAsia="Times New Roman" w:hAnsi="Times New Roman"/>
          <w:lang w:eastAsia="ru-RU"/>
        </w:rPr>
        <w:t xml:space="preserve">предоставлению </w:t>
      </w:r>
      <w:r w:rsidR="005B11E3" w:rsidRPr="0008635E">
        <w:rPr>
          <w:rFonts w:ascii="Times New Roman" w:eastAsia="Times New Roman" w:hAnsi="Times New Roman"/>
          <w:lang w:eastAsia="ru-RU"/>
        </w:rPr>
        <w:t>В</w:t>
      </w:r>
      <w:r w:rsidR="0084602B" w:rsidRPr="0008635E">
        <w:rPr>
          <w:rFonts w:ascii="Times New Roman" w:eastAsia="Times New Roman" w:hAnsi="Times New Roman"/>
          <w:lang w:eastAsia="ru-RU"/>
        </w:rPr>
        <w:t>еб</w:t>
      </w:r>
      <w:r w:rsidR="005B11E3" w:rsidRPr="0008635E">
        <w:rPr>
          <w:rFonts w:ascii="Times New Roman" w:eastAsia="Times New Roman" w:hAnsi="Times New Roman"/>
          <w:lang w:eastAsia="ru-RU"/>
        </w:rPr>
        <w:t>-</w:t>
      </w:r>
      <w:r w:rsidR="0084602B" w:rsidRPr="0008635E">
        <w:rPr>
          <w:rFonts w:ascii="Times New Roman" w:eastAsia="Times New Roman" w:hAnsi="Times New Roman"/>
          <w:lang w:eastAsia="ru-RU"/>
        </w:rPr>
        <w:t>сер</w:t>
      </w:r>
      <w:r w:rsidR="005B11E3" w:rsidRPr="0008635E">
        <w:rPr>
          <w:rFonts w:ascii="Times New Roman" w:eastAsia="Times New Roman" w:hAnsi="Times New Roman"/>
          <w:lang w:eastAsia="ru-RU"/>
        </w:rPr>
        <w:t>в</w:t>
      </w:r>
      <w:r w:rsidR="0084602B" w:rsidRPr="0008635E">
        <w:rPr>
          <w:rFonts w:ascii="Times New Roman" w:eastAsia="Times New Roman" w:hAnsi="Times New Roman"/>
          <w:lang w:eastAsia="ru-RU"/>
        </w:rPr>
        <w:t xml:space="preserve">иса </w:t>
      </w:r>
      <w:r w:rsidR="00411E84" w:rsidRPr="00411E84">
        <w:rPr>
          <w:rFonts w:ascii="Times New Roman" w:eastAsia="Times New Roman" w:hAnsi="Times New Roman"/>
          <w:lang w:eastAsia="ru-RU"/>
        </w:rPr>
        <w:t xml:space="preserve">«КВАНТ МИС ЛАЙТ» </w:t>
      </w:r>
      <w:r w:rsidR="00C462C0" w:rsidRPr="0008635E">
        <w:rPr>
          <w:rFonts w:ascii="Times New Roman" w:eastAsia="Times New Roman" w:hAnsi="Times New Roman"/>
          <w:lang w:eastAsia="ru-RU"/>
        </w:rPr>
        <w:t>для ЭВМ</w:t>
      </w:r>
      <w:r w:rsidR="005B11E3" w:rsidRPr="0008635E">
        <w:rPr>
          <w:rFonts w:ascii="Times New Roman" w:eastAsia="Times New Roman" w:hAnsi="Times New Roman"/>
          <w:lang w:eastAsia="ru-RU"/>
        </w:rPr>
        <w:t xml:space="preserve"> Заказчику, в том числе по </w:t>
      </w:r>
      <w:r w:rsidR="0084602B" w:rsidRPr="0008635E">
        <w:rPr>
          <w:rFonts w:ascii="Times New Roman" w:eastAsia="Times New Roman" w:hAnsi="Times New Roman"/>
          <w:lang w:eastAsia="ru-RU"/>
        </w:rPr>
        <w:t xml:space="preserve">настройке, сопровождению, консультированию Заказчика по </w:t>
      </w:r>
      <w:r w:rsidR="005B11E3" w:rsidRPr="0008635E">
        <w:rPr>
          <w:rFonts w:ascii="Times New Roman" w:eastAsia="Times New Roman" w:hAnsi="Times New Roman"/>
          <w:lang w:eastAsia="ru-RU"/>
        </w:rPr>
        <w:t>работе Веб-сервиса</w:t>
      </w:r>
      <w:r w:rsidR="0084602B" w:rsidRPr="0008635E">
        <w:rPr>
          <w:rFonts w:ascii="Times New Roman" w:eastAsia="Times New Roman" w:hAnsi="Times New Roman"/>
          <w:lang w:eastAsia="ru-RU"/>
        </w:rPr>
        <w:t xml:space="preserve"> </w:t>
      </w:r>
      <w:r w:rsidR="00C462C0" w:rsidRPr="0008635E">
        <w:rPr>
          <w:rFonts w:ascii="Times New Roman" w:eastAsia="Times New Roman" w:hAnsi="Times New Roman"/>
          <w:lang w:eastAsia="ru-RU"/>
        </w:rPr>
        <w:t xml:space="preserve">(далее - Услуга), а Заказчик обязуется принять и оплатить оказанные Исполнителем услуги. Объем и стоимость оказываемых услуг определяются в Приложениях к </w:t>
      </w:r>
      <w:r w:rsidR="00717D54">
        <w:rPr>
          <w:rFonts w:ascii="Times New Roman" w:eastAsia="Times New Roman" w:hAnsi="Times New Roman"/>
          <w:lang w:eastAsia="ru-RU"/>
        </w:rPr>
        <w:t xml:space="preserve">настоящему </w:t>
      </w:r>
      <w:r w:rsidR="00C462C0" w:rsidRPr="0008635E">
        <w:rPr>
          <w:rFonts w:ascii="Times New Roman" w:eastAsia="Times New Roman" w:hAnsi="Times New Roman"/>
          <w:lang w:eastAsia="ru-RU"/>
        </w:rPr>
        <w:t>Договору.</w:t>
      </w:r>
    </w:p>
    <w:p w14:paraId="3F1D543A" w14:textId="010751BF" w:rsidR="00DC1A03" w:rsidRDefault="00545623" w:rsidP="00DC1A03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В Услугу не входит настройка программного или аппаратного обеспечения пользователя. Консультации по вопросам функционирования Веб-сервиса осуществляются службой поддержки на условиях</w:t>
      </w:r>
      <w:r w:rsidR="008E5130">
        <w:rPr>
          <w:rFonts w:ascii="Times New Roman" w:eastAsia="Times New Roman" w:hAnsi="Times New Roman"/>
          <w:lang w:eastAsia="ru-RU"/>
        </w:rPr>
        <w:t>, указанных в Приложении 1.</w:t>
      </w:r>
    </w:p>
    <w:p w14:paraId="31ADF8BF" w14:textId="10D7BCF2" w:rsidR="00FF3B45" w:rsidRDefault="00545623" w:rsidP="0008635E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outlineLvl w:val="4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 Исключительные и неисключительные права на Веб-сервис и иное программное обеспечение, используемые Исполнителем в целях настоящего Договора, принадлежат Исполнителю и не передаются Заказчику или/или Пользователю.</w:t>
      </w:r>
    </w:p>
    <w:p w14:paraId="7A2C74AD" w14:textId="77777777" w:rsidR="00FF3B45" w:rsidRDefault="00C31A25">
      <w:pPr>
        <w:pStyle w:val="5"/>
        <w:numPr>
          <w:ilvl w:val="0"/>
          <w:numId w:val="1"/>
        </w:numPr>
        <w:spacing w:before="240" w:beforeAutospacing="0" w:after="240" w:afterAutospacing="0"/>
        <w:ind w:left="357"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Права и обязанности сторон</w:t>
      </w:r>
    </w:p>
    <w:p w14:paraId="16850105" w14:textId="77777777" w:rsidR="00FF3B45" w:rsidRDefault="00C31A25" w:rsidP="006D0B98">
      <w:pPr>
        <w:pStyle w:val="5"/>
        <w:spacing w:before="240" w:beforeAutospacing="0" w:after="240" w:afterAutospacing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3.1 Исполнитель обязуется качественно, своевременно и в полном объеме предоставить услугу Заказчику, а также оказывать техническую помощь, связанную с функционированием Веб-сервиса в течение срока, предусмотренного Тарифом. </w:t>
      </w:r>
    </w:p>
    <w:p w14:paraId="0784CD26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3.2 Заказчик и действующий от его имени Пользователь не имеет права сдавать в прокат, аренду, предоставлять во временное пользование, распространять, за плату или бесплатно предоставлять третьим лицам доступ к Веб-сервису. Указанное ограничение не исключает возможности Заказчика самостоятельно использовать Веб-сервис в интересах третьих лиц, оставаясь ответственным перед Исполнителем за соблюдение условий Договора. </w:t>
      </w:r>
    </w:p>
    <w:p w14:paraId="0CBEE45A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3.3. В случае нарушения Заказчиком или Пользователем условий настоящего Договора   Исполнитель имеет право блокировать доступ Пользователя к Веб-сервису. Уплаченные Заказчиком суммы за Услугу при этом не возвращаются, а обращаются в пользу Исполнителя в качестве штрафных санкций.</w:t>
      </w:r>
    </w:p>
    <w:p w14:paraId="124B175B" w14:textId="388BAD38" w:rsidR="00FF3B45" w:rsidRDefault="006D0B98">
      <w:pPr>
        <w:pStyle w:val="5"/>
        <w:numPr>
          <w:ilvl w:val="1"/>
          <w:numId w:val="2"/>
        </w:numPr>
        <w:spacing w:after="240" w:afterAutospacing="0"/>
        <w:ind w:left="357" w:hanging="3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Заказчик обязуется:  </w:t>
      </w:r>
    </w:p>
    <w:p w14:paraId="65CBBC8C" w14:textId="77777777" w:rsidR="00FF3B45" w:rsidRDefault="00C31A25" w:rsidP="0008635E">
      <w:pPr>
        <w:pStyle w:val="5"/>
        <w:numPr>
          <w:ilvl w:val="2"/>
          <w:numId w:val="2"/>
        </w:numPr>
        <w:spacing w:after="240" w:afterAutospacing="0"/>
        <w:ind w:left="567" w:firstLine="11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Своевременно и в полном объеме оплатить Услугу Исполнителя в соответствии с выбранным тарифом. </w:t>
      </w:r>
    </w:p>
    <w:p w14:paraId="540D336E" w14:textId="77777777" w:rsidR="00FF3B45" w:rsidRDefault="00C31A25" w:rsidP="0008635E">
      <w:pPr>
        <w:pStyle w:val="5"/>
        <w:numPr>
          <w:ilvl w:val="2"/>
          <w:numId w:val="2"/>
        </w:numPr>
        <w:spacing w:after="240" w:afterAutospacing="0"/>
        <w:ind w:left="567" w:firstLine="11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За счет своих сил и средств обеспечить себе доступ к сети интернет и наличие необходимого для использования Веб-сервиса оборудования и программного обеспечения </w:t>
      </w:r>
    </w:p>
    <w:p w14:paraId="197AE45F" w14:textId="77777777" w:rsidR="00FF3B45" w:rsidRDefault="00C31A25" w:rsidP="0008635E">
      <w:pPr>
        <w:pStyle w:val="5"/>
        <w:numPr>
          <w:ilvl w:val="2"/>
          <w:numId w:val="2"/>
        </w:numPr>
        <w:spacing w:after="240" w:afterAutospacing="0"/>
        <w:ind w:left="567" w:firstLine="11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Полностью соблюдать и выполнять условия договора и иных соглашений и правил, заключенных с Исполнителем.  </w:t>
      </w:r>
    </w:p>
    <w:p w14:paraId="1A97C916" w14:textId="29BB7F0A" w:rsidR="00FF3B45" w:rsidRDefault="00C31A25" w:rsidP="0008635E">
      <w:pPr>
        <w:pStyle w:val="5"/>
        <w:numPr>
          <w:ilvl w:val="2"/>
          <w:numId w:val="2"/>
        </w:numPr>
        <w:spacing w:after="240" w:afterAutospacing="0"/>
        <w:ind w:left="567" w:firstLine="11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Своевременно сообщать </w:t>
      </w:r>
      <w:r w:rsidR="00191103">
        <w:rPr>
          <w:b w:val="0"/>
          <w:bCs w:val="0"/>
          <w:sz w:val="22"/>
          <w:szCs w:val="22"/>
        </w:rPr>
        <w:t xml:space="preserve">в службу технической поддержки </w:t>
      </w:r>
      <w:r>
        <w:rPr>
          <w:b w:val="0"/>
          <w:bCs w:val="0"/>
          <w:sz w:val="22"/>
          <w:szCs w:val="22"/>
        </w:rPr>
        <w:t>Исполнител</w:t>
      </w:r>
      <w:r w:rsidR="00191103">
        <w:rPr>
          <w:b w:val="0"/>
          <w:bCs w:val="0"/>
          <w:sz w:val="22"/>
          <w:szCs w:val="22"/>
        </w:rPr>
        <w:t>я</w:t>
      </w:r>
      <w:r>
        <w:rPr>
          <w:b w:val="0"/>
          <w:bCs w:val="0"/>
          <w:sz w:val="22"/>
          <w:szCs w:val="22"/>
        </w:rPr>
        <w:t xml:space="preserve"> о возможных проблемах, связанных с использованием Веб-сервиса, которые возникают по вине Исполнителя. </w:t>
      </w:r>
    </w:p>
    <w:p w14:paraId="4C0A09CA" w14:textId="152BCB40" w:rsidR="00FF3B45" w:rsidRDefault="00C31A25" w:rsidP="0008635E">
      <w:pPr>
        <w:pStyle w:val="5"/>
        <w:numPr>
          <w:ilvl w:val="2"/>
          <w:numId w:val="2"/>
        </w:numPr>
        <w:spacing w:after="240" w:afterAutospacing="0"/>
        <w:ind w:left="567" w:firstLine="11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В случае обнаружения технических проблем незамедлительно сообщать об этом </w:t>
      </w:r>
      <w:r w:rsidR="00191103">
        <w:rPr>
          <w:b w:val="0"/>
          <w:bCs w:val="0"/>
          <w:sz w:val="22"/>
          <w:szCs w:val="22"/>
        </w:rPr>
        <w:t xml:space="preserve">в службу технической поддержки </w:t>
      </w:r>
      <w:r>
        <w:rPr>
          <w:b w:val="0"/>
          <w:bCs w:val="0"/>
          <w:sz w:val="22"/>
          <w:szCs w:val="22"/>
        </w:rPr>
        <w:t>Исполнител</w:t>
      </w:r>
      <w:r w:rsidR="00191103">
        <w:rPr>
          <w:b w:val="0"/>
          <w:bCs w:val="0"/>
          <w:sz w:val="22"/>
          <w:szCs w:val="22"/>
        </w:rPr>
        <w:t>я</w:t>
      </w:r>
      <w:r>
        <w:rPr>
          <w:b w:val="0"/>
          <w:bCs w:val="0"/>
          <w:sz w:val="22"/>
          <w:szCs w:val="22"/>
        </w:rPr>
        <w:t xml:space="preserve">.  </w:t>
      </w:r>
    </w:p>
    <w:p w14:paraId="38265816" w14:textId="7AA4A73F" w:rsidR="00FF3B45" w:rsidRDefault="00C31A25" w:rsidP="0008635E">
      <w:pPr>
        <w:pStyle w:val="5"/>
        <w:numPr>
          <w:ilvl w:val="2"/>
          <w:numId w:val="2"/>
        </w:numPr>
        <w:ind w:left="567" w:firstLine="11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Использовать Веб-сервис только в соответствии с законодательством РФ и не переносить на Исполнителя ответственность за ущерб любого рода, понесенный Заказчиком или третьей Стороной в ходе использования Веб-сервиса</w:t>
      </w:r>
      <w:r w:rsidR="00191103">
        <w:rPr>
          <w:b w:val="0"/>
          <w:bCs w:val="0"/>
          <w:sz w:val="22"/>
          <w:szCs w:val="22"/>
        </w:rPr>
        <w:t xml:space="preserve"> при отсутствии вины Исполнителя</w:t>
      </w:r>
      <w:r>
        <w:rPr>
          <w:b w:val="0"/>
          <w:bCs w:val="0"/>
          <w:sz w:val="22"/>
          <w:szCs w:val="22"/>
        </w:rPr>
        <w:t xml:space="preserve">.  </w:t>
      </w:r>
    </w:p>
    <w:p w14:paraId="320E0555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3.5. Заказчик обязуется не осуществлять в отношении и с помощью Веб-сервиса следующие действия:  </w:t>
      </w:r>
    </w:p>
    <w:p w14:paraId="5EEF5057" w14:textId="77777777" w:rsidR="00FF3B45" w:rsidRDefault="00C31A25" w:rsidP="00545623">
      <w:pPr>
        <w:pStyle w:val="5"/>
        <w:ind w:left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3.5.1. использовать Веб-сервис в противоправных целях;</w:t>
      </w:r>
    </w:p>
    <w:p w14:paraId="1DE9F7DE" w14:textId="77777777" w:rsidR="00FF3B45" w:rsidRDefault="00C31A25" w:rsidP="00545623">
      <w:pPr>
        <w:pStyle w:val="5"/>
        <w:ind w:left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3.5.2. загружать или создавать любые Информационные материалы, которые нарушают условия данного Договора, права интеллектуальной собственности или любые другие права Исполнителя или третьих лиц;</w:t>
      </w:r>
    </w:p>
    <w:p w14:paraId="33D6C675" w14:textId="0D143B65" w:rsidR="00FF3B45" w:rsidRDefault="00C31A25" w:rsidP="00545623">
      <w:pPr>
        <w:pStyle w:val="5"/>
        <w:ind w:left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3.5.3 совершать действия, направленные на введение в заблуждение Исполнителя и/или третьих лиц;</w:t>
      </w:r>
    </w:p>
    <w:p w14:paraId="518842EE" w14:textId="77777777" w:rsidR="00FF3B45" w:rsidRDefault="00C31A25" w:rsidP="00545623">
      <w:pPr>
        <w:pStyle w:val="5"/>
        <w:ind w:left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3.5.4 предоставлять в пользование свою учетную запись и/или данные авторизации от учетной записи третьим лицам для пользования Веб-сервисом;  </w:t>
      </w:r>
    </w:p>
    <w:p w14:paraId="737C88C9" w14:textId="77777777" w:rsidR="00FF3B45" w:rsidRDefault="00C31A25" w:rsidP="00545623">
      <w:pPr>
        <w:pStyle w:val="5"/>
        <w:ind w:left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 xml:space="preserve">3.5.5. вмешиваться в функционирование Веб-сервиса, а также пытаться получить доступ к не предназначенным для Заказчика в рамках Тарифа функциям Веб-сервиса;  </w:t>
      </w:r>
    </w:p>
    <w:p w14:paraId="0B988F8B" w14:textId="6DEAC3A1" w:rsidR="00FF3B45" w:rsidRDefault="00C31A25" w:rsidP="00545623">
      <w:pPr>
        <w:pStyle w:val="5"/>
        <w:ind w:left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3.5.6. </w:t>
      </w:r>
      <w:r w:rsidR="00396F00" w:rsidRPr="003D6CC9">
        <w:rPr>
          <w:b w:val="0"/>
          <w:bCs w:val="0"/>
          <w:sz w:val="22"/>
          <w:szCs w:val="22"/>
        </w:rPr>
        <w:t>осуществлять</w:t>
      </w:r>
      <w:r w:rsidR="00396F00">
        <w:rPr>
          <w:b w:val="0"/>
          <w:bCs w:val="0"/>
          <w:sz w:val="22"/>
          <w:szCs w:val="22"/>
        </w:rPr>
        <w:t xml:space="preserve"> </w:t>
      </w:r>
      <w:r w:rsidR="00191103">
        <w:rPr>
          <w:b w:val="0"/>
          <w:bCs w:val="0"/>
          <w:sz w:val="22"/>
          <w:szCs w:val="22"/>
        </w:rPr>
        <w:t xml:space="preserve">несанкционированные действия с Веб-сервисом, в том числе взлом Веб-сервиса и </w:t>
      </w:r>
      <w:r>
        <w:rPr>
          <w:b w:val="0"/>
          <w:bCs w:val="0"/>
          <w:sz w:val="22"/>
          <w:szCs w:val="22"/>
        </w:rPr>
        <w:t xml:space="preserve">неправомерный доступ к исходному коду или иным образом пытаться получить исходный код Веб-сервиса; </w:t>
      </w:r>
      <w:r w:rsidR="00396F00">
        <w:rPr>
          <w:b w:val="0"/>
          <w:bCs w:val="0"/>
          <w:sz w:val="22"/>
          <w:szCs w:val="22"/>
        </w:rPr>
        <w:t xml:space="preserve"> </w:t>
      </w:r>
    </w:p>
    <w:p w14:paraId="76C7792C" w14:textId="625FFB10" w:rsidR="00FF3B45" w:rsidRDefault="00C31A25" w:rsidP="00545623">
      <w:pPr>
        <w:pStyle w:val="5"/>
        <w:ind w:left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3.5.7. использовать Веб-сервис таким способом, который может прервать или нарушить его нормальную функциональность;  </w:t>
      </w:r>
    </w:p>
    <w:p w14:paraId="5D80773B" w14:textId="77777777" w:rsidR="00FF3B45" w:rsidRDefault="00C31A25" w:rsidP="00545623">
      <w:pPr>
        <w:pStyle w:val="5"/>
        <w:ind w:left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3.5.8. осуществлять любые иные противоправные действия в отношении или с помощью Веб-сервиса.  </w:t>
      </w:r>
    </w:p>
    <w:p w14:paraId="246B0227" w14:textId="77777777" w:rsidR="00FF3B45" w:rsidRDefault="00C31A25" w:rsidP="0061656A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3.6. Заказчик не вправе передавать свои права и обязанности по договору третьим лицам без письменного согласия Исполнителя.  </w:t>
      </w:r>
    </w:p>
    <w:p w14:paraId="383E6557" w14:textId="77777777" w:rsidR="00FF3B45" w:rsidRDefault="00C31A25">
      <w:pPr>
        <w:pStyle w:val="5"/>
        <w:numPr>
          <w:ilvl w:val="0"/>
          <w:numId w:val="1"/>
        </w:numPr>
        <w:ind w:left="714" w:hanging="357"/>
        <w:jc w:val="center"/>
        <w:rPr>
          <w:sz w:val="22"/>
          <w:szCs w:val="22"/>
        </w:rPr>
      </w:pPr>
      <w:r>
        <w:rPr>
          <w:sz w:val="22"/>
          <w:szCs w:val="22"/>
        </w:rPr>
        <w:t>Стоимость услуг и порядок оплаты</w:t>
      </w:r>
    </w:p>
    <w:p w14:paraId="4CC285E8" w14:textId="39BC464F" w:rsidR="00FF3B45" w:rsidRDefault="00C31A25" w:rsidP="0008635E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</w:t>
      </w:r>
      <w:r w:rsidRPr="0008635E">
        <w:rPr>
          <w:b w:val="0"/>
          <w:bCs w:val="0"/>
          <w:sz w:val="22"/>
          <w:szCs w:val="22"/>
        </w:rPr>
        <w:t>1. Стоимость Услуги определяется на момент ее оплаты Заказчиком согласно выбранному Тарифу</w:t>
      </w:r>
      <w:r w:rsidR="00301BC5" w:rsidRPr="0008635E">
        <w:rPr>
          <w:b w:val="0"/>
          <w:bCs w:val="0"/>
          <w:sz w:val="22"/>
          <w:szCs w:val="22"/>
        </w:rPr>
        <w:t>, указанному в Приложении</w:t>
      </w:r>
      <w:r w:rsidR="00C462C0" w:rsidRPr="0008635E">
        <w:rPr>
          <w:b w:val="0"/>
          <w:bCs w:val="0"/>
          <w:sz w:val="22"/>
          <w:szCs w:val="22"/>
        </w:rPr>
        <w:t xml:space="preserve"> 1</w:t>
      </w:r>
      <w:r w:rsidR="00301BC5" w:rsidRPr="0008635E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 </w:t>
      </w:r>
    </w:p>
    <w:p w14:paraId="5D98042C" w14:textId="620CA07E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4.2. Услуга доступа к Веб-сервису предоставляется на условиях предоплаты, которая осуществляется Заказчиком путем перечисления средств на расчетный счет Исполнителя (для Заказчиков - юридических лиц или индивидуальных предпринимателей) или другими способами, опубликованными на информационных ресурсах (для Заказчиков - физических лиц)</w:t>
      </w:r>
    </w:p>
    <w:p w14:paraId="2BE50598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4.3. Датой оплаты Услуги считается дата зачисления денежных средств на текущий счёт Исполнителя. </w:t>
      </w:r>
    </w:p>
    <w:p w14:paraId="0C146A7E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4.4. Услуга предоставляется путем открытия доступа к веб-сервису для учетной записи пользователя, указанной Заказчиком.  </w:t>
      </w:r>
    </w:p>
    <w:p w14:paraId="06462830" w14:textId="17E0144B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4.5. В случае, если по окончании срока использования Веб-сервиса, предусмотренного </w:t>
      </w:r>
      <w:r w:rsidR="00B3317D">
        <w:rPr>
          <w:b w:val="0"/>
          <w:bCs w:val="0"/>
          <w:sz w:val="22"/>
          <w:szCs w:val="22"/>
        </w:rPr>
        <w:t>Т</w:t>
      </w:r>
      <w:r>
        <w:rPr>
          <w:b w:val="0"/>
          <w:bCs w:val="0"/>
          <w:sz w:val="22"/>
          <w:szCs w:val="22"/>
        </w:rPr>
        <w:t xml:space="preserve">арифом Заказчиком, не оплачивается предоставление доступа к Веб-сервису на новый срок, Исполнитель без предварительного уведомления и непосредственно при окончании оплаченного срока использования прекращает доступ пользователя к Веб-сервису.  </w:t>
      </w:r>
    </w:p>
    <w:p w14:paraId="4C8066B2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4.6. В случае неиспользования Заказчиком Веб-сервиса (отсутствие у Заказчика необходимости, невозможности использования Веб-сервиса, которая обусловлена техническими или иными проблемами со стороны Заказчика или пользователя, блокировка учетной записи пользователя) стоимость оплаченной Заказчиком Услуги не возвращается, при этом услуга считается оказанной в полном объеме.  </w:t>
      </w:r>
    </w:p>
    <w:p w14:paraId="74F08969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4.7. Оказываемая Исполнителем Услуга не облагается НДС.  </w:t>
      </w:r>
    </w:p>
    <w:p w14:paraId="4AD47DAD" w14:textId="77777777" w:rsidR="00FF3B45" w:rsidRDefault="00C31A25">
      <w:pPr>
        <w:pStyle w:val="5"/>
        <w:numPr>
          <w:ilvl w:val="0"/>
          <w:numId w:val="1"/>
        </w:numPr>
        <w:ind w:left="714" w:hanging="357"/>
        <w:jc w:val="center"/>
        <w:rPr>
          <w:sz w:val="22"/>
          <w:szCs w:val="22"/>
        </w:rPr>
      </w:pPr>
      <w:r>
        <w:rPr>
          <w:sz w:val="22"/>
          <w:szCs w:val="22"/>
        </w:rPr>
        <w:t>Порядок сдачи-приемки предоставленных услуг</w:t>
      </w:r>
    </w:p>
    <w:p w14:paraId="54E62B7D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5.1. Услуга будет считаться оказанной Исполнителем и принятой Заказчиком в полном объеме при отсутствии письменных возражений или претензий со стороны Заказчика непосредственно после предоставления доступа к Веб-сервису. </w:t>
      </w:r>
    </w:p>
    <w:p w14:paraId="2F356ACA" w14:textId="56876E55" w:rsidR="00796CF0" w:rsidRPr="00B27FC9" w:rsidRDefault="00796CF0">
      <w:pPr>
        <w:pStyle w:val="5"/>
        <w:jc w:val="both"/>
        <w:rPr>
          <w:b w:val="0"/>
          <w:bCs w:val="0"/>
          <w:sz w:val="22"/>
          <w:szCs w:val="22"/>
        </w:rPr>
      </w:pPr>
      <w:r w:rsidRPr="00796CF0">
        <w:rPr>
          <w:b w:val="0"/>
          <w:bCs w:val="0"/>
          <w:sz w:val="22"/>
          <w:szCs w:val="22"/>
        </w:rPr>
        <w:t>5.2. Заказчику по истечении месяца после оказания услуги по запросу направляется по посредством электронного документооборота акт сдачи-приемки оказанных работ или универсальный передаточный документ.</w:t>
      </w:r>
    </w:p>
    <w:p w14:paraId="1E756CE5" w14:textId="739EB836" w:rsidR="00EC7826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5.3. Заказчик обязан подписать акт не позднее 14 (четырнадцати) календарных дней с момента получения, либо в тот же срок предоставить Исполнителю мотивированный отказ от подписания акта  </w:t>
      </w:r>
    </w:p>
    <w:p w14:paraId="294C1EAF" w14:textId="77777777" w:rsidR="00FF3B45" w:rsidRDefault="00C31A25">
      <w:pPr>
        <w:pStyle w:val="5"/>
        <w:ind w:left="71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Ограничение ответственности</w:t>
      </w:r>
    </w:p>
    <w:p w14:paraId="6841F0B8" w14:textId="27A80141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6.1. Стороны соглашаются, что Исполнитель не несет ответственности за невозможность использования Веб-сервиса по независящим от него причинам, включая, но, не ограничиваясь, сбоями в работе программно-аппаратных комплексов третьих лиц и/или каналов передачи данных, не принадлежащих Исполнителю. </w:t>
      </w:r>
    </w:p>
    <w:p w14:paraId="44BCB82E" w14:textId="7344D32E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6.2. Исполнитель не несет ответственности перед Заказчиком за любые убытки и неполученную выгоду, связанную с использованием Заказчиком Веб-сервиса.  </w:t>
      </w:r>
    </w:p>
    <w:p w14:paraId="16F2A7C9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6.3. Исполнитель не несет ответственности за содержание любых данных и информационных материалов, которые создаются, обрабатываются, передаются и получаются Заказчиком при использовании Веб-сервиса и не возмещает любые убытки, нанесенные такими данными, их содержанием и использованием.  </w:t>
      </w:r>
    </w:p>
    <w:p w14:paraId="761B9326" w14:textId="5F44FCF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6.4. Заказчик несет полную ответственность за деятельность, которая происходит с использованием его учетной записи пользователя и данных авторизации к нему</w:t>
      </w:r>
      <w:r w:rsidR="00396F00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 </w:t>
      </w:r>
    </w:p>
    <w:p w14:paraId="1AE8FD70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6.5. Исполнитель не несет ответственности за какой-либо ущерб, причиненный Заказчику или третьим лицам в результате ошибочного понимания или непонимания условий данного договора.  </w:t>
      </w:r>
    </w:p>
    <w:p w14:paraId="774F6310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6.6. Исполнитель имеет право выполнять внеплановую остановку предоставления доступа к Веб-сервису для выполнения работ в аварийных ситуациях и/или для обновления его нормального функционирования, о чем обязуется информировать заказчика путем публикации соответствующей информации на информационных ресурсах. </w:t>
      </w:r>
    </w:p>
    <w:p w14:paraId="3B98518D" w14:textId="6D25FE05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6.7. Заказчик соглашается с тем, что любая передача любой информации по сети интернет, в том числе по защищённым каналам связи в зашифрованном виде, не может быть гарантированно защищена от несанкционированного доступа к ней третьими лицами. В связи с этим Исполнитель не несет ответственности за любой ущерб, причиненный Заказчику вследствие несанкционированного доступа третьих лиц к информационным материалам Заказчика</w:t>
      </w:r>
      <w:r w:rsidR="00EC7826">
        <w:rPr>
          <w:b w:val="0"/>
          <w:bCs w:val="0"/>
          <w:sz w:val="22"/>
          <w:szCs w:val="22"/>
        </w:rPr>
        <w:t>.</w:t>
      </w:r>
    </w:p>
    <w:p w14:paraId="5D7D680F" w14:textId="480EC545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6.8. Ни одна из Сторон не несет никакой ответственности перед другой Стороной за упущенную выгоду, иные косвенные/непрямые убытки вне зависимости от того, могла ли такая Сторона предвидеть возможность причинения таких убытков другой Стороне в конкретной ситуации или нет</w:t>
      </w:r>
      <w:r w:rsidR="00EC7826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</w:t>
      </w:r>
    </w:p>
    <w:p w14:paraId="2F0DFF7C" w14:textId="3266913C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6.9.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 (форс-мажор). Стороны обязуются информировать друг друга в течение 3-х дней с момента наступления данных обстоятельств.  </w:t>
      </w:r>
    </w:p>
    <w:p w14:paraId="470F1170" w14:textId="77777777" w:rsidR="00FF3B45" w:rsidRDefault="00C31A25">
      <w:pPr>
        <w:pStyle w:val="5"/>
        <w:ind w:left="714"/>
        <w:jc w:val="center"/>
        <w:rPr>
          <w:sz w:val="22"/>
          <w:szCs w:val="22"/>
        </w:rPr>
      </w:pPr>
      <w:r>
        <w:rPr>
          <w:sz w:val="22"/>
          <w:szCs w:val="22"/>
        </w:rPr>
        <w:t>7. Порядок разрешения споров.</w:t>
      </w:r>
    </w:p>
    <w:p w14:paraId="281CC3EA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7.1.  В случае возникновения каких-либо разногласий в процессе исполнения настоящего договора или в связи с ним, стороны будут принимать все возможные меры к их урегулированию путем переговоров.</w:t>
      </w:r>
    </w:p>
    <w:p w14:paraId="7294B3C2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7.2. Досудебный претензионный порядок разрешения споров является для сторон обязательным. Срок рассмотрения претензии – 10 календарных дней с момента ее получения.</w:t>
      </w:r>
    </w:p>
    <w:p w14:paraId="4DC10BD1" w14:textId="40493633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7.3. </w:t>
      </w:r>
      <w:proofErr w:type="gramStart"/>
      <w:r>
        <w:rPr>
          <w:b w:val="0"/>
          <w:bCs w:val="0"/>
          <w:sz w:val="22"/>
          <w:szCs w:val="22"/>
        </w:rPr>
        <w:t xml:space="preserve">В случае недостижения соглашения по возникшему спору, последний передается на разрешение в арбитражный суд </w:t>
      </w:r>
      <w:r w:rsidR="003826E4">
        <w:rPr>
          <w:b w:val="0"/>
          <w:bCs w:val="0"/>
          <w:sz w:val="22"/>
          <w:szCs w:val="22"/>
        </w:rPr>
        <w:t>__________________________</w:t>
      </w:r>
      <w:r>
        <w:rPr>
          <w:b w:val="0"/>
          <w:bCs w:val="0"/>
          <w:sz w:val="22"/>
          <w:szCs w:val="22"/>
        </w:rPr>
        <w:t>.</w:t>
      </w:r>
      <w:proofErr w:type="gramEnd"/>
    </w:p>
    <w:p w14:paraId="01EF31F6" w14:textId="77777777" w:rsidR="00FF3B45" w:rsidRDefault="00C31A25">
      <w:pPr>
        <w:pStyle w:val="5"/>
        <w:ind w:left="714"/>
        <w:jc w:val="center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b w:val="0"/>
          <w:bCs w:val="0"/>
          <w:sz w:val="22"/>
          <w:szCs w:val="22"/>
        </w:rPr>
        <w:t xml:space="preserve"> </w:t>
      </w:r>
      <w:r>
        <w:rPr>
          <w:sz w:val="22"/>
          <w:szCs w:val="22"/>
        </w:rPr>
        <w:t>Правила Обеспечения Безопасности</w:t>
      </w:r>
    </w:p>
    <w:p w14:paraId="505C6676" w14:textId="77777777" w:rsidR="00FF3B45" w:rsidRDefault="00C31A25" w:rsidP="006C02E1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8.1.</w:t>
      </w:r>
      <w:r>
        <w:rPr>
          <w:b w:val="0"/>
          <w:bCs w:val="0"/>
          <w:sz w:val="22"/>
          <w:szCs w:val="22"/>
        </w:rPr>
        <w:tab/>
        <w:t>Заказчик обязан воздерживаться от действий, способных создать угрозу для нормального функционирования Веб-сервиса.</w:t>
      </w:r>
    </w:p>
    <w:p w14:paraId="03D38A46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8.2.</w:t>
      </w:r>
      <w:r>
        <w:rPr>
          <w:b w:val="0"/>
          <w:bCs w:val="0"/>
          <w:sz w:val="22"/>
          <w:szCs w:val="22"/>
        </w:rPr>
        <w:tab/>
        <w:t>Заказчик обязан осуществить действия по обеспечению безопасности собственного доступа в сеть Интернет.</w:t>
      </w:r>
    </w:p>
    <w:p w14:paraId="656C5BE5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8.3.</w:t>
      </w:r>
      <w:r>
        <w:rPr>
          <w:b w:val="0"/>
          <w:bCs w:val="0"/>
          <w:sz w:val="22"/>
          <w:szCs w:val="22"/>
        </w:rPr>
        <w:tab/>
        <w:t>Заказчик обязан осуществлять действия по препятствованию распространения спама и вредоносного программного обеспечения с использованием Веб-сервиса.</w:t>
      </w:r>
    </w:p>
    <w:p w14:paraId="090E5070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8.4.</w:t>
      </w:r>
      <w:r>
        <w:rPr>
          <w:b w:val="0"/>
          <w:bCs w:val="0"/>
          <w:sz w:val="22"/>
          <w:szCs w:val="22"/>
        </w:rPr>
        <w:tab/>
        <w:t>В целях осуществления вышеперечисленных требований Заказчик берет на себя обязательства:</w:t>
      </w:r>
    </w:p>
    <w:p w14:paraId="05308FEA" w14:textId="77777777" w:rsidR="00FF3B45" w:rsidRDefault="00C31A25">
      <w:pPr>
        <w:pStyle w:val="5"/>
        <w:ind w:left="72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8.4.1.</w:t>
      </w:r>
      <w:r>
        <w:rPr>
          <w:b w:val="0"/>
          <w:bCs w:val="0"/>
          <w:sz w:val="22"/>
          <w:szCs w:val="22"/>
        </w:rPr>
        <w:tab/>
        <w:t>Не использовать Веб-сервис для осуществления деятельности, которая противоречит российскому федеральному, региональному или местному законодательству, а также международному законодательству.</w:t>
      </w:r>
    </w:p>
    <w:p w14:paraId="330DB277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8.5.</w:t>
      </w:r>
      <w:r>
        <w:rPr>
          <w:b w:val="0"/>
          <w:bCs w:val="0"/>
          <w:sz w:val="22"/>
          <w:szCs w:val="22"/>
        </w:rPr>
        <w:tab/>
        <w:t>Заказчик самостоятельно несет риски реализации угроз информационной безопасности. В случае установления нарушений информационной безопасности Заказчик должен незамедлительно предоставить Исполнителю всю имеющуюся у него информацию об источнике и характере нарушений и принять необходимые меры по препятствованию незаконной деятельности, включая приостановку потребления Услуги до устранения причин нарушения информационной безопасности.</w:t>
      </w:r>
    </w:p>
    <w:p w14:paraId="2F844A63" w14:textId="77777777" w:rsidR="00FF3B45" w:rsidRDefault="00C31A25">
      <w:pPr>
        <w:pStyle w:val="5"/>
        <w:ind w:left="714"/>
        <w:jc w:val="center"/>
        <w:rPr>
          <w:sz w:val="22"/>
          <w:szCs w:val="22"/>
        </w:rPr>
      </w:pPr>
      <w:r>
        <w:rPr>
          <w:sz w:val="22"/>
          <w:szCs w:val="22"/>
        </w:rPr>
        <w:t>9. Обеспечение конфиденциальности</w:t>
      </w:r>
    </w:p>
    <w:p w14:paraId="01267290" w14:textId="77777777" w:rsidR="00FF3B45" w:rsidRDefault="00C31A25">
      <w:pPr>
        <w:pStyle w:val="5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9.1. Настоящим Стороны договорились, что конфиденциальной информацией являются условия настоящего Договора и любая информация, которой Стороны обменивались в процессе заключения, исполнения и прекращения Договора, за исключением информации, которая не может быть конфиденциальной, согласно законодательству РФ. В течение срока действия настоящего Договора и в течение 3 (Трех) лет после его окончания каждая Сторона обязуется не раскрывать без предшествующего письменного согласия другой Стороны любую конфиденциальную информацию, полученную от раскрывающей Стороны. Когда любая информация раскрывается третьему лицу с таким согласием, Сторона, раскрывающая такую информацию третьему лицу, должна гарантировать, что третье лицо связано положениями данного Договора.</w:t>
      </w:r>
    </w:p>
    <w:p w14:paraId="3B05B370" w14:textId="77777777" w:rsidR="00FF3B45" w:rsidRDefault="00FF3B45">
      <w:pPr>
        <w:pStyle w:val="5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73526B88" w14:textId="3A6B250D" w:rsidR="00FF3B45" w:rsidRDefault="00C31A25">
      <w:pPr>
        <w:pStyle w:val="5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9.2. Получающая Сторона, которая получила любую конфиденциальную информацию (либо устно, при условии, что письменное сообщение относительно конфиденциальности такой информации было получено от другой Стороны, либо в письменной форме) не должна раскрывать ее, и обязуется обрабатывать такую информацию с той степенью заботливости и</w:t>
      </w:r>
      <w:r w:rsidR="00EC782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осмотрительности, которая применяется относительно ее деловых и финансовых данных того же уровня важности.</w:t>
      </w:r>
    </w:p>
    <w:p w14:paraId="3BF43538" w14:textId="77777777" w:rsidR="00FF3B45" w:rsidRDefault="00FF3B45">
      <w:pPr>
        <w:pStyle w:val="5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02E673DA" w14:textId="6F2ABE3E" w:rsidR="00FF3B45" w:rsidRDefault="00C31A25">
      <w:pPr>
        <w:pStyle w:val="5"/>
        <w:spacing w:before="0" w:beforeAutospacing="0" w:after="0" w:afterAutospacing="0" w:line="240" w:lineRule="atLeas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9.3. Несмотря на любые другие положения, информация, полученная принимающей Стороной, не рассматривается как конфиденциальная и, соответственно, принимающая Сторона не подпадает под обязательства о сохранности конфиденциальности в отношении такой информации, если информация удовлетворяет одной из следующих характеристик:</w:t>
      </w:r>
      <w:r w:rsidR="00396F00">
        <w:rPr>
          <w:b w:val="0"/>
          <w:bCs w:val="0"/>
          <w:sz w:val="22"/>
          <w:szCs w:val="22"/>
        </w:rPr>
        <w:t xml:space="preserve"> </w:t>
      </w:r>
    </w:p>
    <w:p w14:paraId="6E08422C" w14:textId="77777777" w:rsidR="00FF3B45" w:rsidRDefault="00C31A25" w:rsidP="0008635E">
      <w:pPr>
        <w:pStyle w:val="5"/>
        <w:spacing w:line="120" w:lineRule="auto"/>
        <w:ind w:left="70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9.3.1.- информация во время ее раскрытия является публично известной;</w:t>
      </w:r>
    </w:p>
    <w:p w14:paraId="17266E39" w14:textId="05F22B3E" w:rsidR="00FF3B45" w:rsidRDefault="00C31A25" w:rsidP="0061656A">
      <w:pPr>
        <w:pStyle w:val="5"/>
        <w:ind w:left="70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9.3.2.</w:t>
      </w:r>
      <w:r>
        <w:rPr>
          <w:sz w:val="22"/>
          <w:szCs w:val="22"/>
        </w:rPr>
        <w:t xml:space="preserve"> - </w:t>
      </w:r>
      <w:r>
        <w:rPr>
          <w:b w:val="0"/>
          <w:bCs w:val="0"/>
          <w:sz w:val="22"/>
          <w:szCs w:val="22"/>
        </w:rPr>
        <w:t>информация представлена Стороне с письменным указанием на то, что она не является конфиденциальной;</w:t>
      </w:r>
    </w:p>
    <w:p w14:paraId="39C8E512" w14:textId="324A3542" w:rsidR="00FF3B45" w:rsidRDefault="00C31A25" w:rsidP="0061656A">
      <w:pPr>
        <w:pStyle w:val="5"/>
        <w:ind w:left="70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9.3.3.- информация получена от любого третьего лица на законном основании;</w:t>
      </w:r>
    </w:p>
    <w:p w14:paraId="3F0D2436" w14:textId="63E9FA05" w:rsidR="00FF3B45" w:rsidRPr="0061656A" w:rsidRDefault="00C31A25" w:rsidP="0061656A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9.3.4.- информация должна быть раскрыта в соответствии с соответствующим</w:t>
      </w:r>
      <w:r w:rsidR="006C02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законом, прочим нормативно – правовым актом, судебным актом, при</w:t>
      </w:r>
      <w:r w:rsidR="006C02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условии, что Сторона, которая получила информацию от другой Стороны,</w:t>
      </w:r>
      <w:r w:rsidR="006C02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предварительно письменно и с подтверждением необходимости в таком</w:t>
      </w:r>
      <w:r w:rsidR="006C02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раскрытии уведомит об этом другую Сторону.</w:t>
      </w:r>
      <w:r w:rsidR="006C02E1">
        <w:rPr>
          <w:rFonts w:ascii="Times New Roman" w:hAnsi="Times New Roman"/>
        </w:rPr>
        <w:t xml:space="preserve"> </w:t>
      </w:r>
    </w:p>
    <w:p w14:paraId="2A3636E3" w14:textId="0A4D96B7" w:rsidR="00FF3B45" w:rsidRDefault="00C31A25" w:rsidP="0008635E">
      <w:pPr>
        <w:pStyle w:val="5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9.4. В случае нарушения условий конфиденциальности одной из Сторон такая</w:t>
      </w:r>
      <w:r w:rsidR="0061656A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Сторона должна возместить второй Стороне реальный ущерб, на основании</w:t>
      </w:r>
      <w:r w:rsidR="0061656A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вступившего в силу решения арбитражного суда.</w:t>
      </w:r>
    </w:p>
    <w:p w14:paraId="2890C6A5" w14:textId="77777777" w:rsidR="0008635E" w:rsidRDefault="0008635E" w:rsidP="0008635E">
      <w:pPr>
        <w:pStyle w:val="5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01404A0C" w14:textId="77777777" w:rsidR="0008635E" w:rsidRDefault="0008635E" w:rsidP="0008635E">
      <w:pPr>
        <w:pStyle w:val="5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7CE47EA0" w14:textId="77777777" w:rsidR="00FF3B45" w:rsidRDefault="00C31A25" w:rsidP="0008635E">
      <w:pPr>
        <w:pStyle w:val="5"/>
        <w:ind w:left="714"/>
        <w:jc w:val="center"/>
        <w:rPr>
          <w:sz w:val="22"/>
          <w:szCs w:val="22"/>
        </w:rPr>
      </w:pPr>
      <w:r>
        <w:rPr>
          <w:sz w:val="22"/>
          <w:szCs w:val="22"/>
        </w:rPr>
        <w:t>10. Заключительные положения</w:t>
      </w:r>
    </w:p>
    <w:p w14:paraId="64DAA9FF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10.1. Договор вступает в силу в момент оплаты Заказчиком Услуги согласно выбранного им Тарифа и действует в течение всего срока, когда Исполнитель предоставляет доступ к Веб-сервису, а Заказчик оплачивает Услугу, но в любом случае до полного выполнения Сторонами своих обязательств по Договору.  </w:t>
      </w:r>
    </w:p>
    <w:p w14:paraId="33B88ECD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10.2. Стороны дают согласие на обмен документами в электронном виде, подписанными квалифицированной электронной подписью в системах электронного документооборота по выбору сторон. Электронный документооборот (ЭДО) стороны осуществляют в соответствии с Гражданским кодексом Российской Федерации, законами и иными нормативными правовыми актами, регулирующими сферу применения электронного документооборота.</w:t>
      </w:r>
    </w:p>
    <w:p w14:paraId="4A4B2F48" w14:textId="5DE20587" w:rsidR="00FF3B45" w:rsidRPr="00EC7826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Вместе с тем, стороны вправе обмениваться по Договору любыми документами (включая, но не ограничиваясь, сам Договор, соглашения к нему, уведомления, счета, акты) с помощью почтовой связи или электронной почты (e-</w:t>
      </w:r>
      <w:proofErr w:type="spellStart"/>
      <w:r>
        <w:rPr>
          <w:b w:val="0"/>
          <w:bCs w:val="0"/>
          <w:sz w:val="22"/>
          <w:szCs w:val="22"/>
        </w:rPr>
        <w:t>mail</w:t>
      </w:r>
      <w:proofErr w:type="spellEnd"/>
      <w:r>
        <w:rPr>
          <w:b w:val="0"/>
          <w:bCs w:val="0"/>
          <w:sz w:val="22"/>
          <w:szCs w:val="22"/>
        </w:rPr>
        <w:t xml:space="preserve">). Передаваемые по электронной почте графические файлы, содержащие отсканированные страницы документов, образы документов имеют юридическую силу оригинала и считаются действительными до момента обмена оригиналами документов. При этом достоверным способом идентификации лица, направившего документ, является его отправка </w:t>
      </w:r>
      <w:r w:rsidR="00EC7826">
        <w:rPr>
          <w:b w:val="0"/>
          <w:bCs w:val="0"/>
          <w:sz w:val="22"/>
          <w:szCs w:val="22"/>
        </w:rPr>
        <w:t xml:space="preserve">с </w:t>
      </w:r>
      <w:r w:rsidR="00EC7826">
        <w:rPr>
          <w:b w:val="0"/>
          <w:bCs w:val="0"/>
          <w:sz w:val="22"/>
          <w:szCs w:val="22"/>
          <w:lang w:val="en-US"/>
        </w:rPr>
        <w:t>e</w:t>
      </w:r>
      <w:r w:rsidR="00EC7826" w:rsidRPr="00EC7826">
        <w:rPr>
          <w:b w:val="0"/>
          <w:bCs w:val="0"/>
          <w:sz w:val="22"/>
          <w:szCs w:val="22"/>
        </w:rPr>
        <w:t>-</w:t>
      </w:r>
      <w:r w:rsidR="00EC7826">
        <w:rPr>
          <w:b w:val="0"/>
          <w:bCs w:val="0"/>
          <w:sz w:val="22"/>
          <w:szCs w:val="22"/>
          <w:lang w:val="en-US"/>
        </w:rPr>
        <w:t>mail</w:t>
      </w:r>
      <w:r w:rsidR="00EC7826">
        <w:rPr>
          <w:b w:val="0"/>
          <w:bCs w:val="0"/>
          <w:sz w:val="22"/>
          <w:szCs w:val="22"/>
        </w:rPr>
        <w:t>, указанных в разделе 11 настоящего Договора.</w:t>
      </w:r>
    </w:p>
    <w:p w14:paraId="4161AAB5" w14:textId="77777777" w:rsidR="00FF3B45" w:rsidRDefault="00C31A25">
      <w:pPr>
        <w:pStyle w:val="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p w14:paraId="5ADEBB84" w14:textId="77777777" w:rsidR="00FF3B45" w:rsidRDefault="00C31A25">
      <w:pPr>
        <w:pStyle w:val="5"/>
        <w:jc w:val="both"/>
        <w:rPr>
          <w:bCs w:val="0"/>
          <w:iCs/>
          <w:sz w:val="22"/>
          <w:szCs w:val="22"/>
        </w:rPr>
      </w:pPr>
      <w:r>
        <w:rPr>
          <w:b w:val="0"/>
          <w:bCs w:val="0"/>
          <w:sz w:val="22"/>
          <w:szCs w:val="22"/>
        </w:rPr>
        <w:t>10.3. 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14:paraId="2DCCA805" w14:textId="40454E10" w:rsidR="00FF3B45" w:rsidRDefault="00C31A25">
      <w:pPr>
        <w:keepNext/>
        <w:widowControl w:val="0"/>
        <w:spacing w:before="180" w:after="0" w:line="240" w:lineRule="auto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11. </w:t>
      </w:r>
      <w:r w:rsidR="0061656A">
        <w:rPr>
          <w:rFonts w:ascii="Times New Roman" w:hAnsi="Times New Roman"/>
          <w:b/>
        </w:rPr>
        <w:t xml:space="preserve">Юридические адреса сторон и платежные реквизиты </w:t>
      </w:r>
    </w:p>
    <w:p w14:paraId="1F56A554" w14:textId="2A11F0B5" w:rsidR="00FF3B45" w:rsidRDefault="00FF3B45">
      <w:pPr>
        <w:keepNext/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34" w:type="dxa"/>
        <w:tblLayout w:type="fixed"/>
        <w:tblLook w:val="01E0" w:firstRow="1" w:lastRow="1" w:firstColumn="1" w:lastColumn="1" w:noHBand="0" w:noVBand="0"/>
      </w:tblPr>
      <w:tblGrid>
        <w:gridCol w:w="4786"/>
        <w:gridCol w:w="5248"/>
      </w:tblGrid>
      <w:tr w:rsidR="00FF3B45" w:rsidRPr="003826E4" w14:paraId="0DA63700" w14:textId="77777777" w:rsidTr="00ED1E1D">
        <w:tc>
          <w:tcPr>
            <w:tcW w:w="4786" w:type="dxa"/>
          </w:tcPr>
          <w:p w14:paraId="5A11555D" w14:textId="77777777" w:rsidR="00FF3B45" w:rsidRDefault="00C31A25" w:rsidP="007C66CD">
            <w:pPr>
              <w:pStyle w:val="3"/>
              <w:spacing w:before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Исполнитель:</w:t>
            </w:r>
          </w:p>
          <w:p w14:paraId="6604C66C" w14:textId="77777777" w:rsidR="00FF3B45" w:rsidRDefault="00FF3B45" w:rsidP="007C66C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14:paraId="28EBB006" w14:textId="0281C62D" w:rsidR="00FF3B45" w:rsidRPr="00ED1E1D" w:rsidRDefault="00FF3B45" w:rsidP="007C66C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</w:pPr>
          </w:p>
          <w:p w14:paraId="67660617" w14:textId="676B22F9" w:rsidR="00FF3B45" w:rsidRPr="003E05A7" w:rsidRDefault="00FF3B45" w:rsidP="007C66C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</w:pPr>
          </w:p>
        </w:tc>
        <w:tc>
          <w:tcPr>
            <w:tcW w:w="5248" w:type="dxa"/>
          </w:tcPr>
          <w:p w14:paraId="50049A90" w14:textId="77777777" w:rsidR="00FF3B45" w:rsidRPr="00E702AC" w:rsidRDefault="00C31A25" w:rsidP="007C66C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07342">
              <w:rPr>
                <w:rFonts w:ascii="Times New Roman" w:hAnsi="Times New Roman"/>
                <w:color w:val="auto"/>
                <w:sz w:val="22"/>
                <w:szCs w:val="22"/>
              </w:rPr>
              <w:t>Заказчик</w:t>
            </w:r>
            <w:r w:rsidRPr="00E702AC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5BAA756E" w14:textId="77777777" w:rsidR="00FF3B45" w:rsidRPr="00E702AC" w:rsidRDefault="00FF3B45" w:rsidP="00BB7515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</w:p>
          <w:p w14:paraId="153C14A6" w14:textId="77777777" w:rsidR="005874D9" w:rsidRPr="00E702AC" w:rsidRDefault="005874D9" w:rsidP="003E13DC">
            <w:pPr>
              <w:pStyle w:val="2"/>
              <w:spacing w:before="0" w:line="240" w:lineRule="auto"/>
              <w:rPr>
                <w:rFonts w:ascii="Times New Roman" w:eastAsia="Calibri" w:hAnsi="Times New Roman"/>
                <w:b w:val="0"/>
                <w:color w:val="auto"/>
                <w:sz w:val="22"/>
                <w:szCs w:val="18"/>
              </w:rPr>
            </w:pPr>
            <w:r w:rsidRPr="00E702AC">
              <w:rPr>
                <w:rFonts w:ascii="Times New Roman" w:eastAsia="Calibri" w:hAnsi="Times New Roman"/>
                <w:b w:val="0"/>
                <w:color w:val="auto"/>
                <w:sz w:val="22"/>
                <w:szCs w:val="18"/>
              </w:rPr>
              <w:t>ФЕДЕРАЛЬНОЕ БЮДЖЕТНОЕ УЧРЕЖДЕНИЕ НАУКИ "ФЕДЕРАЛЬНЫЙ НАУЧНЫЙ ЦЕНТР МЕДИКО-ПРОФИЛАКТИЧЕСКИХ ТЕХНОЛОГИЙ УПРАВЛЕНИЯ РИСКАМИ ЗДОРОВЬЮ НАСЕЛЕНИЯ" ФЕДЕРАЛЬНОЙ СЛУЖБЫ ПО НАДЗОРУ В СФЕРЕ ЗАЩИТЫ ПРАВ ПОТРЕБИТЕЛЕЙ И БЛАГОПОЛУЧИЯ ЧЕЛОВЕКА</w:t>
            </w:r>
          </w:p>
          <w:p w14:paraId="12FCCF9B" w14:textId="50E8FCEE" w:rsidR="009C353A" w:rsidRPr="00E702AC" w:rsidRDefault="009C353A" w:rsidP="003E13DC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342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ИНН</w:t>
            </w:r>
            <w:r w:rsidRPr="00E702A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: 5902291452</w:t>
            </w:r>
          </w:p>
          <w:p w14:paraId="07B51DB8" w14:textId="77777777" w:rsidR="009C353A" w:rsidRPr="00E702AC" w:rsidRDefault="009C353A" w:rsidP="003E13DC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342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КПП</w:t>
            </w:r>
            <w:r w:rsidRPr="00E702A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: 590201001</w:t>
            </w:r>
          </w:p>
          <w:p w14:paraId="4A41C45C" w14:textId="77777777" w:rsidR="009C353A" w:rsidRPr="00E702AC" w:rsidRDefault="009C353A" w:rsidP="003E13DC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342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ОГРН</w:t>
            </w:r>
            <w:r w:rsidRPr="00E702A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: 1025900507269</w:t>
            </w:r>
          </w:p>
          <w:p w14:paraId="0FE71F68" w14:textId="0345E0C1" w:rsidR="009C353A" w:rsidRPr="003826E4" w:rsidRDefault="009C353A" w:rsidP="003826E4">
            <w:pPr>
              <w:rPr>
                <w:rFonts w:ascii="Times New Roman" w:hAnsi="Times New Roman"/>
              </w:rPr>
            </w:pPr>
            <w:r w:rsidRPr="00307342">
              <w:rPr>
                <w:rFonts w:ascii="Times New Roman" w:hAnsi="Times New Roman"/>
              </w:rPr>
              <w:t>Адрес</w:t>
            </w:r>
            <w:r w:rsidRPr="00E702AC">
              <w:rPr>
                <w:rFonts w:ascii="Times New Roman" w:hAnsi="Times New Roman"/>
              </w:rPr>
              <w:t>: МОНАСТЫРСКАЯ УЛ., Д.82, ПЕРМЬ, ПЕРМСКИЙ КРАЙ, Россия, 614045</w:t>
            </w:r>
            <w:r w:rsidRPr="00E702AC">
              <w:rPr>
                <w:rFonts w:ascii="Times New Roman" w:hAnsi="Times New Roman"/>
              </w:rPr>
              <w:br/>
            </w:r>
            <w:r w:rsidR="003826E4" w:rsidRPr="003826E4">
              <w:rPr>
                <w:rFonts w:ascii="Times New Roman" w:hAnsi="Times New Roman"/>
                <w:bCs/>
              </w:rPr>
              <w:t xml:space="preserve">Банковские реквизиты: </w:t>
            </w:r>
            <w:r w:rsidR="003826E4" w:rsidRPr="003826E4">
              <w:rPr>
                <w:rFonts w:ascii="Times New Roman" w:hAnsi="Times New Roman"/>
                <w:bCs/>
              </w:rPr>
              <w:t>Получатель:</w:t>
            </w:r>
            <w:r w:rsidR="003826E4" w:rsidRPr="003826E4">
              <w:rPr>
                <w:rFonts w:ascii="Times New Roman" w:hAnsi="Times New Roman"/>
              </w:rPr>
              <w:t xml:space="preserve"> УФК по Новосибирской области (ФБУН «ФНЦ медико-профилактических технологий управления рисками здоровью населения» </w:t>
            </w:r>
            <w:proofErr w:type="gramStart"/>
            <w:r w:rsidR="003826E4" w:rsidRPr="003826E4">
              <w:rPr>
                <w:rFonts w:ascii="Times New Roman" w:hAnsi="Times New Roman"/>
              </w:rPr>
              <w:t>л</w:t>
            </w:r>
            <w:proofErr w:type="gramEnd"/>
            <w:r w:rsidR="003826E4" w:rsidRPr="003826E4">
              <w:rPr>
                <w:rFonts w:ascii="Times New Roman" w:hAnsi="Times New Roman"/>
              </w:rPr>
              <w:t xml:space="preserve">/с 20566Х64050), ЕКС </w:t>
            </w:r>
            <w:r w:rsidR="003826E4" w:rsidRPr="003826E4">
              <w:rPr>
                <w:rFonts w:ascii="Times New Roman" w:hAnsi="Times New Roman"/>
                <w:bCs/>
              </w:rPr>
              <w:t>40102810445370000043</w:t>
            </w:r>
            <w:r w:rsidR="003826E4" w:rsidRPr="003826E4">
              <w:rPr>
                <w:rFonts w:ascii="Times New Roman" w:hAnsi="Times New Roman"/>
              </w:rPr>
              <w:t xml:space="preserve">, номер казначейского счета </w:t>
            </w:r>
            <w:r w:rsidR="003826E4" w:rsidRPr="003826E4">
              <w:rPr>
                <w:rFonts w:ascii="Times New Roman" w:hAnsi="Times New Roman"/>
                <w:bCs/>
              </w:rPr>
              <w:t xml:space="preserve">03214643000000015111, </w:t>
            </w:r>
            <w:r w:rsidR="003826E4" w:rsidRPr="003826E4">
              <w:rPr>
                <w:rFonts w:ascii="Times New Roman" w:hAnsi="Times New Roman"/>
              </w:rPr>
              <w:t xml:space="preserve">Банк: </w:t>
            </w:r>
            <w:r w:rsidR="003826E4" w:rsidRPr="003826E4">
              <w:rPr>
                <w:rFonts w:ascii="Times New Roman" w:hAnsi="Times New Roman"/>
                <w:bCs/>
              </w:rPr>
              <w:t xml:space="preserve">ОКЦ № 1 </w:t>
            </w:r>
            <w:proofErr w:type="spellStart"/>
            <w:r w:rsidR="003826E4" w:rsidRPr="003826E4">
              <w:rPr>
                <w:rFonts w:ascii="Times New Roman" w:hAnsi="Times New Roman"/>
                <w:bCs/>
              </w:rPr>
              <w:t>СибГУ</w:t>
            </w:r>
            <w:proofErr w:type="spellEnd"/>
            <w:r w:rsidR="003826E4" w:rsidRPr="003826E4">
              <w:rPr>
                <w:rFonts w:ascii="Times New Roman" w:hAnsi="Times New Roman"/>
                <w:bCs/>
              </w:rPr>
              <w:t xml:space="preserve"> Банка России//УФК по </w:t>
            </w:r>
            <w:proofErr w:type="spellStart"/>
            <w:proofErr w:type="gramStart"/>
            <w:r w:rsidR="003826E4" w:rsidRPr="003826E4">
              <w:rPr>
                <w:rFonts w:ascii="Times New Roman" w:hAnsi="Times New Roman"/>
                <w:bCs/>
              </w:rPr>
              <w:t>Новосибир-ской</w:t>
            </w:r>
            <w:proofErr w:type="spellEnd"/>
            <w:proofErr w:type="gramEnd"/>
            <w:r w:rsidR="003826E4" w:rsidRPr="003826E4">
              <w:rPr>
                <w:rFonts w:ascii="Times New Roman" w:hAnsi="Times New Roman"/>
                <w:bCs/>
              </w:rPr>
              <w:t xml:space="preserve"> области, г Новосибирск</w:t>
            </w:r>
            <w:r w:rsidR="003826E4" w:rsidRPr="003826E4">
              <w:rPr>
                <w:rFonts w:ascii="Times New Roman" w:hAnsi="Times New Roman"/>
              </w:rPr>
              <w:t xml:space="preserve">, </w:t>
            </w:r>
            <w:r w:rsidR="003826E4" w:rsidRPr="003826E4">
              <w:rPr>
                <w:rFonts w:ascii="Times New Roman" w:hAnsi="Times New Roman"/>
                <w:bCs/>
              </w:rPr>
              <w:t>БИК 015004950</w:t>
            </w:r>
          </w:p>
          <w:p w14:paraId="30AC8DE8" w14:textId="26453A58" w:rsidR="009C353A" w:rsidRPr="003826E4" w:rsidRDefault="009C353A" w:rsidP="003E13DC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07342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Тел</w:t>
            </w:r>
            <w:r w:rsidRPr="003826E4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.: +7 342 23</w:t>
            </w:r>
            <w:r w:rsidR="003826E4" w:rsidRPr="003826E4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6</w:t>
            </w:r>
            <w:r w:rsidRPr="003826E4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  <w:r w:rsidR="003826E4" w:rsidRPr="003826E4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Pr="003826E4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5-</w:t>
            </w:r>
            <w:r w:rsidR="003826E4" w:rsidRPr="003826E4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48</w:t>
            </w:r>
          </w:p>
          <w:p w14:paraId="66CCCECD" w14:textId="28EC159F" w:rsidR="009C353A" w:rsidRDefault="009C353A" w:rsidP="003E13D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</w:pPr>
            <w:proofErr w:type="gramStart"/>
            <w:r w:rsidRPr="00307342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e-mail</w:t>
            </w:r>
            <w:proofErr w:type="gramEnd"/>
            <w:r w:rsidRPr="00307342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 xml:space="preserve">: </w:t>
            </w:r>
            <w:hyperlink r:id="rId10" w:history="1">
              <w:r w:rsidR="003826E4" w:rsidRPr="001C1E6A">
                <w:rPr>
                  <w:rStyle w:val="af3"/>
                  <w:rFonts w:ascii="Times New Roman" w:hAnsi="Times New Roman"/>
                  <w:b w:val="0"/>
                  <w:bCs w:val="0"/>
                  <w:lang w:val="en-US"/>
                </w:rPr>
                <w:t>market@fcrisk.ru</w:t>
              </w:r>
            </w:hyperlink>
          </w:p>
          <w:p w14:paraId="175B10BC" w14:textId="77777777" w:rsidR="00FF3B45" w:rsidRPr="0050191A" w:rsidRDefault="00FF3B45" w:rsidP="00BB7515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  <w:p w14:paraId="1B9DBE9C" w14:textId="77777777" w:rsidR="00FF3B45" w:rsidRPr="00307342" w:rsidRDefault="00FF3B45" w:rsidP="007C66C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</w:tr>
      <w:tr w:rsidR="00FF3B45" w14:paraId="1AC23C36" w14:textId="77777777" w:rsidTr="00ED1E1D">
        <w:tc>
          <w:tcPr>
            <w:tcW w:w="4786" w:type="dxa"/>
          </w:tcPr>
          <w:p w14:paraId="3C98A3B0" w14:textId="53B11BC4" w:rsidR="00FF3B45" w:rsidRPr="007C66CD" w:rsidRDefault="00C31A25" w:rsidP="007C66C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01BC5">
              <w:rPr>
                <w:rFonts w:ascii="Times New Roman" w:hAnsi="Times New Roman"/>
                <w:b w:val="0"/>
                <w:bCs w:val="0"/>
                <w:color w:val="auto"/>
              </w:rPr>
              <w:t>_________________/</w:t>
            </w:r>
          </w:p>
          <w:p w14:paraId="7918D6C8" w14:textId="5BC3E98D" w:rsidR="00FF3B45" w:rsidRDefault="00C31A25" w:rsidP="003826E4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(</w:t>
            </w:r>
            <w:r w:rsidR="003826E4">
              <w:rPr>
                <w:rFonts w:ascii="Times New Roman" w:hAnsi="Times New Roman"/>
                <w:b w:val="0"/>
                <w:bCs w:val="0"/>
                <w:color w:val="auto"/>
              </w:rPr>
              <w:t>____________________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)</w:t>
            </w:r>
          </w:p>
        </w:tc>
        <w:tc>
          <w:tcPr>
            <w:tcW w:w="5248" w:type="dxa"/>
          </w:tcPr>
          <w:p w14:paraId="48F4B12A" w14:textId="05E3B7D1" w:rsidR="00FF3B45" w:rsidRPr="00E702AC" w:rsidRDefault="003826E4" w:rsidP="007C66C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Директор</w:t>
            </w:r>
            <w:r w:rsidR="00C31A25" w:rsidRPr="00E702A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_______________/</w:t>
            </w:r>
            <w:r w:rsidR="009C353A" w:rsidRPr="00E702A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Алексеев В. Б.</w:t>
            </w:r>
          </w:p>
          <w:p w14:paraId="6CC34886" w14:textId="4BDA28C7" w:rsidR="00FF3B45" w:rsidRDefault="003826E4" w:rsidP="007C66C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М.П.</w:t>
            </w:r>
          </w:p>
        </w:tc>
      </w:tr>
    </w:tbl>
    <w:p w14:paraId="35733B0C" w14:textId="0D4C0E79" w:rsidR="00FF3B45" w:rsidRDefault="00C31A25" w:rsidP="0061656A">
      <w:pPr>
        <w:tabs>
          <w:tab w:val="left" w:pos="1605"/>
        </w:tabs>
        <w:spacing w:before="18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br w:type="page" w:clear="all"/>
      </w:r>
    </w:p>
    <w:p w14:paraId="0D299ED1" w14:textId="77777777" w:rsidR="00FF3B45" w:rsidRDefault="00C31A25">
      <w:pPr>
        <w:pStyle w:val="afb"/>
        <w:ind w:left="0"/>
        <w:jc w:val="right"/>
        <w:rPr>
          <w:rFonts w:ascii="Times New Roman" w:hAnsi="Times New Roman"/>
          <w:b/>
          <w:bCs/>
        </w:rPr>
      </w:pPr>
      <w:bookmarkStart w:id="2" w:name="_Hlk173936003"/>
      <w:r>
        <w:rPr>
          <w:rFonts w:ascii="Times New Roman" w:hAnsi="Times New Roman"/>
          <w:b/>
          <w:bCs/>
        </w:rPr>
        <w:lastRenderedPageBreak/>
        <w:t>Приложение № 1</w:t>
      </w:r>
    </w:p>
    <w:p w14:paraId="10BE5EBE" w14:textId="59715762" w:rsidR="00FF3B45" w:rsidRDefault="00C31A25" w:rsidP="006159E0">
      <w:pPr>
        <w:pStyle w:val="afb"/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 Договору </w:t>
      </w:r>
      <w:r w:rsidR="007F2490">
        <w:rPr>
          <w:rFonts w:ascii="Times New Roman" w:hAnsi="Times New Roman"/>
          <w:b/>
          <w:bCs/>
        </w:rPr>
        <w:t xml:space="preserve">№ </w:t>
      </w:r>
      <w:r w:rsidR="00F1617C" w:rsidRPr="00F1617C">
        <w:rPr>
          <w:rFonts w:ascii="Times New Roman" w:hAnsi="Times New Roman"/>
          <w:b/>
          <w:bCs/>
        </w:rPr>
        <w:t>200909170126100146</w:t>
      </w:r>
      <w:bookmarkStart w:id="3" w:name="_GoBack"/>
      <w:bookmarkEnd w:id="3"/>
      <w:r w:rsidR="009C353A" w:rsidRPr="009C353A">
        <w:rPr>
          <w:rFonts w:ascii="Times New Roman" w:hAnsi="Times New Roman"/>
          <w:b/>
          <w:bCs/>
        </w:rPr>
        <w:t xml:space="preserve"> от «</w:t>
      </w:r>
      <w:r w:rsidR="00E702AC">
        <w:rPr>
          <w:rFonts w:ascii="Times New Roman" w:hAnsi="Times New Roman"/>
          <w:b/>
          <w:bCs/>
        </w:rPr>
        <w:t>__</w:t>
      </w:r>
      <w:r w:rsidR="003826E4">
        <w:rPr>
          <w:rFonts w:ascii="Times New Roman" w:hAnsi="Times New Roman"/>
          <w:b/>
          <w:bCs/>
        </w:rPr>
        <w:t>__</w:t>
      </w:r>
      <w:r w:rsidR="009C353A" w:rsidRPr="009C353A">
        <w:rPr>
          <w:rFonts w:ascii="Times New Roman" w:hAnsi="Times New Roman"/>
          <w:b/>
          <w:bCs/>
        </w:rPr>
        <w:t xml:space="preserve">» </w:t>
      </w:r>
      <w:r w:rsidR="00E702AC">
        <w:rPr>
          <w:rFonts w:ascii="Times New Roman" w:hAnsi="Times New Roman"/>
          <w:b/>
          <w:bCs/>
        </w:rPr>
        <w:t>________</w:t>
      </w:r>
      <w:r w:rsidR="009C353A" w:rsidRPr="009C353A">
        <w:rPr>
          <w:rFonts w:ascii="Times New Roman" w:hAnsi="Times New Roman"/>
          <w:b/>
          <w:bCs/>
        </w:rPr>
        <w:t xml:space="preserve"> 2026</w:t>
      </w:r>
      <w:r w:rsidR="007F2490">
        <w:rPr>
          <w:rFonts w:ascii="Times New Roman" w:hAnsi="Times New Roman"/>
          <w:b/>
          <w:bCs/>
        </w:rPr>
        <w:t xml:space="preserve"> </w:t>
      </w:r>
      <w:r w:rsidR="009C353A" w:rsidRPr="009C353A">
        <w:rPr>
          <w:rFonts w:ascii="Times New Roman" w:hAnsi="Times New Roman"/>
          <w:b/>
          <w:bCs/>
        </w:rPr>
        <w:t>г.</w:t>
      </w:r>
    </w:p>
    <w:p w14:paraId="724555F1" w14:textId="77777777" w:rsidR="00FF3B45" w:rsidRPr="006159E0" w:rsidRDefault="00FF3B45" w:rsidP="006159E0">
      <w:pPr>
        <w:pStyle w:val="afb"/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183FA91" w14:textId="77777777" w:rsidR="009654A0" w:rsidRPr="009654A0" w:rsidRDefault="009654A0" w:rsidP="00C50214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Arial" w:hAnsi="Times New Roman"/>
        </w:rPr>
      </w:pPr>
      <w:r w:rsidRPr="009654A0">
        <w:rPr>
          <w:rFonts w:ascii="Times New Roman" w:eastAsia="Arial" w:hAnsi="Times New Roman"/>
        </w:rPr>
        <w:t>Тарифы: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39"/>
        <w:gridCol w:w="3240"/>
        <w:gridCol w:w="1596"/>
        <w:gridCol w:w="1644"/>
      </w:tblGrid>
      <w:tr w:rsidR="002F4955" w14:paraId="57B840AF" w14:textId="77777777" w:rsidTr="003540B9">
        <w:tc>
          <w:tcPr>
            <w:tcW w:w="3239" w:type="dxa"/>
          </w:tcPr>
          <w:p w14:paraId="46B85163" w14:textId="00824A04" w:rsidR="002F4955" w:rsidRPr="002F4955" w:rsidRDefault="002F4955" w:rsidP="0008635E">
            <w:pPr>
              <w:spacing w:before="80" w:after="8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F4955">
              <w:rPr>
                <w:rFonts w:ascii="Times New Roman" w:eastAsia="Arial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240" w:type="dxa"/>
          </w:tcPr>
          <w:p w14:paraId="28172ECA" w14:textId="096B39DA" w:rsidR="002F4955" w:rsidRPr="002F4955" w:rsidRDefault="002F4955" w:rsidP="0008635E">
            <w:pPr>
              <w:spacing w:before="80" w:after="8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F4955">
              <w:rPr>
                <w:rFonts w:ascii="Times New Roman" w:eastAsia="Arial" w:hAnsi="Times New Roman"/>
                <w:sz w:val="20"/>
                <w:szCs w:val="20"/>
              </w:rPr>
              <w:t>Условие</w:t>
            </w:r>
          </w:p>
        </w:tc>
        <w:tc>
          <w:tcPr>
            <w:tcW w:w="3240" w:type="dxa"/>
            <w:gridSpan w:val="2"/>
          </w:tcPr>
          <w:p w14:paraId="4D3DD243" w14:textId="21257155" w:rsidR="002F4955" w:rsidRPr="002F4955" w:rsidRDefault="002F4955" w:rsidP="0008635E">
            <w:pPr>
              <w:spacing w:before="80" w:after="8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Сумма</w:t>
            </w:r>
          </w:p>
        </w:tc>
      </w:tr>
      <w:tr w:rsidR="002F4955" w14:paraId="7C407993" w14:textId="77777777" w:rsidTr="00E6770A">
        <w:tc>
          <w:tcPr>
            <w:tcW w:w="9719" w:type="dxa"/>
            <w:gridSpan w:val="4"/>
          </w:tcPr>
          <w:p w14:paraId="4E8916E7" w14:textId="1EA93FE4" w:rsidR="002F4955" w:rsidRPr="002F4955" w:rsidRDefault="002F4955" w:rsidP="0008635E">
            <w:pPr>
              <w:spacing w:before="80" w:after="80" w:line="240" w:lineRule="auto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2F495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Тариф </w:t>
            </w:r>
            <w:r w:rsidR="009D5637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1</w:t>
            </w:r>
            <w:r w:rsidRPr="002F495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(на 6 месяцев)</w:t>
            </w:r>
          </w:p>
        </w:tc>
      </w:tr>
      <w:tr w:rsidR="002F4955" w14:paraId="3F190D6B" w14:textId="77777777" w:rsidTr="00F22276">
        <w:tc>
          <w:tcPr>
            <w:tcW w:w="3239" w:type="dxa"/>
            <w:vMerge w:val="restart"/>
          </w:tcPr>
          <w:p w14:paraId="48D67560" w14:textId="5BAFC738" w:rsidR="002F4955" w:rsidRDefault="002F4955" w:rsidP="0008635E">
            <w:pPr>
              <w:spacing w:before="80" w:after="80" w:line="240" w:lineRule="auto"/>
              <w:jc w:val="both"/>
              <w:rPr>
                <w:rFonts w:ascii="Times New Roman" w:eastAsia="Arial" w:hAnsi="Times New Roman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Подключение и установка к модулю отправки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СЭМД подсистемы ЕГИСЗ</w:t>
            </w:r>
          </w:p>
        </w:tc>
        <w:tc>
          <w:tcPr>
            <w:tcW w:w="3240" w:type="dxa"/>
          </w:tcPr>
          <w:p w14:paraId="6661C13C" w14:textId="79ACEA07" w:rsidR="002F4955" w:rsidRPr="009654A0" w:rsidRDefault="002F4955" w:rsidP="0008635E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1000 документов в месяц</w:t>
            </w:r>
          </w:p>
        </w:tc>
        <w:tc>
          <w:tcPr>
            <w:tcW w:w="3240" w:type="dxa"/>
            <w:gridSpan w:val="2"/>
          </w:tcPr>
          <w:p w14:paraId="4F3F0113" w14:textId="74C094E5" w:rsidR="002F4955" w:rsidRPr="009654A0" w:rsidRDefault="002F4955" w:rsidP="0008635E">
            <w:pPr>
              <w:spacing w:before="80" w:after="8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55" w14:paraId="64A2A4E7" w14:textId="77777777" w:rsidTr="00F22276">
        <w:tc>
          <w:tcPr>
            <w:tcW w:w="3239" w:type="dxa"/>
            <w:vMerge/>
          </w:tcPr>
          <w:p w14:paraId="666AC880" w14:textId="77777777" w:rsidR="002F4955" w:rsidRDefault="002F4955" w:rsidP="0008635E">
            <w:pPr>
              <w:spacing w:before="80" w:after="80" w:line="240" w:lineRule="auto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3240" w:type="dxa"/>
          </w:tcPr>
          <w:p w14:paraId="299AB297" w14:textId="799B0740" w:rsidR="002F4955" w:rsidRPr="009654A0" w:rsidRDefault="002F4955" w:rsidP="0008635E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более 1000 документов в месяц</w:t>
            </w:r>
          </w:p>
        </w:tc>
        <w:tc>
          <w:tcPr>
            <w:tcW w:w="3240" w:type="dxa"/>
            <w:gridSpan w:val="2"/>
          </w:tcPr>
          <w:p w14:paraId="2EC20766" w14:textId="1B1D0C2E" w:rsidR="002F4955" w:rsidRPr="009654A0" w:rsidRDefault="002F4955" w:rsidP="0008635E">
            <w:pPr>
              <w:spacing w:before="80" w:after="8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55" w14:paraId="647B3BA6" w14:textId="77777777" w:rsidTr="00A62A3A">
        <w:tc>
          <w:tcPr>
            <w:tcW w:w="9719" w:type="dxa"/>
            <w:gridSpan w:val="4"/>
          </w:tcPr>
          <w:p w14:paraId="24A4E1E8" w14:textId="1FD80F6C" w:rsidR="002F4955" w:rsidRPr="009654A0" w:rsidRDefault="002F4955" w:rsidP="0008635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95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Тариф 2 (на 12 месяцев)</w:t>
            </w:r>
          </w:p>
        </w:tc>
      </w:tr>
      <w:tr w:rsidR="002F4955" w14:paraId="612B11D4" w14:textId="77777777" w:rsidTr="00F22276">
        <w:tc>
          <w:tcPr>
            <w:tcW w:w="3239" w:type="dxa"/>
            <w:vMerge w:val="restart"/>
          </w:tcPr>
          <w:p w14:paraId="4A07E19A" w14:textId="017A848B" w:rsidR="002F4955" w:rsidRDefault="002F4955" w:rsidP="0008635E">
            <w:pPr>
              <w:spacing w:before="80" w:after="80" w:line="240" w:lineRule="auto"/>
              <w:jc w:val="both"/>
              <w:rPr>
                <w:rFonts w:ascii="Times New Roman" w:eastAsia="Arial" w:hAnsi="Times New Roman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Подключение и установка к модулю отправки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СЭМД подсистемы ЕГИСЗ</w:t>
            </w:r>
          </w:p>
        </w:tc>
        <w:tc>
          <w:tcPr>
            <w:tcW w:w="3240" w:type="dxa"/>
          </w:tcPr>
          <w:p w14:paraId="2B66AC0F" w14:textId="71BC1373" w:rsidR="002F4955" w:rsidRPr="009654A0" w:rsidRDefault="002F4955" w:rsidP="0008635E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1000 документов в месяц</w:t>
            </w:r>
          </w:p>
        </w:tc>
        <w:tc>
          <w:tcPr>
            <w:tcW w:w="3240" w:type="dxa"/>
            <w:gridSpan w:val="2"/>
          </w:tcPr>
          <w:p w14:paraId="1CE3907F" w14:textId="44690545" w:rsidR="002F4955" w:rsidRPr="009654A0" w:rsidRDefault="002F4955" w:rsidP="0008635E">
            <w:pPr>
              <w:spacing w:before="80" w:after="8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55" w14:paraId="09F58440" w14:textId="77777777" w:rsidTr="00F22276">
        <w:tc>
          <w:tcPr>
            <w:tcW w:w="3239" w:type="dxa"/>
            <w:vMerge/>
          </w:tcPr>
          <w:p w14:paraId="4631D507" w14:textId="77777777" w:rsidR="002F4955" w:rsidRDefault="002F4955" w:rsidP="0008635E">
            <w:pPr>
              <w:spacing w:before="80" w:after="80" w:line="240" w:lineRule="auto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3240" w:type="dxa"/>
          </w:tcPr>
          <w:p w14:paraId="00C65001" w14:textId="5743059B" w:rsidR="002F4955" w:rsidRPr="009654A0" w:rsidRDefault="002F4955" w:rsidP="0008635E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более 1000 документов в месяц</w:t>
            </w:r>
          </w:p>
        </w:tc>
        <w:tc>
          <w:tcPr>
            <w:tcW w:w="3240" w:type="dxa"/>
            <w:gridSpan w:val="2"/>
          </w:tcPr>
          <w:p w14:paraId="52F7DD66" w14:textId="0BFC09A0" w:rsidR="002F4955" w:rsidRPr="009654A0" w:rsidRDefault="002F4955" w:rsidP="0008635E">
            <w:pPr>
              <w:spacing w:before="80" w:after="8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9E0" w14:paraId="79CF7B75" w14:textId="77777777" w:rsidTr="007C082B">
        <w:tc>
          <w:tcPr>
            <w:tcW w:w="9719" w:type="dxa"/>
            <w:gridSpan w:val="4"/>
          </w:tcPr>
          <w:p w14:paraId="71703C8A" w14:textId="1679979F" w:rsidR="006159E0" w:rsidRDefault="006159E0" w:rsidP="006159E0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495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Тариф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3</w:t>
            </w:r>
            <w:r w:rsidRPr="002F495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(на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24</w:t>
            </w:r>
            <w:r w:rsidRPr="002F495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месяц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а</w:t>
            </w:r>
            <w:r w:rsidRPr="002F495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159E0" w14:paraId="7430A585" w14:textId="77777777" w:rsidTr="00F22276">
        <w:tc>
          <w:tcPr>
            <w:tcW w:w="3239" w:type="dxa"/>
            <w:vMerge w:val="restart"/>
          </w:tcPr>
          <w:p w14:paraId="6AFB71BD" w14:textId="4CDDADF7" w:rsidR="006159E0" w:rsidRDefault="006159E0" w:rsidP="006159E0">
            <w:pPr>
              <w:spacing w:before="80" w:after="80" w:line="240" w:lineRule="auto"/>
              <w:jc w:val="both"/>
              <w:rPr>
                <w:rFonts w:ascii="Times New Roman" w:eastAsia="Arial" w:hAnsi="Times New Roman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Подключение и установка к модулю отправки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СЭМД подсистемы ЕГИСЗ</w:t>
            </w:r>
          </w:p>
        </w:tc>
        <w:tc>
          <w:tcPr>
            <w:tcW w:w="3240" w:type="dxa"/>
          </w:tcPr>
          <w:p w14:paraId="4B474929" w14:textId="0A78B593" w:rsidR="006159E0" w:rsidRPr="009654A0" w:rsidRDefault="006159E0" w:rsidP="006159E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1000 документов в месяц</w:t>
            </w:r>
          </w:p>
        </w:tc>
        <w:tc>
          <w:tcPr>
            <w:tcW w:w="3240" w:type="dxa"/>
            <w:gridSpan w:val="2"/>
          </w:tcPr>
          <w:p w14:paraId="08CE7A25" w14:textId="5F0A05A2" w:rsidR="006159E0" w:rsidRPr="006159E0" w:rsidRDefault="006159E0" w:rsidP="006159E0">
            <w:pPr>
              <w:spacing w:before="80" w:after="8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9E0" w14:paraId="61619A71" w14:textId="77777777" w:rsidTr="00F22276">
        <w:tc>
          <w:tcPr>
            <w:tcW w:w="3239" w:type="dxa"/>
            <w:vMerge/>
          </w:tcPr>
          <w:p w14:paraId="2E36EFEB" w14:textId="77777777" w:rsidR="006159E0" w:rsidRDefault="006159E0" w:rsidP="006159E0">
            <w:pPr>
              <w:spacing w:before="80" w:after="80" w:line="240" w:lineRule="auto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3240" w:type="dxa"/>
          </w:tcPr>
          <w:p w14:paraId="0C9EE20A" w14:textId="53DA8A6A" w:rsidR="006159E0" w:rsidRPr="009654A0" w:rsidRDefault="006159E0" w:rsidP="006159E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более 1000 документов в месяц</w:t>
            </w:r>
          </w:p>
        </w:tc>
        <w:tc>
          <w:tcPr>
            <w:tcW w:w="3240" w:type="dxa"/>
            <w:gridSpan w:val="2"/>
          </w:tcPr>
          <w:p w14:paraId="4652610A" w14:textId="1E86EEC5" w:rsidR="006159E0" w:rsidRPr="006159E0" w:rsidRDefault="006159E0" w:rsidP="006159E0">
            <w:pPr>
              <w:spacing w:before="80" w:after="8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55" w14:paraId="568C3F9A" w14:textId="77777777" w:rsidTr="0008635E">
        <w:trPr>
          <w:trHeight w:val="245"/>
        </w:trPr>
        <w:tc>
          <w:tcPr>
            <w:tcW w:w="9719" w:type="dxa"/>
            <w:gridSpan w:val="4"/>
          </w:tcPr>
          <w:p w14:paraId="2429115F" w14:textId="4A1B3376" w:rsidR="002F4955" w:rsidRPr="009654A0" w:rsidRDefault="002F4955" w:rsidP="0008635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955">
              <w:rPr>
                <w:rFonts w:ascii="Times New Roman" w:eastAsia="Arial" w:hAnsi="Times New Roman"/>
                <w:i/>
                <w:iCs/>
                <w:sz w:val="20"/>
                <w:szCs w:val="20"/>
              </w:rPr>
              <w:t>Дополнительные услуги</w:t>
            </w:r>
          </w:p>
        </w:tc>
      </w:tr>
      <w:tr w:rsidR="00137682" w14:paraId="4AA939D0" w14:textId="77777777" w:rsidTr="00146DC0">
        <w:trPr>
          <w:trHeight w:val="245"/>
        </w:trPr>
        <w:tc>
          <w:tcPr>
            <w:tcW w:w="3239" w:type="dxa"/>
          </w:tcPr>
          <w:p w14:paraId="3107D19B" w14:textId="56EEAACE" w:rsidR="00137682" w:rsidRPr="00137682" w:rsidRDefault="00411E84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11E84">
              <w:rPr>
                <w:rFonts w:ascii="Times New Roman" w:eastAsia="Arial" w:hAnsi="Times New Roman"/>
                <w:sz w:val="20"/>
                <w:szCs w:val="20"/>
              </w:rPr>
              <w:t xml:space="preserve">Сопровождение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и </w:t>
            </w:r>
            <w:r w:rsidRPr="00411E84">
              <w:rPr>
                <w:rFonts w:ascii="Times New Roman" w:eastAsia="Arial" w:hAnsi="Times New Roman"/>
                <w:sz w:val="20"/>
                <w:szCs w:val="20"/>
              </w:rPr>
              <w:t>регистраци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</w:t>
            </w:r>
            <w:r w:rsidRPr="00411E84">
              <w:rPr>
                <w:rFonts w:ascii="Times New Roman" w:eastAsia="Arial" w:hAnsi="Times New Roman"/>
                <w:sz w:val="20"/>
                <w:szCs w:val="20"/>
              </w:rPr>
              <w:t xml:space="preserve"> в ФРМО/ФРМР</w:t>
            </w:r>
            <w:r w:rsidR="00CE1940">
              <w:rPr>
                <w:rFonts w:ascii="Times New Roman" w:eastAsia="Arial" w:hAnsi="Times New Roman"/>
                <w:sz w:val="20"/>
                <w:szCs w:val="20"/>
              </w:rPr>
              <w:t>*</w:t>
            </w:r>
          </w:p>
        </w:tc>
        <w:tc>
          <w:tcPr>
            <w:tcW w:w="3240" w:type="dxa"/>
          </w:tcPr>
          <w:p w14:paraId="1400EB32" w14:textId="77777777" w:rsidR="00137682" w:rsidRPr="00137682" w:rsidRDefault="00137682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37B23508" w14:textId="3982CA04" w:rsidR="00137682" w:rsidRPr="00137682" w:rsidRDefault="00137682" w:rsidP="00411E84">
            <w:pPr>
              <w:spacing w:before="80" w:after="80" w:line="240" w:lineRule="auto"/>
              <w:jc w:val="right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11E84" w14:paraId="5D03EEAA" w14:textId="77777777" w:rsidTr="00146DC0">
        <w:trPr>
          <w:trHeight w:val="245"/>
        </w:trPr>
        <w:tc>
          <w:tcPr>
            <w:tcW w:w="3239" w:type="dxa"/>
          </w:tcPr>
          <w:p w14:paraId="760292CD" w14:textId="5782DD46" w:rsidR="00411E84" w:rsidRPr="006750AF" w:rsidRDefault="00411E84" w:rsidP="00137682">
            <w:pPr>
              <w:spacing w:before="80" w:after="80" w:line="240" w:lineRule="auto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6750AF">
              <w:rPr>
                <w:rFonts w:ascii="Times New Roman" w:eastAsia="Arial" w:hAnsi="Times New Roman"/>
                <w:sz w:val="20"/>
                <w:szCs w:val="20"/>
              </w:rPr>
              <w:t xml:space="preserve">Регистрация на портале </w:t>
            </w:r>
            <w:proofErr w:type="spellStart"/>
            <w:r w:rsidRPr="006750AF">
              <w:rPr>
                <w:rFonts w:ascii="Times New Roman" w:eastAsia="Arial" w:hAnsi="Times New Roman"/>
                <w:sz w:val="20"/>
                <w:szCs w:val="20"/>
                <w:lang w:val="en-US"/>
              </w:rPr>
              <w:t>Netrika</w:t>
            </w:r>
            <w:proofErr w:type="spellEnd"/>
          </w:p>
        </w:tc>
        <w:tc>
          <w:tcPr>
            <w:tcW w:w="3240" w:type="dxa"/>
          </w:tcPr>
          <w:p w14:paraId="5BC6A66D" w14:textId="77777777" w:rsidR="00411E84" w:rsidRPr="006750AF" w:rsidRDefault="00411E84" w:rsidP="00137682">
            <w:pPr>
              <w:spacing w:before="80" w:after="80" w:line="240" w:lineRule="auto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6EEB896C" w14:textId="698CDC1C" w:rsidR="00411E84" w:rsidRPr="006750AF" w:rsidRDefault="00411E84" w:rsidP="00411E84">
            <w:pPr>
              <w:spacing w:before="80" w:after="80" w:line="240" w:lineRule="auto"/>
              <w:jc w:val="righ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</w:p>
        </w:tc>
      </w:tr>
      <w:tr w:rsidR="006750AF" w14:paraId="1BDC6F38" w14:textId="77777777" w:rsidTr="00146DC0">
        <w:trPr>
          <w:trHeight w:val="245"/>
        </w:trPr>
        <w:tc>
          <w:tcPr>
            <w:tcW w:w="3239" w:type="dxa"/>
          </w:tcPr>
          <w:p w14:paraId="3F95D630" w14:textId="06382DC9" w:rsidR="006750AF" w:rsidRPr="00CE1940" w:rsidRDefault="006750AF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227097">
              <w:rPr>
                <w:rFonts w:ascii="Times New Roman" w:eastAsia="Arial" w:hAnsi="Times New Roman"/>
                <w:sz w:val="20"/>
                <w:szCs w:val="20"/>
              </w:rPr>
              <w:t>Конфигурирование модуля (прописывание электронных ключей в модуле) для выгрузки данных тестовых и основных заявок. + Заполнение данных комиссии врачей</w:t>
            </w:r>
          </w:p>
        </w:tc>
        <w:tc>
          <w:tcPr>
            <w:tcW w:w="3240" w:type="dxa"/>
          </w:tcPr>
          <w:p w14:paraId="7246D124" w14:textId="77777777" w:rsidR="006750AF" w:rsidRPr="00137682" w:rsidRDefault="006750AF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21D24CE3" w14:textId="5BE50426" w:rsidR="006750AF" w:rsidRDefault="006750AF" w:rsidP="00411E84">
            <w:pPr>
              <w:spacing w:before="80" w:after="80" w:line="240" w:lineRule="auto"/>
              <w:jc w:val="right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CE1940" w14:paraId="3FA47873" w14:textId="77777777" w:rsidTr="00146DC0">
        <w:trPr>
          <w:trHeight w:val="245"/>
        </w:trPr>
        <w:tc>
          <w:tcPr>
            <w:tcW w:w="3239" w:type="dxa"/>
          </w:tcPr>
          <w:p w14:paraId="6CBBCB31" w14:textId="7972FEE0" w:rsidR="00CE1940" w:rsidRPr="00CE1940" w:rsidRDefault="00CE1940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CE1940">
              <w:rPr>
                <w:rFonts w:ascii="Times New Roman" w:eastAsia="Arial" w:hAnsi="Times New Roman"/>
                <w:sz w:val="20"/>
                <w:szCs w:val="20"/>
              </w:rPr>
              <w:t>Настройка оборудования (</w:t>
            </w:r>
            <w:r w:rsidR="006750AF" w:rsidRPr="006750AF">
              <w:rPr>
                <w:rFonts w:ascii="Times New Roman" w:eastAsia="Arial" w:hAnsi="Times New Roman"/>
                <w:sz w:val="20"/>
                <w:szCs w:val="20"/>
              </w:rPr>
              <w:t>роутера заказчика/VPN-туннель</w:t>
            </w:r>
            <w:r w:rsidRPr="00CE1940">
              <w:rPr>
                <w:rFonts w:ascii="Times New Roman" w:eastAsia="Arial" w:hAnsi="Times New Roman"/>
                <w:sz w:val="20"/>
                <w:szCs w:val="20"/>
              </w:rPr>
              <w:t>)</w:t>
            </w:r>
            <w:r>
              <w:rPr>
                <w:rFonts w:ascii="Times New Roman" w:eastAsia="Arial" w:hAnsi="Times New Roman"/>
                <w:sz w:val="20"/>
                <w:szCs w:val="20"/>
              </w:rPr>
              <w:t>*</w:t>
            </w:r>
          </w:p>
        </w:tc>
        <w:tc>
          <w:tcPr>
            <w:tcW w:w="3240" w:type="dxa"/>
          </w:tcPr>
          <w:p w14:paraId="7B6F150D" w14:textId="77777777" w:rsidR="00CE1940" w:rsidRPr="00137682" w:rsidRDefault="00CE1940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6F879678" w14:textId="7BDD07CF" w:rsidR="00CE1940" w:rsidRDefault="00CE1940" w:rsidP="00411E84">
            <w:pPr>
              <w:spacing w:before="80" w:after="80" w:line="240" w:lineRule="auto"/>
              <w:jc w:val="right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CE1940" w14:paraId="11E3E25E" w14:textId="77777777" w:rsidTr="00146DC0">
        <w:trPr>
          <w:trHeight w:val="245"/>
        </w:trPr>
        <w:tc>
          <w:tcPr>
            <w:tcW w:w="3239" w:type="dxa"/>
          </w:tcPr>
          <w:p w14:paraId="72B99207" w14:textId="49775D4A" w:rsidR="00CE1940" w:rsidRPr="00CE1940" w:rsidRDefault="00CE1940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Обучение сотрудников</w:t>
            </w:r>
            <w:r w:rsidR="006750AF">
              <w:rPr>
                <w:rFonts w:ascii="Times New Roman" w:eastAsia="Arial" w:hAnsi="Times New Roman"/>
                <w:sz w:val="20"/>
                <w:szCs w:val="20"/>
              </w:rPr>
              <w:t xml:space="preserve"> онлайн </w:t>
            </w:r>
            <w:r w:rsidR="006750AF" w:rsidRPr="006750AF">
              <w:rPr>
                <w:rFonts w:ascii="Times New Roman" w:eastAsia="Arial" w:hAnsi="Times New Roman"/>
                <w:sz w:val="20"/>
                <w:szCs w:val="20"/>
              </w:rPr>
              <w:t>(</w:t>
            </w:r>
            <w:r w:rsidR="006750AF">
              <w:rPr>
                <w:rFonts w:ascii="Times New Roman" w:eastAsia="Arial" w:hAnsi="Times New Roman"/>
                <w:sz w:val="20"/>
                <w:szCs w:val="20"/>
              </w:rPr>
              <w:t>с </w:t>
            </w:r>
            <w:r w:rsidR="006750AF" w:rsidRPr="006750AF">
              <w:rPr>
                <w:rFonts w:ascii="Times New Roman" w:eastAsia="Arial" w:hAnsi="Times New Roman"/>
                <w:sz w:val="20"/>
                <w:szCs w:val="20"/>
              </w:rPr>
              <w:t>предоставлением видеозаписи)</w:t>
            </w:r>
            <w:r>
              <w:rPr>
                <w:rFonts w:ascii="Times New Roman" w:eastAsia="Arial" w:hAnsi="Times New Roman"/>
                <w:sz w:val="20"/>
                <w:szCs w:val="20"/>
              </w:rPr>
              <w:t>*</w:t>
            </w:r>
          </w:p>
        </w:tc>
        <w:tc>
          <w:tcPr>
            <w:tcW w:w="3240" w:type="dxa"/>
          </w:tcPr>
          <w:p w14:paraId="5423FACC" w14:textId="58447FFB" w:rsidR="00CE1940" w:rsidRPr="00137682" w:rsidRDefault="00CE1940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 час работы</w:t>
            </w:r>
          </w:p>
        </w:tc>
        <w:tc>
          <w:tcPr>
            <w:tcW w:w="3240" w:type="dxa"/>
            <w:gridSpan w:val="2"/>
          </w:tcPr>
          <w:p w14:paraId="03593F73" w14:textId="69818084" w:rsidR="00CE1940" w:rsidRDefault="00CE1940" w:rsidP="00411E84">
            <w:pPr>
              <w:spacing w:before="80" w:after="80" w:line="240" w:lineRule="auto"/>
              <w:jc w:val="right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37682" w14:paraId="7039AD31" w14:textId="77777777" w:rsidTr="00146DC0">
        <w:trPr>
          <w:trHeight w:val="245"/>
        </w:trPr>
        <w:tc>
          <w:tcPr>
            <w:tcW w:w="3239" w:type="dxa"/>
          </w:tcPr>
          <w:p w14:paraId="0E46209D" w14:textId="2D211AC0" w:rsidR="00137682" w:rsidRPr="00137682" w:rsidRDefault="00137682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137682">
              <w:rPr>
                <w:rFonts w:ascii="Times New Roman" w:eastAsia="Arial" w:hAnsi="Times New Roman"/>
                <w:sz w:val="20"/>
                <w:szCs w:val="20"/>
              </w:rPr>
              <w:t>Интег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р</w:t>
            </w:r>
            <w:r w:rsidRPr="00137682">
              <w:rPr>
                <w:rFonts w:ascii="Times New Roman" w:eastAsia="Arial" w:hAnsi="Times New Roman"/>
                <w:sz w:val="20"/>
                <w:szCs w:val="20"/>
              </w:rPr>
              <w:t>ация с МИС</w:t>
            </w:r>
            <w:r w:rsidR="001B50FD">
              <w:rPr>
                <w:rFonts w:ascii="Times New Roman" w:eastAsia="Arial" w:hAnsi="Times New Roman"/>
                <w:sz w:val="20"/>
                <w:szCs w:val="20"/>
              </w:rPr>
              <w:t xml:space="preserve"> Заказчика</w:t>
            </w:r>
          </w:p>
        </w:tc>
        <w:tc>
          <w:tcPr>
            <w:tcW w:w="3240" w:type="dxa"/>
          </w:tcPr>
          <w:p w14:paraId="335DD1F8" w14:textId="68C6894E" w:rsidR="00137682" w:rsidRPr="00137682" w:rsidRDefault="00137682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Настройка отправки заключений в ЕГИСЗ через </w:t>
            </w:r>
            <w:r w:rsidRPr="00137682">
              <w:rPr>
                <w:rFonts w:ascii="Times New Roman" w:eastAsia="Arial" w:hAnsi="Times New Roman"/>
              </w:rPr>
              <w:t>КВАНТ</w:t>
            </w:r>
            <w:r w:rsidR="00396F00">
              <w:rPr>
                <w:rFonts w:ascii="Times New Roman" w:eastAsia="Arial" w:hAnsi="Times New Roman"/>
              </w:rPr>
              <w:t xml:space="preserve"> </w:t>
            </w:r>
            <w:r w:rsidRPr="00137682">
              <w:rPr>
                <w:rFonts w:ascii="Times New Roman" w:eastAsia="Arial" w:hAnsi="Times New Roman"/>
              </w:rPr>
              <w:t>МИС ЛАЙТ</w:t>
            </w:r>
          </w:p>
        </w:tc>
        <w:tc>
          <w:tcPr>
            <w:tcW w:w="3240" w:type="dxa"/>
            <w:gridSpan w:val="2"/>
          </w:tcPr>
          <w:p w14:paraId="314CF402" w14:textId="6A66D844" w:rsidR="00137682" w:rsidRPr="00137682" w:rsidRDefault="001B50FD" w:rsidP="00137682">
            <w:pPr>
              <w:spacing w:before="80" w:after="8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Рас</w:t>
            </w:r>
            <w:r w:rsidR="00216EC9">
              <w:rPr>
                <w:rFonts w:ascii="Times New Roman" w:eastAsia="Arial" w:hAnsi="Times New Roman"/>
                <w:sz w:val="20"/>
                <w:szCs w:val="20"/>
              </w:rPr>
              <w:t>с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читывается индивидуально, согласно техническим характеристикам МИС Заказчика</w:t>
            </w:r>
          </w:p>
        </w:tc>
      </w:tr>
      <w:tr w:rsidR="00227097" w14:paraId="0465B344" w14:textId="77777777" w:rsidTr="0008635E">
        <w:trPr>
          <w:trHeight w:val="474"/>
        </w:trPr>
        <w:tc>
          <w:tcPr>
            <w:tcW w:w="3239" w:type="dxa"/>
            <w:vMerge w:val="restart"/>
          </w:tcPr>
          <w:p w14:paraId="74153CA9" w14:textId="21E69057" w:rsidR="00227097" w:rsidRPr="009654A0" w:rsidRDefault="00227097" w:rsidP="009D5637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Дополнительное подключение и установка СЭМД  </w:t>
            </w:r>
          </w:p>
        </w:tc>
        <w:tc>
          <w:tcPr>
            <w:tcW w:w="3240" w:type="dxa"/>
            <w:vMerge w:val="restart"/>
          </w:tcPr>
          <w:p w14:paraId="6DC5237E" w14:textId="253C2639" w:rsidR="00227097" w:rsidRPr="009654A0" w:rsidRDefault="00227097" w:rsidP="009D5637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+ 3000 руб. ежемесячно к выбранному Тарифу</w:t>
            </w:r>
          </w:p>
        </w:tc>
        <w:tc>
          <w:tcPr>
            <w:tcW w:w="1596" w:type="dxa"/>
          </w:tcPr>
          <w:p w14:paraId="7E0E17C8" w14:textId="189619AF" w:rsidR="00227097" w:rsidRPr="009654A0" w:rsidRDefault="00227097" w:rsidP="009D5637">
            <w:pPr>
              <w:spacing w:before="80"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2F4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F4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6 месяцев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44" w:type="dxa"/>
          </w:tcPr>
          <w:p w14:paraId="3EEF7B9B" w14:textId="282C2C95" w:rsidR="00227097" w:rsidRPr="0060580C" w:rsidRDefault="00227097" w:rsidP="009D5637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7097" w14:paraId="337A907F" w14:textId="77777777" w:rsidTr="0008635E">
        <w:trPr>
          <w:trHeight w:val="471"/>
        </w:trPr>
        <w:tc>
          <w:tcPr>
            <w:tcW w:w="3239" w:type="dxa"/>
            <w:vMerge/>
          </w:tcPr>
          <w:p w14:paraId="4C9AF5E5" w14:textId="77777777" w:rsidR="00227097" w:rsidRPr="009654A0" w:rsidRDefault="00227097" w:rsidP="0008635E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</w:tcPr>
          <w:p w14:paraId="6FD822E3" w14:textId="77777777" w:rsidR="00227097" w:rsidRPr="009654A0" w:rsidRDefault="00227097" w:rsidP="0008635E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</w:tcPr>
          <w:p w14:paraId="2609A49E" w14:textId="0488B025" w:rsidR="00227097" w:rsidRPr="009654A0" w:rsidRDefault="00227097" w:rsidP="0008635E">
            <w:pPr>
              <w:spacing w:before="80"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2F4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F4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12 месяцев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44" w:type="dxa"/>
          </w:tcPr>
          <w:p w14:paraId="51BF505B" w14:textId="41B727CC" w:rsidR="00227097" w:rsidRPr="009654A0" w:rsidRDefault="00227097" w:rsidP="0008635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7097" w14:paraId="205EFEA7" w14:textId="77777777" w:rsidTr="006159E0">
        <w:trPr>
          <w:trHeight w:val="493"/>
        </w:trPr>
        <w:tc>
          <w:tcPr>
            <w:tcW w:w="3239" w:type="dxa"/>
            <w:vMerge/>
          </w:tcPr>
          <w:p w14:paraId="4D28257E" w14:textId="77777777" w:rsidR="00227097" w:rsidRPr="009654A0" w:rsidRDefault="00227097" w:rsidP="00227097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</w:tcPr>
          <w:p w14:paraId="18331F47" w14:textId="77777777" w:rsidR="00227097" w:rsidRPr="009654A0" w:rsidRDefault="00227097" w:rsidP="00227097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</w:tcPr>
          <w:p w14:paraId="7C43ABB9" w14:textId="5FB2B62A" w:rsidR="00227097" w:rsidRDefault="00227097" w:rsidP="00227097">
            <w:pPr>
              <w:spacing w:before="80" w:after="8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2F4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F4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24 месяца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44" w:type="dxa"/>
          </w:tcPr>
          <w:p w14:paraId="4B1FDC9B" w14:textId="2A7E8485" w:rsidR="00227097" w:rsidRDefault="00227097" w:rsidP="00227097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276" w14:paraId="6AAE2BC2" w14:textId="77777777" w:rsidTr="00F22276">
        <w:tc>
          <w:tcPr>
            <w:tcW w:w="3239" w:type="dxa"/>
          </w:tcPr>
          <w:p w14:paraId="0996A86B" w14:textId="1AF7C2A4" w:rsidR="00F22276" w:rsidRDefault="002F4955" w:rsidP="0008635E">
            <w:pPr>
              <w:spacing w:before="80" w:after="80" w:line="240" w:lineRule="auto"/>
              <w:jc w:val="both"/>
              <w:rPr>
                <w:rFonts w:ascii="Times New Roman" w:eastAsia="Arial" w:hAnsi="Times New Roman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Консультация технического специалиста</w:t>
            </w:r>
          </w:p>
        </w:tc>
        <w:tc>
          <w:tcPr>
            <w:tcW w:w="3240" w:type="dxa"/>
          </w:tcPr>
          <w:p w14:paraId="73C7D8F3" w14:textId="1E9B519F" w:rsidR="00F22276" w:rsidRDefault="002F4955" w:rsidP="0008635E">
            <w:pPr>
              <w:spacing w:before="80" w:after="80" w:line="240" w:lineRule="auto"/>
              <w:jc w:val="both"/>
              <w:rPr>
                <w:rFonts w:ascii="Times New Roman" w:eastAsia="Arial" w:hAnsi="Times New Roman"/>
              </w:rPr>
            </w:pPr>
            <w:r w:rsidRPr="009654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час работы (сверх бесплатных 2-х часов в месяц)</w:t>
            </w:r>
          </w:p>
        </w:tc>
        <w:tc>
          <w:tcPr>
            <w:tcW w:w="3240" w:type="dxa"/>
            <w:gridSpan w:val="2"/>
          </w:tcPr>
          <w:p w14:paraId="54DAD870" w14:textId="52AE99C3" w:rsidR="00F22276" w:rsidRDefault="00F22276" w:rsidP="0008635E">
            <w:pPr>
              <w:spacing w:before="80" w:after="80" w:line="240" w:lineRule="auto"/>
              <w:jc w:val="right"/>
              <w:rPr>
                <w:rFonts w:ascii="Times New Roman" w:eastAsia="Arial" w:hAnsi="Times New Roman"/>
              </w:rPr>
            </w:pPr>
          </w:p>
        </w:tc>
      </w:tr>
    </w:tbl>
    <w:p w14:paraId="058B156F" w14:textId="49297939" w:rsidR="00ED1E1D" w:rsidRDefault="00CE1940" w:rsidP="006159E0">
      <w:pPr>
        <w:spacing w:after="240" w:line="240" w:lineRule="auto"/>
        <w:jc w:val="both"/>
        <w:rPr>
          <w:rFonts w:ascii="Times New Roman" w:eastAsia="Arial" w:hAnsi="Times New Roman"/>
        </w:rPr>
      </w:pPr>
      <w:r w:rsidRPr="00CE1940">
        <w:rPr>
          <w:rFonts w:ascii="Times New Roman" w:eastAsia="Arial" w:hAnsi="Times New Roman"/>
        </w:rPr>
        <w:t>* Информационно-технологическое сопровождение (при необходимости данной услуги) оплачивается единоразово, в первый месяц использования продукта, для обеспечения необходимой инфраструктуры.</w:t>
      </w:r>
    </w:p>
    <w:p w14:paraId="571C653C" w14:textId="77777777" w:rsidR="00ED1E1D" w:rsidRDefault="00ED1E1D">
      <w:pPr>
        <w:spacing w:after="0" w:line="240" w:lineRule="auto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br w:type="page"/>
      </w:r>
    </w:p>
    <w:p w14:paraId="39B7DE67" w14:textId="20EB7F9B" w:rsidR="008F4938" w:rsidRDefault="008F4938" w:rsidP="00137682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eastAsia="Arial" w:hAnsi="Times New Roman"/>
        </w:rPr>
      </w:pPr>
      <w:r w:rsidRPr="008F4938">
        <w:rPr>
          <w:rFonts w:ascii="Times New Roman" w:eastAsia="Arial" w:hAnsi="Times New Roman"/>
        </w:rPr>
        <w:lastRenderedPageBreak/>
        <w:t>Сроки и этапы интеграции</w:t>
      </w:r>
      <w:r>
        <w:rPr>
          <w:rFonts w:ascii="Times New Roman" w:eastAsia="Arial" w:hAnsi="Times New Roman"/>
        </w:rPr>
        <w:t>:</w:t>
      </w:r>
    </w:p>
    <w:p w14:paraId="23EA6CDB" w14:textId="514CCEA1" w:rsidR="00137682" w:rsidRDefault="00137682" w:rsidP="00137682">
      <w:pPr>
        <w:pStyle w:val="af4"/>
        <w:numPr>
          <w:ilvl w:val="1"/>
          <w:numId w:val="3"/>
        </w:numPr>
        <w:spacing w:after="0"/>
        <w:ind w:left="709" w:firstLine="42"/>
        <w:rPr>
          <w:rFonts w:ascii="Times New Roman" w:eastAsia="Arial" w:hAnsi="Times New Roman"/>
        </w:rPr>
      </w:pPr>
      <w:r w:rsidRPr="00137682">
        <w:rPr>
          <w:rFonts w:ascii="Times New Roman" w:eastAsia="Arial" w:hAnsi="Times New Roman"/>
        </w:rPr>
        <w:t>Согласование и подписание договора</w:t>
      </w:r>
      <w:r w:rsidR="00FE4F37">
        <w:rPr>
          <w:rFonts w:ascii="Times New Roman" w:eastAsia="Arial" w:hAnsi="Times New Roman"/>
        </w:rPr>
        <w:t>:</w:t>
      </w:r>
    </w:p>
    <w:p w14:paraId="1D693C64" w14:textId="5A4F8BEA" w:rsidR="00137682" w:rsidRDefault="00FE4F37" w:rsidP="00137682">
      <w:pPr>
        <w:pStyle w:val="af4"/>
        <w:numPr>
          <w:ilvl w:val="0"/>
          <w:numId w:val="5"/>
        </w:numPr>
        <w:spacing w:after="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п</w:t>
      </w:r>
      <w:r w:rsidR="00137682" w:rsidRPr="00137682">
        <w:rPr>
          <w:rFonts w:ascii="Times New Roman" w:eastAsia="Arial" w:hAnsi="Times New Roman"/>
        </w:rPr>
        <w:t>олучение реквизитов от заказчика и подготовка необходимых документов</w:t>
      </w:r>
      <w:r>
        <w:rPr>
          <w:rFonts w:ascii="Times New Roman" w:eastAsia="Arial" w:hAnsi="Times New Roman"/>
        </w:rPr>
        <w:t>.</w:t>
      </w:r>
    </w:p>
    <w:p w14:paraId="6F1A9841" w14:textId="43966BB7" w:rsidR="00137682" w:rsidRPr="00137682" w:rsidRDefault="00137682" w:rsidP="006159E0">
      <w:pPr>
        <w:spacing w:after="120" w:line="240" w:lineRule="auto"/>
        <w:ind w:left="709"/>
        <w:jc w:val="both"/>
        <w:rPr>
          <w:rFonts w:ascii="Times New Roman" w:eastAsia="Arial" w:hAnsi="Times New Roman"/>
          <w:i/>
          <w:iCs/>
        </w:rPr>
      </w:pPr>
      <w:r w:rsidRPr="00137682">
        <w:rPr>
          <w:rFonts w:ascii="Times New Roman" w:eastAsia="Arial" w:hAnsi="Times New Roman"/>
          <w:i/>
          <w:iCs/>
        </w:rPr>
        <w:t>Срок выполнения 2-3 дня.</w:t>
      </w:r>
    </w:p>
    <w:p w14:paraId="747BCBE6" w14:textId="0CFEBECD" w:rsidR="008F4938" w:rsidRDefault="008F4938" w:rsidP="008F4938">
      <w:pPr>
        <w:numPr>
          <w:ilvl w:val="1"/>
          <w:numId w:val="3"/>
        </w:numPr>
        <w:spacing w:after="0" w:line="240" w:lineRule="auto"/>
        <w:ind w:left="709" w:firstLine="42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Анализ и подготовка: </w:t>
      </w:r>
    </w:p>
    <w:p w14:paraId="19D6207F" w14:textId="49FB672B" w:rsidR="008F4938" w:rsidRPr="008F4938" w:rsidRDefault="00FE4F37" w:rsidP="008F4938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с</w:t>
      </w:r>
      <w:r w:rsidR="008F4938" w:rsidRPr="008F4938">
        <w:rPr>
          <w:rFonts w:ascii="Times New Roman" w:eastAsia="Arial" w:hAnsi="Times New Roman"/>
        </w:rPr>
        <w:t xml:space="preserve">бор информации от заказчика и подготовка необходимых документов для регистрации </w:t>
      </w:r>
    </w:p>
    <w:p w14:paraId="28E3C0AD" w14:textId="77777777" w:rsidR="008F4938" w:rsidRDefault="008F4938" w:rsidP="008F4938">
      <w:pPr>
        <w:spacing w:after="0" w:line="240" w:lineRule="auto"/>
        <w:ind w:left="751"/>
        <w:jc w:val="both"/>
        <w:rPr>
          <w:rFonts w:ascii="Times New Roman" w:eastAsia="Arial" w:hAnsi="Times New Roman"/>
        </w:rPr>
      </w:pPr>
      <w:r w:rsidRPr="008F4938">
        <w:rPr>
          <w:rFonts w:ascii="Times New Roman" w:eastAsia="Arial" w:hAnsi="Times New Roman"/>
        </w:rPr>
        <w:t>в ФРМО/ФРМР</w:t>
      </w:r>
    </w:p>
    <w:p w14:paraId="6D8AC0E8" w14:textId="2C7E8A8C" w:rsidR="008F4938" w:rsidRPr="008F4938" w:rsidRDefault="00FE4F37" w:rsidP="008F4938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р</w:t>
      </w:r>
      <w:r w:rsidR="008F4938" w:rsidRPr="008F4938">
        <w:rPr>
          <w:rFonts w:ascii="Times New Roman" w:eastAsia="Arial" w:hAnsi="Times New Roman"/>
        </w:rPr>
        <w:t xml:space="preserve">егистрация на портале </w:t>
      </w:r>
      <w:proofErr w:type="spellStart"/>
      <w:r w:rsidR="008F4938" w:rsidRPr="008F4938">
        <w:rPr>
          <w:rFonts w:ascii="Times New Roman" w:eastAsia="Arial" w:hAnsi="Times New Roman"/>
        </w:rPr>
        <w:t>Netrika</w:t>
      </w:r>
      <w:proofErr w:type="spellEnd"/>
      <w:r>
        <w:rPr>
          <w:rFonts w:ascii="Times New Roman" w:eastAsia="Arial" w:hAnsi="Times New Roman"/>
        </w:rPr>
        <w:t>.</w:t>
      </w:r>
    </w:p>
    <w:p w14:paraId="35E7480D" w14:textId="76D2BF66" w:rsidR="008F4938" w:rsidRPr="008F4938" w:rsidRDefault="008F4938" w:rsidP="00137682">
      <w:pPr>
        <w:spacing w:after="120" w:line="240" w:lineRule="auto"/>
        <w:ind w:left="751"/>
        <w:jc w:val="both"/>
        <w:rPr>
          <w:rFonts w:ascii="Times New Roman" w:eastAsia="Arial" w:hAnsi="Times New Roman"/>
          <w:i/>
          <w:iCs/>
        </w:rPr>
      </w:pPr>
      <w:r w:rsidRPr="008F4938">
        <w:rPr>
          <w:rFonts w:ascii="Times New Roman" w:eastAsia="Arial" w:hAnsi="Times New Roman"/>
          <w:i/>
          <w:iCs/>
        </w:rPr>
        <w:t>Срок выполнения 2-</w:t>
      </w:r>
      <w:r w:rsidR="00B4250F">
        <w:rPr>
          <w:rFonts w:ascii="Times New Roman" w:eastAsia="Arial" w:hAnsi="Times New Roman"/>
          <w:i/>
          <w:iCs/>
        </w:rPr>
        <w:t>5</w:t>
      </w:r>
      <w:r w:rsidRPr="008F4938">
        <w:rPr>
          <w:rFonts w:ascii="Times New Roman" w:eastAsia="Arial" w:hAnsi="Times New Roman"/>
          <w:i/>
          <w:iCs/>
        </w:rPr>
        <w:t xml:space="preserve"> дн</w:t>
      </w:r>
      <w:r w:rsidR="00B4250F">
        <w:rPr>
          <w:rFonts w:ascii="Times New Roman" w:eastAsia="Arial" w:hAnsi="Times New Roman"/>
          <w:i/>
          <w:iCs/>
        </w:rPr>
        <w:t xml:space="preserve">ей (согласно загрузке </w:t>
      </w:r>
      <w:r w:rsidR="001B50FD">
        <w:rPr>
          <w:rFonts w:ascii="Times New Roman" w:eastAsia="Arial" w:hAnsi="Times New Roman"/>
          <w:i/>
          <w:iCs/>
        </w:rPr>
        <w:t>С</w:t>
      </w:r>
      <w:r w:rsidR="00B4250F">
        <w:rPr>
          <w:rFonts w:ascii="Times New Roman" w:eastAsia="Arial" w:hAnsi="Times New Roman"/>
          <w:i/>
          <w:iCs/>
        </w:rPr>
        <w:t>ТП ЕГИСЗ)</w:t>
      </w:r>
      <w:r w:rsidRPr="008F4938">
        <w:rPr>
          <w:rFonts w:ascii="Times New Roman" w:eastAsia="Arial" w:hAnsi="Times New Roman"/>
          <w:i/>
          <w:iCs/>
        </w:rPr>
        <w:t>.</w:t>
      </w:r>
    </w:p>
    <w:p w14:paraId="0106C67C" w14:textId="0A9FE5AF" w:rsidR="008F4938" w:rsidRDefault="008F4938" w:rsidP="008F4938">
      <w:pPr>
        <w:pStyle w:val="af4"/>
        <w:numPr>
          <w:ilvl w:val="1"/>
          <w:numId w:val="3"/>
        </w:numPr>
        <w:spacing w:after="0"/>
        <w:ind w:left="709" w:firstLine="42"/>
        <w:rPr>
          <w:rFonts w:ascii="Times New Roman" w:eastAsia="Arial" w:hAnsi="Times New Roman"/>
        </w:rPr>
      </w:pPr>
      <w:r w:rsidRPr="008F4938">
        <w:rPr>
          <w:rFonts w:ascii="Times New Roman" w:eastAsia="Arial" w:hAnsi="Times New Roman"/>
        </w:rPr>
        <w:t>Подключение цифрового ключа</w:t>
      </w:r>
      <w:r w:rsidR="00FE4F37">
        <w:rPr>
          <w:rFonts w:ascii="Times New Roman" w:eastAsia="Arial" w:hAnsi="Times New Roman"/>
        </w:rPr>
        <w:t>:</w:t>
      </w:r>
    </w:p>
    <w:p w14:paraId="320D68DD" w14:textId="0A4848A5" w:rsidR="008F4938" w:rsidRDefault="00FE4F37" w:rsidP="008F4938">
      <w:pPr>
        <w:pStyle w:val="af4"/>
        <w:numPr>
          <w:ilvl w:val="0"/>
          <w:numId w:val="4"/>
        </w:numPr>
        <w:spacing w:after="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п</w:t>
      </w:r>
      <w:r w:rsidR="008F4938">
        <w:rPr>
          <w:rFonts w:ascii="Times New Roman" w:eastAsia="Arial" w:hAnsi="Times New Roman"/>
        </w:rPr>
        <w:t>одготовка и отправка заявления для получения ЭЦП</w:t>
      </w:r>
      <w:r>
        <w:rPr>
          <w:rFonts w:ascii="Times New Roman" w:eastAsia="Arial" w:hAnsi="Times New Roman"/>
        </w:rPr>
        <w:t>.</w:t>
      </w:r>
    </w:p>
    <w:p w14:paraId="4B118880" w14:textId="110A35A3" w:rsidR="00137682" w:rsidRPr="00137682" w:rsidRDefault="00137682" w:rsidP="00137682">
      <w:pPr>
        <w:spacing w:after="120" w:line="240" w:lineRule="auto"/>
        <w:ind w:left="709"/>
        <w:jc w:val="both"/>
        <w:rPr>
          <w:rFonts w:ascii="Times New Roman" w:eastAsia="Arial" w:hAnsi="Times New Roman"/>
          <w:i/>
          <w:iCs/>
        </w:rPr>
      </w:pPr>
      <w:r w:rsidRPr="00137682">
        <w:rPr>
          <w:rFonts w:ascii="Times New Roman" w:eastAsia="Arial" w:hAnsi="Times New Roman"/>
          <w:i/>
          <w:iCs/>
        </w:rPr>
        <w:t xml:space="preserve">Срок выполнения </w:t>
      </w:r>
      <w:r>
        <w:rPr>
          <w:rFonts w:ascii="Times New Roman" w:eastAsia="Arial" w:hAnsi="Times New Roman"/>
          <w:i/>
          <w:iCs/>
        </w:rPr>
        <w:t>3</w:t>
      </w:r>
      <w:r w:rsidRPr="00137682">
        <w:rPr>
          <w:rFonts w:ascii="Times New Roman" w:eastAsia="Arial" w:hAnsi="Times New Roman"/>
          <w:i/>
          <w:iCs/>
        </w:rPr>
        <w:t>-</w:t>
      </w:r>
      <w:r>
        <w:rPr>
          <w:rFonts w:ascii="Times New Roman" w:eastAsia="Arial" w:hAnsi="Times New Roman"/>
          <w:i/>
          <w:iCs/>
        </w:rPr>
        <w:t>5</w:t>
      </w:r>
      <w:r w:rsidRPr="00137682">
        <w:rPr>
          <w:rFonts w:ascii="Times New Roman" w:eastAsia="Arial" w:hAnsi="Times New Roman"/>
          <w:i/>
          <w:iCs/>
        </w:rPr>
        <w:t xml:space="preserve"> дн</w:t>
      </w:r>
      <w:r>
        <w:rPr>
          <w:rFonts w:ascii="Times New Roman" w:eastAsia="Arial" w:hAnsi="Times New Roman"/>
          <w:i/>
          <w:iCs/>
        </w:rPr>
        <w:t>ей</w:t>
      </w:r>
      <w:r w:rsidRPr="00137682">
        <w:rPr>
          <w:rFonts w:ascii="Times New Roman" w:eastAsia="Arial" w:hAnsi="Times New Roman"/>
          <w:i/>
          <w:iCs/>
        </w:rPr>
        <w:t>.</w:t>
      </w:r>
    </w:p>
    <w:p w14:paraId="23CD619C" w14:textId="333B3355" w:rsidR="00887CC7" w:rsidRDefault="00887CC7" w:rsidP="00887CC7">
      <w:pPr>
        <w:pStyle w:val="af4"/>
        <w:numPr>
          <w:ilvl w:val="1"/>
          <w:numId w:val="3"/>
        </w:numPr>
        <w:ind w:left="709" w:firstLine="42"/>
        <w:rPr>
          <w:rFonts w:ascii="Times New Roman" w:eastAsia="Arial" w:hAnsi="Times New Roman"/>
        </w:rPr>
      </w:pPr>
      <w:r w:rsidRPr="00137682">
        <w:rPr>
          <w:rFonts w:ascii="Times New Roman" w:eastAsia="Arial" w:hAnsi="Times New Roman"/>
        </w:rPr>
        <w:t>Подключение модуля для выгрузки данных</w:t>
      </w:r>
      <w:r w:rsidR="00FE4F37">
        <w:rPr>
          <w:rFonts w:ascii="Times New Roman" w:eastAsia="Arial" w:hAnsi="Times New Roman"/>
        </w:rPr>
        <w:t>:</w:t>
      </w:r>
    </w:p>
    <w:p w14:paraId="19266AA0" w14:textId="20DEFCA8" w:rsidR="00887CC7" w:rsidRPr="00137682" w:rsidRDefault="00FE4F37" w:rsidP="00887CC7">
      <w:pPr>
        <w:pStyle w:val="af4"/>
        <w:numPr>
          <w:ilvl w:val="0"/>
          <w:numId w:val="4"/>
        </w:numPr>
        <w:spacing w:after="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н</w:t>
      </w:r>
      <w:r w:rsidR="00887CC7">
        <w:rPr>
          <w:rFonts w:ascii="Times New Roman" w:eastAsia="Arial" w:hAnsi="Times New Roman"/>
        </w:rPr>
        <w:t>астройка</w:t>
      </w:r>
      <w:r w:rsidR="00887CC7" w:rsidRPr="00137682">
        <w:rPr>
          <w:sz w:val="24"/>
          <w:szCs w:val="24"/>
        </w:rPr>
        <w:t xml:space="preserve"> </w:t>
      </w:r>
      <w:r w:rsidR="00887CC7" w:rsidRPr="00137682">
        <w:rPr>
          <w:rFonts w:ascii="Times New Roman" w:eastAsia="Arial" w:hAnsi="Times New Roman"/>
        </w:rPr>
        <w:t xml:space="preserve">выгрузки данных через </w:t>
      </w:r>
      <w:r w:rsidR="00887CC7" w:rsidRPr="00887CC7">
        <w:rPr>
          <w:rFonts w:ascii="Times New Roman" w:eastAsia="Arial" w:hAnsi="Times New Roman"/>
        </w:rPr>
        <w:t>Веб-сервис</w:t>
      </w:r>
      <w:r w:rsidR="00887CC7" w:rsidRPr="00137682">
        <w:rPr>
          <w:rFonts w:ascii="Times New Roman" w:eastAsia="Arial" w:hAnsi="Times New Roman"/>
        </w:rPr>
        <w:t xml:space="preserve"> «</w:t>
      </w:r>
      <w:r w:rsidR="00887CC7" w:rsidRPr="00411E84">
        <w:rPr>
          <w:rFonts w:ascii="Times New Roman" w:eastAsia="Arial" w:hAnsi="Times New Roman"/>
        </w:rPr>
        <w:t>КВАНТ МИС ЛАЙТ</w:t>
      </w:r>
      <w:r w:rsidR="00887CC7" w:rsidRPr="00137682">
        <w:rPr>
          <w:rFonts w:ascii="Times New Roman" w:eastAsia="Arial" w:hAnsi="Times New Roman"/>
        </w:rPr>
        <w:t>»</w:t>
      </w:r>
      <w:r>
        <w:rPr>
          <w:rFonts w:ascii="Times New Roman" w:eastAsia="Arial" w:hAnsi="Times New Roman"/>
        </w:rPr>
        <w:t>.</w:t>
      </w:r>
    </w:p>
    <w:p w14:paraId="71D54481" w14:textId="77777777" w:rsidR="00887CC7" w:rsidRDefault="00887CC7" w:rsidP="00887CC7">
      <w:pPr>
        <w:spacing w:after="120" w:line="240" w:lineRule="auto"/>
        <w:ind w:left="709"/>
        <w:jc w:val="both"/>
        <w:rPr>
          <w:rFonts w:ascii="Times New Roman" w:eastAsia="Arial" w:hAnsi="Times New Roman"/>
          <w:i/>
          <w:iCs/>
        </w:rPr>
      </w:pPr>
      <w:r w:rsidRPr="00137682">
        <w:rPr>
          <w:rFonts w:ascii="Times New Roman" w:eastAsia="Arial" w:hAnsi="Times New Roman"/>
          <w:i/>
          <w:iCs/>
        </w:rPr>
        <w:t xml:space="preserve">Срок выполнения </w:t>
      </w:r>
      <w:r>
        <w:rPr>
          <w:rFonts w:ascii="Times New Roman" w:eastAsia="Arial" w:hAnsi="Times New Roman"/>
          <w:i/>
          <w:iCs/>
        </w:rPr>
        <w:t>1</w:t>
      </w:r>
      <w:r w:rsidRPr="00137682">
        <w:rPr>
          <w:rFonts w:ascii="Times New Roman" w:eastAsia="Arial" w:hAnsi="Times New Roman"/>
          <w:i/>
          <w:iCs/>
        </w:rPr>
        <w:t>-</w:t>
      </w:r>
      <w:r>
        <w:rPr>
          <w:rFonts w:ascii="Times New Roman" w:eastAsia="Arial" w:hAnsi="Times New Roman"/>
          <w:i/>
          <w:iCs/>
        </w:rPr>
        <w:t>2</w:t>
      </w:r>
      <w:r w:rsidRPr="00137682">
        <w:rPr>
          <w:rFonts w:ascii="Times New Roman" w:eastAsia="Arial" w:hAnsi="Times New Roman"/>
          <w:i/>
          <w:iCs/>
        </w:rPr>
        <w:t xml:space="preserve"> дня.</w:t>
      </w:r>
    </w:p>
    <w:p w14:paraId="6A156B67" w14:textId="3EFD6201" w:rsidR="00887CC7" w:rsidRPr="00887CC7" w:rsidRDefault="00887CC7" w:rsidP="00887CC7">
      <w:pPr>
        <w:pStyle w:val="af4"/>
        <w:numPr>
          <w:ilvl w:val="1"/>
          <w:numId w:val="3"/>
        </w:numPr>
        <w:ind w:left="567" w:firstLine="142"/>
        <w:rPr>
          <w:rFonts w:ascii="Times New Roman" w:eastAsia="Arial" w:hAnsi="Times New Roman"/>
        </w:rPr>
      </w:pPr>
      <w:r w:rsidRPr="00887CC7">
        <w:rPr>
          <w:rFonts w:ascii="Times New Roman" w:eastAsia="Arial" w:hAnsi="Times New Roman"/>
        </w:rPr>
        <w:t>Обучение работе Веб-сервиса «КВАНТ</w:t>
      </w:r>
      <w:r>
        <w:rPr>
          <w:rFonts w:ascii="Times New Roman" w:eastAsia="Arial" w:hAnsi="Times New Roman"/>
        </w:rPr>
        <w:t xml:space="preserve"> </w:t>
      </w:r>
      <w:r w:rsidRPr="00887CC7">
        <w:rPr>
          <w:rFonts w:ascii="Times New Roman" w:eastAsia="Arial" w:hAnsi="Times New Roman"/>
        </w:rPr>
        <w:t>МИС ЛАЙТ»</w:t>
      </w:r>
      <w:r w:rsidR="00A602C0">
        <w:rPr>
          <w:rFonts w:ascii="Times New Roman" w:eastAsia="Arial" w:hAnsi="Times New Roman"/>
        </w:rPr>
        <w:t>.</w:t>
      </w:r>
      <w:r w:rsidRPr="00887CC7">
        <w:rPr>
          <w:rFonts w:ascii="Times New Roman" w:eastAsia="Arial" w:hAnsi="Times New Roman"/>
        </w:rPr>
        <w:tab/>
      </w:r>
    </w:p>
    <w:p w14:paraId="6933214A" w14:textId="52C64EEC" w:rsidR="00887CC7" w:rsidRPr="00887CC7" w:rsidRDefault="00887CC7" w:rsidP="006159E0">
      <w:pPr>
        <w:pStyle w:val="af4"/>
        <w:spacing w:after="120"/>
        <w:ind w:left="567" w:firstLine="142"/>
        <w:rPr>
          <w:rFonts w:ascii="Times New Roman" w:eastAsia="Arial" w:hAnsi="Times New Roman"/>
          <w:i/>
          <w:iCs/>
        </w:rPr>
      </w:pPr>
      <w:r w:rsidRPr="00887CC7">
        <w:rPr>
          <w:rFonts w:ascii="Times New Roman" w:eastAsia="Arial" w:hAnsi="Times New Roman"/>
          <w:i/>
          <w:iCs/>
        </w:rPr>
        <w:t>Срок выполнения 1 день.</w:t>
      </w:r>
    </w:p>
    <w:p w14:paraId="53779339" w14:textId="66B2B850" w:rsidR="00C50214" w:rsidRPr="00C50214" w:rsidRDefault="00C50214" w:rsidP="006C02E1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eastAsia="Arial" w:hAnsi="Times New Roman"/>
        </w:rPr>
      </w:pPr>
      <w:r w:rsidRPr="00C50214">
        <w:rPr>
          <w:rFonts w:ascii="Times New Roman" w:eastAsia="Arial" w:hAnsi="Times New Roman"/>
        </w:rPr>
        <w:t>Взаимодействие с</w:t>
      </w:r>
      <w:r w:rsidR="00437D3A">
        <w:rPr>
          <w:rFonts w:ascii="Times New Roman" w:eastAsia="Arial" w:hAnsi="Times New Roman"/>
        </w:rPr>
        <w:t>о</w:t>
      </w:r>
      <w:r w:rsidRPr="00C50214">
        <w:rPr>
          <w:rFonts w:ascii="Times New Roman" w:eastAsia="Arial" w:hAnsi="Times New Roman"/>
        </w:rPr>
        <w:t xml:space="preserve"> </w:t>
      </w:r>
      <w:r w:rsidR="00437D3A">
        <w:rPr>
          <w:rFonts w:ascii="Times New Roman" w:eastAsia="Times New Roman" w:hAnsi="Times New Roman"/>
          <w:lang w:eastAsia="ru-RU"/>
        </w:rPr>
        <w:t xml:space="preserve">службой </w:t>
      </w:r>
      <w:r w:rsidR="00191103">
        <w:rPr>
          <w:rFonts w:ascii="Times New Roman" w:eastAsia="Times New Roman" w:hAnsi="Times New Roman"/>
          <w:lang w:eastAsia="ru-RU"/>
        </w:rPr>
        <w:t xml:space="preserve">технической </w:t>
      </w:r>
      <w:r w:rsidR="00437D3A">
        <w:rPr>
          <w:rFonts w:ascii="Times New Roman" w:eastAsia="Times New Roman" w:hAnsi="Times New Roman"/>
          <w:lang w:eastAsia="ru-RU"/>
        </w:rPr>
        <w:t>поддержки</w:t>
      </w:r>
      <w:r w:rsidRPr="00C50214">
        <w:rPr>
          <w:rFonts w:ascii="Times New Roman" w:eastAsia="Arial" w:hAnsi="Times New Roman"/>
        </w:rPr>
        <w:t>:</w:t>
      </w:r>
    </w:p>
    <w:p w14:paraId="2D57D823" w14:textId="29CDFB74" w:rsidR="00C50214" w:rsidRPr="00C50214" w:rsidRDefault="00C50214" w:rsidP="00437D3A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Arial" w:hAnsi="Times New Roman"/>
        </w:rPr>
      </w:pPr>
      <w:r w:rsidRPr="00C50214">
        <w:rPr>
          <w:rFonts w:ascii="Times New Roman" w:eastAsia="Arial" w:hAnsi="Times New Roman"/>
        </w:rPr>
        <w:t>•</w:t>
      </w:r>
      <w:r w:rsidRPr="00C50214">
        <w:rPr>
          <w:rFonts w:ascii="Times New Roman" w:eastAsia="Arial" w:hAnsi="Times New Roman"/>
        </w:rPr>
        <w:tab/>
        <w:t>время работы: с 10:00 до 18:00 по московскому времени;</w:t>
      </w:r>
    </w:p>
    <w:p w14:paraId="1E0B75CF" w14:textId="1B3299C8" w:rsidR="00C50214" w:rsidRPr="00C50214" w:rsidRDefault="00C50214" w:rsidP="00437D3A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Arial" w:hAnsi="Times New Roman"/>
        </w:rPr>
      </w:pPr>
      <w:r w:rsidRPr="00C50214">
        <w:rPr>
          <w:rFonts w:ascii="Times New Roman" w:eastAsia="Arial" w:hAnsi="Times New Roman"/>
        </w:rPr>
        <w:t>•</w:t>
      </w:r>
      <w:r w:rsidRPr="00C50214">
        <w:rPr>
          <w:rFonts w:ascii="Times New Roman" w:eastAsia="Arial" w:hAnsi="Times New Roman"/>
        </w:rPr>
        <w:tab/>
      </w:r>
      <w:r w:rsidR="00437D3A">
        <w:rPr>
          <w:rFonts w:ascii="Times New Roman" w:eastAsia="Arial" w:hAnsi="Times New Roman"/>
        </w:rPr>
        <w:t>З</w:t>
      </w:r>
      <w:r w:rsidRPr="00C50214">
        <w:rPr>
          <w:rFonts w:ascii="Times New Roman" w:eastAsia="Arial" w:hAnsi="Times New Roman"/>
        </w:rPr>
        <w:t xml:space="preserve">аказчик может обратиться 3-мя способами: </w:t>
      </w:r>
    </w:p>
    <w:p w14:paraId="38B3376E" w14:textId="19FF564E" w:rsidR="00C50214" w:rsidRPr="00C50214" w:rsidRDefault="00C50214" w:rsidP="00C50214">
      <w:pPr>
        <w:spacing w:after="0" w:line="240" w:lineRule="auto"/>
        <w:ind w:left="426" w:firstLine="283"/>
        <w:jc w:val="both"/>
        <w:rPr>
          <w:rFonts w:ascii="Times New Roman" w:eastAsia="Arial" w:hAnsi="Times New Roman"/>
        </w:rPr>
      </w:pPr>
      <w:r w:rsidRPr="00C50214">
        <w:rPr>
          <w:rFonts w:ascii="Times New Roman" w:eastAsia="Arial" w:hAnsi="Times New Roman"/>
        </w:rPr>
        <w:t>а) по телефону: +7(812)292-22-2</w:t>
      </w:r>
      <w:r w:rsidR="007F2490">
        <w:rPr>
          <w:rFonts w:ascii="Times New Roman" w:eastAsia="Arial" w:hAnsi="Times New Roman"/>
        </w:rPr>
        <w:t>3</w:t>
      </w:r>
      <w:r w:rsidRPr="00C50214">
        <w:rPr>
          <w:rFonts w:ascii="Times New Roman" w:eastAsia="Arial" w:hAnsi="Times New Roman"/>
        </w:rPr>
        <w:t>;</w:t>
      </w:r>
    </w:p>
    <w:p w14:paraId="4E623766" w14:textId="2E7850D1" w:rsidR="00C50214" w:rsidRPr="00C50214" w:rsidRDefault="00C50214" w:rsidP="00C50214">
      <w:pPr>
        <w:spacing w:after="0" w:line="240" w:lineRule="auto"/>
        <w:ind w:left="426" w:firstLine="283"/>
        <w:jc w:val="both"/>
        <w:rPr>
          <w:rFonts w:ascii="Times New Roman" w:eastAsia="Arial" w:hAnsi="Times New Roman"/>
        </w:rPr>
      </w:pPr>
      <w:r w:rsidRPr="00C50214">
        <w:rPr>
          <w:rFonts w:ascii="Times New Roman" w:eastAsia="Arial" w:hAnsi="Times New Roman"/>
        </w:rPr>
        <w:t xml:space="preserve">b) по электронной почте: </w:t>
      </w:r>
      <w:hyperlink r:id="rId11" w:history="1">
        <w:r w:rsidR="0025233F" w:rsidRPr="00F113F7">
          <w:rPr>
            <w:rStyle w:val="af3"/>
            <w:rFonts w:ascii="Times New Roman" w:eastAsia="Arial" w:hAnsi="Times New Roman"/>
          </w:rPr>
          <w:t>info@kvant-is.ru</w:t>
        </w:r>
      </w:hyperlink>
      <w:r w:rsidRPr="00C50214">
        <w:rPr>
          <w:rFonts w:ascii="Times New Roman" w:eastAsia="Arial" w:hAnsi="Times New Roman"/>
        </w:rPr>
        <w:t>;</w:t>
      </w:r>
    </w:p>
    <w:p w14:paraId="28F425FD" w14:textId="436EC4E0" w:rsidR="00C50214" w:rsidRPr="00C50214" w:rsidRDefault="00C50214" w:rsidP="00FE414C">
      <w:pPr>
        <w:spacing w:after="120" w:line="240" w:lineRule="auto"/>
        <w:ind w:left="709"/>
        <w:jc w:val="both"/>
        <w:rPr>
          <w:rFonts w:ascii="Times New Roman" w:eastAsia="Arial" w:hAnsi="Times New Roman"/>
        </w:rPr>
      </w:pPr>
      <w:r w:rsidRPr="00C50214">
        <w:rPr>
          <w:rFonts w:ascii="Times New Roman" w:eastAsia="Arial" w:hAnsi="Times New Roman"/>
        </w:rPr>
        <w:t xml:space="preserve">с) через </w:t>
      </w:r>
      <w:r w:rsidR="008E5130">
        <w:rPr>
          <w:rFonts w:ascii="Times New Roman" w:eastAsia="Arial" w:hAnsi="Times New Roman"/>
        </w:rPr>
        <w:t xml:space="preserve">сотрудника отдела сопровождения по почте: </w:t>
      </w:r>
      <w:hyperlink r:id="rId12" w:tgtFrame="_blank" w:history="1">
        <w:r w:rsidR="0050191A" w:rsidRPr="0050191A">
          <w:rPr>
            <w:rStyle w:val="af3"/>
            <w:rFonts w:ascii="Times New Roman" w:eastAsia="Arial" w:hAnsi="Times New Roman"/>
          </w:rPr>
          <w:t>mis@kvant-is.ru</w:t>
        </w:r>
      </w:hyperlink>
      <w:r w:rsidR="0050191A" w:rsidRPr="0050191A">
        <w:rPr>
          <w:rFonts w:ascii="Times New Roman" w:eastAsia="Arial" w:hAnsi="Times New Roman"/>
        </w:rPr>
        <w:t>.</w:t>
      </w:r>
    </w:p>
    <w:p w14:paraId="25399550" w14:textId="2CB091FA" w:rsidR="00C50214" w:rsidRDefault="00C50214" w:rsidP="00C50214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Arial" w:hAnsi="Times New Roman"/>
        </w:rPr>
      </w:pPr>
      <w:r w:rsidRPr="00C50214">
        <w:rPr>
          <w:rFonts w:ascii="Times New Roman" w:eastAsia="Arial" w:hAnsi="Times New Roman"/>
        </w:rPr>
        <w:t>При использовании бесплатных консультационных часов (звонки, встречи), входящих в Договор (2</w:t>
      </w:r>
      <w:r>
        <w:rPr>
          <w:rFonts w:ascii="Times New Roman" w:eastAsia="Arial" w:hAnsi="Times New Roman"/>
        </w:rPr>
        <w:t> </w:t>
      </w:r>
      <w:r w:rsidRPr="00C50214">
        <w:rPr>
          <w:rFonts w:ascii="Times New Roman" w:eastAsia="Arial" w:hAnsi="Times New Roman"/>
        </w:rPr>
        <w:t>часа в месяц): часы сверх лимита, оплачиваются отдельно по согласованию с Заказчиком.</w:t>
      </w:r>
    </w:p>
    <w:p w14:paraId="5B14A510" w14:textId="051F84E2" w:rsidR="009654A0" w:rsidRPr="009654A0" w:rsidRDefault="009654A0" w:rsidP="00ED1E1D">
      <w:pPr>
        <w:spacing w:after="0" w:line="240" w:lineRule="auto"/>
        <w:jc w:val="both"/>
        <w:rPr>
          <w:rFonts w:ascii="Times New Roman" w:eastAsia="Arial" w:hAnsi="Times New Roman"/>
        </w:rPr>
      </w:pPr>
      <w:r w:rsidRPr="009654A0">
        <w:rPr>
          <w:rFonts w:ascii="Times New Roman" w:eastAsia="Arial" w:hAnsi="Times New Roman"/>
        </w:rPr>
        <w:t>Минимальный размер оплачиваемого времени на удаленном сопровождении равен 30 минут.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4704"/>
      </w:tblGrid>
      <w:tr w:rsidR="009654A0" w:rsidRPr="009654A0" w14:paraId="4B42A485" w14:textId="77777777" w:rsidTr="007974FA">
        <w:trPr>
          <w:tblHeader/>
          <w:jc w:val="center"/>
        </w:trPr>
        <w:tc>
          <w:tcPr>
            <w:tcW w:w="4802" w:type="dxa"/>
          </w:tcPr>
          <w:p w14:paraId="135D36D0" w14:textId="77777777" w:rsidR="009654A0" w:rsidRPr="009654A0" w:rsidRDefault="009654A0" w:rsidP="00626FF9">
            <w:pPr>
              <w:spacing w:before="100" w:beforeAutospacing="1" w:after="100" w:afterAutospacing="1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  <w:r w:rsidRPr="009654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Время оказания услуг</w:t>
            </w:r>
          </w:p>
        </w:tc>
        <w:tc>
          <w:tcPr>
            <w:tcW w:w="4704" w:type="dxa"/>
          </w:tcPr>
          <w:p w14:paraId="7A0C771E" w14:textId="77777777" w:rsidR="009654A0" w:rsidRPr="009654A0" w:rsidRDefault="009654A0" w:rsidP="00626FF9">
            <w:pPr>
              <w:spacing w:before="100" w:beforeAutospacing="1" w:after="100" w:afterAutospacing="1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  <w:r w:rsidRPr="009654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Ставка за 1 час, рубли</w:t>
            </w:r>
          </w:p>
        </w:tc>
      </w:tr>
      <w:tr w:rsidR="009654A0" w:rsidRPr="009654A0" w14:paraId="43B95D9A" w14:textId="77777777" w:rsidTr="007974FA">
        <w:trPr>
          <w:jc w:val="center"/>
        </w:trPr>
        <w:tc>
          <w:tcPr>
            <w:tcW w:w="4802" w:type="dxa"/>
          </w:tcPr>
          <w:p w14:paraId="56AE6E70" w14:textId="77777777" w:rsidR="009654A0" w:rsidRPr="009654A0" w:rsidRDefault="009654A0" w:rsidP="00626FF9">
            <w:pPr>
              <w:spacing w:before="100" w:beforeAutospacing="1" w:after="100" w:afterAutospacing="1"/>
              <w:rPr>
                <w:rFonts w:ascii="Times New Roman" w:eastAsia="Arial" w:hAnsi="Times New Roman"/>
                <w:sz w:val="20"/>
                <w:szCs w:val="20"/>
              </w:rPr>
            </w:pPr>
            <w:r w:rsidRPr="009654A0">
              <w:rPr>
                <w:rFonts w:ascii="Times New Roman" w:eastAsia="Arial" w:hAnsi="Times New Roman"/>
                <w:sz w:val="20"/>
                <w:szCs w:val="20"/>
              </w:rPr>
              <w:t xml:space="preserve">С 19 до 10ч будни </w:t>
            </w:r>
          </w:p>
        </w:tc>
        <w:tc>
          <w:tcPr>
            <w:tcW w:w="4704" w:type="dxa"/>
          </w:tcPr>
          <w:p w14:paraId="7CCF9CA5" w14:textId="77777777" w:rsidR="009654A0" w:rsidRPr="009654A0" w:rsidRDefault="009654A0" w:rsidP="00626FF9">
            <w:pPr>
              <w:spacing w:before="100" w:beforeAutospacing="1" w:after="100" w:afterAutospacing="1"/>
              <w:rPr>
                <w:rFonts w:ascii="Times New Roman" w:eastAsia="Arial" w:hAnsi="Times New Roman"/>
                <w:sz w:val="20"/>
                <w:szCs w:val="20"/>
              </w:rPr>
            </w:pPr>
            <w:r w:rsidRPr="009654A0">
              <w:rPr>
                <w:rFonts w:ascii="Times New Roman" w:eastAsia="Arial" w:hAnsi="Times New Roman"/>
                <w:sz w:val="20"/>
                <w:szCs w:val="20"/>
              </w:rPr>
              <w:t>Ставка + 50%</w:t>
            </w:r>
          </w:p>
        </w:tc>
      </w:tr>
      <w:tr w:rsidR="009654A0" w:rsidRPr="009654A0" w14:paraId="6362D519" w14:textId="77777777" w:rsidTr="007974FA">
        <w:trPr>
          <w:jc w:val="center"/>
        </w:trPr>
        <w:tc>
          <w:tcPr>
            <w:tcW w:w="4802" w:type="dxa"/>
          </w:tcPr>
          <w:p w14:paraId="3948B9EF" w14:textId="77777777" w:rsidR="009654A0" w:rsidRPr="009654A0" w:rsidRDefault="009654A0" w:rsidP="00626FF9">
            <w:pPr>
              <w:spacing w:before="100" w:beforeAutospacing="1" w:after="100" w:afterAutospacing="1"/>
              <w:rPr>
                <w:rFonts w:ascii="Times New Roman" w:eastAsia="Arial" w:hAnsi="Times New Roman"/>
                <w:sz w:val="20"/>
                <w:szCs w:val="20"/>
              </w:rPr>
            </w:pPr>
            <w:r w:rsidRPr="009654A0">
              <w:rPr>
                <w:rFonts w:ascii="Times New Roman" w:eastAsia="Arial" w:hAnsi="Times New Roman"/>
                <w:sz w:val="20"/>
                <w:szCs w:val="20"/>
              </w:rPr>
              <w:t>Выходные и праздничные дни, экстренные вызовы</w:t>
            </w:r>
          </w:p>
        </w:tc>
        <w:tc>
          <w:tcPr>
            <w:tcW w:w="4704" w:type="dxa"/>
          </w:tcPr>
          <w:p w14:paraId="3611C943" w14:textId="77777777" w:rsidR="009654A0" w:rsidRPr="009654A0" w:rsidRDefault="009654A0" w:rsidP="00626FF9">
            <w:pPr>
              <w:spacing w:before="100" w:beforeAutospacing="1" w:after="100" w:afterAutospacing="1"/>
              <w:rPr>
                <w:rFonts w:ascii="Times New Roman" w:eastAsia="Arial" w:hAnsi="Times New Roman"/>
                <w:sz w:val="20"/>
                <w:szCs w:val="20"/>
              </w:rPr>
            </w:pPr>
            <w:r w:rsidRPr="009654A0">
              <w:rPr>
                <w:rFonts w:ascii="Times New Roman" w:eastAsia="Arial" w:hAnsi="Times New Roman"/>
                <w:sz w:val="20"/>
                <w:szCs w:val="20"/>
              </w:rPr>
              <w:t>Ставка + 100%</w:t>
            </w:r>
          </w:p>
        </w:tc>
      </w:tr>
    </w:tbl>
    <w:p w14:paraId="3F163BFE" w14:textId="3E36CD72" w:rsidR="007974FA" w:rsidRPr="0008635E" w:rsidRDefault="007974FA" w:rsidP="006159E0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eastAsia="Arial" w:hAnsi="Times New Roman"/>
        </w:rPr>
      </w:pPr>
      <w:r w:rsidRPr="0008635E">
        <w:rPr>
          <w:rFonts w:ascii="Times New Roman" w:eastAsia="Arial" w:hAnsi="Times New Roman"/>
        </w:rPr>
        <w:t>Спецификация услуг</w:t>
      </w:r>
      <w:r w:rsidR="006C02E1" w:rsidRPr="0008635E">
        <w:rPr>
          <w:rFonts w:ascii="Times New Roman" w:eastAsia="Arial" w:hAnsi="Times New Roman"/>
        </w:rPr>
        <w:t>, согласно выбранному Тарифу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466"/>
        <w:gridCol w:w="2430"/>
      </w:tblGrid>
      <w:tr w:rsidR="009C353A" w:rsidRPr="00437D3A" w14:paraId="3E3343F1" w14:textId="77777777" w:rsidTr="007974FA">
        <w:tc>
          <w:tcPr>
            <w:tcW w:w="704" w:type="dxa"/>
          </w:tcPr>
          <w:p w14:paraId="1B7E09E5" w14:textId="00E3550A" w:rsidR="009C353A" w:rsidRPr="009C353A" w:rsidRDefault="009C353A" w:rsidP="009871B0">
            <w:pPr>
              <w:spacing w:before="60" w:after="6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C353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14:paraId="4D4E49AB" w14:textId="7ADFAC50" w:rsidR="009C353A" w:rsidRPr="009C353A" w:rsidRDefault="009C353A" w:rsidP="009871B0">
            <w:pPr>
              <w:spacing w:before="60" w:after="6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C353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466" w:type="dxa"/>
          </w:tcPr>
          <w:p w14:paraId="4F6CF6CB" w14:textId="15EA633B" w:rsidR="009C353A" w:rsidRPr="009C353A" w:rsidRDefault="009C353A" w:rsidP="009871B0">
            <w:pPr>
              <w:spacing w:before="60" w:after="6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C353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430" w:type="dxa"/>
          </w:tcPr>
          <w:p w14:paraId="2244A323" w14:textId="435E0524" w:rsidR="009C353A" w:rsidRPr="009C353A" w:rsidRDefault="009C353A" w:rsidP="009871B0">
            <w:pPr>
              <w:spacing w:before="60" w:after="6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9C353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9C353A" w:rsidRPr="006C02E1" w14:paraId="6BE260F7" w14:textId="77777777" w:rsidTr="003E05A7">
        <w:trPr>
          <w:trHeight w:val="287"/>
        </w:trPr>
        <w:tc>
          <w:tcPr>
            <w:tcW w:w="704" w:type="dxa"/>
          </w:tcPr>
          <w:p w14:paraId="4FC2404D" w14:textId="30DAACC9" w:rsidR="009C353A" w:rsidRPr="009C353A" w:rsidRDefault="009C353A" w:rsidP="009871B0">
            <w:pPr>
              <w:spacing w:after="12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9C35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6A29BC50" w14:textId="77531B1D" w:rsidR="009C353A" w:rsidRPr="009C353A" w:rsidRDefault="009C353A" w:rsidP="009871B0">
            <w:pPr>
              <w:spacing w:after="12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9C353A">
              <w:rPr>
                <w:rFonts w:ascii="Times New Roman" w:hAnsi="Times New Roman"/>
                <w:sz w:val="20"/>
                <w:szCs w:val="20"/>
              </w:rPr>
              <w:t>Аренда КВАНТ.МИС ЛАЙТ на 12 месяцев (до 1000 документов в месяц)</w:t>
            </w:r>
          </w:p>
        </w:tc>
        <w:tc>
          <w:tcPr>
            <w:tcW w:w="3466" w:type="dxa"/>
          </w:tcPr>
          <w:p w14:paraId="5E2A29F1" w14:textId="32901C99" w:rsidR="009C353A" w:rsidRPr="009C353A" w:rsidRDefault="009C353A" w:rsidP="009871B0">
            <w:pPr>
              <w:spacing w:after="12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9C35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14:paraId="1297FD70" w14:textId="5A61CB49" w:rsidR="009C353A" w:rsidRPr="009C353A" w:rsidRDefault="009C353A" w:rsidP="009871B0">
            <w:pPr>
              <w:spacing w:after="12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</w:tbl>
    <w:p w14:paraId="00BAE93C" w14:textId="20622B68" w:rsidR="001D0822" w:rsidRDefault="001D0822" w:rsidP="00ED1E1D">
      <w:pPr>
        <w:spacing w:before="120" w:after="0" w:line="240" w:lineRule="auto"/>
        <w:jc w:val="both"/>
        <w:rPr>
          <w:rFonts w:ascii="Times New Roman" w:eastAsia="Arial" w:hAnsi="Times New Roman"/>
        </w:rPr>
      </w:pPr>
      <w:r w:rsidRPr="001D0822">
        <w:rPr>
          <w:rFonts w:ascii="Times New Roman" w:eastAsia="Arial" w:hAnsi="Times New Roman"/>
        </w:rPr>
        <w:t xml:space="preserve">Исполнителем осуществляется подключение и установка к модулю отправки </w:t>
      </w:r>
      <w:r w:rsidR="00574046" w:rsidRPr="00A33C6D">
        <w:rPr>
          <w:rFonts w:ascii="Times New Roman" w:eastAsia="Arial" w:hAnsi="Times New Roman"/>
          <w:u w:val="single"/>
        </w:rPr>
        <w:t>103, 230</w:t>
      </w:r>
      <w:r w:rsidR="00966A50">
        <w:rPr>
          <w:rFonts w:ascii="Times New Roman" w:eastAsia="Arial" w:hAnsi="Times New Roman"/>
        </w:rPr>
        <w:t xml:space="preserve"> </w:t>
      </w:r>
      <w:r w:rsidR="00966A50" w:rsidRPr="001D0822">
        <w:rPr>
          <w:rFonts w:ascii="Times New Roman" w:eastAsia="Arial" w:hAnsi="Times New Roman"/>
        </w:rPr>
        <w:t>СЭМД</w:t>
      </w:r>
      <w:r w:rsidR="00D865C1">
        <w:rPr>
          <w:rFonts w:ascii="Times New Roman" w:eastAsia="Arial" w:hAnsi="Times New Roman"/>
        </w:rPr>
        <w:t xml:space="preserve"> </w:t>
      </w:r>
      <w:r w:rsidRPr="001D0822">
        <w:rPr>
          <w:rFonts w:ascii="Times New Roman" w:eastAsia="Arial" w:hAnsi="Times New Roman"/>
        </w:rPr>
        <w:t>подсистемы ЕГИСЗ.</w:t>
      </w:r>
    </w:p>
    <w:p w14:paraId="6195FE0A" w14:textId="3C03019D" w:rsidR="009654A0" w:rsidRPr="0008635E" w:rsidRDefault="009654A0" w:rsidP="00ED1E1D">
      <w:pPr>
        <w:spacing w:after="120" w:line="240" w:lineRule="auto"/>
        <w:jc w:val="both"/>
        <w:rPr>
          <w:rFonts w:ascii="Times New Roman" w:eastAsia="Arial" w:hAnsi="Times New Roman"/>
        </w:rPr>
      </w:pPr>
      <w:r w:rsidRPr="0008635E">
        <w:rPr>
          <w:rFonts w:ascii="Times New Roman" w:eastAsia="Arial" w:hAnsi="Times New Roman"/>
        </w:rPr>
        <w:t xml:space="preserve">Итоговая стоимость услуг за учетный период по Договору составляет </w:t>
      </w:r>
      <w:r w:rsidR="003826E4">
        <w:rPr>
          <w:rFonts w:ascii="Times New Roman" w:eastAsia="Arial" w:hAnsi="Times New Roman"/>
          <w:b/>
          <w:bCs/>
        </w:rPr>
        <w:t>___________</w:t>
      </w:r>
      <w:r w:rsidR="00244F5A">
        <w:rPr>
          <w:rFonts w:ascii="Times New Roman" w:eastAsia="Arial" w:hAnsi="Times New Roman"/>
          <w:b/>
          <w:bCs/>
        </w:rPr>
        <w:t xml:space="preserve"> </w:t>
      </w:r>
      <w:r w:rsidR="009C353A" w:rsidRPr="007A7D8E">
        <w:rPr>
          <w:rFonts w:ascii="Times New Roman" w:eastAsia="Arial" w:hAnsi="Times New Roman"/>
          <w:b/>
          <w:bCs/>
        </w:rPr>
        <w:t>руб</w:t>
      </w:r>
      <w:r w:rsidR="009C353A" w:rsidRPr="007A7D8E">
        <w:rPr>
          <w:rFonts w:ascii="Times New Roman" w:eastAsia="Arial" w:hAnsi="Times New Roman"/>
        </w:rPr>
        <w:t>.</w:t>
      </w:r>
    </w:p>
    <w:p w14:paraId="724DC328" w14:textId="630967FF" w:rsidR="009654A0" w:rsidRPr="009654A0" w:rsidRDefault="007974FA" w:rsidP="009654A0">
      <w:pPr>
        <w:numPr>
          <w:ilvl w:val="1"/>
          <w:numId w:val="3"/>
        </w:numPr>
        <w:spacing w:after="120" w:line="240" w:lineRule="auto"/>
        <w:ind w:left="0" w:firstLine="0"/>
        <w:jc w:val="both"/>
        <w:rPr>
          <w:rFonts w:ascii="Times New Roman" w:eastAsia="Arial" w:hAnsi="Times New Roman"/>
        </w:rPr>
      </w:pPr>
      <w:r w:rsidRPr="007974FA">
        <w:rPr>
          <w:rFonts w:ascii="Times New Roman" w:eastAsia="Arial" w:hAnsi="Times New Roman"/>
        </w:rPr>
        <w:t xml:space="preserve">Услуга доступа к Веб-сервису предоставляется на условиях </w:t>
      </w:r>
      <w:r>
        <w:rPr>
          <w:rFonts w:ascii="Times New Roman" w:eastAsia="Arial" w:hAnsi="Times New Roman"/>
        </w:rPr>
        <w:t xml:space="preserve">100% </w:t>
      </w:r>
      <w:r w:rsidRPr="007974FA">
        <w:rPr>
          <w:rFonts w:ascii="Times New Roman" w:eastAsia="Arial" w:hAnsi="Times New Roman"/>
        </w:rPr>
        <w:t>предоплаты</w:t>
      </w:r>
      <w:r w:rsidR="009654A0" w:rsidRPr="009654A0">
        <w:rPr>
          <w:rFonts w:ascii="Times New Roman" w:eastAsia="Arial" w:hAnsi="Times New Roman"/>
        </w:rPr>
        <w:t>.</w:t>
      </w:r>
    </w:p>
    <w:p w14:paraId="2C44B85D" w14:textId="04A34E18" w:rsidR="009654A0" w:rsidRPr="009654A0" w:rsidRDefault="009654A0" w:rsidP="009654A0">
      <w:pPr>
        <w:numPr>
          <w:ilvl w:val="1"/>
          <w:numId w:val="3"/>
        </w:numPr>
        <w:spacing w:after="120" w:line="240" w:lineRule="auto"/>
        <w:ind w:left="0" w:firstLine="0"/>
        <w:jc w:val="both"/>
        <w:rPr>
          <w:rFonts w:ascii="Times New Roman" w:eastAsia="Arial" w:hAnsi="Times New Roman"/>
        </w:rPr>
      </w:pPr>
      <w:r w:rsidRPr="009654A0">
        <w:rPr>
          <w:rFonts w:ascii="Times New Roman" w:eastAsia="Arial" w:hAnsi="Times New Roman"/>
        </w:rPr>
        <w:t xml:space="preserve">Цены, указанные в </w:t>
      </w:r>
      <w:r w:rsidR="00026358">
        <w:rPr>
          <w:rFonts w:ascii="Times New Roman" w:eastAsia="Arial" w:hAnsi="Times New Roman"/>
        </w:rPr>
        <w:t>Приложении</w:t>
      </w:r>
      <w:r w:rsidRPr="009654A0">
        <w:rPr>
          <w:rFonts w:ascii="Times New Roman" w:eastAsia="Arial" w:hAnsi="Times New Roman"/>
        </w:rPr>
        <w:t xml:space="preserve">, являются договорными и изменению в одностороннем порядке не подлежат. </w:t>
      </w:r>
    </w:p>
    <w:p w14:paraId="636191BD" w14:textId="1073D16E" w:rsidR="009654A0" w:rsidRDefault="009654A0" w:rsidP="009654A0">
      <w:pPr>
        <w:numPr>
          <w:ilvl w:val="1"/>
          <w:numId w:val="3"/>
        </w:numPr>
        <w:spacing w:after="120" w:line="240" w:lineRule="auto"/>
        <w:ind w:left="0" w:firstLine="0"/>
        <w:jc w:val="both"/>
        <w:rPr>
          <w:rFonts w:ascii="Times New Roman" w:eastAsia="Arial" w:hAnsi="Times New Roman"/>
        </w:rPr>
      </w:pPr>
      <w:r w:rsidRPr="009654A0">
        <w:rPr>
          <w:rFonts w:ascii="Times New Roman" w:eastAsia="Arial" w:hAnsi="Times New Roman"/>
        </w:rPr>
        <w:t>Изменение стоимости 1 (одного) рабочего часа специалиста Исполнителя согласовывается с Заказчиком и фиксируется в подписываемом обеими Сторонами.</w:t>
      </w:r>
    </w:p>
    <w:p w14:paraId="38EF77E3" w14:textId="26EFB29D" w:rsidR="001155A4" w:rsidRPr="001155A4" w:rsidRDefault="007974FA" w:rsidP="009E7037">
      <w:pPr>
        <w:numPr>
          <w:ilvl w:val="1"/>
          <w:numId w:val="3"/>
        </w:numPr>
        <w:spacing w:after="600" w:line="240" w:lineRule="auto"/>
        <w:ind w:left="0" w:firstLine="0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Срок предоставления услуги: в течении </w:t>
      </w:r>
      <w:r w:rsidRPr="007974FA">
        <w:rPr>
          <w:rFonts w:ascii="Times New Roman" w:hAnsi="Times New Roman"/>
        </w:rPr>
        <w:t>1 месяца с момента предоплаты</w:t>
      </w:r>
      <w:r>
        <w:rPr>
          <w:rFonts w:ascii="Times New Roman" w:hAnsi="Times New Roman"/>
        </w:rPr>
        <w:t>.</w:t>
      </w:r>
    </w:p>
    <w:tbl>
      <w:tblPr>
        <w:tblW w:w="10034" w:type="dxa"/>
        <w:tblLayout w:type="fixed"/>
        <w:tblLook w:val="01E0" w:firstRow="1" w:lastRow="1" w:firstColumn="1" w:lastColumn="1" w:noHBand="0" w:noVBand="0"/>
      </w:tblPr>
      <w:tblGrid>
        <w:gridCol w:w="4786"/>
        <w:gridCol w:w="5248"/>
      </w:tblGrid>
      <w:tr w:rsidR="007A363C" w:rsidRPr="00A6575B" w14:paraId="190D6BEF" w14:textId="77777777" w:rsidTr="001155A4">
        <w:tc>
          <w:tcPr>
            <w:tcW w:w="4786" w:type="dxa"/>
          </w:tcPr>
          <w:p w14:paraId="04AD4B8A" w14:textId="37A7F998" w:rsidR="007A363C" w:rsidRPr="007C66CD" w:rsidRDefault="007A363C" w:rsidP="00626FF9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301BC5">
              <w:rPr>
                <w:rFonts w:ascii="Times New Roman" w:hAnsi="Times New Roman"/>
                <w:b w:val="0"/>
                <w:bCs w:val="0"/>
                <w:color w:val="auto"/>
              </w:rPr>
              <w:t>_________________/</w:t>
            </w:r>
            <w:r w:rsidR="003826E4">
              <w:rPr>
                <w:rFonts w:ascii="Times New Roman" w:hAnsi="Times New Roman"/>
                <w:b w:val="0"/>
                <w:bCs w:val="0"/>
                <w:color w:val="auto"/>
              </w:rPr>
              <w:t>______________</w:t>
            </w:r>
          </w:p>
          <w:p w14:paraId="7C3981E3" w14:textId="5C82A482" w:rsidR="007A363C" w:rsidRPr="007C66CD" w:rsidRDefault="007A363C" w:rsidP="003826E4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1155A4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(</w:t>
            </w:r>
            <w:r w:rsidR="003826E4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)</w:t>
            </w:r>
          </w:p>
        </w:tc>
        <w:tc>
          <w:tcPr>
            <w:tcW w:w="5248" w:type="dxa"/>
          </w:tcPr>
          <w:p w14:paraId="2D40C422" w14:textId="1B712F8C" w:rsidR="009C353A" w:rsidRPr="00E702AC" w:rsidRDefault="003826E4" w:rsidP="009C353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3826E4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Директор </w:t>
            </w:r>
            <w:r w:rsidR="007A363C" w:rsidRPr="003826E4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_______________/</w:t>
            </w:r>
            <w:r w:rsidR="009C353A" w:rsidRPr="00E702A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Алексеев В. Б.</w:t>
            </w:r>
          </w:p>
          <w:p w14:paraId="4F6CB94C" w14:textId="22DA707E" w:rsidR="007A363C" w:rsidRPr="00E702AC" w:rsidRDefault="003826E4" w:rsidP="009C353A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М.П.</w:t>
            </w:r>
          </w:p>
        </w:tc>
      </w:tr>
      <w:bookmarkEnd w:id="2"/>
    </w:tbl>
    <w:p w14:paraId="0583713B" w14:textId="3F41A66E" w:rsidR="001155A4" w:rsidRPr="00ED1E1D" w:rsidRDefault="001155A4" w:rsidP="00ED1E1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155A4" w:rsidRPr="00ED1E1D">
      <w:headerReference w:type="default" r:id="rId13"/>
      <w:pgSz w:w="11906" w:h="16838"/>
      <w:pgMar w:top="1418" w:right="1043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6B2FD" w14:textId="77777777" w:rsidR="003A1446" w:rsidRDefault="003A1446">
      <w:pPr>
        <w:spacing w:after="0" w:line="240" w:lineRule="auto"/>
      </w:pPr>
      <w:r>
        <w:separator/>
      </w:r>
    </w:p>
  </w:endnote>
  <w:endnote w:type="continuationSeparator" w:id="0">
    <w:p w14:paraId="50BCCD17" w14:textId="77777777" w:rsidR="003A1446" w:rsidRDefault="003A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2FB5B" w14:textId="77777777" w:rsidR="003A1446" w:rsidRDefault="003A1446">
      <w:pPr>
        <w:spacing w:after="0" w:line="240" w:lineRule="auto"/>
      </w:pPr>
      <w:r>
        <w:separator/>
      </w:r>
    </w:p>
  </w:footnote>
  <w:footnote w:type="continuationSeparator" w:id="0">
    <w:p w14:paraId="01C8B936" w14:textId="77777777" w:rsidR="003A1446" w:rsidRDefault="003A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F558A" w14:textId="26529D3B" w:rsidR="00FF3B45" w:rsidRDefault="00FF3B45">
    <w:pPr>
      <w:pStyle w:val="aff"/>
      <w:rPr>
        <w:rFonts w:ascii="Times New Roman" w:hAnsi="Times New Roman"/>
        <w:b/>
        <w:noProof/>
        <w:lang w:eastAsia="ru-RU"/>
      </w:rPr>
    </w:pPr>
  </w:p>
  <w:p w14:paraId="4A669A5A" w14:textId="77777777" w:rsidR="00645B1E" w:rsidRDefault="00645B1E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544CF"/>
    <w:multiLevelType w:val="multilevel"/>
    <w:tmpl w:val="E2C65612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39E6631B"/>
    <w:multiLevelType w:val="hybridMultilevel"/>
    <w:tmpl w:val="9A704EC4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4B7D45D1"/>
    <w:multiLevelType w:val="hybridMultilevel"/>
    <w:tmpl w:val="FDF8BC20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>
    <w:nsid w:val="76EE56C7"/>
    <w:multiLevelType w:val="multilevel"/>
    <w:tmpl w:val="CD66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06" w:hanging="564"/>
      </w:pPr>
      <w:rPr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bCs w:val="0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79C55F3D"/>
    <w:multiLevelType w:val="multilevel"/>
    <w:tmpl w:val="D60AE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45"/>
    <w:rsid w:val="00006056"/>
    <w:rsid w:val="00010DD1"/>
    <w:rsid w:val="00026358"/>
    <w:rsid w:val="0008635E"/>
    <w:rsid w:val="0009427C"/>
    <w:rsid w:val="000A4A9D"/>
    <w:rsid w:val="000A6E5C"/>
    <w:rsid w:val="000C3814"/>
    <w:rsid w:val="000C5B46"/>
    <w:rsid w:val="000D4794"/>
    <w:rsid w:val="00101B2A"/>
    <w:rsid w:val="00110C44"/>
    <w:rsid w:val="001155A4"/>
    <w:rsid w:val="00137682"/>
    <w:rsid w:val="00191103"/>
    <w:rsid w:val="001B3A00"/>
    <w:rsid w:val="001B4C77"/>
    <w:rsid w:val="001B50FD"/>
    <w:rsid w:val="001D0822"/>
    <w:rsid w:val="001D2DB3"/>
    <w:rsid w:val="001E2957"/>
    <w:rsid w:val="001E5C06"/>
    <w:rsid w:val="002028B1"/>
    <w:rsid w:val="00215F91"/>
    <w:rsid w:val="00216EC9"/>
    <w:rsid w:val="00221766"/>
    <w:rsid w:val="00227097"/>
    <w:rsid w:val="002310B7"/>
    <w:rsid w:val="002344C7"/>
    <w:rsid w:val="0024282E"/>
    <w:rsid w:val="00244F5A"/>
    <w:rsid w:val="0025233F"/>
    <w:rsid w:val="00292136"/>
    <w:rsid w:val="002E1729"/>
    <w:rsid w:val="002F4955"/>
    <w:rsid w:val="00301BC5"/>
    <w:rsid w:val="00307342"/>
    <w:rsid w:val="0035529D"/>
    <w:rsid w:val="003826E4"/>
    <w:rsid w:val="00396F00"/>
    <w:rsid w:val="003A0C31"/>
    <w:rsid w:val="003A1446"/>
    <w:rsid w:val="003B3151"/>
    <w:rsid w:val="003D3065"/>
    <w:rsid w:val="003E05A7"/>
    <w:rsid w:val="003E13DC"/>
    <w:rsid w:val="003E7833"/>
    <w:rsid w:val="00411E84"/>
    <w:rsid w:val="00416960"/>
    <w:rsid w:val="0042776A"/>
    <w:rsid w:val="00432533"/>
    <w:rsid w:val="00437D3A"/>
    <w:rsid w:val="004557D6"/>
    <w:rsid w:val="004623C1"/>
    <w:rsid w:val="00465738"/>
    <w:rsid w:val="004778A9"/>
    <w:rsid w:val="004A514B"/>
    <w:rsid w:val="004D3E26"/>
    <w:rsid w:val="004E0837"/>
    <w:rsid w:val="0050191A"/>
    <w:rsid w:val="0054326D"/>
    <w:rsid w:val="00545623"/>
    <w:rsid w:val="00574046"/>
    <w:rsid w:val="005874D9"/>
    <w:rsid w:val="005B11E3"/>
    <w:rsid w:val="005B5124"/>
    <w:rsid w:val="005E31A9"/>
    <w:rsid w:val="0060580C"/>
    <w:rsid w:val="006159E0"/>
    <w:rsid w:val="0061656A"/>
    <w:rsid w:val="00626E65"/>
    <w:rsid w:val="006368D9"/>
    <w:rsid w:val="00645B1E"/>
    <w:rsid w:val="00647A86"/>
    <w:rsid w:val="006574C5"/>
    <w:rsid w:val="006750AF"/>
    <w:rsid w:val="006947E0"/>
    <w:rsid w:val="006C02E1"/>
    <w:rsid w:val="006D0B98"/>
    <w:rsid w:val="0071701E"/>
    <w:rsid w:val="00717D54"/>
    <w:rsid w:val="00757DAB"/>
    <w:rsid w:val="00774048"/>
    <w:rsid w:val="007858E5"/>
    <w:rsid w:val="00796CF0"/>
    <w:rsid w:val="007974FA"/>
    <w:rsid w:val="007A363C"/>
    <w:rsid w:val="007C66CD"/>
    <w:rsid w:val="007F2490"/>
    <w:rsid w:val="008335F0"/>
    <w:rsid w:val="00837B2E"/>
    <w:rsid w:val="00837D77"/>
    <w:rsid w:val="00841B3B"/>
    <w:rsid w:val="0084602B"/>
    <w:rsid w:val="00854B14"/>
    <w:rsid w:val="008559C4"/>
    <w:rsid w:val="00887CC7"/>
    <w:rsid w:val="008E440F"/>
    <w:rsid w:val="008E5130"/>
    <w:rsid w:val="008F4938"/>
    <w:rsid w:val="009050E3"/>
    <w:rsid w:val="0092603B"/>
    <w:rsid w:val="009447B1"/>
    <w:rsid w:val="00953BF8"/>
    <w:rsid w:val="009605C0"/>
    <w:rsid w:val="009654A0"/>
    <w:rsid w:val="00966A50"/>
    <w:rsid w:val="009701EB"/>
    <w:rsid w:val="00983510"/>
    <w:rsid w:val="009871B0"/>
    <w:rsid w:val="009C353A"/>
    <w:rsid w:val="009C3743"/>
    <w:rsid w:val="009D5637"/>
    <w:rsid w:val="009D765A"/>
    <w:rsid w:val="009E48BB"/>
    <w:rsid w:val="009E7037"/>
    <w:rsid w:val="00A02FBD"/>
    <w:rsid w:val="00A27866"/>
    <w:rsid w:val="00A30CAB"/>
    <w:rsid w:val="00A32C3D"/>
    <w:rsid w:val="00A33C6D"/>
    <w:rsid w:val="00A602C0"/>
    <w:rsid w:val="00A6575B"/>
    <w:rsid w:val="00AA641E"/>
    <w:rsid w:val="00AA7323"/>
    <w:rsid w:val="00AE14CF"/>
    <w:rsid w:val="00B256B4"/>
    <w:rsid w:val="00B27FC9"/>
    <w:rsid w:val="00B321B7"/>
    <w:rsid w:val="00B3317D"/>
    <w:rsid w:val="00B4250F"/>
    <w:rsid w:val="00B53EFB"/>
    <w:rsid w:val="00B94D04"/>
    <w:rsid w:val="00BB7515"/>
    <w:rsid w:val="00C31A25"/>
    <w:rsid w:val="00C462C0"/>
    <w:rsid w:val="00C467A3"/>
    <w:rsid w:val="00C50214"/>
    <w:rsid w:val="00C73BD4"/>
    <w:rsid w:val="00CB3354"/>
    <w:rsid w:val="00CD442E"/>
    <w:rsid w:val="00CE1940"/>
    <w:rsid w:val="00D55E5B"/>
    <w:rsid w:val="00D865C1"/>
    <w:rsid w:val="00D9210F"/>
    <w:rsid w:val="00DC1A03"/>
    <w:rsid w:val="00E04C2B"/>
    <w:rsid w:val="00E419C4"/>
    <w:rsid w:val="00E44D4D"/>
    <w:rsid w:val="00E50E76"/>
    <w:rsid w:val="00E702AC"/>
    <w:rsid w:val="00EC7826"/>
    <w:rsid w:val="00ED1E1D"/>
    <w:rsid w:val="00EF721F"/>
    <w:rsid w:val="00F1617C"/>
    <w:rsid w:val="00F22276"/>
    <w:rsid w:val="00F474AE"/>
    <w:rsid w:val="00FC72D6"/>
    <w:rsid w:val="00FE414C"/>
    <w:rsid w:val="00FE4F37"/>
    <w:rsid w:val="00FF0000"/>
    <w:rsid w:val="00FF1169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4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1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customStyle="1" w:styleId="13">
    <w:name w:val="Название1"/>
    <w:basedOn w:val="a"/>
    <w:link w:val="af6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6">
    <w:name w:val="Название Знак"/>
    <w:link w:val="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"/>
    <w:basedOn w:val="a"/>
    <w:link w:val="af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Основной текст Знак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f5">
    <w:name w:val="Абзац списка Знак"/>
    <w:link w:val="af4"/>
    <w:uiPriority w:val="34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sz w:val="16"/>
      <w:szCs w:val="16"/>
      <w:lang w:eastAsia="en-US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sz w:val="22"/>
      <w:szCs w:val="22"/>
      <w:lang w:eastAsia="en-US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1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customStyle="1" w:styleId="13">
    <w:name w:val="Название1"/>
    <w:basedOn w:val="a"/>
    <w:link w:val="af6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6">
    <w:name w:val="Название Знак"/>
    <w:link w:val="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"/>
    <w:basedOn w:val="a"/>
    <w:link w:val="af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Основной текст Знак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f5">
    <w:name w:val="Абзац списка Знак"/>
    <w:link w:val="af4"/>
    <w:uiPriority w:val="34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sz w:val="16"/>
      <w:szCs w:val="16"/>
      <w:lang w:eastAsia="en-US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sz w:val="22"/>
      <w:szCs w:val="22"/>
      <w:lang w:eastAsia="en-US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s@kvant-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vant-i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ket@fcri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vant-i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4B55-1877-4BCA-AD53-44FA1A1F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9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22484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Черепанов</dc:creator>
  <cp:keywords/>
  <cp:lastModifiedBy>Пахомова Вера Владимировна</cp:lastModifiedBy>
  <cp:revision>24</cp:revision>
  <cp:lastPrinted>2024-08-07T09:53:00Z</cp:lastPrinted>
  <dcterms:created xsi:type="dcterms:W3CDTF">2025-01-17T09:47:00Z</dcterms:created>
  <dcterms:modified xsi:type="dcterms:W3CDTF">2026-06-01T04:55:00Z</dcterms:modified>
</cp:coreProperties>
</file>