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DF" w:rsidRPr="00F55BE1" w:rsidRDefault="009548DF" w:rsidP="00F55BE1">
      <w:pPr>
        <w:jc w:val="center"/>
        <w:rPr>
          <w:sz w:val="24"/>
          <w:szCs w:val="24"/>
          <w:u w:val="single"/>
        </w:rPr>
      </w:pPr>
      <w:bookmarkStart w:id="0" w:name="_Toc249276607"/>
      <w:bookmarkStart w:id="1" w:name="_Toc12965699"/>
      <w:bookmarkStart w:id="2" w:name="_Toc22991392"/>
      <w:bookmarkStart w:id="3" w:name="_Toc75750583"/>
      <w:bookmarkStart w:id="4" w:name="_Toc84250663"/>
      <w:r w:rsidRPr="00F55BE1">
        <w:rPr>
          <w:sz w:val="24"/>
          <w:szCs w:val="24"/>
        </w:rPr>
        <w:t>Государственный контракт № ____________</w:t>
      </w:r>
    </w:p>
    <w:p w:rsidR="009548DF" w:rsidRPr="00F55BE1" w:rsidRDefault="0029675A" w:rsidP="00F55BE1">
      <w:pPr>
        <w:jc w:val="center"/>
        <w:rPr>
          <w:spacing w:val="-4"/>
          <w:sz w:val="24"/>
          <w:szCs w:val="24"/>
        </w:rPr>
      </w:pPr>
      <w:r w:rsidRPr="0029675A">
        <w:rPr>
          <w:sz w:val="24"/>
          <w:szCs w:val="24"/>
        </w:rPr>
        <w:t xml:space="preserve">на </w:t>
      </w:r>
      <w:r w:rsidR="00AD7AA4" w:rsidRPr="00AD7AA4">
        <w:rPr>
          <w:sz w:val="24"/>
          <w:szCs w:val="24"/>
        </w:rPr>
        <w:t>выполнение работ по монтажу (демонтажу), дооборудованию и наладке оборудования системы контроля управления доступом для нужд Управления Федерального казначейства по Ставропольскому краю</w:t>
      </w:r>
    </w:p>
    <w:p w:rsidR="009548DF" w:rsidRPr="00F55BE1" w:rsidRDefault="009548DF" w:rsidP="00F55BE1">
      <w:pPr>
        <w:rPr>
          <w:spacing w:val="-3"/>
          <w:sz w:val="24"/>
          <w:szCs w:val="24"/>
        </w:rPr>
      </w:pPr>
      <w:r w:rsidRPr="00F55BE1">
        <w:rPr>
          <w:spacing w:val="-3"/>
          <w:sz w:val="24"/>
          <w:szCs w:val="24"/>
        </w:rPr>
        <w:t xml:space="preserve">г. </w:t>
      </w:r>
      <w:r w:rsidRPr="00F55BE1">
        <w:rPr>
          <w:sz w:val="24"/>
          <w:szCs w:val="24"/>
        </w:rPr>
        <w:t xml:space="preserve">______________                 </w:t>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t xml:space="preserve">         </w:t>
      </w:r>
      <w:r w:rsidR="00BB38F7">
        <w:rPr>
          <w:spacing w:val="-3"/>
          <w:sz w:val="24"/>
          <w:szCs w:val="24"/>
        </w:rPr>
        <w:t xml:space="preserve">    </w:t>
      </w:r>
      <w:r w:rsidRPr="00F55BE1">
        <w:rPr>
          <w:spacing w:val="-3"/>
          <w:sz w:val="24"/>
          <w:szCs w:val="24"/>
        </w:rPr>
        <w:t>« ___» __________ 202</w:t>
      </w:r>
      <w:r w:rsidR="00F73D34">
        <w:rPr>
          <w:spacing w:val="-3"/>
          <w:sz w:val="24"/>
          <w:szCs w:val="24"/>
        </w:rPr>
        <w:t>6</w:t>
      </w:r>
      <w:r w:rsidRPr="00F55BE1">
        <w:rPr>
          <w:spacing w:val="-3"/>
          <w:sz w:val="24"/>
          <w:szCs w:val="24"/>
        </w:rPr>
        <w:t xml:space="preserve"> г.</w:t>
      </w:r>
    </w:p>
    <w:p w:rsidR="009548DF" w:rsidRPr="00F55BE1" w:rsidRDefault="009548DF" w:rsidP="00F55BE1">
      <w:pPr>
        <w:jc w:val="center"/>
        <w:rPr>
          <w:spacing w:val="-3"/>
          <w:sz w:val="24"/>
          <w:szCs w:val="24"/>
        </w:rPr>
      </w:pPr>
    </w:p>
    <w:p w:rsidR="009548DF" w:rsidRPr="0004569E" w:rsidRDefault="00EB512A" w:rsidP="00F55BE1">
      <w:pPr>
        <w:ind w:firstLine="709"/>
        <w:jc w:val="both"/>
        <w:rPr>
          <w:sz w:val="24"/>
          <w:szCs w:val="24"/>
        </w:rPr>
      </w:pPr>
      <w:r w:rsidRPr="00F55BE1">
        <w:rPr>
          <w:sz w:val="24"/>
          <w:szCs w:val="24"/>
        </w:rPr>
        <w:t>Федеральное казенное учреждение «Центр по обеспечению деятельности Казначейств</w:t>
      </w:r>
      <w:r>
        <w:rPr>
          <w:sz w:val="24"/>
          <w:szCs w:val="24"/>
        </w:rPr>
        <w:t>а России», выполняющее функции Г</w:t>
      </w:r>
      <w:r w:rsidRPr="00F55BE1">
        <w:rPr>
          <w:sz w:val="24"/>
          <w:szCs w:val="24"/>
        </w:rPr>
        <w:t>осударственного заказчика от имени Российской Федерации,</w:t>
      </w:r>
      <w:r w:rsidRPr="00F55BE1">
        <w:rPr>
          <w:spacing w:val="8"/>
          <w:sz w:val="24"/>
          <w:szCs w:val="24"/>
        </w:rPr>
        <w:t xml:space="preserve"> именуемое в дальнейшем «Заказчик» (свидетельство о государственной регистрации юридического лица серия</w:t>
      </w:r>
      <w:r>
        <w:rPr>
          <w:spacing w:val="8"/>
          <w:sz w:val="24"/>
          <w:szCs w:val="24"/>
        </w:rPr>
        <w:t> </w:t>
      </w:r>
      <w:r w:rsidRPr="00F55BE1">
        <w:rPr>
          <w:spacing w:val="8"/>
          <w:sz w:val="24"/>
          <w:szCs w:val="24"/>
        </w:rPr>
        <w:t>77 №</w:t>
      </w:r>
      <w:r>
        <w:rPr>
          <w:spacing w:val="8"/>
          <w:sz w:val="24"/>
          <w:szCs w:val="24"/>
        </w:rPr>
        <w:t> </w:t>
      </w:r>
      <w:r w:rsidRPr="00F55BE1">
        <w:rPr>
          <w:spacing w:val="8"/>
          <w:sz w:val="24"/>
          <w:szCs w:val="24"/>
        </w:rPr>
        <w:t>011767946 (ОГРН</w:t>
      </w:r>
      <w:r>
        <w:rPr>
          <w:spacing w:val="8"/>
          <w:sz w:val="24"/>
          <w:szCs w:val="24"/>
        </w:rPr>
        <w:t> </w:t>
      </w:r>
      <w:r w:rsidRPr="00F55BE1">
        <w:rPr>
          <w:spacing w:val="8"/>
          <w:sz w:val="24"/>
          <w:szCs w:val="24"/>
        </w:rPr>
        <w:t xml:space="preserve">1127746046691)), в лице ________________________, действующего на основании </w:t>
      </w:r>
      <w:r>
        <w:rPr>
          <w:spacing w:val="8"/>
          <w:sz w:val="24"/>
          <w:szCs w:val="24"/>
        </w:rPr>
        <w:t>_________________</w:t>
      </w:r>
      <w:hyperlink w:anchor="P1724" w:history="1"/>
      <w:r w:rsidRPr="00F55BE1">
        <w:rPr>
          <w:sz w:val="24"/>
          <w:szCs w:val="24"/>
        </w:rPr>
        <w:t xml:space="preserve">, </w:t>
      </w:r>
      <w:r w:rsidRPr="00F55BE1">
        <w:rPr>
          <w:spacing w:val="8"/>
          <w:sz w:val="24"/>
          <w:szCs w:val="24"/>
        </w:rPr>
        <w:t xml:space="preserve">с одной стороны </w:t>
      </w:r>
      <w:r w:rsidRPr="00F55BE1">
        <w:rPr>
          <w:spacing w:val="-1"/>
          <w:sz w:val="24"/>
          <w:szCs w:val="24"/>
        </w:rPr>
        <w:t>и</w:t>
      </w:r>
      <w:r w:rsidRPr="00F55BE1">
        <w:rPr>
          <w:sz w:val="24"/>
          <w:szCs w:val="24"/>
        </w:rPr>
        <w:t xml:space="preserve"> </w:t>
      </w:r>
      <w:r w:rsidRPr="00F55BE1">
        <w:rPr>
          <w:color w:val="000000"/>
          <w:sz w:val="24"/>
          <w:szCs w:val="24"/>
        </w:rPr>
        <w:t>__________________________________________________</w:t>
      </w:r>
      <w:r>
        <w:rPr>
          <w:color w:val="000000"/>
          <w:sz w:val="24"/>
          <w:szCs w:val="24"/>
        </w:rPr>
        <w:t>______________________________</w:t>
      </w:r>
      <w:r w:rsidRPr="00F55BE1">
        <w:rPr>
          <w:color w:val="000000"/>
          <w:sz w:val="24"/>
          <w:szCs w:val="24"/>
        </w:rPr>
        <w:t>,</w:t>
      </w:r>
      <w:r w:rsidRPr="00F55BE1">
        <w:rPr>
          <w:sz w:val="24"/>
          <w:szCs w:val="24"/>
        </w:rPr>
        <w:t xml:space="preserve"> именуемый в дальнейшем «</w:t>
      </w:r>
      <w:r>
        <w:rPr>
          <w:sz w:val="24"/>
          <w:szCs w:val="24"/>
        </w:rPr>
        <w:t>Подрядчик</w:t>
      </w:r>
      <w:r w:rsidRPr="00F55BE1">
        <w:rPr>
          <w:sz w:val="24"/>
          <w:szCs w:val="24"/>
        </w:rPr>
        <w:t>», в лице ______________________________________________________, действующего на основании _________________________________</w:t>
      </w:r>
      <w:r>
        <w:rPr>
          <w:sz w:val="24"/>
          <w:szCs w:val="24"/>
        </w:rPr>
        <w:t>,</w:t>
      </w:r>
      <w:r w:rsidRPr="00F55BE1">
        <w:rPr>
          <w:sz w:val="24"/>
          <w:szCs w:val="24"/>
        </w:rPr>
        <w:t xml:space="preserve"> с </w:t>
      </w:r>
      <w:r w:rsidRPr="00F55BE1">
        <w:rPr>
          <w:color w:val="000000"/>
          <w:sz w:val="24"/>
          <w:szCs w:val="24"/>
        </w:rPr>
        <w:t xml:space="preserve">другой стороны, </w:t>
      </w:r>
      <w:r w:rsidRPr="00F55BE1">
        <w:rPr>
          <w:sz w:val="24"/>
          <w:szCs w:val="24"/>
        </w:rPr>
        <w:t>далее совместно именуемые «Стороны», в соответствии с пунктом</w:t>
      </w:r>
      <w:r>
        <w:rPr>
          <w:sz w:val="24"/>
          <w:szCs w:val="24"/>
        </w:rPr>
        <w:t> </w:t>
      </w:r>
      <w:r w:rsidRPr="00F55BE1">
        <w:rPr>
          <w:sz w:val="24"/>
          <w:szCs w:val="24"/>
        </w:rPr>
        <w:t>4</w:t>
      </w:r>
      <w:r w:rsidRPr="00F55BE1">
        <w:rPr>
          <w:b/>
          <w:i/>
          <w:sz w:val="24"/>
          <w:szCs w:val="24"/>
        </w:rPr>
        <w:t xml:space="preserve"> </w:t>
      </w:r>
      <w:r w:rsidRPr="00F55BE1">
        <w:rPr>
          <w:sz w:val="24"/>
          <w:szCs w:val="24"/>
        </w:rPr>
        <w:t>части</w:t>
      </w:r>
      <w:r>
        <w:rPr>
          <w:sz w:val="24"/>
          <w:szCs w:val="24"/>
        </w:rPr>
        <w:t> </w:t>
      </w:r>
      <w:r w:rsidRPr="00F55BE1">
        <w:rPr>
          <w:sz w:val="24"/>
          <w:szCs w:val="24"/>
        </w:rPr>
        <w:t>1 статьи</w:t>
      </w:r>
      <w:r>
        <w:rPr>
          <w:sz w:val="24"/>
          <w:szCs w:val="24"/>
        </w:rPr>
        <w:t> </w:t>
      </w:r>
      <w:r w:rsidRPr="00F55BE1">
        <w:rPr>
          <w:sz w:val="24"/>
          <w:szCs w:val="24"/>
        </w:rPr>
        <w:t>93 Федерального закона от</w:t>
      </w:r>
      <w:r>
        <w:rPr>
          <w:sz w:val="24"/>
          <w:szCs w:val="24"/>
        </w:rPr>
        <w:t> </w:t>
      </w:r>
      <w:r w:rsidRPr="00F55BE1">
        <w:rPr>
          <w:sz w:val="24"/>
          <w:szCs w:val="24"/>
        </w:rPr>
        <w:t>5</w:t>
      </w:r>
      <w:r>
        <w:rPr>
          <w:sz w:val="24"/>
          <w:szCs w:val="24"/>
        </w:rPr>
        <w:t> </w:t>
      </w:r>
      <w:r w:rsidRPr="00F55BE1">
        <w:rPr>
          <w:sz w:val="24"/>
          <w:szCs w:val="24"/>
        </w:rPr>
        <w:t>апреля</w:t>
      </w:r>
      <w:r>
        <w:rPr>
          <w:sz w:val="24"/>
          <w:szCs w:val="24"/>
        </w:rPr>
        <w:t> </w:t>
      </w:r>
      <w:r w:rsidRPr="00F55BE1">
        <w:rPr>
          <w:sz w:val="24"/>
          <w:szCs w:val="24"/>
        </w:rPr>
        <w:t>2013</w:t>
      </w:r>
      <w:r>
        <w:rPr>
          <w:sz w:val="24"/>
          <w:szCs w:val="24"/>
        </w:rPr>
        <w:t> </w:t>
      </w:r>
      <w:r w:rsidRPr="00F55BE1">
        <w:rPr>
          <w:sz w:val="24"/>
          <w:szCs w:val="24"/>
        </w:rPr>
        <w:t>г. №</w:t>
      </w:r>
      <w:r>
        <w:rPr>
          <w:sz w:val="24"/>
          <w:szCs w:val="24"/>
        </w:rPr>
        <w:t> </w:t>
      </w:r>
      <w:r w:rsidRPr="00F55BE1">
        <w:rPr>
          <w:sz w:val="24"/>
          <w:szCs w:val="24"/>
        </w:rPr>
        <w:t xml:space="preserve">44-ФЗ «О контрактной системе в сфере закупок товаров, работ, услуг для обеспечения государственных и муниципальных нужд» </w:t>
      </w:r>
      <w:r>
        <w:rPr>
          <w:sz w:val="24"/>
          <w:szCs w:val="24"/>
        </w:rPr>
        <w:t xml:space="preserve">(далее – Федеральный закон № 44-ФЗ) </w:t>
      </w:r>
      <w:r w:rsidRPr="00F55BE1">
        <w:rPr>
          <w:sz w:val="24"/>
          <w:szCs w:val="24"/>
        </w:rPr>
        <w:t>и на основании закупочной сессии</w:t>
      </w:r>
      <w:r>
        <w:rPr>
          <w:sz w:val="24"/>
          <w:szCs w:val="24"/>
        </w:rPr>
        <w:t xml:space="preserve">, </w:t>
      </w:r>
      <w:r w:rsidRPr="0004569E">
        <w:rPr>
          <w:sz w:val="24"/>
          <w:szCs w:val="24"/>
        </w:rPr>
        <w:t xml:space="preserve">проведенной на Едином агрегаторе торговли </w:t>
      </w:r>
      <w:r w:rsidRPr="00F55BE1">
        <w:rPr>
          <w:sz w:val="24"/>
          <w:szCs w:val="24"/>
        </w:rPr>
        <w:t>от __________ №</w:t>
      </w:r>
      <w:r>
        <w:rPr>
          <w:sz w:val="24"/>
          <w:szCs w:val="24"/>
        </w:rPr>
        <w:t> </w:t>
      </w:r>
      <w:r w:rsidRPr="00F55BE1">
        <w:rPr>
          <w:sz w:val="24"/>
          <w:szCs w:val="24"/>
        </w:rPr>
        <w:t xml:space="preserve">______, </w:t>
      </w:r>
      <w:r>
        <w:rPr>
          <w:sz w:val="24"/>
          <w:szCs w:val="24"/>
        </w:rPr>
        <w:t>заключили настоящий Г</w:t>
      </w:r>
      <w:r w:rsidRPr="00F55BE1">
        <w:rPr>
          <w:sz w:val="24"/>
          <w:szCs w:val="24"/>
        </w:rPr>
        <w:t>осударствен</w:t>
      </w:r>
      <w:r>
        <w:rPr>
          <w:sz w:val="24"/>
          <w:szCs w:val="24"/>
        </w:rPr>
        <w:t xml:space="preserve">ный контракт (далее – Контракт) </w:t>
      </w:r>
      <w:r w:rsidRPr="00F55BE1">
        <w:rPr>
          <w:sz w:val="24"/>
          <w:szCs w:val="24"/>
        </w:rPr>
        <w:t>о нижеследующем</w:t>
      </w:r>
      <w:r w:rsidR="009548DF" w:rsidRPr="0004569E">
        <w:rPr>
          <w:sz w:val="24"/>
          <w:szCs w:val="24"/>
        </w:rPr>
        <w:t>:</w:t>
      </w:r>
    </w:p>
    <w:p w:rsidR="009548DF" w:rsidRPr="00F55BE1" w:rsidRDefault="009548DF" w:rsidP="00F55BE1">
      <w:pPr>
        <w:jc w:val="both"/>
        <w:rPr>
          <w:spacing w:val="-3"/>
          <w:sz w:val="24"/>
          <w:szCs w:val="24"/>
        </w:rPr>
      </w:pPr>
    </w:p>
    <w:p w:rsidR="0048217A" w:rsidRPr="00F55BE1" w:rsidRDefault="0048217A" w:rsidP="00F55BE1">
      <w:pPr>
        <w:tabs>
          <w:tab w:val="num" w:pos="540"/>
        </w:tabs>
        <w:jc w:val="center"/>
        <w:rPr>
          <w:b/>
          <w:sz w:val="24"/>
          <w:szCs w:val="24"/>
        </w:rPr>
      </w:pPr>
      <w:r w:rsidRPr="00F55BE1">
        <w:rPr>
          <w:b/>
          <w:sz w:val="24"/>
          <w:szCs w:val="24"/>
        </w:rPr>
        <w:t xml:space="preserve">1.ПРЕДМЕТ КОНТРАКТА </w:t>
      </w:r>
    </w:p>
    <w:p w:rsidR="00EB512A" w:rsidRPr="00F55BE1" w:rsidRDefault="0048217A" w:rsidP="00EB512A">
      <w:pPr>
        <w:ind w:firstLine="708"/>
        <w:jc w:val="both"/>
        <w:rPr>
          <w:sz w:val="24"/>
          <w:szCs w:val="24"/>
        </w:rPr>
      </w:pPr>
      <w:r w:rsidRPr="00F55BE1">
        <w:rPr>
          <w:sz w:val="24"/>
          <w:szCs w:val="24"/>
        </w:rPr>
        <w:t xml:space="preserve">1.1. По настоящему Контракту </w:t>
      </w:r>
      <w:r w:rsidR="006D317A">
        <w:rPr>
          <w:sz w:val="24"/>
          <w:szCs w:val="24"/>
        </w:rPr>
        <w:t>Подрядчик</w:t>
      </w:r>
      <w:r w:rsidRPr="00F55BE1">
        <w:rPr>
          <w:sz w:val="24"/>
          <w:szCs w:val="24"/>
        </w:rPr>
        <w:t xml:space="preserve"> обязуется </w:t>
      </w:r>
      <w:r w:rsidR="00856ABD">
        <w:rPr>
          <w:sz w:val="24"/>
          <w:szCs w:val="24"/>
        </w:rPr>
        <w:t xml:space="preserve">выполнить работы </w:t>
      </w:r>
      <w:r w:rsidR="00AD7AA4" w:rsidRPr="00AD7AA4">
        <w:rPr>
          <w:sz w:val="24"/>
          <w:szCs w:val="24"/>
        </w:rPr>
        <w:t>по монтажу (демонтажу), дооборудованию и наладке оборудования системы контроля управления доступом для нужд Управления Федерального казначейства по Ставропольскому краю</w:t>
      </w:r>
      <w:r w:rsidRPr="00F55BE1">
        <w:rPr>
          <w:sz w:val="24"/>
          <w:szCs w:val="24"/>
        </w:rPr>
        <w:t xml:space="preserve">, указанные в </w:t>
      </w:r>
      <w:r w:rsidR="009548DF" w:rsidRPr="00F55BE1">
        <w:rPr>
          <w:sz w:val="24"/>
          <w:szCs w:val="24"/>
        </w:rPr>
        <w:t>Описании объекта закупки</w:t>
      </w:r>
      <w:r w:rsidRPr="00F55BE1">
        <w:rPr>
          <w:sz w:val="24"/>
          <w:szCs w:val="24"/>
        </w:rPr>
        <w:t xml:space="preserve"> (</w:t>
      </w:r>
      <w:r w:rsidR="009548DF" w:rsidRPr="00F55BE1">
        <w:rPr>
          <w:spacing w:val="5"/>
          <w:sz w:val="24"/>
          <w:szCs w:val="24"/>
        </w:rPr>
        <w:t xml:space="preserve">Приложение № </w:t>
      </w:r>
      <w:r w:rsidR="0029675A">
        <w:rPr>
          <w:spacing w:val="5"/>
          <w:sz w:val="24"/>
          <w:szCs w:val="24"/>
        </w:rPr>
        <w:t>1</w:t>
      </w:r>
      <w:r w:rsidRPr="00F55BE1">
        <w:rPr>
          <w:spacing w:val="5"/>
          <w:sz w:val="24"/>
          <w:szCs w:val="24"/>
        </w:rPr>
        <w:t xml:space="preserve"> к Контракту)</w:t>
      </w:r>
      <w:r w:rsidRPr="00F55BE1">
        <w:rPr>
          <w:sz w:val="24"/>
          <w:szCs w:val="24"/>
        </w:rPr>
        <w:t>, а Заказчик обяз</w:t>
      </w:r>
      <w:r w:rsidR="006F0AF2" w:rsidRPr="00F55BE1">
        <w:rPr>
          <w:sz w:val="24"/>
          <w:szCs w:val="24"/>
        </w:rPr>
        <w:t xml:space="preserve">уется оплатить </w:t>
      </w:r>
      <w:r w:rsidR="00EB512A">
        <w:rPr>
          <w:sz w:val="24"/>
          <w:szCs w:val="24"/>
        </w:rPr>
        <w:t>выполненные Работы</w:t>
      </w:r>
      <w:r w:rsidR="00EB512A" w:rsidRPr="00F55BE1">
        <w:rPr>
          <w:sz w:val="24"/>
          <w:szCs w:val="24"/>
        </w:rPr>
        <w:t>, в порядке и на условиях, предусмотренных настоящим Контрактом.</w:t>
      </w:r>
    </w:p>
    <w:p w:rsidR="0048217A" w:rsidRDefault="006F0AF2" w:rsidP="00F55BE1">
      <w:pPr>
        <w:tabs>
          <w:tab w:val="left" w:pos="0"/>
        </w:tabs>
        <w:contextualSpacing/>
        <w:jc w:val="both"/>
        <w:rPr>
          <w:sz w:val="24"/>
          <w:szCs w:val="24"/>
        </w:rPr>
      </w:pPr>
      <w:r w:rsidRPr="00F55BE1">
        <w:rPr>
          <w:sz w:val="24"/>
          <w:szCs w:val="24"/>
        </w:rPr>
        <w:tab/>
        <w:t>1.2</w:t>
      </w:r>
      <w:r w:rsidR="0048217A" w:rsidRPr="00F55BE1">
        <w:rPr>
          <w:sz w:val="24"/>
          <w:szCs w:val="24"/>
        </w:rPr>
        <w:t xml:space="preserve">. Срок </w:t>
      </w:r>
      <w:r w:rsidR="00856ABD">
        <w:rPr>
          <w:sz w:val="24"/>
          <w:szCs w:val="24"/>
        </w:rPr>
        <w:t>выполнения работ</w:t>
      </w:r>
      <w:r w:rsidR="0048217A" w:rsidRPr="00F55BE1">
        <w:rPr>
          <w:sz w:val="24"/>
          <w:szCs w:val="24"/>
        </w:rPr>
        <w:t>:</w:t>
      </w:r>
      <w:r w:rsidRPr="00F55BE1">
        <w:rPr>
          <w:sz w:val="24"/>
          <w:szCs w:val="24"/>
        </w:rPr>
        <w:t xml:space="preserve"> </w:t>
      </w:r>
      <w:r w:rsidR="0029675A" w:rsidRPr="0029675A">
        <w:rPr>
          <w:sz w:val="24"/>
          <w:szCs w:val="24"/>
        </w:rPr>
        <w:t>указан в Описании объекта закупки (Приложение № 1 к Контракту)</w:t>
      </w:r>
      <w:r w:rsidRPr="00F55BE1">
        <w:rPr>
          <w:sz w:val="24"/>
          <w:szCs w:val="24"/>
        </w:rPr>
        <w:t>.</w:t>
      </w:r>
      <w:r w:rsidR="00296ED1">
        <w:rPr>
          <w:sz w:val="24"/>
          <w:szCs w:val="24"/>
        </w:rPr>
        <w:t xml:space="preserve"> </w:t>
      </w:r>
    </w:p>
    <w:p w:rsidR="0048217A" w:rsidRPr="00F55BE1" w:rsidRDefault="0029675A" w:rsidP="00296ED1">
      <w:pPr>
        <w:tabs>
          <w:tab w:val="left" w:pos="0"/>
        </w:tabs>
        <w:contextualSpacing/>
        <w:jc w:val="both"/>
        <w:rPr>
          <w:color w:val="000000"/>
          <w:sz w:val="24"/>
          <w:szCs w:val="24"/>
          <w:shd w:val="clear" w:color="auto" w:fill="FFFFFF"/>
        </w:rPr>
      </w:pPr>
      <w:r>
        <w:rPr>
          <w:sz w:val="24"/>
          <w:szCs w:val="24"/>
        </w:rPr>
        <w:t xml:space="preserve"> </w:t>
      </w:r>
      <w:r w:rsidR="00296ED1">
        <w:rPr>
          <w:sz w:val="24"/>
          <w:szCs w:val="24"/>
        </w:rPr>
        <w:t xml:space="preserve">           </w:t>
      </w:r>
      <w:r w:rsidR="0048217A" w:rsidRPr="00F55BE1">
        <w:rPr>
          <w:sz w:val="24"/>
          <w:szCs w:val="24"/>
        </w:rPr>
        <w:t>1.</w:t>
      </w:r>
      <w:r w:rsidR="006F0AF2" w:rsidRPr="00F55BE1">
        <w:rPr>
          <w:sz w:val="24"/>
          <w:szCs w:val="24"/>
        </w:rPr>
        <w:t>3</w:t>
      </w:r>
      <w:r w:rsidR="0048217A" w:rsidRPr="00F55BE1">
        <w:rPr>
          <w:sz w:val="24"/>
          <w:szCs w:val="24"/>
        </w:rPr>
        <w:t xml:space="preserve">. Место </w:t>
      </w:r>
      <w:r w:rsidR="00856ABD">
        <w:rPr>
          <w:sz w:val="24"/>
          <w:szCs w:val="24"/>
        </w:rPr>
        <w:t>выполнения работ</w:t>
      </w:r>
      <w:r w:rsidR="0048217A" w:rsidRPr="00F55BE1">
        <w:rPr>
          <w:sz w:val="24"/>
          <w:szCs w:val="24"/>
        </w:rPr>
        <w:t xml:space="preserve">: </w:t>
      </w:r>
      <w:r>
        <w:rPr>
          <w:sz w:val="24"/>
          <w:szCs w:val="24"/>
        </w:rPr>
        <w:t>указано</w:t>
      </w:r>
      <w:r w:rsidRPr="0029675A">
        <w:rPr>
          <w:sz w:val="24"/>
          <w:szCs w:val="24"/>
        </w:rPr>
        <w:t xml:space="preserve"> в Описании объекта закупки (Приложение № 1 к Контракту)</w:t>
      </w:r>
      <w:r w:rsidR="006F0AF2" w:rsidRPr="00296ED1">
        <w:rPr>
          <w:sz w:val="24"/>
          <w:szCs w:val="24"/>
        </w:rPr>
        <w:t>.</w:t>
      </w:r>
    </w:p>
    <w:p w:rsidR="0048217A" w:rsidRDefault="006F0AF2" w:rsidP="00F55BE1">
      <w:pPr>
        <w:ind w:firstLine="708"/>
        <w:jc w:val="both"/>
        <w:rPr>
          <w:sz w:val="24"/>
          <w:szCs w:val="24"/>
        </w:rPr>
      </w:pPr>
      <w:r w:rsidRPr="00F55BE1">
        <w:rPr>
          <w:sz w:val="24"/>
          <w:szCs w:val="24"/>
        </w:rPr>
        <w:t xml:space="preserve">1.4. Идентификационный код закупки: </w:t>
      </w:r>
      <w:r w:rsidR="0029675A" w:rsidRPr="0029675A">
        <w:rPr>
          <w:sz w:val="24"/>
          <w:szCs w:val="24"/>
        </w:rPr>
        <w:t>2</w:t>
      </w:r>
      <w:r w:rsidR="00AD7AA4">
        <w:rPr>
          <w:sz w:val="24"/>
          <w:szCs w:val="24"/>
        </w:rPr>
        <w:t>6</w:t>
      </w:r>
      <w:r w:rsidR="0029675A" w:rsidRPr="0029675A">
        <w:rPr>
          <w:sz w:val="24"/>
          <w:szCs w:val="24"/>
        </w:rPr>
        <w:t xml:space="preserve"> 1 7709895509 263443001 0001 000 0000 000.</w:t>
      </w:r>
    </w:p>
    <w:p w:rsidR="00BB38F7" w:rsidRPr="00F55BE1" w:rsidRDefault="00BB38F7" w:rsidP="00F55BE1">
      <w:pPr>
        <w:ind w:firstLine="708"/>
        <w:jc w:val="both"/>
        <w:rPr>
          <w:sz w:val="24"/>
          <w:szCs w:val="24"/>
        </w:rPr>
      </w:pPr>
    </w:p>
    <w:p w:rsidR="00856ABD" w:rsidRDefault="006F0AF2" w:rsidP="00856ABD">
      <w:pPr>
        <w:autoSpaceDE w:val="0"/>
        <w:autoSpaceDN w:val="0"/>
        <w:ind w:left="2487"/>
        <w:jc w:val="both"/>
        <w:rPr>
          <w:b/>
          <w:sz w:val="24"/>
          <w:szCs w:val="24"/>
        </w:rPr>
      </w:pPr>
      <w:r w:rsidRPr="00F55BE1">
        <w:rPr>
          <w:b/>
          <w:sz w:val="24"/>
          <w:szCs w:val="24"/>
        </w:rPr>
        <w:t>2. ПРАВА И ОБЯЗАННОСТИ СТОРОН</w:t>
      </w:r>
      <w:r w:rsidR="00856ABD">
        <w:rPr>
          <w:b/>
          <w:sz w:val="24"/>
          <w:szCs w:val="24"/>
        </w:rPr>
        <w:t xml:space="preserve"> </w:t>
      </w:r>
    </w:p>
    <w:p w:rsidR="0023773E" w:rsidRPr="00F55BE1" w:rsidRDefault="0023773E" w:rsidP="0023773E">
      <w:pPr>
        <w:autoSpaceDE w:val="0"/>
        <w:autoSpaceDN w:val="0"/>
        <w:ind w:firstLine="708"/>
        <w:jc w:val="both"/>
        <w:rPr>
          <w:b/>
          <w:sz w:val="24"/>
          <w:szCs w:val="24"/>
        </w:rPr>
      </w:pPr>
      <w:r w:rsidRPr="00F55BE1">
        <w:rPr>
          <w:b/>
          <w:sz w:val="24"/>
          <w:szCs w:val="24"/>
        </w:rPr>
        <w:t xml:space="preserve">2.1. </w:t>
      </w:r>
      <w:r>
        <w:rPr>
          <w:b/>
          <w:sz w:val="24"/>
          <w:szCs w:val="24"/>
        </w:rPr>
        <w:t>Подрядчик</w:t>
      </w:r>
      <w:r w:rsidRPr="00F55BE1">
        <w:rPr>
          <w:b/>
          <w:sz w:val="24"/>
          <w:szCs w:val="24"/>
        </w:rPr>
        <w:t xml:space="preserve"> обязан:</w:t>
      </w:r>
      <w:r>
        <w:rPr>
          <w:b/>
          <w:sz w:val="24"/>
          <w:szCs w:val="24"/>
        </w:rPr>
        <w:t xml:space="preserve"> </w:t>
      </w:r>
    </w:p>
    <w:p w:rsidR="0023773E" w:rsidRPr="00F55BE1" w:rsidRDefault="0023773E" w:rsidP="0023773E">
      <w:pPr>
        <w:ind w:firstLine="720"/>
        <w:jc w:val="both"/>
        <w:rPr>
          <w:sz w:val="24"/>
          <w:szCs w:val="24"/>
        </w:rPr>
      </w:pPr>
      <w:r w:rsidRPr="00C10BCD">
        <w:rPr>
          <w:sz w:val="24"/>
          <w:szCs w:val="24"/>
        </w:rPr>
        <w:t xml:space="preserve">2.1.1. Обеспечить выполнение работ в соответствии с Требованиями к безопасности при выполнении работ (Приложение № </w:t>
      </w:r>
      <w:r>
        <w:rPr>
          <w:sz w:val="24"/>
          <w:szCs w:val="24"/>
        </w:rPr>
        <w:t>3 к Контракту).</w:t>
      </w:r>
    </w:p>
    <w:p w:rsidR="00EB512A" w:rsidRPr="00F55BE1" w:rsidRDefault="00EB512A" w:rsidP="00EB512A">
      <w:pPr>
        <w:ind w:firstLine="720"/>
        <w:jc w:val="both"/>
        <w:rPr>
          <w:sz w:val="24"/>
          <w:szCs w:val="24"/>
        </w:rPr>
      </w:pPr>
      <w:r w:rsidRPr="00C10BCD">
        <w:rPr>
          <w:sz w:val="24"/>
          <w:szCs w:val="24"/>
        </w:rPr>
        <w:t>2.1.2.</w:t>
      </w:r>
      <w:r w:rsidRPr="008F39B7">
        <w:rPr>
          <w:sz w:val="24"/>
          <w:szCs w:val="24"/>
        </w:rPr>
        <w:t xml:space="preserve"> </w:t>
      </w:r>
      <w:r>
        <w:rPr>
          <w:sz w:val="24"/>
          <w:szCs w:val="24"/>
        </w:rPr>
        <w:t>Обеспечить своевременное выполнение обязательств по настоящему Контракту в порядке и на условиях, установленных настоящим Контрактом.</w:t>
      </w:r>
    </w:p>
    <w:p w:rsidR="00EB512A" w:rsidRPr="00F55BE1" w:rsidRDefault="00EB512A" w:rsidP="00EB512A">
      <w:pPr>
        <w:tabs>
          <w:tab w:val="left" w:pos="540"/>
        </w:tabs>
        <w:ind w:firstLine="709"/>
        <w:jc w:val="both"/>
        <w:rPr>
          <w:b/>
          <w:sz w:val="24"/>
          <w:szCs w:val="24"/>
        </w:rPr>
      </w:pPr>
      <w:r w:rsidRPr="00F55BE1">
        <w:rPr>
          <w:b/>
          <w:sz w:val="24"/>
          <w:szCs w:val="24"/>
        </w:rPr>
        <w:t xml:space="preserve">2.2. </w:t>
      </w:r>
      <w:r>
        <w:rPr>
          <w:b/>
          <w:sz w:val="24"/>
          <w:szCs w:val="24"/>
        </w:rPr>
        <w:t>Подрядчик</w:t>
      </w:r>
      <w:r w:rsidRPr="00F55BE1">
        <w:rPr>
          <w:b/>
          <w:sz w:val="24"/>
          <w:szCs w:val="24"/>
        </w:rPr>
        <w:t xml:space="preserve"> имеет право:</w:t>
      </w:r>
    </w:p>
    <w:p w:rsidR="00EB512A" w:rsidRPr="00F55BE1" w:rsidRDefault="00EB512A" w:rsidP="00EB512A">
      <w:pPr>
        <w:tabs>
          <w:tab w:val="left" w:pos="540"/>
        </w:tabs>
        <w:ind w:firstLine="709"/>
        <w:jc w:val="both"/>
        <w:rPr>
          <w:sz w:val="24"/>
          <w:szCs w:val="24"/>
        </w:rPr>
      </w:pPr>
      <w:r w:rsidRPr="00F55BE1">
        <w:rPr>
          <w:sz w:val="24"/>
          <w:szCs w:val="24"/>
        </w:rPr>
        <w:t xml:space="preserve">2.2.1. </w:t>
      </w:r>
      <w:r>
        <w:rPr>
          <w:sz w:val="24"/>
          <w:szCs w:val="24"/>
        </w:rPr>
        <w:t>Требовать оплаты от Заказчика стоимости выполненных Работ в случае надлежащего исполнения своих обязательств по настоящему Контракту.</w:t>
      </w:r>
    </w:p>
    <w:p w:rsidR="00EB512A" w:rsidRPr="00F55BE1" w:rsidRDefault="00EB512A" w:rsidP="00EB512A">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2.3. Заказчик обязан:</w:t>
      </w:r>
    </w:p>
    <w:p w:rsidR="00EB512A" w:rsidRPr="00F55BE1" w:rsidRDefault="00EB512A" w:rsidP="00EB512A">
      <w:pPr>
        <w:autoSpaceDE w:val="0"/>
        <w:autoSpaceDN w:val="0"/>
        <w:adjustRightInd w:val="0"/>
        <w:ind w:firstLine="709"/>
        <w:jc w:val="both"/>
        <w:rPr>
          <w:sz w:val="24"/>
          <w:szCs w:val="24"/>
        </w:rPr>
      </w:pPr>
      <w:r w:rsidRPr="00F55BE1">
        <w:rPr>
          <w:sz w:val="24"/>
          <w:szCs w:val="24"/>
        </w:rPr>
        <w:t xml:space="preserve">2.3.1. </w:t>
      </w:r>
      <w:r>
        <w:rPr>
          <w:sz w:val="24"/>
          <w:szCs w:val="24"/>
        </w:rPr>
        <w:t>Обеспечить оплату надлежащим образом выполненных Подрядчиком Работ в порядке и на условиях, предусмотренных Контрактом.</w:t>
      </w:r>
    </w:p>
    <w:p w:rsidR="00EB512A" w:rsidRPr="00F55BE1" w:rsidRDefault="00EB512A" w:rsidP="00EB512A">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2.4. Заказчик имеет право:</w:t>
      </w:r>
    </w:p>
    <w:p w:rsidR="00EB512A" w:rsidRDefault="00EB512A" w:rsidP="00EB512A">
      <w:pPr>
        <w:ind w:firstLine="708"/>
        <w:jc w:val="both"/>
        <w:rPr>
          <w:sz w:val="24"/>
          <w:szCs w:val="24"/>
          <w:lang w:eastAsia="ar-SA"/>
        </w:rPr>
      </w:pPr>
      <w:r w:rsidRPr="00F55BE1">
        <w:rPr>
          <w:sz w:val="24"/>
          <w:szCs w:val="24"/>
          <w:lang w:eastAsia="ar-SA"/>
        </w:rPr>
        <w:t xml:space="preserve">2.4.1. </w:t>
      </w:r>
      <w:r>
        <w:rPr>
          <w:sz w:val="24"/>
          <w:szCs w:val="24"/>
          <w:lang w:eastAsia="ar-SA"/>
        </w:rPr>
        <w:t>Требовать надлежащего и полного выполнения Работ, а в случае, если Работы не выполнены или выполнены ненадлежащим образом, требовать от Подрядчика устранения выявленных нарушений в установленный Заказчиком срок.</w:t>
      </w:r>
    </w:p>
    <w:p w:rsidR="00EB512A" w:rsidRDefault="00EB512A" w:rsidP="00EB512A">
      <w:pPr>
        <w:ind w:firstLine="708"/>
        <w:jc w:val="both"/>
        <w:rPr>
          <w:sz w:val="24"/>
          <w:szCs w:val="24"/>
          <w:lang w:eastAsia="ar-SA"/>
        </w:rPr>
      </w:pPr>
      <w:r>
        <w:rPr>
          <w:sz w:val="24"/>
          <w:szCs w:val="24"/>
          <w:lang w:eastAsia="ar-SA"/>
        </w:rPr>
        <w:lastRenderedPageBreak/>
        <w:t>2.4.2. В любое время в период действия настоящего Контракта осуществлять контроль за ходом и качеством выполнения Подрядчиком Работ, предусмотренных настоящим Контрактом, без вмешательства в деятельность Подрядчика</w:t>
      </w:r>
    </w:p>
    <w:p w:rsidR="0023773E" w:rsidRPr="00F55BE1" w:rsidRDefault="0023773E" w:rsidP="00EB512A">
      <w:pPr>
        <w:ind w:firstLine="708"/>
        <w:jc w:val="both"/>
        <w:rPr>
          <w:sz w:val="24"/>
          <w:szCs w:val="24"/>
        </w:rPr>
      </w:pPr>
    </w:p>
    <w:p w:rsidR="0048217A" w:rsidRPr="00F55BE1" w:rsidRDefault="006D317A" w:rsidP="00F55BE1">
      <w:pPr>
        <w:pStyle w:val="ae"/>
        <w:spacing w:after="0"/>
        <w:ind w:left="0" w:firstLine="709"/>
        <w:jc w:val="center"/>
        <w:rPr>
          <w:b/>
          <w:sz w:val="24"/>
          <w:szCs w:val="24"/>
        </w:rPr>
      </w:pPr>
      <w:r>
        <w:rPr>
          <w:b/>
          <w:sz w:val="24"/>
          <w:szCs w:val="24"/>
        </w:rPr>
        <w:t>3</w:t>
      </w:r>
      <w:r w:rsidR="0048217A" w:rsidRPr="00F55BE1">
        <w:rPr>
          <w:b/>
          <w:sz w:val="24"/>
          <w:szCs w:val="24"/>
        </w:rPr>
        <w:t>. ЦЕНА КОНТРАКТА И ПОРЯДОК РАСЧЕТОВ</w:t>
      </w:r>
    </w:p>
    <w:p w:rsidR="0048217A" w:rsidRDefault="006D317A" w:rsidP="00F55BE1">
      <w:pPr>
        <w:ind w:firstLine="709"/>
        <w:jc w:val="both"/>
        <w:rPr>
          <w:i/>
          <w:sz w:val="24"/>
          <w:szCs w:val="24"/>
        </w:rPr>
      </w:pPr>
      <w:r>
        <w:rPr>
          <w:sz w:val="24"/>
          <w:szCs w:val="24"/>
        </w:rPr>
        <w:t>3</w:t>
      </w:r>
      <w:r w:rsidR="0048217A" w:rsidRPr="00F55BE1">
        <w:rPr>
          <w:sz w:val="24"/>
          <w:szCs w:val="24"/>
        </w:rPr>
        <w:t xml:space="preserve">.1. Цена Контракта составляет _____________ (____________________________________) руб. 00 коп, </w:t>
      </w:r>
      <w:r w:rsidR="000E0C69" w:rsidRPr="000E0C69">
        <w:rPr>
          <w:sz w:val="24"/>
          <w:szCs w:val="24"/>
        </w:rPr>
        <w:t>в том числе НДС ____% ________ (________________) руб. __ коп.</w:t>
      </w:r>
      <w:r w:rsidR="000E0C69" w:rsidRPr="000E0C69">
        <w:rPr>
          <w:i/>
          <w:sz w:val="24"/>
          <w:szCs w:val="24"/>
        </w:rPr>
        <w:t xml:space="preserve"> [сумма НДС цифрами и прописью, в случае, если </w:t>
      </w:r>
      <w:r w:rsidR="00654C87">
        <w:rPr>
          <w:i/>
          <w:sz w:val="24"/>
          <w:szCs w:val="24"/>
        </w:rPr>
        <w:t>Подрядчик</w:t>
      </w:r>
      <w:r w:rsidR="000E0C69" w:rsidRPr="000E0C69">
        <w:rPr>
          <w:i/>
          <w:sz w:val="24"/>
          <w:szCs w:val="24"/>
        </w:rPr>
        <w:t xml:space="preserve"> имеет право на освобождение от уплаты НДС, то слова «в том числе НДС» заменяются на слова «НДС не облагается»]</w:t>
      </w:r>
      <w:r w:rsidR="000E0C69">
        <w:rPr>
          <w:i/>
          <w:sz w:val="24"/>
          <w:szCs w:val="24"/>
        </w:rPr>
        <w:t>.</w:t>
      </w:r>
    </w:p>
    <w:p w:rsidR="00F73D34" w:rsidRDefault="00F73D34" w:rsidP="00F55BE1">
      <w:pPr>
        <w:ind w:firstLine="709"/>
        <w:jc w:val="both"/>
        <w:rPr>
          <w:sz w:val="24"/>
          <w:szCs w:val="24"/>
        </w:rPr>
      </w:pPr>
      <w:r w:rsidRPr="00F73D34">
        <w:rPr>
          <w:sz w:val="24"/>
          <w:szCs w:val="24"/>
        </w:rPr>
        <w:t xml:space="preserve">3.2. Расчет стоимости </w:t>
      </w:r>
      <w:r w:rsidR="00BB38F7">
        <w:rPr>
          <w:sz w:val="24"/>
          <w:szCs w:val="24"/>
        </w:rPr>
        <w:t>Работ</w:t>
      </w:r>
      <w:r w:rsidRPr="00F73D34">
        <w:rPr>
          <w:sz w:val="24"/>
          <w:szCs w:val="24"/>
        </w:rPr>
        <w:t xml:space="preserve"> по</w:t>
      </w:r>
      <w:r w:rsidR="00BB38F7">
        <w:rPr>
          <w:sz w:val="24"/>
          <w:szCs w:val="24"/>
        </w:rPr>
        <w:t xml:space="preserve"> настоящему Контракту указан в Спецификации (</w:t>
      </w:r>
      <w:r w:rsidRPr="00F73D34">
        <w:rPr>
          <w:sz w:val="24"/>
          <w:szCs w:val="24"/>
        </w:rPr>
        <w:t>П</w:t>
      </w:r>
      <w:r w:rsidR="00BB38F7">
        <w:rPr>
          <w:sz w:val="24"/>
          <w:szCs w:val="24"/>
        </w:rPr>
        <w:t>риложение № 2 к настоящему Контракту)</w:t>
      </w:r>
      <w:r w:rsidRPr="00F73D34">
        <w:rPr>
          <w:sz w:val="24"/>
          <w:szCs w:val="24"/>
        </w:rPr>
        <w:t>.</w:t>
      </w:r>
    </w:p>
    <w:p w:rsidR="00EB512A" w:rsidRPr="00F55BE1" w:rsidRDefault="00EB512A" w:rsidP="00EB512A">
      <w:pPr>
        <w:widowControl w:val="0"/>
        <w:ind w:firstLine="720"/>
        <w:jc w:val="both"/>
        <w:rPr>
          <w:sz w:val="24"/>
          <w:szCs w:val="24"/>
        </w:rPr>
      </w:pPr>
      <w:r>
        <w:rPr>
          <w:sz w:val="24"/>
          <w:szCs w:val="24"/>
        </w:rPr>
        <w:t>3.</w:t>
      </w:r>
      <w:r w:rsidR="00F73D34">
        <w:rPr>
          <w:sz w:val="24"/>
          <w:szCs w:val="24"/>
        </w:rPr>
        <w:t>3</w:t>
      </w:r>
      <w:r w:rsidRPr="00F55BE1">
        <w:rPr>
          <w:sz w:val="24"/>
          <w:szCs w:val="24"/>
        </w:rPr>
        <w:t xml:space="preserve">. Цена Контракта является твердой и определяется на весь срок исполнения Контракта. Оплата </w:t>
      </w:r>
      <w:r>
        <w:rPr>
          <w:sz w:val="24"/>
          <w:szCs w:val="24"/>
        </w:rPr>
        <w:t>Работ</w:t>
      </w:r>
      <w:r w:rsidRPr="00F55BE1">
        <w:rPr>
          <w:sz w:val="24"/>
          <w:szCs w:val="24"/>
        </w:rPr>
        <w:t xml:space="preserve">, </w:t>
      </w:r>
      <w:r>
        <w:rPr>
          <w:sz w:val="24"/>
          <w:szCs w:val="24"/>
        </w:rPr>
        <w:t>выполненных</w:t>
      </w:r>
      <w:r w:rsidRPr="00F55BE1">
        <w:rPr>
          <w:sz w:val="24"/>
          <w:szCs w:val="24"/>
        </w:rPr>
        <w:t xml:space="preserve"> </w:t>
      </w:r>
      <w:r>
        <w:rPr>
          <w:sz w:val="24"/>
          <w:szCs w:val="24"/>
        </w:rPr>
        <w:t>Подрядчиком</w:t>
      </w:r>
      <w:r w:rsidRPr="00F55BE1">
        <w:rPr>
          <w:sz w:val="24"/>
          <w:szCs w:val="24"/>
        </w:rPr>
        <w:t>, осуществляется за счет средств федерального бюджета.</w:t>
      </w:r>
    </w:p>
    <w:p w:rsidR="00EB512A" w:rsidRPr="002257E8" w:rsidRDefault="00EB512A" w:rsidP="00EB512A">
      <w:pPr>
        <w:ind w:firstLine="709"/>
        <w:jc w:val="both"/>
        <w:rPr>
          <w:sz w:val="24"/>
          <w:szCs w:val="24"/>
        </w:rPr>
      </w:pPr>
      <w:r>
        <w:rPr>
          <w:sz w:val="24"/>
          <w:szCs w:val="24"/>
        </w:rPr>
        <w:t>3.</w:t>
      </w:r>
      <w:r w:rsidR="00F73D34">
        <w:rPr>
          <w:sz w:val="24"/>
          <w:szCs w:val="24"/>
        </w:rPr>
        <w:t>4</w:t>
      </w:r>
      <w:r w:rsidRPr="00F55BE1">
        <w:rPr>
          <w:sz w:val="24"/>
          <w:szCs w:val="24"/>
        </w:rPr>
        <w:t xml:space="preserve">. </w:t>
      </w:r>
      <w:r w:rsidRPr="002257E8">
        <w:rPr>
          <w:sz w:val="24"/>
          <w:szCs w:val="24"/>
        </w:rPr>
        <w:t xml:space="preserve">Цена Контракта включает в себя стоимость </w:t>
      </w:r>
      <w:r>
        <w:rPr>
          <w:sz w:val="24"/>
          <w:szCs w:val="24"/>
        </w:rPr>
        <w:t>Р</w:t>
      </w:r>
      <w:r w:rsidRPr="002257E8">
        <w:rPr>
          <w:sz w:val="24"/>
          <w:szCs w:val="24"/>
        </w:rPr>
        <w:t xml:space="preserve">абот, всех расходных материалов, используемых при выполнении </w:t>
      </w:r>
      <w:r>
        <w:rPr>
          <w:sz w:val="24"/>
          <w:szCs w:val="24"/>
        </w:rPr>
        <w:t>Р</w:t>
      </w:r>
      <w:r w:rsidRPr="002257E8">
        <w:rPr>
          <w:sz w:val="24"/>
          <w:szCs w:val="24"/>
        </w:rPr>
        <w:t>абот, транспортные расходы, а также налоги, сборы, страхование и иные о</w:t>
      </w:r>
      <w:r>
        <w:rPr>
          <w:sz w:val="24"/>
          <w:szCs w:val="24"/>
        </w:rPr>
        <w:t xml:space="preserve">бязательные платежи, связанные </w:t>
      </w:r>
      <w:r w:rsidRPr="002257E8">
        <w:rPr>
          <w:sz w:val="24"/>
          <w:szCs w:val="24"/>
        </w:rPr>
        <w:t>с исполнением Контракта.</w:t>
      </w:r>
    </w:p>
    <w:p w:rsidR="00EB512A" w:rsidRPr="00F55BE1" w:rsidRDefault="00EB512A" w:rsidP="00EB512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w:t>
      </w:r>
      <w:r w:rsidR="00F73D34">
        <w:rPr>
          <w:rFonts w:ascii="Times New Roman" w:hAnsi="Times New Roman" w:cs="Times New Roman"/>
          <w:sz w:val="24"/>
          <w:szCs w:val="24"/>
        </w:rPr>
        <w:t>5</w:t>
      </w:r>
      <w:r w:rsidRPr="00F55BE1">
        <w:rPr>
          <w:rFonts w:ascii="Times New Roman" w:hAnsi="Times New Roman" w:cs="Times New Roman"/>
          <w:sz w:val="24"/>
          <w:szCs w:val="24"/>
        </w:rPr>
        <w:t xml:space="preserve">. Сумма, подлежащая уплате Заказчиком </w:t>
      </w:r>
      <w:r>
        <w:rPr>
          <w:rFonts w:ascii="Times New Roman" w:hAnsi="Times New Roman" w:cs="Times New Roman"/>
          <w:sz w:val="24"/>
          <w:szCs w:val="24"/>
        </w:rPr>
        <w:t>Подрядчику</w:t>
      </w:r>
      <w:r w:rsidRPr="00F55BE1">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512A" w:rsidRPr="004D2BA1" w:rsidRDefault="00EB512A" w:rsidP="00EB512A">
      <w:pPr>
        <w:widowControl w:val="0"/>
        <w:ind w:firstLine="720"/>
        <w:jc w:val="both"/>
        <w:rPr>
          <w:sz w:val="24"/>
          <w:szCs w:val="24"/>
        </w:rPr>
      </w:pPr>
      <w:r w:rsidRPr="00C132A0">
        <w:rPr>
          <w:rFonts w:eastAsia="Calibri"/>
          <w:sz w:val="24"/>
          <w:szCs w:val="24"/>
          <w:lang w:eastAsia="en-US"/>
        </w:rPr>
        <w:t>3.</w:t>
      </w:r>
      <w:r w:rsidR="00F73D34">
        <w:rPr>
          <w:rFonts w:eastAsia="Calibri"/>
          <w:sz w:val="24"/>
          <w:szCs w:val="24"/>
          <w:lang w:eastAsia="en-US"/>
        </w:rPr>
        <w:t>6</w:t>
      </w:r>
      <w:r w:rsidRPr="00C132A0">
        <w:rPr>
          <w:rFonts w:eastAsia="Calibri"/>
          <w:sz w:val="24"/>
          <w:szCs w:val="24"/>
          <w:lang w:eastAsia="en-US"/>
        </w:rPr>
        <w:t xml:space="preserve">. </w:t>
      </w:r>
      <w:r w:rsidRPr="00C132A0">
        <w:rPr>
          <w:sz w:val="24"/>
          <w:szCs w:val="24"/>
        </w:rPr>
        <w:t xml:space="preserve">Оплата выполненных </w:t>
      </w:r>
      <w:r>
        <w:rPr>
          <w:sz w:val="24"/>
          <w:szCs w:val="24"/>
        </w:rPr>
        <w:t>Р</w:t>
      </w:r>
      <w:r w:rsidRPr="00C132A0">
        <w:rPr>
          <w:sz w:val="24"/>
          <w:szCs w:val="24"/>
        </w:rPr>
        <w:t xml:space="preserve">абот осуществляется Заказчиком по факту выполнения </w:t>
      </w:r>
      <w:r>
        <w:rPr>
          <w:sz w:val="24"/>
          <w:szCs w:val="24"/>
        </w:rPr>
        <w:t>Р</w:t>
      </w:r>
      <w:r w:rsidRPr="00C132A0">
        <w:rPr>
          <w:sz w:val="24"/>
          <w:szCs w:val="24"/>
        </w:rPr>
        <w:t>абот</w:t>
      </w:r>
      <w:r w:rsidRPr="003E2258">
        <w:rPr>
          <w:sz w:val="24"/>
          <w:szCs w:val="24"/>
        </w:rPr>
        <w:t xml:space="preserve">, </w:t>
      </w:r>
      <w:r w:rsidRPr="004D2BA1">
        <w:rPr>
          <w:sz w:val="24"/>
          <w:szCs w:val="24"/>
        </w:rPr>
        <w:t xml:space="preserve">в течение 10 (Десяти) рабочих дней с даты утверждения Заказчиком Акта приемки товаров, работ, услуг (форма № 0510452) </w:t>
      </w:r>
      <w:r>
        <w:rPr>
          <w:sz w:val="24"/>
          <w:szCs w:val="24"/>
        </w:rPr>
        <w:t xml:space="preserve">и </w:t>
      </w:r>
      <w:r w:rsidRPr="00C132A0">
        <w:rPr>
          <w:sz w:val="24"/>
          <w:szCs w:val="24"/>
        </w:rPr>
        <w:t>подписания Сторонами Контракта Акта о приемке выполненных работ по форме КС-2, Справки о стоимости выполненных работ и затрат по форме КС-3</w:t>
      </w:r>
      <w:r>
        <w:rPr>
          <w:sz w:val="24"/>
          <w:szCs w:val="24"/>
        </w:rPr>
        <w:t xml:space="preserve"> </w:t>
      </w:r>
      <w:r w:rsidRPr="004D2BA1">
        <w:rPr>
          <w:sz w:val="24"/>
          <w:szCs w:val="24"/>
        </w:rPr>
        <w:t xml:space="preserve">на основании выставленных </w:t>
      </w:r>
      <w:r>
        <w:rPr>
          <w:sz w:val="24"/>
          <w:szCs w:val="24"/>
        </w:rPr>
        <w:t>Подрядчиком</w:t>
      </w:r>
      <w:r w:rsidRPr="004D2BA1">
        <w:rPr>
          <w:sz w:val="24"/>
          <w:szCs w:val="24"/>
        </w:rPr>
        <w:t xml:space="preserve"> счета, счет-фактуры (при наличии), оформленных в соответствии с законодательством Российской Федерации. Оплата производится Заказчиком в российских рублях, без выплаты аванса (предварительной оплаты).</w:t>
      </w:r>
    </w:p>
    <w:p w:rsidR="00EB512A" w:rsidRPr="00F55BE1" w:rsidRDefault="00EB512A" w:rsidP="00EB512A">
      <w:pPr>
        <w:widowControl w:val="0"/>
        <w:ind w:firstLine="720"/>
        <w:jc w:val="both"/>
        <w:rPr>
          <w:sz w:val="24"/>
          <w:szCs w:val="24"/>
        </w:rPr>
      </w:pPr>
      <w:r>
        <w:rPr>
          <w:sz w:val="24"/>
          <w:szCs w:val="24"/>
        </w:rPr>
        <w:t>3</w:t>
      </w:r>
      <w:r w:rsidRPr="00F55BE1">
        <w:rPr>
          <w:sz w:val="24"/>
          <w:szCs w:val="24"/>
        </w:rPr>
        <w:t>.</w:t>
      </w:r>
      <w:r w:rsidR="00F73D34">
        <w:rPr>
          <w:sz w:val="24"/>
          <w:szCs w:val="24"/>
        </w:rPr>
        <w:t>7</w:t>
      </w:r>
      <w:r w:rsidRPr="00F55BE1">
        <w:rPr>
          <w:sz w:val="24"/>
          <w:szCs w:val="24"/>
        </w:rPr>
        <w:t xml:space="preserve">. Заказчик производит оплату </w:t>
      </w:r>
      <w:r>
        <w:rPr>
          <w:sz w:val="24"/>
          <w:szCs w:val="24"/>
        </w:rPr>
        <w:t>Работ,</w:t>
      </w:r>
      <w:r w:rsidRPr="00F55BE1">
        <w:rPr>
          <w:sz w:val="24"/>
          <w:szCs w:val="24"/>
        </w:rPr>
        <w:t xml:space="preserve"> </w:t>
      </w:r>
      <w:r>
        <w:rPr>
          <w:sz w:val="24"/>
          <w:szCs w:val="24"/>
        </w:rPr>
        <w:t>выполненных Подрядчиком</w:t>
      </w:r>
      <w:r w:rsidRPr="00F55BE1">
        <w:rPr>
          <w:sz w:val="24"/>
          <w:szCs w:val="24"/>
        </w:rPr>
        <w:t xml:space="preserve">, в безналичной форме путем перечисления денежных средств на расчетный счет </w:t>
      </w:r>
      <w:r>
        <w:rPr>
          <w:sz w:val="24"/>
          <w:szCs w:val="24"/>
        </w:rPr>
        <w:t>Подрядчика</w:t>
      </w:r>
      <w:r w:rsidRPr="00F55BE1">
        <w:rPr>
          <w:sz w:val="24"/>
          <w:szCs w:val="24"/>
        </w:rPr>
        <w:t xml:space="preserve">. </w:t>
      </w:r>
    </w:p>
    <w:p w:rsidR="00EB512A" w:rsidRDefault="00EB512A" w:rsidP="00EB512A">
      <w:pPr>
        <w:widowControl w:val="0"/>
        <w:ind w:firstLine="708"/>
        <w:jc w:val="both"/>
        <w:rPr>
          <w:sz w:val="24"/>
          <w:szCs w:val="24"/>
        </w:rPr>
      </w:pPr>
      <w:r>
        <w:rPr>
          <w:sz w:val="24"/>
          <w:szCs w:val="24"/>
        </w:rPr>
        <w:t>3</w:t>
      </w:r>
      <w:r w:rsidRPr="00F55BE1">
        <w:rPr>
          <w:sz w:val="24"/>
          <w:szCs w:val="24"/>
        </w:rPr>
        <w:t>.</w:t>
      </w:r>
      <w:r w:rsidR="00F73D34">
        <w:rPr>
          <w:sz w:val="24"/>
          <w:szCs w:val="24"/>
        </w:rPr>
        <w:t>8</w:t>
      </w:r>
      <w:r w:rsidRPr="00F55BE1">
        <w:rPr>
          <w:sz w:val="24"/>
          <w:szCs w:val="24"/>
        </w:rPr>
        <w:t xml:space="preserve">. </w:t>
      </w:r>
      <w:r w:rsidRPr="00F55BE1">
        <w:rPr>
          <w:rFonts w:eastAsia="Calibri"/>
          <w:sz w:val="24"/>
          <w:szCs w:val="24"/>
          <w:lang w:eastAsia="en-US"/>
        </w:rPr>
        <w:t xml:space="preserve">Заказчик имеет право на удержание суммы неисполненных </w:t>
      </w:r>
      <w:r>
        <w:rPr>
          <w:rFonts w:eastAsia="Calibri"/>
          <w:sz w:val="24"/>
          <w:szCs w:val="24"/>
          <w:lang w:eastAsia="en-US"/>
        </w:rPr>
        <w:t>Подрядчиком</w:t>
      </w:r>
      <w:r w:rsidRPr="00F55BE1">
        <w:rPr>
          <w:rFonts w:eastAsia="Calibri"/>
          <w:sz w:val="24"/>
          <w:szCs w:val="24"/>
          <w:lang w:eastAsia="en-US"/>
        </w:rPr>
        <w:t xml:space="preserve"> требований об уплате неустоек (штрафов, пеней), предъявленных Заказчиком в соответствии с </w:t>
      </w:r>
      <w:r w:rsidRPr="00C86B6E">
        <w:rPr>
          <w:rFonts w:eastAsia="Calibri"/>
          <w:sz w:val="24"/>
          <w:szCs w:val="24"/>
          <w:lang w:eastAsia="en-US"/>
        </w:rPr>
        <w:t xml:space="preserve">Федеральным законом </w:t>
      </w:r>
      <w:r w:rsidRPr="00F55BE1">
        <w:rPr>
          <w:rFonts w:eastAsia="Calibri"/>
          <w:sz w:val="24"/>
          <w:szCs w:val="24"/>
          <w:lang w:eastAsia="en-US"/>
        </w:rPr>
        <w:t>№</w:t>
      </w:r>
      <w:r>
        <w:rPr>
          <w:rFonts w:eastAsia="Calibri"/>
          <w:sz w:val="24"/>
          <w:szCs w:val="24"/>
          <w:lang w:eastAsia="en-US"/>
        </w:rPr>
        <w:t> </w:t>
      </w:r>
      <w:r w:rsidRPr="00F55BE1">
        <w:rPr>
          <w:rFonts w:eastAsia="Calibri"/>
          <w:sz w:val="24"/>
          <w:szCs w:val="24"/>
          <w:lang w:eastAsia="en-US"/>
        </w:rPr>
        <w:t>44-ФЗ, из суммы, подлежащей оплате</w:t>
      </w:r>
      <w:r w:rsidRPr="00F55BE1">
        <w:rPr>
          <w:sz w:val="24"/>
          <w:szCs w:val="24"/>
        </w:rPr>
        <w:t xml:space="preserve"> </w:t>
      </w:r>
      <w:r>
        <w:rPr>
          <w:sz w:val="24"/>
          <w:szCs w:val="24"/>
        </w:rPr>
        <w:t>Подрядчику</w:t>
      </w:r>
      <w:r w:rsidRPr="00F55BE1">
        <w:rPr>
          <w:sz w:val="24"/>
          <w:szCs w:val="24"/>
        </w:rPr>
        <w:t>.</w:t>
      </w:r>
    </w:p>
    <w:p w:rsidR="00691196" w:rsidRPr="00F55BE1" w:rsidRDefault="00EB512A" w:rsidP="00EB512A">
      <w:pPr>
        <w:widowControl w:val="0"/>
        <w:ind w:firstLine="708"/>
        <w:jc w:val="both"/>
        <w:rPr>
          <w:sz w:val="24"/>
          <w:szCs w:val="24"/>
        </w:rPr>
      </w:pPr>
      <w:r>
        <w:rPr>
          <w:sz w:val="24"/>
          <w:szCs w:val="24"/>
        </w:rPr>
        <w:t>3.</w:t>
      </w:r>
      <w:r w:rsidR="00F73D34">
        <w:rPr>
          <w:sz w:val="24"/>
          <w:szCs w:val="24"/>
        </w:rPr>
        <w:t>9</w:t>
      </w:r>
      <w:r>
        <w:rPr>
          <w:sz w:val="24"/>
          <w:szCs w:val="24"/>
        </w:rPr>
        <w:t xml:space="preserve">. </w:t>
      </w:r>
      <w:r w:rsidRPr="00691196">
        <w:rPr>
          <w:rFonts w:eastAsia="Calibri"/>
          <w:sz w:val="24"/>
          <w:szCs w:val="24"/>
          <w:lang w:eastAsia="en-US"/>
        </w:rPr>
        <w:t>По требованию Заказчика и по окончании исполнения Сторонами обязательств по Контракту Стороны производят сверку взаимных расчетов и подписывают Акт сверки взаимных расчетов (далее – Акт сверки). Акт сверки составляется Заказчиком в</w:t>
      </w:r>
      <w:r>
        <w:rPr>
          <w:rFonts w:eastAsia="Calibri"/>
          <w:sz w:val="24"/>
          <w:szCs w:val="24"/>
          <w:lang w:eastAsia="en-US"/>
        </w:rPr>
        <w:t xml:space="preserve"> 2 (Д</w:t>
      </w:r>
      <w:r w:rsidRPr="00691196">
        <w:rPr>
          <w:rFonts w:eastAsia="Calibri"/>
          <w:sz w:val="24"/>
          <w:szCs w:val="24"/>
          <w:lang w:eastAsia="en-US"/>
        </w:rPr>
        <w:t>вух</w:t>
      </w:r>
      <w:r>
        <w:rPr>
          <w:rFonts w:eastAsia="Calibri"/>
          <w:sz w:val="24"/>
          <w:szCs w:val="24"/>
          <w:lang w:eastAsia="en-US"/>
        </w:rPr>
        <w:t>)</w:t>
      </w:r>
      <w:r w:rsidRPr="00691196">
        <w:rPr>
          <w:rFonts w:eastAsia="Calibri"/>
          <w:sz w:val="24"/>
          <w:szCs w:val="24"/>
          <w:lang w:eastAsia="en-US"/>
        </w:rPr>
        <w:t xml:space="preserve"> экземплярах и направляется любым доступным способом (почтовое отправление, информационно-телекоммуникационная сеть «Интернет»), позволяющим подтвердить получение Акта сверки адресатом. Подписание Акта сверки осуществляется в течение 5</w:t>
      </w:r>
      <w:r>
        <w:rPr>
          <w:rFonts w:eastAsia="Calibri"/>
          <w:sz w:val="24"/>
          <w:szCs w:val="24"/>
          <w:lang w:eastAsia="en-US"/>
        </w:rPr>
        <w:t> </w:t>
      </w:r>
      <w:r w:rsidRPr="00691196">
        <w:rPr>
          <w:rFonts w:eastAsia="Calibri"/>
          <w:sz w:val="24"/>
          <w:szCs w:val="24"/>
          <w:lang w:eastAsia="en-US"/>
        </w:rPr>
        <w:t>(Пяти) рабочих дней со дня его получения. В случае неполучения ответа в течение более чем 10</w:t>
      </w:r>
      <w:r>
        <w:rPr>
          <w:rFonts w:eastAsia="Calibri"/>
          <w:sz w:val="24"/>
          <w:szCs w:val="24"/>
          <w:lang w:eastAsia="en-US"/>
        </w:rPr>
        <w:t> </w:t>
      </w:r>
      <w:r w:rsidRPr="00691196">
        <w:rPr>
          <w:rFonts w:eastAsia="Calibri"/>
          <w:sz w:val="24"/>
          <w:szCs w:val="24"/>
          <w:lang w:eastAsia="en-US"/>
        </w:rPr>
        <w:t>(Десяти) рабочих дней после направления Акт сверки считается признанным (согласованным) обеими Сторонами</w:t>
      </w:r>
      <w:r w:rsidR="00691196" w:rsidRPr="00691196">
        <w:rPr>
          <w:rFonts w:eastAsia="Calibri"/>
          <w:sz w:val="24"/>
          <w:szCs w:val="24"/>
          <w:lang w:eastAsia="en-US"/>
        </w:rPr>
        <w:t>.</w:t>
      </w:r>
    </w:p>
    <w:p w:rsidR="0048217A" w:rsidRPr="00F55BE1" w:rsidRDefault="0048217A" w:rsidP="00F55BE1">
      <w:pPr>
        <w:ind w:firstLine="708"/>
        <w:jc w:val="both"/>
        <w:rPr>
          <w:sz w:val="24"/>
          <w:szCs w:val="24"/>
        </w:rPr>
      </w:pPr>
    </w:p>
    <w:p w:rsidR="006D317A" w:rsidRDefault="0048217A" w:rsidP="00F55BE1">
      <w:pPr>
        <w:ind w:firstLine="708"/>
        <w:jc w:val="center"/>
        <w:rPr>
          <w:b/>
          <w:sz w:val="24"/>
          <w:szCs w:val="24"/>
        </w:rPr>
      </w:pPr>
      <w:r w:rsidRPr="00F55BE1">
        <w:rPr>
          <w:b/>
          <w:sz w:val="24"/>
          <w:szCs w:val="24"/>
        </w:rPr>
        <w:t xml:space="preserve">4. ПОРЯДОК ПРИЕМА-ПЕРЕДАЧИ </w:t>
      </w:r>
      <w:r w:rsidR="00856ABD">
        <w:rPr>
          <w:b/>
          <w:sz w:val="24"/>
          <w:szCs w:val="24"/>
        </w:rPr>
        <w:t>ВЫПОЛНЕННЫХ РАБОТ</w:t>
      </w:r>
      <w:r w:rsidR="005761B4">
        <w:rPr>
          <w:b/>
          <w:sz w:val="24"/>
          <w:szCs w:val="24"/>
        </w:rPr>
        <w:t xml:space="preserve"> </w:t>
      </w:r>
    </w:p>
    <w:p w:rsidR="00EB512A" w:rsidRDefault="00EB512A" w:rsidP="00EB512A">
      <w:pPr>
        <w:pStyle w:val="af2"/>
        <w:ind w:firstLine="709"/>
        <w:rPr>
          <w:rFonts w:ascii="Times New Roman" w:hAnsi="Times New Roman" w:cs="Times New Roman"/>
          <w:sz w:val="24"/>
          <w:szCs w:val="24"/>
        </w:rPr>
      </w:pPr>
      <w:r>
        <w:rPr>
          <w:rFonts w:ascii="Times New Roman" w:hAnsi="Times New Roman" w:cs="Times New Roman"/>
          <w:sz w:val="24"/>
          <w:szCs w:val="24"/>
        </w:rPr>
        <w:t>4.1</w:t>
      </w:r>
      <w:r w:rsidRPr="00B26635">
        <w:rPr>
          <w:rFonts w:ascii="Times New Roman" w:hAnsi="Times New Roman" w:cs="Times New Roman"/>
          <w:sz w:val="24"/>
          <w:szCs w:val="24"/>
        </w:rPr>
        <w:t xml:space="preserve">. Подрядчик не позднее </w:t>
      </w:r>
      <w:r>
        <w:rPr>
          <w:rFonts w:ascii="Times New Roman" w:hAnsi="Times New Roman" w:cs="Times New Roman"/>
          <w:sz w:val="24"/>
          <w:szCs w:val="24"/>
        </w:rPr>
        <w:t>1 (О</w:t>
      </w:r>
      <w:r w:rsidRPr="00B26635">
        <w:rPr>
          <w:rFonts w:ascii="Times New Roman" w:hAnsi="Times New Roman" w:cs="Times New Roman"/>
          <w:sz w:val="24"/>
          <w:szCs w:val="24"/>
        </w:rPr>
        <w:t>дного</w:t>
      </w:r>
      <w:r>
        <w:rPr>
          <w:rFonts w:ascii="Times New Roman" w:hAnsi="Times New Roman" w:cs="Times New Roman"/>
          <w:sz w:val="24"/>
          <w:szCs w:val="24"/>
        </w:rPr>
        <w:t>)</w:t>
      </w:r>
      <w:r w:rsidRPr="00B26635">
        <w:rPr>
          <w:rFonts w:ascii="Times New Roman" w:hAnsi="Times New Roman" w:cs="Times New Roman"/>
          <w:sz w:val="24"/>
          <w:szCs w:val="24"/>
        </w:rPr>
        <w:t xml:space="preserve"> рабочего дня после фактического окончания</w:t>
      </w:r>
      <w:r w:rsidRPr="006A178F">
        <w:rPr>
          <w:rFonts w:ascii="Times New Roman" w:hAnsi="Times New Roman" w:cs="Times New Roman"/>
          <w:sz w:val="24"/>
          <w:szCs w:val="24"/>
        </w:rPr>
        <w:t xml:space="preserve"> </w:t>
      </w:r>
      <w:r>
        <w:rPr>
          <w:rFonts w:ascii="Times New Roman" w:hAnsi="Times New Roman" w:cs="Times New Roman"/>
          <w:sz w:val="24"/>
          <w:szCs w:val="24"/>
        </w:rPr>
        <w:t>выполнения Работ</w:t>
      </w:r>
      <w:r w:rsidRPr="006A178F">
        <w:rPr>
          <w:rFonts w:ascii="Times New Roman" w:hAnsi="Times New Roman" w:cs="Times New Roman"/>
          <w:sz w:val="24"/>
          <w:szCs w:val="24"/>
        </w:rPr>
        <w:t xml:space="preserve"> должен предоставить Заказчику</w:t>
      </w:r>
      <w:r>
        <w:rPr>
          <w:rFonts w:ascii="Times New Roman" w:hAnsi="Times New Roman" w:cs="Times New Roman"/>
          <w:sz w:val="24"/>
          <w:szCs w:val="24"/>
        </w:rPr>
        <w:t xml:space="preserve"> 2 (Два) экземпляра Акта выполненных работ по форме КС-2, Справки о стоимости выполненных работ и затрат по форме КС-3, а также </w:t>
      </w:r>
      <w:r w:rsidRPr="006A178F">
        <w:rPr>
          <w:rFonts w:ascii="Times New Roman" w:eastAsia="Calibri" w:hAnsi="Times New Roman" w:cs="Times New Roman"/>
          <w:sz w:val="24"/>
          <w:szCs w:val="24"/>
        </w:rPr>
        <w:t xml:space="preserve">счет и счет-фактуру </w:t>
      </w:r>
      <w:r w:rsidRPr="006A178F">
        <w:rPr>
          <w:rFonts w:ascii="Times New Roman" w:hAnsi="Times New Roman" w:cs="Times New Roman"/>
          <w:sz w:val="24"/>
          <w:szCs w:val="24"/>
        </w:rPr>
        <w:t>(при наличии), оформленные в соответствии с действующим законодательством.</w:t>
      </w:r>
    </w:p>
    <w:p w:rsidR="00EB512A" w:rsidRPr="00FC4876" w:rsidRDefault="00EB512A" w:rsidP="00EB512A">
      <w:pPr>
        <w:pStyle w:val="af2"/>
        <w:ind w:firstLine="709"/>
        <w:rPr>
          <w:rFonts w:ascii="Times New Roman" w:hAnsi="Times New Roman" w:cs="Times New Roman"/>
          <w:sz w:val="24"/>
          <w:szCs w:val="24"/>
        </w:rPr>
      </w:pPr>
      <w:r w:rsidRPr="00FC4876">
        <w:rPr>
          <w:rFonts w:ascii="Times New Roman" w:hAnsi="Times New Roman" w:cs="Times New Roman"/>
          <w:sz w:val="24"/>
          <w:szCs w:val="24"/>
        </w:rPr>
        <w:t xml:space="preserve">4.2. Приемка </w:t>
      </w:r>
      <w:r>
        <w:rPr>
          <w:rFonts w:ascii="Times New Roman" w:hAnsi="Times New Roman" w:cs="Times New Roman"/>
          <w:sz w:val="24"/>
          <w:szCs w:val="24"/>
        </w:rPr>
        <w:t>выполненных Работ</w:t>
      </w:r>
      <w:r w:rsidRPr="00FC4876">
        <w:rPr>
          <w:rFonts w:ascii="Times New Roman" w:hAnsi="Times New Roman" w:cs="Times New Roman"/>
          <w:sz w:val="24"/>
          <w:szCs w:val="24"/>
        </w:rPr>
        <w:t xml:space="preserve"> осуществляется Заказчиком без обязательного </w:t>
      </w:r>
      <w:r w:rsidRPr="00FC4876">
        <w:rPr>
          <w:rFonts w:ascii="Times New Roman" w:hAnsi="Times New Roman" w:cs="Times New Roman"/>
          <w:sz w:val="24"/>
          <w:szCs w:val="24"/>
        </w:rPr>
        <w:lastRenderedPageBreak/>
        <w:t xml:space="preserve">присутствия </w:t>
      </w:r>
      <w:r>
        <w:rPr>
          <w:rFonts w:ascii="Times New Roman" w:hAnsi="Times New Roman" w:cs="Times New Roman"/>
          <w:sz w:val="24"/>
          <w:szCs w:val="24"/>
        </w:rPr>
        <w:t>Подрядчика</w:t>
      </w:r>
      <w:r w:rsidRPr="00FC4876">
        <w:rPr>
          <w:rFonts w:ascii="Times New Roman" w:hAnsi="Times New Roman" w:cs="Times New Roman"/>
          <w:sz w:val="24"/>
          <w:szCs w:val="24"/>
        </w:rPr>
        <w:t xml:space="preserve"> по Акту приемки товаров, работ, услуг (форма 0510452), сформированного Заказчиком, в течение 10 (десяти) рабочих дней с момента </w:t>
      </w:r>
      <w:r>
        <w:rPr>
          <w:rFonts w:ascii="Times New Roman" w:hAnsi="Times New Roman" w:cs="Times New Roman"/>
          <w:sz w:val="24"/>
          <w:szCs w:val="24"/>
        </w:rPr>
        <w:t>выполнения Работ</w:t>
      </w:r>
      <w:r w:rsidRPr="00FC4876">
        <w:rPr>
          <w:rFonts w:ascii="Times New Roman" w:hAnsi="Times New Roman" w:cs="Times New Roman"/>
          <w:sz w:val="24"/>
          <w:szCs w:val="24"/>
        </w:rPr>
        <w:t>.</w:t>
      </w:r>
    </w:p>
    <w:p w:rsidR="00EB512A" w:rsidRPr="00002397" w:rsidRDefault="00EB512A" w:rsidP="00EB512A">
      <w:pPr>
        <w:pStyle w:val="af2"/>
        <w:ind w:firstLine="709"/>
        <w:rPr>
          <w:rFonts w:ascii="Times New Roman" w:hAnsi="Times New Roman" w:cs="Times New Roman"/>
          <w:sz w:val="24"/>
          <w:szCs w:val="24"/>
        </w:rPr>
      </w:pPr>
      <w:r w:rsidRPr="00002397">
        <w:rPr>
          <w:rFonts w:ascii="Times New Roman" w:hAnsi="Times New Roman" w:cs="Times New Roman"/>
          <w:sz w:val="24"/>
          <w:szCs w:val="24"/>
        </w:rPr>
        <w:t>4.3. При приемке Работ Заказчик проверяет качество и объем выполненных Работ, и при отсутствии претензий подписывает Акт выполненных работ по форме КС-2, Справку о стоимости выполненных работ и затрат по форме КС-3 в течение 10 (Десяти) рабочих дней со дня окончания выполнения Работ и передает один экземпляр Подрядчику.</w:t>
      </w:r>
    </w:p>
    <w:p w:rsidR="00EB512A" w:rsidRPr="00002397" w:rsidRDefault="00EB512A" w:rsidP="00EB512A">
      <w:pPr>
        <w:pStyle w:val="af2"/>
        <w:ind w:firstLine="709"/>
        <w:rPr>
          <w:rFonts w:ascii="Times New Roman" w:hAnsi="Times New Roman" w:cs="Times New Roman"/>
          <w:sz w:val="24"/>
          <w:szCs w:val="24"/>
        </w:rPr>
      </w:pPr>
      <w:r w:rsidRPr="00002397">
        <w:rPr>
          <w:rFonts w:ascii="Times New Roman" w:hAnsi="Times New Roman" w:cs="Times New Roman"/>
          <w:sz w:val="24"/>
          <w:szCs w:val="24"/>
        </w:rPr>
        <w:t>4.4. В срок, установленный пунктом 4.2. Контракта, Заказчик на основании данных Акта выполненных работ по форме КС-2, Справку о стоимости выполненных работ и затрат по форме КС-3 оформляет без участия Подрядчика Акт приемки товаров, работ, услуг (форма 0510452) в Государственной интегрированной информационной системе «Электронный бюджет»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EB512A" w:rsidRPr="00002397" w:rsidRDefault="00EB512A" w:rsidP="00EB512A">
      <w:pPr>
        <w:pStyle w:val="af2"/>
        <w:ind w:firstLine="709"/>
        <w:rPr>
          <w:rFonts w:ascii="Times New Roman" w:hAnsi="Times New Roman" w:cs="Times New Roman"/>
          <w:sz w:val="24"/>
          <w:szCs w:val="24"/>
        </w:rPr>
      </w:pPr>
      <w:r w:rsidRPr="00002397">
        <w:rPr>
          <w:rFonts w:ascii="Times New Roman" w:hAnsi="Times New Roman" w:cs="Times New Roman"/>
          <w:sz w:val="24"/>
          <w:szCs w:val="24"/>
        </w:rPr>
        <w:t>4.4.1. В случае соответствия выполненных Работ по качеству и объему Заказчик утверждает Акт приемки товаров, работ, услуг (форма 0510452) и направляет Подрядчику скан-копию.</w:t>
      </w:r>
    </w:p>
    <w:p w:rsidR="00EB512A" w:rsidRPr="00002397" w:rsidRDefault="00EB512A" w:rsidP="00EB512A">
      <w:pPr>
        <w:pStyle w:val="af2"/>
        <w:ind w:firstLine="709"/>
        <w:rPr>
          <w:rFonts w:ascii="Times New Roman" w:hAnsi="Times New Roman" w:cs="Times New Roman"/>
          <w:sz w:val="24"/>
          <w:szCs w:val="24"/>
        </w:rPr>
      </w:pPr>
      <w:r w:rsidRPr="00002397">
        <w:rPr>
          <w:rFonts w:ascii="Times New Roman" w:hAnsi="Times New Roman" w:cs="Times New Roman"/>
          <w:sz w:val="24"/>
          <w:szCs w:val="24"/>
        </w:rPr>
        <w:t>4.4.2. Обязательное подписание Акта приемки товаров, работ, услуг (форма 0510452) Подрядчиком не предусматривается.</w:t>
      </w:r>
    </w:p>
    <w:p w:rsidR="00EB512A" w:rsidRPr="00002397" w:rsidRDefault="00EB512A" w:rsidP="00EB512A">
      <w:pPr>
        <w:pStyle w:val="af2"/>
        <w:ind w:firstLine="709"/>
        <w:rPr>
          <w:rFonts w:ascii="Times New Roman" w:hAnsi="Times New Roman" w:cs="Times New Roman"/>
          <w:sz w:val="24"/>
          <w:szCs w:val="24"/>
        </w:rPr>
      </w:pPr>
      <w:r w:rsidRPr="00002397">
        <w:rPr>
          <w:rFonts w:ascii="Times New Roman" w:hAnsi="Times New Roman" w:cs="Times New Roman"/>
          <w:sz w:val="24"/>
          <w:szCs w:val="24"/>
        </w:rPr>
        <w:t xml:space="preserve">4.5. В случае установления факта несоответствия выполненных Работ по качеству и объему Заказчик отказывает в приемке и немедленно уведомляет об этом Подрядчика. Подрядчик обязан в течение 5 (Пяти) дней со дня получения уведомления устранить выявленные недостатки в выполненных Работах без каких-либо дополнительных затрат со стороны Заказчика.    </w:t>
      </w:r>
    </w:p>
    <w:p w:rsidR="00FA233A" w:rsidRPr="00FA233A" w:rsidRDefault="00EB512A" w:rsidP="00EB512A">
      <w:pPr>
        <w:widowControl w:val="0"/>
        <w:autoSpaceDE w:val="0"/>
        <w:autoSpaceDN w:val="0"/>
        <w:adjustRightInd w:val="0"/>
        <w:ind w:firstLine="709"/>
        <w:jc w:val="both"/>
        <w:rPr>
          <w:rFonts w:eastAsia="Calibri"/>
          <w:sz w:val="24"/>
          <w:szCs w:val="24"/>
          <w:lang w:eastAsia="en-US"/>
        </w:rPr>
      </w:pPr>
      <w:r w:rsidRPr="00002397">
        <w:rPr>
          <w:sz w:val="24"/>
          <w:szCs w:val="24"/>
        </w:rPr>
        <w:t>4.6. Фактом подтверждения исполнения обязательств Подрядчиком по настоящему Контракту считается подписание Заказчиком, без замечаний к качеству и объему выполненных Работ Акта выполненных работ по форме КС-2, Справку о стоимости выполненных работ и затрат по форме КС-3, и утверждение Акта приемки товаров, работ, услуг (форма 0510452), оформленных в установленном порядке. При этом в Акте приемки товаров, работ, услуг (форма 0510452) также указывается дата фактического выполнения Работ</w:t>
      </w:r>
      <w:r>
        <w:rPr>
          <w:sz w:val="24"/>
          <w:szCs w:val="24"/>
        </w:rPr>
        <w:t>.</w:t>
      </w:r>
    </w:p>
    <w:p w:rsidR="00FA233A" w:rsidRDefault="00FA233A" w:rsidP="00F55BE1">
      <w:pPr>
        <w:ind w:firstLine="708"/>
        <w:jc w:val="center"/>
        <w:rPr>
          <w:b/>
          <w:sz w:val="24"/>
          <w:szCs w:val="24"/>
        </w:rPr>
      </w:pPr>
    </w:p>
    <w:p w:rsidR="006D317A" w:rsidRDefault="0056537A" w:rsidP="0056537A">
      <w:pPr>
        <w:ind w:left="426"/>
        <w:jc w:val="center"/>
        <w:rPr>
          <w:b/>
          <w:sz w:val="24"/>
          <w:szCs w:val="24"/>
        </w:rPr>
      </w:pPr>
      <w:r>
        <w:rPr>
          <w:b/>
          <w:sz w:val="24"/>
          <w:szCs w:val="24"/>
        </w:rPr>
        <w:t>5.</w:t>
      </w:r>
      <w:r w:rsidRPr="0056537A">
        <w:rPr>
          <w:b/>
          <w:sz w:val="24"/>
          <w:szCs w:val="24"/>
        </w:rPr>
        <w:t xml:space="preserve"> ГАРАНТИЙНЫЕ ОБЯЗАТЕЛЬСТВА</w:t>
      </w:r>
      <w:r>
        <w:rPr>
          <w:b/>
          <w:sz w:val="24"/>
          <w:szCs w:val="24"/>
        </w:rPr>
        <w:t xml:space="preserve"> </w:t>
      </w:r>
    </w:p>
    <w:p w:rsidR="00FA233A" w:rsidRDefault="00FA233A" w:rsidP="0056537A">
      <w:pPr>
        <w:ind w:left="426"/>
        <w:jc w:val="center"/>
        <w:rPr>
          <w:b/>
          <w:sz w:val="24"/>
          <w:szCs w:val="24"/>
        </w:rPr>
      </w:pPr>
    </w:p>
    <w:p w:rsidR="00597B58" w:rsidRPr="00BB38F7" w:rsidRDefault="00A9203F" w:rsidP="00BB38F7">
      <w:pPr>
        <w:widowControl w:val="0"/>
        <w:autoSpaceDE w:val="0"/>
        <w:autoSpaceDN w:val="0"/>
        <w:adjustRightInd w:val="0"/>
        <w:ind w:firstLine="709"/>
        <w:jc w:val="both"/>
        <w:rPr>
          <w:sz w:val="24"/>
          <w:szCs w:val="24"/>
        </w:rPr>
      </w:pPr>
      <w:r w:rsidRPr="00BB38F7">
        <w:rPr>
          <w:sz w:val="24"/>
          <w:szCs w:val="24"/>
        </w:rPr>
        <w:t xml:space="preserve">5.1. </w:t>
      </w:r>
      <w:r w:rsidR="00597B58" w:rsidRPr="00BB38F7">
        <w:rPr>
          <w:sz w:val="24"/>
          <w:szCs w:val="24"/>
        </w:rPr>
        <w:t xml:space="preserve">Гарантийный срок на выполненные работы должен составлять не менее 12 месяцев со дня подписания Акта приемки товаров, работ, </w:t>
      </w:r>
      <w:r w:rsidR="00BB38F7">
        <w:rPr>
          <w:sz w:val="24"/>
          <w:szCs w:val="24"/>
        </w:rPr>
        <w:t xml:space="preserve">услуг (форма </w:t>
      </w:r>
      <w:r w:rsidR="00597B58" w:rsidRPr="00BB38F7">
        <w:rPr>
          <w:sz w:val="24"/>
          <w:szCs w:val="24"/>
        </w:rPr>
        <w:t>№ 0510452).</w:t>
      </w:r>
    </w:p>
    <w:p w:rsidR="00A9203F" w:rsidRPr="00BB38F7" w:rsidRDefault="00597B58" w:rsidP="00BB38F7">
      <w:pPr>
        <w:widowControl w:val="0"/>
        <w:autoSpaceDE w:val="0"/>
        <w:autoSpaceDN w:val="0"/>
        <w:adjustRightInd w:val="0"/>
        <w:ind w:firstLine="709"/>
        <w:jc w:val="both"/>
        <w:rPr>
          <w:sz w:val="24"/>
          <w:szCs w:val="24"/>
        </w:rPr>
      </w:pPr>
      <w:r w:rsidRPr="00BB38F7">
        <w:rPr>
          <w:sz w:val="24"/>
          <w:szCs w:val="24"/>
        </w:rPr>
        <w:t>В течение всего гарантийного срока Подрядчик должен обеспечить реагирование на заявки Заказчика в течение 3 (трех) рабочих дней в случае сбоев в работе смонтированного оборудования или его некорректной работы</w:t>
      </w:r>
      <w:r w:rsidR="00A9203F" w:rsidRPr="00BB38F7">
        <w:rPr>
          <w:sz w:val="24"/>
          <w:szCs w:val="24"/>
        </w:rPr>
        <w:t>.</w:t>
      </w:r>
    </w:p>
    <w:p w:rsidR="006F2E6F" w:rsidRPr="00C86B6E" w:rsidRDefault="006F2E6F" w:rsidP="00F55BE1">
      <w:pPr>
        <w:widowControl w:val="0"/>
        <w:ind w:firstLine="717"/>
        <w:jc w:val="both"/>
        <w:rPr>
          <w:rFonts w:eastAsia="Calibri"/>
          <w:sz w:val="24"/>
          <w:szCs w:val="24"/>
          <w:lang w:eastAsia="en-US"/>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6</w:t>
      </w:r>
      <w:r w:rsidR="006F2E6F" w:rsidRPr="006F2E6F">
        <w:rPr>
          <w:rFonts w:ascii="Times New Roman" w:hAnsi="Times New Roman"/>
          <w:b/>
          <w:spacing w:val="-1"/>
          <w:sz w:val="24"/>
          <w:szCs w:val="24"/>
        </w:rPr>
        <w:t>. ОТВЕТСТВЕННОСТЬ СТОРОН</w:t>
      </w:r>
    </w:p>
    <w:p w:rsidR="00597B58" w:rsidRPr="006F2E6F" w:rsidRDefault="00597B58" w:rsidP="00597B58">
      <w:pPr>
        <w:ind w:firstLine="709"/>
        <w:jc w:val="both"/>
        <w:rPr>
          <w:rFonts w:eastAsia="Calibri"/>
          <w:sz w:val="24"/>
          <w:szCs w:val="24"/>
        </w:rPr>
      </w:pPr>
      <w:r>
        <w:rPr>
          <w:sz w:val="24"/>
          <w:szCs w:val="24"/>
        </w:rPr>
        <w:t>6</w:t>
      </w:r>
      <w:r w:rsidRPr="006F2E6F">
        <w:rPr>
          <w:sz w:val="24"/>
          <w:szCs w:val="24"/>
        </w:rPr>
        <w:t xml:space="preserve">.1. </w:t>
      </w:r>
      <w:r w:rsidRPr="006F2E6F">
        <w:rPr>
          <w:rFonts w:eastAsia="Calibri"/>
          <w:sz w:val="24"/>
          <w:szCs w:val="24"/>
        </w:rPr>
        <w:t>За нарушение условий Контракта, неисполнение или ненадлежащее исполнение принятых на себя обязательств по Контракту, Стороны несут ответственность в порядке, предусмотренном действующим законодательством Российской Федерации, в том числе постановлением Правительства Российской Федерации от</w:t>
      </w:r>
      <w:r>
        <w:rPr>
          <w:rFonts w:eastAsia="Calibri"/>
          <w:sz w:val="24"/>
          <w:szCs w:val="24"/>
        </w:rPr>
        <w:t> </w:t>
      </w:r>
      <w:r w:rsidRPr="006F2E6F">
        <w:rPr>
          <w:rFonts w:eastAsia="Calibri"/>
          <w:sz w:val="24"/>
          <w:szCs w:val="24"/>
        </w:rPr>
        <w:t>30</w:t>
      </w:r>
      <w:r>
        <w:rPr>
          <w:rFonts w:eastAsia="Calibri"/>
          <w:sz w:val="24"/>
          <w:szCs w:val="24"/>
        </w:rPr>
        <w:t> </w:t>
      </w:r>
      <w:r w:rsidRPr="006F2E6F">
        <w:rPr>
          <w:rFonts w:eastAsia="Calibri"/>
          <w:sz w:val="24"/>
          <w:szCs w:val="24"/>
        </w:rPr>
        <w:t>августа</w:t>
      </w:r>
      <w:r>
        <w:rPr>
          <w:rFonts w:eastAsia="Calibri"/>
          <w:sz w:val="24"/>
          <w:szCs w:val="24"/>
        </w:rPr>
        <w:t> </w:t>
      </w:r>
      <w:r w:rsidRPr="006F2E6F">
        <w:rPr>
          <w:rFonts w:eastAsia="Calibri"/>
          <w:sz w:val="24"/>
          <w:szCs w:val="24"/>
        </w:rPr>
        <w:t>2017</w:t>
      </w:r>
      <w:r>
        <w:rPr>
          <w:rFonts w:eastAsia="Calibri"/>
          <w:sz w:val="24"/>
          <w:szCs w:val="24"/>
        </w:rPr>
        <w:t> </w:t>
      </w:r>
      <w:r w:rsidRPr="006F2E6F">
        <w:rPr>
          <w:rFonts w:eastAsia="Calibri"/>
          <w:sz w:val="24"/>
          <w:szCs w:val="24"/>
        </w:rPr>
        <w:t>г. №</w:t>
      </w:r>
      <w:r>
        <w:rPr>
          <w:rFonts w:eastAsia="Calibri"/>
          <w:sz w:val="24"/>
          <w:szCs w:val="24"/>
        </w:rPr>
        <w:t> </w:t>
      </w:r>
      <w:r w:rsidRPr="006F2E6F">
        <w:rPr>
          <w:rFonts w:eastAsia="Calibri"/>
          <w:sz w:val="24"/>
          <w:szCs w:val="24"/>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r>
        <w:rPr>
          <w:rFonts w:eastAsia="Calibri"/>
          <w:sz w:val="24"/>
          <w:szCs w:val="24"/>
        </w:rPr>
        <w:t> </w:t>
      </w:r>
      <w:r w:rsidRPr="006F2E6F">
        <w:rPr>
          <w:rFonts w:eastAsia="Calibri"/>
          <w:sz w:val="24"/>
          <w:szCs w:val="24"/>
        </w:rPr>
        <w:t xml:space="preserve">15 </w:t>
      </w:r>
      <w:r w:rsidRPr="006F2E6F">
        <w:rPr>
          <w:rFonts w:eastAsia="Calibri"/>
          <w:sz w:val="24"/>
          <w:szCs w:val="24"/>
        </w:rPr>
        <w:lastRenderedPageBreak/>
        <w:t>мая</w:t>
      </w:r>
      <w:r>
        <w:rPr>
          <w:rFonts w:eastAsia="Calibri"/>
          <w:sz w:val="24"/>
          <w:szCs w:val="24"/>
        </w:rPr>
        <w:t> </w:t>
      </w:r>
      <w:r w:rsidRPr="006F2E6F">
        <w:rPr>
          <w:rFonts w:eastAsia="Calibri"/>
          <w:sz w:val="24"/>
          <w:szCs w:val="24"/>
        </w:rPr>
        <w:t>2017</w:t>
      </w:r>
      <w:r>
        <w:rPr>
          <w:rFonts w:eastAsia="Calibri"/>
          <w:sz w:val="24"/>
          <w:szCs w:val="24"/>
        </w:rPr>
        <w:t> </w:t>
      </w:r>
      <w:r w:rsidRPr="006F2E6F">
        <w:rPr>
          <w:rFonts w:eastAsia="Calibri"/>
          <w:sz w:val="24"/>
          <w:szCs w:val="24"/>
        </w:rPr>
        <w:t>г. №</w:t>
      </w:r>
      <w:r>
        <w:rPr>
          <w:rFonts w:eastAsia="Calibri"/>
          <w:sz w:val="24"/>
          <w:szCs w:val="24"/>
        </w:rPr>
        <w:t> </w:t>
      </w:r>
      <w:r w:rsidRPr="006F2E6F">
        <w:rPr>
          <w:rFonts w:eastAsia="Calibri"/>
          <w:sz w:val="24"/>
          <w:szCs w:val="24"/>
        </w:rPr>
        <w:t>570 и признании утратившим силу постановления Правительства Российской Федерации от</w:t>
      </w:r>
      <w:r>
        <w:rPr>
          <w:rFonts w:eastAsia="Calibri"/>
          <w:sz w:val="24"/>
          <w:szCs w:val="24"/>
        </w:rPr>
        <w:t> </w:t>
      </w:r>
      <w:r w:rsidRPr="006F2E6F">
        <w:rPr>
          <w:rFonts w:eastAsia="Calibri"/>
          <w:sz w:val="24"/>
          <w:szCs w:val="24"/>
        </w:rPr>
        <w:t>25</w:t>
      </w:r>
      <w:r>
        <w:rPr>
          <w:rFonts w:eastAsia="Calibri"/>
          <w:sz w:val="24"/>
          <w:szCs w:val="24"/>
        </w:rPr>
        <w:t> </w:t>
      </w:r>
      <w:r w:rsidRPr="006F2E6F">
        <w:rPr>
          <w:rFonts w:eastAsia="Calibri"/>
          <w:sz w:val="24"/>
          <w:szCs w:val="24"/>
        </w:rPr>
        <w:t>ноября</w:t>
      </w:r>
      <w:r>
        <w:rPr>
          <w:rFonts w:eastAsia="Calibri"/>
          <w:sz w:val="24"/>
          <w:szCs w:val="24"/>
        </w:rPr>
        <w:t> </w:t>
      </w:r>
      <w:r w:rsidRPr="006F2E6F">
        <w:rPr>
          <w:rFonts w:eastAsia="Calibri"/>
          <w:sz w:val="24"/>
          <w:szCs w:val="24"/>
        </w:rPr>
        <w:t>2013</w:t>
      </w:r>
      <w:r>
        <w:rPr>
          <w:rFonts w:eastAsia="Calibri"/>
          <w:sz w:val="24"/>
          <w:szCs w:val="24"/>
        </w:rPr>
        <w:t> </w:t>
      </w:r>
      <w:r w:rsidRPr="006F2E6F">
        <w:rPr>
          <w:rFonts w:eastAsia="Calibri"/>
          <w:sz w:val="24"/>
          <w:szCs w:val="24"/>
        </w:rPr>
        <w:t>г. №</w:t>
      </w:r>
      <w:r>
        <w:rPr>
          <w:rFonts w:eastAsia="Calibri"/>
          <w:sz w:val="24"/>
          <w:szCs w:val="24"/>
        </w:rPr>
        <w:t> </w:t>
      </w:r>
      <w:r w:rsidRPr="006F2E6F">
        <w:rPr>
          <w:rFonts w:eastAsia="Calibri"/>
          <w:sz w:val="24"/>
          <w:szCs w:val="24"/>
        </w:rPr>
        <w:t>1063» (далее – Постановление Правительства №</w:t>
      </w:r>
      <w:r>
        <w:rPr>
          <w:rFonts w:eastAsia="Calibri"/>
          <w:sz w:val="24"/>
          <w:szCs w:val="24"/>
        </w:rPr>
        <w:t> </w:t>
      </w:r>
      <w:r w:rsidRPr="006F2E6F">
        <w:rPr>
          <w:rFonts w:eastAsia="Calibri"/>
          <w:sz w:val="24"/>
          <w:szCs w:val="24"/>
        </w:rPr>
        <w:t>1042).</w:t>
      </w:r>
    </w:p>
    <w:p w:rsidR="00597B58" w:rsidRPr="006F2E6F" w:rsidRDefault="00597B58" w:rsidP="00597B58">
      <w:pPr>
        <w:ind w:firstLine="709"/>
        <w:jc w:val="both"/>
        <w:rPr>
          <w:b/>
          <w:color w:val="000000"/>
          <w:sz w:val="24"/>
          <w:szCs w:val="24"/>
        </w:rPr>
      </w:pPr>
      <w:r w:rsidRPr="006F2E6F">
        <w:rPr>
          <w:kern w:val="2"/>
          <w:sz w:val="24"/>
          <w:szCs w:val="24"/>
          <w:lang w:eastAsia="ar-SA"/>
        </w:rPr>
        <w:t xml:space="preserve">В случае просрочки исполнения </w:t>
      </w:r>
      <w:r>
        <w:rPr>
          <w:kern w:val="2"/>
          <w:sz w:val="24"/>
          <w:szCs w:val="24"/>
          <w:lang w:eastAsia="ar-SA"/>
        </w:rPr>
        <w:t>Подрядчиком</w:t>
      </w:r>
      <w:r w:rsidRPr="006F2E6F">
        <w:rPr>
          <w:kern w:val="2"/>
          <w:sz w:val="24"/>
          <w:szCs w:val="24"/>
          <w:lang w:eastAsia="ar-SA"/>
        </w:rPr>
        <w:t xml:space="preserve"> обязательств (в том числе гарантийного обязательства), предусмотренных </w:t>
      </w:r>
      <w:r w:rsidRPr="006F2E6F">
        <w:rPr>
          <w:color w:val="000000"/>
          <w:kern w:val="2"/>
          <w:sz w:val="24"/>
          <w:szCs w:val="24"/>
          <w:lang w:eastAsia="ar-SA"/>
        </w:rPr>
        <w:t xml:space="preserve">настоящим </w:t>
      </w:r>
      <w:r w:rsidRPr="006F2E6F">
        <w:rPr>
          <w:kern w:val="2"/>
          <w:sz w:val="24"/>
          <w:szCs w:val="24"/>
          <w:lang w:eastAsia="ar-SA"/>
        </w:rPr>
        <w:t xml:space="preserve">Контрактом, а также в иных случаях неисполнения или ненадлежащего исполнения </w:t>
      </w:r>
      <w:r>
        <w:rPr>
          <w:kern w:val="2"/>
          <w:sz w:val="24"/>
          <w:szCs w:val="24"/>
          <w:lang w:eastAsia="ar-SA"/>
        </w:rPr>
        <w:t>Подрядчиком</w:t>
      </w:r>
      <w:r w:rsidRPr="006F2E6F">
        <w:rPr>
          <w:kern w:val="2"/>
          <w:sz w:val="24"/>
          <w:szCs w:val="24"/>
          <w:lang w:eastAsia="ar-SA"/>
        </w:rPr>
        <w:t xml:space="preserve"> обязательств, предусмотренных </w:t>
      </w:r>
      <w:r w:rsidRPr="006F2E6F">
        <w:rPr>
          <w:color w:val="000000"/>
          <w:kern w:val="2"/>
          <w:sz w:val="24"/>
          <w:szCs w:val="24"/>
          <w:lang w:eastAsia="ar-SA"/>
        </w:rPr>
        <w:t>настоящим</w:t>
      </w:r>
      <w:r w:rsidRPr="006F2E6F">
        <w:rPr>
          <w:kern w:val="2"/>
          <w:sz w:val="24"/>
          <w:szCs w:val="24"/>
          <w:lang w:eastAsia="ar-SA"/>
        </w:rPr>
        <w:t xml:space="preserve"> Контрактом, Заказчик направляет </w:t>
      </w:r>
      <w:r>
        <w:rPr>
          <w:kern w:val="2"/>
          <w:sz w:val="24"/>
          <w:szCs w:val="24"/>
          <w:lang w:eastAsia="ar-SA"/>
        </w:rPr>
        <w:t>Подрядчику</w:t>
      </w:r>
      <w:r w:rsidRPr="006F2E6F">
        <w:rPr>
          <w:kern w:val="2"/>
          <w:sz w:val="24"/>
          <w:szCs w:val="24"/>
          <w:lang w:eastAsia="ar-SA"/>
        </w:rPr>
        <w:t xml:space="preserve"> требование об уплате неустоек (штрафов, пеней).</w:t>
      </w:r>
    </w:p>
    <w:p w:rsidR="00597B58" w:rsidRPr="006F2E6F" w:rsidRDefault="00597B58" w:rsidP="00597B58">
      <w:pPr>
        <w:suppressAutoHyphens/>
        <w:adjustRightInd w:val="0"/>
        <w:ind w:firstLine="709"/>
        <w:jc w:val="both"/>
        <w:rPr>
          <w:sz w:val="24"/>
          <w:szCs w:val="24"/>
        </w:rPr>
      </w:pPr>
      <w:r w:rsidRPr="006F2E6F">
        <w:rPr>
          <w:sz w:val="24"/>
          <w:szCs w:val="24"/>
        </w:rPr>
        <w:t xml:space="preserve">Пеня начисляется за каждый день просрочки исполнения </w:t>
      </w:r>
      <w:r>
        <w:rPr>
          <w:sz w:val="24"/>
          <w:szCs w:val="24"/>
        </w:rPr>
        <w:t>Подрядчиком</w:t>
      </w:r>
      <w:r w:rsidRPr="006F2E6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 w:val="24"/>
          <w:szCs w:val="24"/>
        </w:rPr>
        <w:t>Подрядчиком</w:t>
      </w:r>
      <w:r w:rsidRPr="006F2E6F">
        <w:rPr>
          <w:sz w:val="24"/>
          <w:szCs w:val="24"/>
        </w:rPr>
        <w:t>, за исключением случаев, если законодательством Российской Федерации установлен иной порядок начисления пени.</w:t>
      </w:r>
      <w:r w:rsidRPr="006F2E6F">
        <w:rPr>
          <w:rFonts w:eastAsia="Calibri"/>
          <w:sz w:val="24"/>
          <w:szCs w:val="24"/>
          <w:lang w:eastAsia="en-US"/>
        </w:rPr>
        <w:t xml:space="preserve"> </w:t>
      </w:r>
      <w:r w:rsidRPr="006F2E6F">
        <w:rPr>
          <w:sz w:val="24"/>
          <w:szCs w:val="24"/>
        </w:rPr>
        <w:t>При этом пеня начисляется в том числе и за день фактического исполнения просроченного обязательства.</w:t>
      </w:r>
    </w:p>
    <w:p w:rsidR="00597B58" w:rsidRPr="006F2E6F" w:rsidRDefault="00597B58" w:rsidP="00597B58">
      <w:pPr>
        <w:ind w:firstLine="709"/>
        <w:jc w:val="both"/>
        <w:rPr>
          <w:b/>
          <w:color w:val="000000"/>
          <w:sz w:val="24"/>
          <w:szCs w:val="24"/>
        </w:rPr>
      </w:pPr>
      <w:r w:rsidRPr="006F2E6F">
        <w:rPr>
          <w:sz w:val="24"/>
          <w:szCs w:val="24"/>
        </w:rPr>
        <w:t xml:space="preserve">За каждый факт неисполнения или ненадлежащего исполнения </w:t>
      </w:r>
      <w:r>
        <w:rPr>
          <w:sz w:val="24"/>
          <w:szCs w:val="24"/>
        </w:rPr>
        <w:t>Подрядчиком</w:t>
      </w:r>
      <w:r w:rsidRPr="006F2E6F">
        <w:rPr>
          <w:kern w:val="2"/>
          <w:sz w:val="24"/>
          <w:szCs w:val="24"/>
          <w:lang w:eastAsia="ar-SA"/>
        </w:rPr>
        <w:t xml:space="preserve"> </w:t>
      </w:r>
      <w:r w:rsidRPr="006F2E6F">
        <w:rPr>
          <w:sz w:val="24"/>
          <w:szCs w:val="24"/>
        </w:rPr>
        <w:t xml:space="preserve">обязательств, предусмотренных </w:t>
      </w:r>
      <w:r w:rsidRPr="006F2E6F">
        <w:rPr>
          <w:kern w:val="2"/>
          <w:sz w:val="24"/>
          <w:szCs w:val="24"/>
          <w:lang w:eastAsia="ar-SA"/>
        </w:rPr>
        <w:t>настоящим</w:t>
      </w:r>
      <w:r w:rsidRPr="006F2E6F">
        <w:rPr>
          <w:sz w:val="24"/>
          <w:szCs w:val="24"/>
        </w:rPr>
        <w:t xml:space="preserve"> Контрактом, за исключением просрочки исполнения </w:t>
      </w:r>
      <w:r>
        <w:rPr>
          <w:sz w:val="24"/>
          <w:szCs w:val="24"/>
        </w:rPr>
        <w:t>Подрядчиком</w:t>
      </w:r>
      <w:r w:rsidRPr="006F2E6F">
        <w:rPr>
          <w:sz w:val="24"/>
          <w:szCs w:val="24"/>
        </w:rPr>
        <w:t xml:space="preserve"> обязательств (в том числе гарантийного обязательства), предусмотренных Контрактом, размер штрафа устанавли</w:t>
      </w:r>
      <w:r>
        <w:rPr>
          <w:sz w:val="24"/>
          <w:szCs w:val="24"/>
        </w:rPr>
        <w:t>вается в размере 10 процентов</w:t>
      </w:r>
      <w:r w:rsidRPr="006F2E6F">
        <w:rPr>
          <w:sz w:val="24"/>
          <w:szCs w:val="24"/>
        </w:rPr>
        <w:t xml:space="preserve"> цены Контракта (этапа).</w:t>
      </w:r>
    </w:p>
    <w:p w:rsidR="00597B58" w:rsidRPr="006F2E6F" w:rsidRDefault="00597B58" w:rsidP="00597B58">
      <w:pPr>
        <w:ind w:firstLine="709"/>
        <w:jc w:val="both"/>
        <w:rPr>
          <w:b/>
          <w:color w:val="000000"/>
          <w:sz w:val="24"/>
          <w:szCs w:val="24"/>
        </w:rPr>
      </w:pPr>
      <w:r w:rsidRPr="006F2E6F">
        <w:rPr>
          <w:rFonts w:eastAsia="Calibri"/>
          <w:sz w:val="24"/>
          <w:szCs w:val="24"/>
          <w:lang w:eastAsia="en-US"/>
        </w:rPr>
        <w:t xml:space="preserve">За каждый факт неисполнения или ненадлежащего исполнения </w:t>
      </w:r>
      <w:r>
        <w:rPr>
          <w:rFonts w:eastAsia="Calibri"/>
          <w:sz w:val="24"/>
          <w:szCs w:val="24"/>
          <w:lang w:eastAsia="en-US"/>
        </w:rPr>
        <w:t>Подрядчиком</w:t>
      </w:r>
      <w:r w:rsidRPr="006F2E6F">
        <w:rPr>
          <w:rFonts w:eastAsia="Calibri"/>
          <w:sz w:val="24"/>
          <w:szCs w:val="24"/>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F2E6F">
        <w:rPr>
          <w:kern w:val="2"/>
          <w:sz w:val="24"/>
          <w:szCs w:val="24"/>
          <w:lang w:eastAsia="ar-SA"/>
        </w:rPr>
        <w:t>1</w:t>
      </w:r>
      <w:r>
        <w:rPr>
          <w:kern w:val="2"/>
          <w:sz w:val="24"/>
          <w:szCs w:val="24"/>
          <w:lang w:eastAsia="ar-SA"/>
        </w:rPr>
        <w:t> </w:t>
      </w:r>
      <w:r w:rsidRPr="006F2E6F">
        <w:rPr>
          <w:kern w:val="2"/>
          <w:sz w:val="24"/>
          <w:szCs w:val="24"/>
          <w:lang w:eastAsia="ar-SA"/>
        </w:rPr>
        <w:t>000</w:t>
      </w:r>
      <w:r>
        <w:rPr>
          <w:kern w:val="2"/>
          <w:sz w:val="24"/>
          <w:szCs w:val="24"/>
          <w:lang w:eastAsia="ar-SA"/>
        </w:rPr>
        <w:t> </w:t>
      </w:r>
      <w:r w:rsidRPr="006F2E6F">
        <w:rPr>
          <w:kern w:val="2"/>
          <w:sz w:val="24"/>
          <w:szCs w:val="24"/>
          <w:lang w:eastAsia="ar-SA"/>
        </w:rPr>
        <w:t>(Одна тысяча) рублей 00</w:t>
      </w:r>
      <w:r>
        <w:rPr>
          <w:kern w:val="2"/>
          <w:sz w:val="24"/>
          <w:szCs w:val="24"/>
          <w:lang w:eastAsia="ar-SA"/>
        </w:rPr>
        <w:t> </w:t>
      </w:r>
      <w:r w:rsidRPr="006F2E6F">
        <w:rPr>
          <w:kern w:val="2"/>
          <w:sz w:val="24"/>
          <w:szCs w:val="24"/>
          <w:lang w:eastAsia="ar-SA"/>
        </w:rPr>
        <w:t>копеек.</w:t>
      </w:r>
    </w:p>
    <w:p w:rsidR="00597B58" w:rsidRPr="006F2E6F" w:rsidRDefault="00597B58" w:rsidP="00597B58">
      <w:pPr>
        <w:ind w:firstLine="709"/>
        <w:jc w:val="both"/>
        <w:rPr>
          <w:b/>
          <w:color w:val="000000"/>
          <w:sz w:val="24"/>
          <w:szCs w:val="24"/>
        </w:rPr>
      </w:pPr>
      <w:r>
        <w:rPr>
          <w:kern w:val="2"/>
          <w:sz w:val="24"/>
          <w:szCs w:val="24"/>
          <w:lang w:eastAsia="ar-SA"/>
        </w:rPr>
        <w:t>6</w:t>
      </w:r>
      <w:r w:rsidRPr="006F2E6F">
        <w:rPr>
          <w:kern w:val="2"/>
          <w:sz w:val="24"/>
          <w:szCs w:val="24"/>
          <w:lang w:eastAsia="ar-SA"/>
        </w:rPr>
        <w:t xml:space="preserve">.2.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Pr>
          <w:kern w:val="2"/>
          <w:sz w:val="24"/>
          <w:szCs w:val="24"/>
          <w:lang w:eastAsia="ar-SA"/>
        </w:rPr>
        <w:t>Подрядчик</w:t>
      </w:r>
      <w:r w:rsidRPr="006F2E6F">
        <w:rPr>
          <w:kern w:val="2"/>
          <w:sz w:val="24"/>
          <w:szCs w:val="24"/>
          <w:lang w:eastAsia="ar-SA"/>
        </w:rPr>
        <w:t xml:space="preserve"> вправе потребовать уплаты неустоек (штрафов, пеней). </w:t>
      </w:r>
    </w:p>
    <w:p w:rsidR="00597B58" w:rsidRPr="006F2E6F" w:rsidRDefault="00597B58" w:rsidP="00597B58">
      <w:pPr>
        <w:ind w:firstLine="709"/>
        <w:jc w:val="both"/>
        <w:rPr>
          <w:b/>
          <w:color w:val="000000"/>
          <w:sz w:val="24"/>
          <w:szCs w:val="24"/>
        </w:rPr>
      </w:pPr>
      <w:r w:rsidRPr="006F2E6F">
        <w:rPr>
          <w:kern w:val="2"/>
          <w:sz w:val="24"/>
          <w:szCs w:val="24"/>
          <w:lang w:eastAsia="ar-SA"/>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97B58" w:rsidRPr="006F2E6F" w:rsidRDefault="00597B58" w:rsidP="00597B58">
      <w:pPr>
        <w:ind w:firstLine="709"/>
        <w:jc w:val="both"/>
        <w:rPr>
          <w:b/>
          <w:color w:val="000000"/>
          <w:sz w:val="24"/>
          <w:szCs w:val="24"/>
        </w:rPr>
      </w:pPr>
      <w:r w:rsidRPr="006F2E6F">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6F2E6F">
        <w:rPr>
          <w:kern w:val="2"/>
          <w:sz w:val="24"/>
          <w:szCs w:val="24"/>
          <w:lang w:eastAsia="ar-SA"/>
        </w:rPr>
        <w:t>1</w:t>
      </w:r>
      <w:r>
        <w:rPr>
          <w:kern w:val="2"/>
          <w:sz w:val="24"/>
          <w:szCs w:val="24"/>
          <w:lang w:eastAsia="ar-SA"/>
        </w:rPr>
        <w:t> </w:t>
      </w:r>
      <w:r w:rsidRPr="006F2E6F">
        <w:rPr>
          <w:kern w:val="2"/>
          <w:sz w:val="24"/>
          <w:szCs w:val="24"/>
          <w:lang w:eastAsia="ar-SA"/>
        </w:rPr>
        <w:t>000</w:t>
      </w:r>
      <w:r>
        <w:rPr>
          <w:kern w:val="2"/>
          <w:sz w:val="24"/>
          <w:szCs w:val="24"/>
          <w:lang w:eastAsia="ar-SA"/>
        </w:rPr>
        <w:t> </w:t>
      </w:r>
      <w:r w:rsidRPr="006F2E6F">
        <w:rPr>
          <w:kern w:val="2"/>
          <w:sz w:val="24"/>
          <w:szCs w:val="24"/>
          <w:lang w:eastAsia="ar-SA"/>
        </w:rPr>
        <w:t>(Одна тысяча) рублей 00</w:t>
      </w:r>
      <w:r>
        <w:rPr>
          <w:kern w:val="2"/>
          <w:sz w:val="24"/>
          <w:szCs w:val="24"/>
          <w:lang w:eastAsia="ar-SA"/>
        </w:rPr>
        <w:t> </w:t>
      </w:r>
      <w:r w:rsidRPr="006F2E6F">
        <w:rPr>
          <w:kern w:val="2"/>
          <w:sz w:val="24"/>
          <w:szCs w:val="24"/>
          <w:lang w:eastAsia="ar-SA"/>
        </w:rPr>
        <w:t>копеек.</w:t>
      </w:r>
    </w:p>
    <w:p w:rsidR="00597B58" w:rsidRPr="006F2E6F" w:rsidRDefault="00597B58" w:rsidP="00597B58">
      <w:pPr>
        <w:ind w:firstLine="709"/>
        <w:jc w:val="both"/>
        <w:rPr>
          <w:b/>
          <w:color w:val="000000"/>
          <w:sz w:val="24"/>
          <w:szCs w:val="24"/>
        </w:rPr>
      </w:pPr>
      <w:r>
        <w:rPr>
          <w:kern w:val="2"/>
          <w:sz w:val="24"/>
          <w:szCs w:val="24"/>
          <w:lang w:eastAsia="ar-SA"/>
        </w:rPr>
        <w:t>6</w:t>
      </w:r>
      <w:r w:rsidRPr="006F2E6F">
        <w:rPr>
          <w:kern w:val="2"/>
          <w:sz w:val="24"/>
          <w:szCs w:val="24"/>
          <w:lang w:eastAsia="ar-SA"/>
        </w:rPr>
        <w:t>.3.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597B58" w:rsidRPr="008D0871" w:rsidRDefault="00597B58" w:rsidP="00597B58">
      <w:pPr>
        <w:ind w:firstLine="709"/>
        <w:jc w:val="both"/>
        <w:rPr>
          <w:b/>
          <w:color w:val="000000"/>
          <w:sz w:val="24"/>
          <w:szCs w:val="24"/>
        </w:rPr>
      </w:pPr>
      <w:r w:rsidRPr="008D0871">
        <w:rPr>
          <w:kern w:val="2"/>
          <w:sz w:val="24"/>
          <w:szCs w:val="24"/>
          <w:lang w:eastAsia="ar-SA"/>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w:t>
      </w:r>
      <w:r>
        <w:rPr>
          <w:kern w:val="2"/>
          <w:sz w:val="24"/>
          <w:szCs w:val="24"/>
          <w:lang w:eastAsia="ar-SA"/>
        </w:rPr>
        <w:t>с</w:t>
      </w:r>
      <w:r w:rsidRPr="008D0871">
        <w:rPr>
          <w:kern w:val="2"/>
          <w:sz w:val="24"/>
          <w:szCs w:val="24"/>
          <w:lang w:eastAsia="ar-SA"/>
        </w:rPr>
        <w:t>тороны.</w:t>
      </w:r>
    </w:p>
    <w:p w:rsidR="00597B58" w:rsidRPr="008D0871" w:rsidRDefault="00597B58" w:rsidP="00597B58">
      <w:pPr>
        <w:ind w:firstLine="709"/>
        <w:jc w:val="both"/>
        <w:rPr>
          <w:b/>
          <w:color w:val="000000"/>
          <w:sz w:val="24"/>
          <w:szCs w:val="24"/>
        </w:rPr>
      </w:pPr>
      <w:r w:rsidRPr="008D0871">
        <w:rPr>
          <w:sz w:val="24"/>
          <w:szCs w:val="24"/>
        </w:rPr>
        <w:t xml:space="preserve">Общая сумма начисленных штрафов за неисполнение или ненадлежащее исполнение </w:t>
      </w:r>
      <w:r>
        <w:rPr>
          <w:sz w:val="24"/>
          <w:szCs w:val="24"/>
        </w:rPr>
        <w:t>Подрядчиком</w:t>
      </w:r>
      <w:r w:rsidRPr="008D0871">
        <w:rPr>
          <w:sz w:val="24"/>
          <w:szCs w:val="24"/>
        </w:rPr>
        <w:t xml:space="preserve"> обязательств, предусмотренных Контрактом, не может превышать цену Контракта.</w:t>
      </w:r>
    </w:p>
    <w:p w:rsidR="00597B58" w:rsidRPr="008D0871" w:rsidRDefault="00597B58" w:rsidP="00597B58">
      <w:pPr>
        <w:ind w:firstLine="709"/>
        <w:jc w:val="both"/>
        <w:rPr>
          <w:b/>
          <w:color w:val="000000"/>
          <w:sz w:val="24"/>
          <w:szCs w:val="24"/>
        </w:rPr>
      </w:pPr>
      <w:r w:rsidRPr="008D0871">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7B58" w:rsidRDefault="00597B58" w:rsidP="00597B58">
      <w:pPr>
        <w:ind w:firstLine="709"/>
        <w:jc w:val="both"/>
        <w:rPr>
          <w:sz w:val="24"/>
          <w:szCs w:val="24"/>
        </w:rPr>
      </w:pPr>
      <w:r w:rsidRPr="008D0871">
        <w:rPr>
          <w:sz w:val="24"/>
          <w:szCs w:val="24"/>
        </w:rPr>
        <w:t xml:space="preserve">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w:t>
      </w:r>
      <w:r w:rsidRPr="008D0871">
        <w:rPr>
          <w:sz w:val="24"/>
          <w:szCs w:val="24"/>
        </w:rPr>
        <w:lastRenderedPageBreak/>
        <w:t>размер такого штрафа и порядок его начисления устанавливается Контрактом в соответствии с законодательством Российской Федерации.</w:t>
      </w:r>
    </w:p>
    <w:p w:rsidR="00597B58" w:rsidRPr="00C86B6E" w:rsidRDefault="00597B58" w:rsidP="00597B58">
      <w:pPr>
        <w:ind w:firstLine="709"/>
        <w:jc w:val="both"/>
        <w:rPr>
          <w:color w:val="000000"/>
          <w:sz w:val="24"/>
          <w:szCs w:val="24"/>
        </w:rPr>
      </w:pPr>
      <w:r w:rsidRPr="00C86B6E">
        <w:rPr>
          <w:color w:val="000000"/>
          <w:sz w:val="24"/>
          <w:szCs w:val="24"/>
        </w:rPr>
        <w:t>6.5. Реквизиты для перечисления неустойки (штрафов, пеней):</w:t>
      </w:r>
    </w:p>
    <w:p w:rsidR="00597B58" w:rsidRPr="00C94BB8" w:rsidRDefault="00597B58" w:rsidP="00597B58">
      <w:pPr>
        <w:ind w:firstLine="709"/>
        <w:jc w:val="both"/>
        <w:rPr>
          <w:sz w:val="24"/>
          <w:szCs w:val="24"/>
        </w:rPr>
      </w:pPr>
      <w:r w:rsidRPr="00C94BB8">
        <w:rPr>
          <w:sz w:val="24"/>
          <w:szCs w:val="24"/>
        </w:rPr>
        <w:t>ИНН 7709895509 КПП 263443001</w:t>
      </w:r>
    </w:p>
    <w:p w:rsidR="00597B58" w:rsidRPr="00BC7F6D" w:rsidRDefault="00597B58" w:rsidP="00597B58">
      <w:pPr>
        <w:ind w:firstLine="709"/>
        <w:jc w:val="both"/>
        <w:rPr>
          <w:sz w:val="24"/>
          <w:szCs w:val="24"/>
        </w:rPr>
      </w:pPr>
      <w:r w:rsidRPr="00D82A55">
        <w:rPr>
          <w:sz w:val="24"/>
          <w:szCs w:val="24"/>
        </w:rPr>
        <w:t>Банк получателя: ОКЦ № 2 Южного ГУ Банка России //УФК по Ставропольскому краю г. Ставрополь БИК 010702101</w:t>
      </w:r>
    </w:p>
    <w:p w:rsidR="00597B58" w:rsidRPr="00C94BB8" w:rsidRDefault="00597B58" w:rsidP="00597B58">
      <w:pPr>
        <w:ind w:firstLine="709"/>
        <w:jc w:val="both"/>
        <w:rPr>
          <w:sz w:val="24"/>
          <w:szCs w:val="24"/>
        </w:rPr>
      </w:pPr>
      <w:r w:rsidRPr="00C94BB8">
        <w:rPr>
          <w:sz w:val="24"/>
          <w:szCs w:val="24"/>
        </w:rPr>
        <w:t>Единый казначейский счет 40102810345370000013</w:t>
      </w:r>
    </w:p>
    <w:p w:rsidR="00597B58" w:rsidRPr="00C94BB8" w:rsidRDefault="00597B58" w:rsidP="00597B58">
      <w:pPr>
        <w:ind w:firstLine="709"/>
        <w:jc w:val="both"/>
        <w:rPr>
          <w:sz w:val="24"/>
          <w:szCs w:val="24"/>
        </w:rPr>
      </w:pPr>
      <w:r w:rsidRPr="00C94BB8">
        <w:rPr>
          <w:sz w:val="24"/>
          <w:szCs w:val="24"/>
        </w:rPr>
        <w:t>Получатель: УФК по Ставропольскому краю (Межрегиональный филиал ФКУ «ЦОКР» в г.</w:t>
      </w:r>
      <w:r>
        <w:rPr>
          <w:sz w:val="24"/>
          <w:szCs w:val="24"/>
        </w:rPr>
        <w:t> </w:t>
      </w:r>
      <w:r w:rsidRPr="00C94BB8">
        <w:rPr>
          <w:sz w:val="24"/>
          <w:szCs w:val="24"/>
        </w:rPr>
        <w:t>Ставрополе, л/с 04211D10160)</w:t>
      </w:r>
    </w:p>
    <w:p w:rsidR="00597B58" w:rsidRPr="00C94BB8" w:rsidRDefault="00597B58" w:rsidP="00597B58">
      <w:pPr>
        <w:ind w:firstLine="709"/>
        <w:jc w:val="both"/>
        <w:rPr>
          <w:sz w:val="24"/>
          <w:szCs w:val="24"/>
        </w:rPr>
      </w:pPr>
      <w:r w:rsidRPr="00C94BB8">
        <w:rPr>
          <w:sz w:val="24"/>
          <w:szCs w:val="24"/>
        </w:rPr>
        <w:t>Казначейский счет 03100643000000012100</w:t>
      </w:r>
    </w:p>
    <w:p w:rsidR="00597B58" w:rsidRPr="00C94BB8" w:rsidRDefault="00597B58" w:rsidP="00597B58">
      <w:pPr>
        <w:ind w:firstLine="709"/>
        <w:jc w:val="both"/>
        <w:rPr>
          <w:sz w:val="24"/>
          <w:szCs w:val="24"/>
        </w:rPr>
      </w:pPr>
      <w:r w:rsidRPr="00C94BB8">
        <w:rPr>
          <w:sz w:val="24"/>
          <w:szCs w:val="24"/>
        </w:rPr>
        <w:t>ОКТМО 07701000.</w:t>
      </w:r>
    </w:p>
    <w:p w:rsidR="00597B58" w:rsidRPr="006F2E6F" w:rsidRDefault="00597B58" w:rsidP="00597B58">
      <w:pPr>
        <w:ind w:firstLine="709"/>
        <w:jc w:val="both"/>
        <w:rPr>
          <w:sz w:val="24"/>
          <w:szCs w:val="24"/>
        </w:rPr>
      </w:pPr>
    </w:p>
    <w:p w:rsidR="00597B58" w:rsidRPr="006F2E6F" w:rsidRDefault="00597B58" w:rsidP="00597B58">
      <w:pPr>
        <w:suppressAutoHyphens/>
        <w:adjustRightInd w:val="0"/>
        <w:ind w:firstLine="709"/>
        <w:jc w:val="center"/>
        <w:rPr>
          <w:b/>
          <w:sz w:val="24"/>
          <w:szCs w:val="24"/>
        </w:rPr>
      </w:pPr>
      <w:r>
        <w:rPr>
          <w:b/>
          <w:sz w:val="24"/>
          <w:szCs w:val="24"/>
        </w:rPr>
        <w:t>7</w:t>
      </w:r>
      <w:r w:rsidRPr="006F2E6F">
        <w:rPr>
          <w:b/>
          <w:sz w:val="24"/>
          <w:szCs w:val="24"/>
        </w:rPr>
        <w:t>. ТРЕБОВАНИЯ, ПРЕДЪЯВЛЯЕМЫЕ К УЧАСТНИКАМ ЗАКУПКИ, В СООТВЕТСТВИИ С ЧАСТЬЮ 1 СТАТЬИ 31 ФЕДЕРАЛЬНОГО ЗАКОНА № 44-ФЗ</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1) соответствие требованиям, установленным в соответствии с законодательством Российской Федерации</w:t>
      </w:r>
      <w:r w:rsidRPr="006F2E6F">
        <w:rPr>
          <w:rFonts w:eastAsia="Calibri"/>
          <w:color w:val="000000"/>
          <w:sz w:val="24"/>
          <w:szCs w:val="24"/>
          <w:lang w:eastAsia="en-US"/>
        </w:rPr>
        <w:t>;</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 xml:space="preserve">2) </w:t>
      </w:r>
      <w:r w:rsidRPr="006F2E6F">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 xml:space="preserve">3) неприостановление деятельности участника закупки в порядке, установленном </w:t>
      </w:r>
      <w:r w:rsidRPr="006F2E6F">
        <w:rPr>
          <w:rFonts w:eastAsia="Calibri"/>
          <w:sz w:val="24"/>
          <w:szCs w:val="24"/>
        </w:rPr>
        <w:t>Кодексом</w:t>
      </w:r>
      <w:r w:rsidRPr="006F2E6F">
        <w:rPr>
          <w:rFonts w:eastAsia="Calibri"/>
          <w:sz w:val="24"/>
          <w:szCs w:val="24"/>
          <w:lang w:eastAsia="en-US"/>
        </w:rPr>
        <w:t xml:space="preserve"> Российской Федерации об административных правонарушениях;</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 xml:space="preserve">4) </w:t>
      </w:r>
      <w:r w:rsidRPr="006F2E6F">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F2E6F">
        <w:rPr>
          <w:color w:val="000000"/>
          <w:sz w:val="24"/>
          <w:szCs w:val="24"/>
        </w:rPr>
        <w:t xml:space="preserve">законодательством </w:t>
      </w:r>
      <w:r w:rsidRPr="006F2E6F">
        <w:rPr>
          <w:sz w:val="24"/>
          <w:szCs w:val="24"/>
        </w:rPr>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F2E6F">
        <w:rPr>
          <w:color w:val="000000"/>
          <w:sz w:val="24"/>
          <w:szCs w:val="24"/>
        </w:rPr>
        <w:t>законодательством</w:t>
      </w:r>
      <w:r w:rsidRPr="006F2E6F">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97B58" w:rsidRPr="006F2E6F" w:rsidRDefault="00597B58" w:rsidP="00597B58">
      <w:pPr>
        <w:autoSpaceDE w:val="0"/>
        <w:autoSpaceDN w:val="0"/>
        <w:adjustRightInd w:val="0"/>
        <w:ind w:firstLine="709"/>
        <w:jc w:val="both"/>
        <w:rPr>
          <w:sz w:val="24"/>
          <w:szCs w:val="24"/>
        </w:rPr>
      </w:pPr>
      <w:r w:rsidRPr="006F2E6F">
        <w:rPr>
          <w:rFonts w:eastAsia="Calibri"/>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F2E6F">
        <w:rPr>
          <w:rFonts w:eastAsia="Calibri"/>
          <w:sz w:val="24"/>
          <w:szCs w:val="24"/>
        </w:rPr>
        <w:t>статьями</w:t>
      </w:r>
      <w:r>
        <w:rPr>
          <w:rFonts w:eastAsia="Calibri"/>
          <w:sz w:val="24"/>
          <w:szCs w:val="24"/>
        </w:rPr>
        <w:t> </w:t>
      </w:r>
      <w:r w:rsidRPr="006F2E6F">
        <w:rPr>
          <w:rFonts w:eastAsia="Calibri"/>
          <w:sz w:val="24"/>
          <w:szCs w:val="24"/>
        </w:rPr>
        <w:t>289</w:t>
      </w:r>
      <w:r w:rsidRPr="006F2E6F">
        <w:rPr>
          <w:rFonts w:eastAsia="Calibri"/>
          <w:sz w:val="24"/>
          <w:szCs w:val="24"/>
          <w:lang w:eastAsia="en-US"/>
        </w:rPr>
        <w:t xml:space="preserve">, </w:t>
      </w:r>
      <w:r w:rsidRPr="006F2E6F">
        <w:rPr>
          <w:rFonts w:eastAsia="Calibri"/>
          <w:sz w:val="24"/>
          <w:szCs w:val="24"/>
        </w:rPr>
        <w:t>290</w:t>
      </w:r>
      <w:r w:rsidRPr="006F2E6F">
        <w:rPr>
          <w:rFonts w:eastAsia="Calibri"/>
          <w:sz w:val="24"/>
          <w:szCs w:val="24"/>
          <w:lang w:eastAsia="en-US"/>
        </w:rPr>
        <w:t xml:space="preserve">, </w:t>
      </w:r>
      <w:r w:rsidRPr="006F2E6F">
        <w:rPr>
          <w:rFonts w:eastAsia="Calibri"/>
          <w:sz w:val="24"/>
          <w:szCs w:val="24"/>
        </w:rPr>
        <w:t>291</w:t>
      </w:r>
      <w:r w:rsidRPr="006F2E6F">
        <w:rPr>
          <w:rFonts w:eastAsia="Calibri"/>
          <w:sz w:val="24"/>
          <w:szCs w:val="24"/>
          <w:lang w:eastAsia="en-US"/>
        </w:rPr>
        <w:t xml:space="preserve">, </w:t>
      </w:r>
      <w:r w:rsidRPr="006F2E6F">
        <w:rPr>
          <w:rFonts w:eastAsia="Calibri"/>
          <w:sz w:val="24"/>
          <w:szCs w:val="24"/>
        </w:rPr>
        <w:t>291.1</w:t>
      </w:r>
      <w:r w:rsidRPr="006F2E6F">
        <w:rPr>
          <w:rFonts w:eastAsia="Calibri"/>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F2E6F">
        <w:rPr>
          <w:rFonts w:eastAsia="Calibri"/>
          <w:sz w:val="24"/>
          <w:szCs w:val="24"/>
        </w:rPr>
        <w:t>статьей</w:t>
      </w:r>
      <w:r>
        <w:rPr>
          <w:rFonts w:eastAsia="Calibri"/>
          <w:sz w:val="24"/>
          <w:szCs w:val="24"/>
        </w:rPr>
        <w:t> </w:t>
      </w:r>
      <w:r w:rsidRPr="006F2E6F">
        <w:rPr>
          <w:rFonts w:eastAsia="Calibri"/>
          <w:sz w:val="24"/>
          <w:szCs w:val="24"/>
        </w:rPr>
        <w:t>19.28</w:t>
      </w:r>
      <w:r w:rsidRPr="006F2E6F">
        <w:rPr>
          <w:rFonts w:eastAsia="Calibri"/>
          <w:sz w:val="24"/>
          <w:szCs w:val="24"/>
          <w:lang w:eastAsia="en-US"/>
        </w:rPr>
        <w:t xml:space="preserve"> Кодекса Российской Федерации об административных правонарушениях;</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sidRPr="006F2E6F">
        <w:rPr>
          <w:rFonts w:eastAsia="Calibri"/>
          <w:sz w:val="24"/>
          <w:szCs w:val="24"/>
          <w:lang w:eastAsia="en-US"/>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97B58" w:rsidRPr="006F2E6F" w:rsidRDefault="00597B58" w:rsidP="00597B58">
      <w:pPr>
        <w:ind w:firstLine="709"/>
        <w:jc w:val="both"/>
        <w:rPr>
          <w:rFonts w:eastAsia="Calibri"/>
          <w:sz w:val="24"/>
          <w:szCs w:val="24"/>
          <w:lang w:eastAsia="en-US"/>
        </w:rPr>
      </w:pPr>
      <w:r w:rsidRPr="006F2E6F">
        <w:rPr>
          <w:rFonts w:eastAsia="Calibri"/>
          <w:color w:val="000000"/>
          <w:sz w:val="24"/>
          <w:szCs w:val="24"/>
          <w:lang w:eastAsia="en-US"/>
        </w:rPr>
        <w:t>7)</w:t>
      </w:r>
      <w:r w:rsidRPr="006F2E6F">
        <w:rPr>
          <w:rFonts w:eastAsia="Calibri"/>
          <w:color w:val="FF0000"/>
          <w:sz w:val="24"/>
          <w:szCs w:val="24"/>
          <w:lang w:eastAsia="en-US"/>
        </w:rPr>
        <w:t xml:space="preserve"> </w:t>
      </w:r>
      <w:r w:rsidRPr="006F2E6F">
        <w:rPr>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97B58" w:rsidRPr="006F2E6F" w:rsidRDefault="00597B58" w:rsidP="00597B58">
      <w:pPr>
        <w:autoSpaceDE w:val="0"/>
        <w:autoSpaceDN w:val="0"/>
        <w:adjustRightInd w:val="0"/>
        <w:spacing w:before="240"/>
        <w:ind w:firstLine="540"/>
        <w:contextualSpacing/>
        <w:jc w:val="both"/>
        <w:rPr>
          <w:sz w:val="24"/>
          <w:szCs w:val="24"/>
        </w:rPr>
      </w:pPr>
      <w:r w:rsidRPr="006F2E6F">
        <w:rPr>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597B58" w:rsidRPr="006F2E6F" w:rsidRDefault="00597B58" w:rsidP="00597B58">
      <w:pPr>
        <w:autoSpaceDE w:val="0"/>
        <w:autoSpaceDN w:val="0"/>
        <w:adjustRightInd w:val="0"/>
        <w:spacing w:before="240"/>
        <w:ind w:firstLine="540"/>
        <w:contextualSpacing/>
        <w:jc w:val="both"/>
        <w:rPr>
          <w:sz w:val="24"/>
          <w:szCs w:val="24"/>
        </w:rPr>
      </w:pPr>
      <w:r w:rsidRPr="006F2E6F">
        <w:rPr>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97B58" w:rsidRPr="006F2E6F" w:rsidRDefault="00597B58" w:rsidP="00597B58">
      <w:pPr>
        <w:autoSpaceDE w:val="0"/>
        <w:autoSpaceDN w:val="0"/>
        <w:adjustRightInd w:val="0"/>
        <w:spacing w:before="240"/>
        <w:ind w:firstLine="540"/>
        <w:contextualSpacing/>
        <w:jc w:val="both"/>
        <w:rPr>
          <w:sz w:val="24"/>
          <w:szCs w:val="24"/>
        </w:rPr>
      </w:pPr>
      <w:r w:rsidRPr="006F2E6F">
        <w:rPr>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97B58" w:rsidRPr="006F2E6F" w:rsidRDefault="00597B58" w:rsidP="00597B58">
      <w:pPr>
        <w:ind w:firstLine="709"/>
        <w:jc w:val="both"/>
        <w:rPr>
          <w:rFonts w:eastAsia="Calibri"/>
          <w:sz w:val="24"/>
          <w:szCs w:val="24"/>
          <w:lang w:eastAsia="en-US"/>
        </w:rPr>
      </w:pPr>
      <w:r w:rsidRPr="006F2E6F">
        <w:rPr>
          <w:rFonts w:eastAsia="Calibri"/>
          <w:sz w:val="24"/>
          <w:szCs w:val="24"/>
          <w:lang w:eastAsia="en-US"/>
        </w:rPr>
        <w:t>9) участник закупки не является иностранным агентом;</w:t>
      </w:r>
    </w:p>
    <w:p w:rsidR="006F2E6F" w:rsidRPr="006F2E6F" w:rsidRDefault="00597B58" w:rsidP="00597B58">
      <w:pPr>
        <w:ind w:firstLine="709"/>
        <w:jc w:val="both"/>
        <w:rPr>
          <w:rFonts w:eastAsia="Calibri"/>
          <w:sz w:val="24"/>
          <w:szCs w:val="24"/>
          <w:lang w:eastAsia="en-US"/>
        </w:rPr>
      </w:pPr>
      <w:r w:rsidRPr="006F2E6F">
        <w:rPr>
          <w:rFonts w:eastAsia="Calibri"/>
          <w:sz w:val="24"/>
          <w:szCs w:val="24"/>
          <w:lang w:eastAsia="en-US"/>
        </w:rPr>
        <w:t>10) отсутствие у участника закупки ограничений для участия в закупках, установленных законодательством Российской Федерации</w:t>
      </w:r>
      <w:r w:rsidR="006F2E6F" w:rsidRPr="006F2E6F">
        <w:rPr>
          <w:rFonts w:eastAsia="Calibri"/>
          <w:sz w:val="24"/>
          <w:szCs w:val="24"/>
          <w:lang w:eastAsia="en-US"/>
        </w:rPr>
        <w:t>.</w:t>
      </w:r>
    </w:p>
    <w:p w:rsidR="006F2E6F" w:rsidRPr="006F2E6F" w:rsidRDefault="006F2E6F" w:rsidP="006F2E6F">
      <w:pPr>
        <w:pStyle w:val="ConsNonformat"/>
        <w:ind w:right="140"/>
        <w:jc w:val="center"/>
        <w:rPr>
          <w:rFonts w:ascii="Times New Roman" w:hAnsi="Times New Roman"/>
          <w:b/>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8</w:t>
      </w:r>
      <w:r w:rsidR="006F2E6F" w:rsidRPr="006F2E6F">
        <w:rPr>
          <w:rFonts w:ascii="Times New Roman" w:hAnsi="Times New Roman"/>
          <w:b/>
          <w:spacing w:val="-1"/>
          <w:sz w:val="24"/>
          <w:szCs w:val="24"/>
        </w:rPr>
        <w:t>. ДЕЙСТВИЕ НЕПРЕОДОЛИМОЙ СИЛЫ</w:t>
      </w:r>
    </w:p>
    <w:p w:rsidR="006F2E6F" w:rsidRPr="006F2E6F" w:rsidRDefault="0056537A" w:rsidP="006F2E6F">
      <w:pPr>
        <w:pStyle w:val="ConsNonformat"/>
        <w:ind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6F2E6F" w:rsidRPr="006F2E6F" w:rsidRDefault="006F2E6F" w:rsidP="006F2E6F">
      <w:pPr>
        <w:pStyle w:val="ConsNonformat"/>
        <w:ind w:firstLine="680"/>
        <w:jc w:val="both"/>
        <w:rPr>
          <w:rFonts w:ascii="Times New Roman" w:hAnsi="Times New Roman"/>
          <w:spacing w:val="-1"/>
          <w:sz w:val="24"/>
          <w:szCs w:val="24"/>
        </w:rPr>
      </w:pPr>
      <w:r w:rsidRPr="006F2E6F">
        <w:rPr>
          <w:rFonts w:ascii="Times New Roman" w:hAnsi="Times New Roman"/>
          <w:spacing w:val="-1"/>
          <w:sz w:val="24"/>
          <w:szCs w:val="24"/>
        </w:rPr>
        <w:t xml:space="preserve">О наступлении форс-мажорных обстоятельств стороны уведомляют друг друга в 2 (двухдневный)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.2. Если обстоятельства непреодолимой силы действуют непрерывно на протяжении 1 (одного) месяца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p>
    <w:p w:rsidR="006F2E6F" w:rsidRPr="006F2E6F" w:rsidRDefault="006F2E6F" w:rsidP="006F2E6F">
      <w:pPr>
        <w:pStyle w:val="ConsNonformat"/>
        <w:ind w:right="140" w:firstLine="680"/>
        <w:jc w:val="both"/>
        <w:rPr>
          <w:rFonts w:ascii="Times New Roman" w:hAnsi="Times New Roman"/>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lastRenderedPageBreak/>
        <w:t>9</w:t>
      </w:r>
      <w:r w:rsidR="006F2E6F" w:rsidRPr="006F2E6F">
        <w:rPr>
          <w:rFonts w:ascii="Times New Roman" w:hAnsi="Times New Roman"/>
          <w:b/>
          <w:spacing w:val="-1"/>
          <w:sz w:val="24"/>
          <w:szCs w:val="24"/>
        </w:rPr>
        <w:t>. СРОК ДЕЙСТВИЯ КОНТРАКТА, ПОРЯДОК ЕГО РАСТОРЖЕНИЯ И ИЗМЕНЕНИЯ</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.1. Настоящий контракт вступает в силу со дня его заключения и </w:t>
      </w:r>
      <w:r w:rsidR="006F2E6F" w:rsidRPr="006F2E6F">
        <w:rPr>
          <w:rFonts w:ascii="Times New Roman" w:hAnsi="Times New Roman"/>
          <w:color w:val="000000"/>
          <w:spacing w:val="-1"/>
          <w:sz w:val="24"/>
          <w:szCs w:val="24"/>
        </w:rPr>
        <w:t xml:space="preserve">действует до </w:t>
      </w:r>
      <w:r w:rsidR="00A9203F">
        <w:rPr>
          <w:rFonts w:ascii="Times New Roman" w:hAnsi="Times New Roman"/>
          <w:color w:val="000000"/>
          <w:spacing w:val="-1"/>
          <w:sz w:val="24"/>
          <w:szCs w:val="24"/>
        </w:rPr>
        <w:t>3</w:t>
      </w:r>
      <w:r w:rsidR="00805E40">
        <w:rPr>
          <w:rFonts w:ascii="Times New Roman" w:hAnsi="Times New Roman"/>
          <w:color w:val="000000"/>
          <w:spacing w:val="-1"/>
          <w:sz w:val="24"/>
          <w:szCs w:val="24"/>
        </w:rPr>
        <w:t>0</w:t>
      </w:r>
      <w:r w:rsidR="00A9203F">
        <w:rPr>
          <w:rFonts w:ascii="Times New Roman" w:hAnsi="Times New Roman"/>
          <w:color w:val="000000"/>
          <w:spacing w:val="-1"/>
          <w:sz w:val="24"/>
          <w:szCs w:val="24"/>
        </w:rPr>
        <w:t>.</w:t>
      </w:r>
      <w:r w:rsidR="00805E40">
        <w:rPr>
          <w:rFonts w:ascii="Times New Roman" w:hAnsi="Times New Roman"/>
          <w:color w:val="000000"/>
          <w:spacing w:val="-1"/>
          <w:sz w:val="24"/>
          <w:szCs w:val="24"/>
        </w:rPr>
        <w:t>09</w:t>
      </w:r>
      <w:r w:rsidR="00BB38F7">
        <w:rPr>
          <w:rFonts w:ascii="Times New Roman" w:hAnsi="Times New Roman"/>
          <w:color w:val="000000"/>
          <w:spacing w:val="-1"/>
          <w:sz w:val="24"/>
          <w:szCs w:val="24"/>
        </w:rPr>
        <w:t>.2026</w:t>
      </w:r>
      <w:r w:rsidR="006F2E6F" w:rsidRPr="006F2E6F">
        <w:rPr>
          <w:rFonts w:ascii="Times New Roman" w:hAnsi="Times New Roman"/>
          <w:color w:val="000000"/>
          <w:spacing w:val="-1"/>
          <w:sz w:val="24"/>
          <w:szCs w:val="24"/>
        </w:rPr>
        <w:t>, а</w:t>
      </w:r>
      <w:r w:rsidR="006F2E6F" w:rsidRPr="006F2E6F">
        <w:rPr>
          <w:rFonts w:ascii="Times New Roman" w:hAnsi="Times New Roman"/>
          <w:spacing w:val="-1"/>
          <w:sz w:val="24"/>
          <w:szCs w:val="24"/>
        </w:rPr>
        <w:t xml:space="preserve"> в части взаиморасчетов до полного исполнения сторонами своих обязательств. </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.2. Расторжение настоящего Контракта допускается по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и Федеральным законом № 44-ФЗ. </w:t>
      </w:r>
    </w:p>
    <w:p w:rsidR="006F2E6F" w:rsidRPr="006F2E6F" w:rsidRDefault="0056537A" w:rsidP="006F2E6F">
      <w:pPr>
        <w:ind w:firstLine="708"/>
        <w:jc w:val="both"/>
        <w:rPr>
          <w:spacing w:val="-1"/>
          <w:sz w:val="24"/>
          <w:szCs w:val="24"/>
        </w:rPr>
      </w:pPr>
      <w:r>
        <w:rPr>
          <w:spacing w:val="-1"/>
          <w:sz w:val="24"/>
          <w:szCs w:val="24"/>
        </w:rPr>
        <w:t>9</w:t>
      </w:r>
      <w:r w:rsidR="006F2E6F" w:rsidRPr="006F2E6F">
        <w:rPr>
          <w:spacing w:val="-1"/>
          <w:sz w:val="24"/>
          <w:szCs w:val="24"/>
        </w:rPr>
        <w:t>.3.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.4.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за исключением случая, предусмотренного п. </w:t>
      </w:r>
      <w:r w:rsidR="00A9203F">
        <w:rPr>
          <w:rFonts w:ascii="Times New Roman" w:hAnsi="Times New Roman"/>
          <w:spacing w:val="-1"/>
          <w:sz w:val="24"/>
          <w:szCs w:val="24"/>
        </w:rPr>
        <w:t>11.5.</w:t>
      </w:r>
      <w:r w:rsidR="006F2E6F" w:rsidRPr="006F2E6F">
        <w:rPr>
          <w:rFonts w:ascii="Times New Roman" w:hAnsi="Times New Roman"/>
          <w:spacing w:val="-1"/>
          <w:sz w:val="24"/>
          <w:szCs w:val="24"/>
        </w:rPr>
        <w:t xml:space="preserve"> настоящего Контракта.</w:t>
      </w:r>
    </w:p>
    <w:p w:rsidR="006F2E6F" w:rsidRPr="006F2E6F" w:rsidRDefault="006F2E6F" w:rsidP="006F2E6F">
      <w:pPr>
        <w:pStyle w:val="ConsNonformat"/>
        <w:ind w:right="140"/>
        <w:rPr>
          <w:rFonts w:ascii="Times New Roman" w:hAnsi="Times New Roman"/>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10</w:t>
      </w:r>
      <w:r w:rsidR="006F2E6F" w:rsidRPr="006F2E6F">
        <w:rPr>
          <w:rFonts w:ascii="Times New Roman" w:hAnsi="Times New Roman"/>
          <w:b/>
          <w:spacing w:val="-1"/>
          <w:sz w:val="24"/>
          <w:szCs w:val="24"/>
        </w:rPr>
        <w:t>. ПОРЯДОК РАЗРЕШЕНИЯ СПОРОВ</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дней со дня ее получения.</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.3. В случае невозможности разрешения разногласий путем переговоров они подлежат рассмотрению в Арбитражном суде Ставропольского края.</w:t>
      </w:r>
    </w:p>
    <w:p w:rsidR="006F2E6F" w:rsidRPr="006F2E6F" w:rsidRDefault="006F2E6F" w:rsidP="006F2E6F">
      <w:pPr>
        <w:pStyle w:val="ConsNonformat"/>
        <w:ind w:right="142"/>
        <w:jc w:val="center"/>
        <w:rPr>
          <w:rFonts w:ascii="Times New Roman" w:hAnsi="Times New Roman"/>
          <w:spacing w:val="-1"/>
          <w:sz w:val="24"/>
          <w:szCs w:val="24"/>
        </w:rPr>
      </w:pPr>
    </w:p>
    <w:p w:rsidR="006F2E6F" w:rsidRPr="006F2E6F" w:rsidRDefault="0056537A" w:rsidP="006F2E6F">
      <w:pPr>
        <w:pStyle w:val="ConsNonformat"/>
        <w:ind w:right="142"/>
        <w:jc w:val="center"/>
        <w:rPr>
          <w:rFonts w:ascii="Times New Roman" w:hAnsi="Times New Roman"/>
          <w:b/>
          <w:spacing w:val="-1"/>
          <w:sz w:val="24"/>
          <w:szCs w:val="24"/>
        </w:rPr>
      </w:pPr>
      <w:r>
        <w:rPr>
          <w:rFonts w:ascii="Times New Roman" w:hAnsi="Times New Roman"/>
          <w:b/>
          <w:spacing w:val="-1"/>
          <w:sz w:val="24"/>
          <w:szCs w:val="24"/>
        </w:rPr>
        <w:t>11</w:t>
      </w:r>
      <w:r w:rsidR="006F2E6F" w:rsidRPr="006F2E6F">
        <w:rPr>
          <w:rFonts w:ascii="Times New Roman" w:hAnsi="Times New Roman"/>
          <w:b/>
          <w:spacing w:val="-1"/>
          <w:sz w:val="24"/>
          <w:szCs w:val="24"/>
        </w:rPr>
        <w:t>. ПРОЧИЕ УСЛОВИЯ</w:t>
      </w:r>
    </w:p>
    <w:p w:rsidR="006F2E6F" w:rsidRPr="006F2E6F" w:rsidRDefault="0056537A" w:rsidP="006F2E6F">
      <w:pPr>
        <w:ind w:firstLine="708"/>
        <w:jc w:val="both"/>
        <w:rPr>
          <w:b/>
          <w:color w:val="000000"/>
          <w:sz w:val="24"/>
          <w:szCs w:val="24"/>
        </w:rPr>
      </w:pPr>
      <w:r>
        <w:rPr>
          <w:spacing w:val="-1"/>
          <w:sz w:val="24"/>
          <w:szCs w:val="24"/>
        </w:rPr>
        <w:t>11</w:t>
      </w:r>
      <w:r w:rsidR="006F2E6F" w:rsidRPr="006F2E6F">
        <w:rPr>
          <w:spacing w:val="-1"/>
          <w:sz w:val="24"/>
          <w:szCs w:val="24"/>
        </w:rPr>
        <w:t>.1. Зачет требований между Сторонами Контракта не допускается.</w:t>
      </w:r>
    </w:p>
    <w:p w:rsidR="006F2E6F" w:rsidRPr="006F2E6F" w:rsidRDefault="0056537A" w:rsidP="006F2E6F">
      <w:pPr>
        <w:widowControl w:val="0"/>
        <w:tabs>
          <w:tab w:val="num" w:pos="960"/>
          <w:tab w:val="num" w:pos="1080"/>
        </w:tabs>
        <w:ind w:firstLine="720"/>
        <w:jc w:val="both"/>
        <w:rPr>
          <w:sz w:val="24"/>
          <w:szCs w:val="24"/>
        </w:rPr>
      </w:pPr>
      <w:r>
        <w:rPr>
          <w:sz w:val="24"/>
          <w:szCs w:val="24"/>
        </w:rPr>
        <w:t>11</w:t>
      </w:r>
      <w:r w:rsidR="006F2E6F" w:rsidRPr="006F2E6F">
        <w:rPr>
          <w:sz w:val="24"/>
          <w:szCs w:val="24"/>
        </w:rPr>
        <w:t xml:space="preserve">.2. В случае ликвидации </w:t>
      </w:r>
      <w:r w:rsidR="005761B4">
        <w:rPr>
          <w:sz w:val="24"/>
          <w:szCs w:val="24"/>
        </w:rPr>
        <w:t xml:space="preserve">Подрядчика </w:t>
      </w:r>
      <w:r w:rsidR="006F2E6F" w:rsidRPr="006F2E6F">
        <w:rPr>
          <w:sz w:val="24"/>
          <w:szCs w:val="24"/>
        </w:rPr>
        <w:t xml:space="preserve">или проведения в отношении </w:t>
      </w:r>
      <w:r w:rsidR="005761B4">
        <w:rPr>
          <w:sz w:val="24"/>
          <w:szCs w:val="24"/>
        </w:rPr>
        <w:t xml:space="preserve">Подрядчика </w:t>
      </w:r>
      <w:r w:rsidR="006F2E6F" w:rsidRPr="006F2E6F">
        <w:rPr>
          <w:sz w:val="24"/>
          <w:szCs w:val="24"/>
        </w:rPr>
        <w:t>процедуры признания несостоятельным (банкротом), последний обязан письменно уведомить Заказчика о 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.3. В случае приостановления деятельности </w:t>
      </w:r>
      <w:r w:rsidR="005761B4">
        <w:rPr>
          <w:sz w:val="24"/>
          <w:szCs w:val="24"/>
        </w:rPr>
        <w:t xml:space="preserve">Подрядчика </w:t>
      </w:r>
      <w:r w:rsidR="006F2E6F" w:rsidRPr="006F2E6F">
        <w:rPr>
          <w:sz w:val="24"/>
          <w:szCs w:val="24"/>
        </w:rPr>
        <w:t xml:space="preserve">в порядке, предусмотренном Кодексом Российской Федерации об административных правонарушениях, </w:t>
      </w:r>
      <w:r w:rsidR="00495C91">
        <w:rPr>
          <w:sz w:val="24"/>
          <w:szCs w:val="24"/>
        </w:rPr>
        <w:t>Подрядчик</w:t>
      </w:r>
      <w:r w:rsidR="006F2E6F" w:rsidRPr="006F2E6F">
        <w:rPr>
          <w:sz w:val="24"/>
          <w:szCs w:val="24"/>
        </w:rPr>
        <w:t xml:space="preserve">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5761B4">
        <w:rPr>
          <w:sz w:val="24"/>
          <w:szCs w:val="24"/>
        </w:rPr>
        <w:t>Подрядчика</w:t>
      </w:r>
      <w:r w:rsidR="006F2E6F" w:rsidRPr="006F2E6F">
        <w:rPr>
          <w:sz w:val="24"/>
          <w:szCs w:val="24"/>
        </w:rPr>
        <w:t>.</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.4. В случае начала реорганизации, </w:t>
      </w:r>
      <w:r w:rsidR="00495C91">
        <w:rPr>
          <w:sz w:val="24"/>
          <w:szCs w:val="24"/>
        </w:rPr>
        <w:t>Подрядчик</w:t>
      </w:r>
      <w:r w:rsidR="006F2E6F" w:rsidRPr="006F2E6F">
        <w:rPr>
          <w:sz w:val="24"/>
          <w:szCs w:val="24"/>
        </w:rPr>
        <w:t xml:space="preserve"> обязан письменно уведомить Заказчика о начале своей реорганизации не позднее 1 (одного) рабочего дня со дня принятия решения о реорганизации </w:t>
      </w:r>
      <w:r w:rsidR="005761B4">
        <w:rPr>
          <w:sz w:val="24"/>
          <w:szCs w:val="24"/>
        </w:rPr>
        <w:t>Подрядчика</w:t>
      </w:r>
      <w:r w:rsidR="006F2E6F" w:rsidRPr="006F2E6F">
        <w:rPr>
          <w:sz w:val="24"/>
          <w:szCs w:val="24"/>
        </w:rPr>
        <w:t>.</w:t>
      </w:r>
    </w:p>
    <w:p w:rsidR="006F2E6F" w:rsidRPr="006F2E6F" w:rsidRDefault="0056537A" w:rsidP="006F2E6F">
      <w:pPr>
        <w:ind w:firstLine="709"/>
        <w:jc w:val="both"/>
        <w:rPr>
          <w:sz w:val="24"/>
          <w:szCs w:val="24"/>
        </w:rPr>
      </w:pPr>
      <w:r>
        <w:rPr>
          <w:sz w:val="24"/>
          <w:szCs w:val="24"/>
        </w:rPr>
        <w:t>11</w:t>
      </w:r>
      <w:r w:rsidR="006F2E6F" w:rsidRPr="006F2E6F">
        <w:rPr>
          <w:sz w:val="24"/>
          <w:szCs w:val="24"/>
        </w:rPr>
        <w:t xml:space="preserve">.5. </w:t>
      </w:r>
      <w:r w:rsidR="00BB38F7" w:rsidRPr="006F2E6F">
        <w:rPr>
          <w:sz w:val="24"/>
          <w:szCs w:val="24"/>
          <w:lang w:eastAsia="ar-SA"/>
        </w:rPr>
        <w:t>В случае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(факсов), Стороны обязаны письменно уведомить друг друга о таких изменениях не позднее 5</w:t>
      </w:r>
      <w:r w:rsidR="00BB38F7">
        <w:rPr>
          <w:sz w:val="24"/>
          <w:szCs w:val="24"/>
          <w:lang w:eastAsia="ar-SA"/>
        </w:rPr>
        <w:t> </w:t>
      </w:r>
      <w:r w:rsidR="00BB38F7" w:rsidRPr="006F2E6F">
        <w:rPr>
          <w:sz w:val="24"/>
          <w:szCs w:val="24"/>
          <w:lang w:eastAsia="ar-SA"/>
        </w:rPr>
        <w:t>(Пяти) рабочих дней со дня изменения, при этом подписание дополнительного соглашения не требуется</w:t>
      </w:r>
      <w:r w:rsidR="00BB38F7" w:rsidRPr="006F2E6F">
        <w:rPr>
          <w:sz w:val="24"/>
          <w:szCs w:val="24"/>
        </w:rPr>
        <w:t>.</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 xml:space="preserve">.6. </w:t>
      </w:r>
      <w:r w:rsidR="005761B4">
        <w:rPr>
          <w:sz w:val="24"/>
          <w:szCs w:val="24"/>
        </w:rPr>
        <w:t>Подрядчик</w:t>
      </w:r>
      <w:r w:rsidR="006F2E6F" w:rsidRPr="006F2E6F">
        <w:rPr>
          <w:sz w:val="24"/>
          <w:szCs w:val="24"/>
        </w:rPr>
        <w:t>, не исполнивший обязат</w:t>
      </w:r>
      <w:r w:rsidR="006D317A">
        <w:rPr>
          <w:sz w:val="24"/>
          <w:szCs w:val="24"/>
        </w:rPr>
        <w:t>ельства, предусмотренные п.п. 11.2-11</w:t>
      </w:r>
      <w:r w:rsidR="006F2E6F" w:rsidRPr="006F2E6F">
        <w:rPr>
          <w:sz w:val="24"/>
          <w:szCs w:val="24"/>
        </w:rPr>
        <w:t>.5 Контракта, или исполнивший указанные обязательства ненадлежащим образом, несет риск наступления для себя неблагоприятных последствий.</w:t>
      </w:r>
    </w:p>
    <w:p w:rsidR="006F2E6F" w:rsidRPr="006F2E6F" w:rsidRDefault="0056537A" w:rsidP="006F2E6F">
      <w:pPr>
        <w:tabs>
          <w:tab w:val="num" w:pos="960"/>
          <w:tab w:val="num" w:pos="1080"/>
        </w:tabs>
        <w:ind w:firstLine="720"/>
        <w:jc w:val="both"/>
        <w:rPr>
          <w:sz w:val="24"/>
          <w:szCs w:val="24"/>
        </w:rPr>
      </w:pPr>
      <w:r>
        <w:rPr>
          <w:sz w:val="24"/>
          <w:szCs w:val="24"/>
        </w:rPr>
        <w:t>11</w:t>
      </w:r>
      <w:r w:rsidR="006F2E6F" w:rsidRPr="006F2E6F">
        <w:rPr>
          <w:sz w:val="24"/>
          <w:szCs w:val="24"/>
        </w:rPr>
        <w:t>.7. Отношения Сторон, не урегулированные условиями Контракта, регулируются действующим законодательством Российской Федерации.</w:t>
      </w:r>
    </w:p>
    <w:p w:rsidR="006F2E6F" w:rsidRPr="006F2E6F" w:rsidRDefault="0056537A" w:rsidP="006F2E6F">
      <w:pPr>
        <w:ind w:firstLine="709"/>
        <w:jc w:val="both"/>
        <w:rPr>
          <w:sz w:val="24"/>
          <w:szCs w:val="24"/>
        </w:rPr>
      </w:pPr>
      <w:r>
        <w:rPr>
          <w:sz w:val="24"/>
          <w:szCs w:val="24"/>
        </w:rPr>
        <w:t>11</w:t>
      </w:r>
      <w:r w:rsidR="006F2E6F" w:rsidRPr="006F2E6F">
        <w:rPr>
          <w:sz w:val="24"/>
          <w:szCs w:val="24"/>
        </w:rPr>
        <w:t xml:space="preserve">.8. Все письма, в том числе заявления, извещения, уведомления и претензии, иные письменные документы, которыми Стороны обмениваются в ходе исполнения Контракта </w:t>
      </w:r>
      <w:r w:rsidR="006F2E6F" w:rsidRPr="006F2E6F">
        <w:rPr>
          <w:sz w:val="24"/>
          <w:szCs w:val="24"/>
        </w:rPr>
        <w:lastRenderedPageBreak/>
        <w:t>(далее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rsidR="006F2E6F" w:rsidRPr="006F2E6F" w:rsidRDefault="0056537A" w:rsidP="006F2E6F">
      <w:pPr>
        <w:ind w:firstLine="708"/>
        <w:jc w:val="both"/>
        <w:rPr>
          <w:sz w:val="24"/>
          <w:szCs w:val="24"/>
        </w:rPr>
      </w:pPr>
      <w:r>
        <w:rPr>
          <w:sz w:val="24"/>
          <w:szCs w:val="24"/>
        </w:rPr>
        <w:t>11</w:t>
      </w:r>
      <w:r w:rsidR="006F2E6F" w:rsidRPr="006F2E6F">
        <w:rPr>
          <w:sz w:val="24"/>
          <w:szCs w:val="24"/>
        </w:rPr>
        <w:t>.9.  Вся корреспонденция, относящаяся к исполнению Контракта, действительна для Сторон по Контракту в случае ее оформления в соответствии с требованиями к документам, установленными действующими государственными стандартами</w:t>
      </w:r>
      <w:r w:rsidR="006F2E6F" w:rsidRPr="006F2E6F">
        <w:rPr>
          <w:spacing w:val="-1"/>
          <w:sz w:val="24"/>
          <w:szCs w:val="24"/>
        </w:rPr>
        <w:t>.</w:t>
      </w:r>
      <w:r w:rsidR="006F2E6F" w:rsidRPr="006F2E6F">
        <w:rPr>
          <w:sz w:val="24"/>
          <w:szCs w:val="24"/>
        </w:rPr>
        <w:t xml:space="preserve">           </w:t>
      </w:r>
    </w:p>
    <w:p w:rsidR="006F2E6F" w:rsidRDefault="0056537A" w:rsidP="006F2E6F">
      <w:pPr>
        <w:pStyle w:val="ConsNonformat"/>
        <w:ind w:right="142" w:firstLine="708"/>
        <w:jc w:val="both"/>
        <w:rPr>
          <w:rFonts w:ascii="Times New Roman" w:hAnsi="Times New Roman"/>
          <w:spacing w:val="-1"/>
          <w:sz w:val="24"/>
          <w:szCs w:val="24"/>
        </w:rPr>
      </w:pPr>
      <w:r>
        <w:rPr>
          <w:rFonts w:ascii="Times New Roman" w:hAnsi="Times New Roman"/>
          <w:spacing w:val="-1"/>
          <w:sz w:val="24"/>
          <w:szCs w:val="24"/>
        </w:rPr>
        <w:t>11</w:t>
      </w:r>
      <w:r w:rsidR="006F2E6F" w:rsidRPr="006F2E6F">
        <w:rPr>
          <w:rFonts w:ascii="Times New Roman" w:hAnsi="Times New Roman"/>
          <w:spacing w:val="-1"/>
          <w:sz w:val="24"/>
          <w:szCs w:val="24"/>
        </w:rPr>
        <w:t>.10.  Все приложения являются неотъемлемой частью Контракта:</w:t>
      </w:r>
    </w:p>
    <w:p w:rsidR="00A9203F" w:rsidRPr="00A9203F" w:rsidRDefault="00A9203F" w:rsidP="00A9203F">
      <w:pPr>
        <w:widowControl w:val="0"/>
        <w:autoSpaceDE w:val="0"/>
        <w:autoSpaceDN w:val="0"/>
        <w:adjustRightInd w:val="0"/>
        <w:ind w:right="142" w:firstLine="708"/>
        <w:jc w:val="both"/>
        <w:rPr>
          <w:spacing w:val="-1"/>
          <w:sz w:val="24"/>
          <w:szCs w:val="24"/>
          <w:lang w:eastAsia="en-US"/>
        </w:rPr>
      </w:pPr>
      <w:r w:rsidRPr="00A9203F">
        <w:rPr>
          <w:spacing w:val="-1"/>
          <w:sz w:val="24"/>
          <w:szCs w:val="24"/>
          <w:lang w:eastAsia="en-US"/>
        </w:rPr>
        <w:t>1. Приложен</w:t>
      </w:r>
      <w:r w:rsidR="00BB38F7">
        <w:rPr>
          <w:spacing w:val="-1"/>
          <w:sz w:val="24"/>
          <w:szCs w:val="24"/>
          <w:lang w:eastAsia="en-US"/>
        </w:rPr>
        <w:t>ие № 1 Описание объекта закупки;</w:t>
      </w:r>
    </w:p>
    <w:p w:rsidR="00A9203F" w:rsidRDefault="00A9203F" w:rsidP="00A9203F">
      <w:pPr>
        <w:widowControl w:val="0"/>
        <w:autoSpaceDE w:val="0"/>
        <w:autoSpaceDN w:val="0"/>
        <w:adjustRightInd w:val="0"/>
        <w:ind w:right="142" w:firstLine="708"/>
        <w:jc w:val="both"/>
        <w:rPr>
          <w:sz w:val="24"/>
          <w:szCs w:val="24"/>
          <w:lang w:eastAsia="en-US"/>
        </w:rPr>
      </w:pPr>
      <w:r>
        <w:rPr>
          <w:sz w:val="24"/>
          <w:szCs w:val="24"/>
          <w:lang w:eastAsia="en-US"/>
        </w:rPr>
        <w:t>2. Приложение № 2 Спецификация</w:t>
      </w:r>
      <w:r w:rsidR="007B3AA7">
        <w:rPr>
          <w:sz w:val="24"/>
          <w:szCs w:val="24"/>
          <w:lang w:eastAsia="en-US"/>
        </w:rPr>
        <w:t>;</w:t>
      </w:r>
      <w:r>
        <w:rPr>
          <w:sz w:val="24"/>
          <w:szCs w:val="24"/>
          <w:lang w:eastAsia="en-US"/>
        </w:rPr>
        <w:t xml:space="preserve"> </w:t>
      </w:r>
    </w:p>
    <w:p w:rsidR="00A9203F" w:rsidRPr="00A9203F" w:rsidRDefault="00A9203F" w:rsidP="00A9203F">
      <w:pPr>
        <w:widowControl w:val="0"/>
        <w:autoSpaceDE w:val="0"/>
        <w:autoSpaceDN w:val="0"/>
        <w:adjustRightInd w:val="0"/>
        <w:ind w:right="142" w:firstLine="708"/>
        <w:jc w:val="both"/>
        <w:rPr>
          <w:spacing w:val="-1"/>
          <w:sz w:val="24"/>
          <w:szCs w:val="24"/>
          <w:lang w:eastAsia="en-US"/>
        </w:rPr>
      </w:pPr>
      <w:r w:rsidRPr="00A9203F">
        <w:rPr>
          <w:sz w:val="24"/>
          <w:szCs w:val="24"/>
          <w:lang w:eastAsia="en-US"/>
        </w:rPr>
        <w:t xml:space="preserve">2. Приложение № </w:t>
      </w:r>
      <w:r>
        <w:rPr>
          <w:sz w:val="24"/>
          <w:szCs w:val="24"/>
          <w:lang w:eastAsia="en-US"/>
        </w:rPr>
        <w:t>3</w:t>
      </w:r>
      <w:r w:rsidRPr="00A9203F">
        <w:rPr>
          <w:sz w:val="24"/>
          <w:szCs w:val="24"/>
          <w:lang w:eastAsia="en-US"/>
        </w:rPr>
        <w:t xml:space="preserve"> Требования к безопасности при выполнении работ.</w:t>
      </w:r>
    </w:p>
    <w:p w:rsidR="006F2E6F" w:rsidRPr="00C86B6E" w:rsidRDefault="006F2E6F" w:rsidP="00F55BE1">
      <w:pPr>
        <w:widowControl w:val="0"/>
        <w:ind w:firstLine="717"/>
        <w:jc w:val="both"/>
        <w:rPr>
          <w:rFonts w:eastAsia="Calibri"/>
          <w:sz w:val="24"/>
          <w:szCs w:val="24"/>
          <w:lang w:eastAsia="en-US"/>
        </w:rPr>
      </w:pPr>
    </w:p>
    <w:p w:rsidR="0048217A" w:rsidRPr="006F2E6F" w:rsidRDefault="0056537A" w:rsidP="00F55BE1">
      <w:pPr>
        <w:tabs>
          <w:tab w:val="left" w:pos="0"/>
        </w:tabs>
        <w:spacing w:after="120"/>
        <w:jc w:val="center"/>
        <w:rPr>
          <w:b/>
          <w:sz w:val="24"/>
          <w:szCs w:val="24"/>
        </w:rPr>
      </w:pPr>
      <w:r>
        <w:rPr>
          <w:b/>
          <w:sz w:val="24"/>
          <w:szCs w:val="24"/>
        </w:rPr>
        <w:t>12</w:t>
      </w:r>
      <w:r w:rsidR="0048217A" w:rsidRPr="006F2E6F">
        <w:rPr>
          <w:b/>
          <w:sz w:val="24"/>
          <w:szCs w:val="24"/>
        </w:rPr>
        <w:t>. АДРЕСА, РЕКВИЗИТЫ И ПОДПИСИ СТОРОН</w:t>
      </w:r>
    </w:p>
    <w:tbl>
      <w:tblPr>
        <w:tblW w:w="10031" w:type="dxa"/>
        <w:tblLook w:val="04A0" w:firstRow="1" w:lastRow="0" w:firstColumn="1" w:lastColumn="0" w:noHBand="0" w:noVBand="1"/>
      </w:tblPr>
      <w:tblGrid>
        <w:gridCol w:w="5353"/>
        <w:gridCol w:w="4678"/>
      </w:tblGrid>
      <w:tr w:rsidR="006F2E6F" w:rsidRPr="006F2E6F" w:rsidTr="00490450">
        <w:trPr>
          <w:trHeight w:val="294"/>
        </w:trPr>
        <w:tc>
          <w:tcPr>
            <w:tcW w:w="5353" w:type="dxa"/>
          </w:tcPr>
          <w:p w:rsidR="006F2E6F" w:rsidRPr="006F2E6F" w:rsidRDefault="006F2E6F" w:rsidP="00490450">
            <w:pPr>
              <w:tabs>
                <w:tab w:val="left" w:pos="2160"/>
              </w:tabs>
              <w:rPr>
                <w:b/>
                <w:sz w:val="24"/>
                <w:szCs w:val="24"/>
              </w:rPr>
            </w:pPr>
            <w:r w:rsidRPr="006F2E6F">
              <w:rPr>
                <w:b/>
                <w:sz w:val="24"/>
                <w:szCs w:val="24"/>
              </w:rPr>
              <w:t>Заказчик:</w:t>
            </w:r>
          </w:p>
        </w:tc>
        <w:tc>
          <w:tcPr>
            <w:tcW w:w="4678" w:type="dxa"/>
          </w:tcPr>
          <w:p w:rsidR="006F2E6F" w:rsidRPr="006F2E6F" w:rsidRDefault="005761B4" w:rsidP="00490450">
            <w:pPr>
              <w:tabs>
                <w:tab w:val="left" w:pos="2160"/>
              </w:tabs>
              <w:rPr>
                <w:rFonts w:eastAsia="MS Mincho"/>
                <w:b/>
                <w:sz w:val="24"/>
                <w:szCs w:val="24"/>
              </w:rPr>
            </w:pPr>
            <w:r>
              <w:rPr>
                <w:b/>
                <w:sz w:val="24"/>
                <w:szCs w:val="24"/>
              </w:rPr>
              <w:t>Подрядчик</w:t>
            </w:r>
            <w:r w:rsidR="006F2E6F" w:rsidRPr="006F2E6F">
              <w:rPr>
                <w:b/>
                <w:sz w:val="24"/>
                <w:szCs w:val="24"/>
              </w:rPr>
              <w:t>:</w:t>
            </w:r>
          </w:p>
        </w:tc>
      </w:tr>
      <w:tr w:rsidR="006F2E6F" w:rsidRPr="006F2E6F" w:rsidTr="00490450">
        <w:tc>
          <w:tcPr>
            <w:tcW w:w="5353" w:type="dxa"/>
          </w:tcPr>
          <w:p w:rsidR="00DB4320" w:rsidRPr="00DB4320" w:rsidRDefault="00DB4320" w:rsidP="00DB4320">
            <w:pPr>
              <w:pStyle w:val="ConsNonformat"/>
              <w:ind w:right="140" w:firstLine="26"/>
              <w:rPr>
                <w:rFonts w:ascii="Times New Roman" w:hAnsi="Times New Roman"/>
                <w:b/>
                <w:sz w:val="24"/>
                <w:szCs w:val="24"/>
              </w:rPr>
            </w:pPr>
            <w:r w:rsidRPr="00DB4320">
              <w:rPr>
                <w:rFonts w:ascii="Times New Roman" w:hAnsi="Times New Roman"/>
                <w:b/>
                <w:sz w:val="24"/>
                <w:szCs w:val="24"/>
              </w:rPr>
              <w:t>Федеральное казенное учреждение</w:t>
            </w:r>
          </w:p>
          <w:p w:rsidR="00DB4320" w:rsidRPr="00DB4320" w:rsidRDefault="00DB4320" w:rsidP="00DB4320">
            <w:pPr>
              <w:pStyle w:val="ConsNonformat"/>
              <w:ind w:right="140" w:firstLine="26"/>
              <w:rPr>
                <w:rFonts w:ascii="Times New Roman" w:hAnsi="Times New Roman"/>
                <w:b/>
                <w:sz w:val="24"/>
                <w:szCs w:val="24"/>
              </w:rPr>
            </w:pPr>
            <w:r w:rsidRPr="00DB4320">
              <w:rPr>
                <w:rFonts w:ascii="Times New Roman" w:hAnsi="Times New Roman"/>
                <w:b/>
                <w:sz w:val="24"/>
                <w:szCs w:val="24"/>
              </w:rPr>
              <w:t>«Центр по обеспечению деятельности</w:t>
            </w:r>
          </w:p>
          <w:p w:rsidR="00DB4320" w:rsidRPr="00DB4320" w:rsidRDefault="00DB4320" w:rsidP="00DB4320">
            <w:pPr>
              <w:pStyle w:val="ConsNonformat"/>
              <w:ind w:right="140" w:firstLine="26"/>
              <w:rPr>
                <w:rFonts w:ascii="Times New Roman" w:hAnsi="Times New Roman"/>
                <w:b/>
                <w:sz w:val="24"/>
                <w:szCs w:val="24"/>
              </w:rPr>
            </w:pPr>
            <w:r w:rsidRPr="00DB4320">
              <w:rPr>
                <w:rFonts w:ascii="Times New Roman" w:hAnsi="Times New Roman"/>
                <w:b/>
                <w:sz w:val="24"/>
                <w:szCs w:val="24"/>
              </w:rPr>
              <w:t>Казначейства России» (ФКУ «ЦОКР»)</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ИНН 7709895509</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КПП 770901001</w:t>
            </w:r>
          </w:p>
          <w:p w:rsidR="00DB4320" w:rsidRPr="00DB4320" w:rsidRDefault="00DB4320" w:rsidP="00DB4320">
            <w:pPr>
              <w:pStyle w:val="ConsNonformat"/>
              <w:ind w:right="140" w:firstLine="26"/>
              <w:rPr>
                <w:rFonts w:ascii="Times New Roman" w:hAnsi="Times New Roman"/>
                <w:b/>
                <w:sz w:val="24"/>
                <w:szCs w:val="24"/>
              </w:rPr>
            </w:pPr>
            <w:r w:rsidRPr="00DB4320">
              <w:rPr>
                <w:rFonts w:ascii="Times New Roman" w:hAnsi="Times New Roman"/>
                <w:b/>
                <w:sz w:val="24"/>
                <w:szCs w:val="24"/>
              </w:rPr>
              <w:t>Наименование организации плательщика:</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Межрегиональный филиал Федерального казенного учреждения «Центр по    обеспечению деятельности Казначейства России» в г. Ставрополе</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Юридический адрес: 355031, Россия,</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г. Ставрополь, ул. Партизанская, дом 1в.</w:t>
            </w:r>
          </w:p>
          <w:p w:rsidR="00DB4320" w:rsidRPr="00DB4320" w:rsidRDefault="00DB4320" w:rsidP="00DB4320">
            <w:pPr>
              <w:ind w:firstLine="26"/>
              <w:rPr>
                <w:b/>
                <w:sz w:val="24"/>
                <w:szCs w:val="24"/>
              </w:rPr>
            </w:pPr>
            <w:r w:rsidRPr="00DB4320">
              <w:rPr>
                <w:b/>
                <w:sz w:val="24"/>
                <w:szCs w:val="24"/>
              </w:rPr>
              <w:t xml:space="preserve">Фактический адрес </w:t>
            </w:r>
          </w:p>
          <w:p w:rsidR="00DB4320" w:rsidRPr="00DB4320" w:rsidRDefault="00DB4320" w:rsidP="00DB4320">
            <w:pPr>
              <w:ind w:firstLine="26"/>
              <w:rPr>
                <w:b/>
                <w:sz w:val="24"/>
                <w:szCs w:val="24"/>
              </w:rPr>
            </w:pPr>
            <w:r w:rsidRPr="00DB4320">
              <w:rPr>
                <w:b/>
                <w:sz w:val="24"/>
                <w:szCs w:val="24"/>
              </w:rPr>
              <w:t>(почтовый адрес, для корреспонденции): 355002, Россия, г. Ставрополь, ул. Артёма, дом 35а</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 xml:space="preserve">Реквизиты: </w:t>
            </w:r>
          </w:p>
          <w:p w:rsidR="00DB4320" w:rsidRPr="00DB4320" w:rsidRDefault="00DB4320" w:rsidP="00DB4320">
            <w:pPr>
              <w:ind w:firstLine="26"/>
              <w:rPr>
                <w:sz w:val="24"/>
                <w:szCs w:val="24"/>
              </w:rPr>
            </w:pPr>
            <w:r w:rsidRPr="00DB4320">
              <w:rPr>
                <w:sz w:val="24"/>
                <w:szCs w:val="24"/>
              </w:rPr>
              <w:t>ИНН 7709895509</w:t>
            </w:r>
          </w:p>
          <w:p w:rsidR="00DB4320" w:rsidRPr="00DB4320" w:rsidRDefault="00DB4320" w:rsidP="00DB4320">
            <w:pPr>
              <w:ind w:firstLine="26"/>
              <w:rPr>
                <w:sz w:val="24"/>
                <w:szCs w:val="24"/>
              </w:rPr>
            </w:pPr>
            <w:r w:rsidRPr="00DB4320">
              <w:rPr>
                <w:sz w:val="24"/>
                <w:szCs w:val="24"/>
              </w:rPr>
              <w:t>КПП 263443001</w:t>
            </w:r>
          </w:p>
          <w:p w:rsidR="00BC7F6D" w:rsidRPr="00BC7F6D" w:rsidRDefault="00DB4320" w:rsidP="00BC7F6D">
            <w:pPr>
              <w:jc w:val="both"/>
              <w:rPr>
                <w:sz w:val="24"/>
                <w:szCs w:val="24"/>
                <w:u w:val="single"/>
              </w:rPr>
            </w:pPr>
            <w:r w:rsidRPr="00DB4320">
              <w:rPr>
                <w:sz w:val="24"/>
                <w:szCs w:val="24"/>
                <w:u w:val="single"/>
              </w:rPr>
              <w:t>Банк плательщика</w:t>
            </w:r>
            <w:r w:rsidRPr="00DB4320">
              <w:rPr>
                <w:sz w:val="24"/>
                <w:szCs w:val="24"/>
              </w:rPr>
              <w:t xml:space="preserve">: </w:t>
            </w:r>
            <w:r w:rsidR="00BC7F6D" w:rsidRPr="00A9203F">
              <w:rPr>
                <w:color w:val="000000"/>
                <w:sz w:val="24"/>
                <w:szCs w:val="24"/>
              </w:rPr>
              <w:t xml:space="preserve">ОКЦ № 1 </w:t>
            </w:r>
            <w:r w:rsidR="00BC7F6D" w:rsidRPr="00A9203F">
              <w:rPr>
                <w:bCs/>
                <w:sz w:val="24"/>
                <w:szCs w:val="24"/>
              </w:rPr>
              <w:t>Волго-Вятского ГУ Банка России</w:t>
            </w:r>
            <w:r w:rsidR="00BC7F6D" w:rsidRPr="00BC7F6D">
              <w:rPr>
                <w:sz w:val="24"/>
                <w:szCs w:val="24"/>
              </w:rPr>
              <w:t xml:space="preserve"> //УФК по Нижегородской области, г. Нижний Новгород</w:t>
            </w:r>
          </w:p>
          <w:p w:rsidR="00DB4320" w:rsidRPr="00DB4320" w:rsidRDefault="00DB4320" w:rsidP="00DB4320">
            <w:pPr>
              <w:jc w:val="both"/>
              <w:rPr>
                <w:sz w:val="24"/>
                <w:szCs w:val="24"/>
              </w:rPr>
            </w:pPr>
            <w:r w:rsidRPr="00DB4320">
              <w:rPr>
                <w:sz w:val="24"/>
                <w:szCs w:val="24"/>
              </w:rPr>
              <w:t xml:space="preserve">БИК </w:t>
            </w:r>
            <w:r w:rsidRPr="00A9203F">
              <w:rPr>
                <w:sz w:val="24"/>
                <w:szCs w:val="24"/>
              </w:rPr>
              <w:t>012202102</w:t>
            </w:r>
          </w:p>
          <w:p w:rsidR="00DB4320" w:rsidRPr="00A9203F" w:rsidRDefault="00DB4320" w:rsidP="00DB4320">
            <w:pPr>
              <w:jc w:val="both"/>
              <w:rPr>
                <w:sz w:val="24"/>
                <w:szCs w:val="24"/>
              </w:rPr>
            </w:pPr>
            <w:r w:rsidRPr="00DB4320">
              <w:rPr>
                <w:sz w:val="24"/>
                <w:szCs w:val="24"/>
              </w:rPr>
              <w:t xml:space="preserve">Единый казначейский счет </w:t>
            </w:r>
            <w:r w:rsidRPr="00A9203F">
              <w:rPr>
                <w:sz w:val="24"/>
                <w:szCs w:val="24"/>
              </w:rPr>
              <w:t>40102810745370000024</w:t>
            </w:r>
          </w:p>
          <w:p w:rsidR="00DB4320" w:rsidRPr="00A9203F" w:rsidRDefault="00DB4320" w:rsidP="00DB4320">
            <w:pPr>
              <w:jc w:val="both"/>
              <w:rPr>
                <w:sz w:val="24"/>
                <w:szCs w:val="24"/>
              </w:rPr>
            </w:pPr>
            <w:r w:rsidRPr="00A9203F">
              <w:rPr>
                <w:sz w:val="24"/>
                <w:szCs w:val="24"/>
                <w:u w:val="single"/>
              </w:rPr>
              <w:t>Плательщик</w:t>
            </w:r>
            <w:r w:rsidRPr="00A9203F">
              <w:rPr>
                <w:sz w:val="24"/>
                <w:szCs w:val="24"/>
              </w:rPr>
              <w:t>: УФК по Нижегородской области (Межрегиональный филиал ФКУ «ЦОКР» в г. Ставрополе, л/с 03211</w:t>
            </w:r>
            <w:r w:rsidRPr="00A9203F">
              <w:rPr>
                <w:sz w:val="24"/>
                <w:szCs w:val="24"/>
                <w:lang w:val="en-US"/>
              </w:rPr>
              <w:t>D</w:t>
            </w:r>
            <w:r w:rsidRPr="00A9203F">
              <w:rPr>
                <w:sz w:val="24"/>
                <w:szCs w:val="24"/>
              </w:rPr>
              <w:t xml:space="preserve">10160) </w:t>
            </w:r>
          </w:p>
          <w:p w:rsidR="00DB4320" w:rsidRPr="00DB4320" w:rsidRDefault="00DB4320" w:rsidP="00DB4320">
            <w:pPr>
              <w:ind w:firstLine="26"/>
              <w:rPr>
                <w:sz w:val="24"/>
                <w:szCs w:val="24"/>
              </w:rPr>
            </w:pPr>
            <w:r w:rsidRPr="00A9203F">
              <w:rPr>
                <w:sz w:val="24"/>
                <w:szCs w:val="24"/>
              </w:rPr>
              <w:t>Казначейский счет 03211643000000013243</w:t>
            </w:r>
          </w:p>
          <w:p w:rsidR="00DB4320" w:rsidRPr="00DB4320" w:rsidRDefault="00DB4320" w:rsidP="00DB4320">
            <w:pPr>
              <w:ind w:firstLine="26"/>
              <w:rPr>
                <w:sz w:val="24"/>
                <w:szCs w:val="24"/>
              </w:rPr>
            </w:pPr>
            <w:r w:rsidRPr="00DB4320">
              <w:rPr>
                <w:sz w:val="24"/>
                <w:szCs w:val="24"/>
              </w:rPr>
              <w:t>ОКТМО 07701000</w:t>
            </w:r>
          </w:p>
          <w:p w:rsidR="00DB4320" w:rsidRPr="00DB4320" w:rsidRDefault="00DB4320" w:rsidP="00DB4320">
            <w:pPr>
              <w:pStyle w:val="ConsNonformat"/>
              <w:ind w:right="140" w:firstLine="26"/>
              <w:rPr>
                <w:rFonts w:ascii="Times New Roman" w:hAnsi="Times New Roman"/>
                <w:sz w:val="24"/>
                <w:szCs w:val="24"/>
              </w:rPr>
            </w:pPr>
            <w:r w:rsidRPr="00DB4320">
              <w:rPr>
                <w:rFonts w:ascii="Times New Roman" w:hAnsi="Times New Roman"/>
                <w:sz w:val="24"/>
                <w:szCs w:val="24"/>
              </w:rPr>
              <w:t xml:space="preserve">ОКПО </w:t>
            </w:r>
            <w:r w:rsidRPr="00DB4320">
              <w:rPr>
                <w:rFonts w:ascii="Times New Roman" w:hAnsi="Times New Roman"/>
                <w:bCs/>
                <w:iCs/>
                <w:sz w:val="24"/>
                <w:szCs w:val="24"/>
              </w:rPr>
              <w:t>22004754</w:t>
            </w:r>
          </w:p>
          <w:p w:rsidR="00DB4320" w:rsidRPr="00DB4320" w:rsidRDefault="00DB4320" w:rsidP="00DB4320">
            <w:pPr>
              <w:pStyle w:val="ConsNonformat"/>
              <w:ind w:right="140" w:firstLine="26"/>
              <w:rPr>
                <w:rFonts w:ascii="Times New Roman" w:hAnsi="Times New Roman"/>
                <w:bCs/>
                <w:iCs/>
                <w:sz w:val="24"/>
                <w:szCs w:val="24"/>
              </w:rPr>
            </w:pPr>
            <w:r w:rsidRPr="00DB4320">
              <w:rPr>
                <w:rFonts w:ascii="Times New Roman" w:hAnsi="Times New Roman"/>
                <w:sz w:val="24"/>
                <w:szCs w:val="24"/>
              </w:rPr>
              <w:t xml:space="preserve">ОГРН </w:t>
            </w:r>
            <w:r w:rsidRPr="00DB4320">
              <w:rPr>
                <w:rFonts w:ascii="Times New Roman" w:hAnsi="Times New Roman"/>
                <w:bCs/>
                <w:iCs/>
                <w:sz w:val="24"/>
                <w:szCs w:val="24"/>
              </w:rPr>
              <w:t>1127746046691</w:t>
            </w:r>
          </w:p>
          <w:p w:rsidR="00DB4320" w:rsidRPr="006473E6" w:rsidRDefault="00DB4320" w:rsidP="00DB4320">
            <w:pPr>
              <w:ind w:firstLine="26"/>
              <w:rPr>
                <w:sz w:val="24"/>
                <w:szCs w:val="24"/>
                <w:lang w:val="en-US"/>
              </w:rPr>
            </w:pPr>
            <w:r w:rsidRPr="00DB4320">
              <w:rPr>
                <w:sz w:val="24"/>
                <w:szCs w:val="24"/>
                <w:lang w:val="en-US"/>
              </w:rPr>
              <w:t>e</w:t>
            </w:r>
            <w:r w:rsidRPr="006473E6">
              <w:rPr>
                <w:sz w:val="24"/>
                <w:szCs w:val="24"/>
                <w:lang w:val="en-US"/>
              </w:rPr>
              <w:t>-</w:t>
            </w:r>
            <w:r w:rsidRPr="00DB4320">
              <w:rPr>
                <w:sz w:val="24"/>
                <w:szCs w:val="24"/>
                <w:lang w:val="en-US"/>
              </w:rPr>
              <w:t>mail</w:t>
            </w:r>
            <w:r w:rsidRPr="006473E6">
              <w:rPr>
                <w:sz w:val="24"/>
                <w:szCs w:val="24"/>
                <w:lang w:val="en-US"/>
              </w:rPr>
              <w:t>: 9900-</w:t>
            </w:r>
            <w:r w:rsidRPr="00DB4320">
              <w:rPr>
                <w:sz w:val="24"/>
                <w:szCs w:val="24"/>
                <w:lang w:val="en-US"/>
              </w:rPr>
              <w:t>sta</w:t>
            </w:r>
            <w:r w:rsidRPr="006473E6">
              <w:rPr>
                <w:sz w:val="24"/>
                <w:szCs w:val="24"/>
                <w:lang w:val="en-US"/>
              </w:rPr>
              <w:t>@</w:t>
            </w:r>
            <w:r w:rsidRPr="00DB4320">
              <w:rPr>
                <w:sz w:val="24"/>
                <w:szCs w:val="24"/>
                <w:lang w:val="en-US"/>
              </w:rPr>
              <w:t>roskazna</w:t>
            </w:r>
            <w:r w:rsidRPr="006473E6">
              <w:rPr>
                <w:sz w:val="24"/>
                <w:szCs w:val="24"/>
                <w:lang w:val="en-US"/>
              </w:rPr>
              <w:t>.</w:t>
            </w:r>
            <w:r w:rsidRPr="00DB4320">
              <w:rPr>
                <w:sz w:val="24"/>
                <w:szCs w:val="24"/>
                <w:lang w:val="en-US"/>
              </w:rPr>
              <w:t>ru</w:t>
            </w:r>
          </w:p>
          <w:p w:rsidR="00DB4320" w:rsidRPr="006473E6" w:rsidRDefault="00DB4320" w:rsidP="00DB4320">
            <w:pPr>
              <w:ind w:firstLine="26"/>
              <w:rPr>
                <w:b/>
                <w:spacing w:val="-3"/>
                <w:sz w:val="24"/>
                <w:szCs w:val="24"/>
                <w:lang w:val="en-US"/>
              </w:rPr>
            </w:pPr>
            <w:r w:rsidRPr="00DB4320">
              <w:rPr>
                <w:spacing w:val="-3"/>
                <w:sz w:val="24"/>
                <w:szCs w:val="24"/>
              </w:rPr>
              <w:t>Тел</w:t>
            </w:r>
            <w:r w:rsidRPr="006473E6">
              <w:rPr>
                <w:spacing w:val="-3"/>
                <w:sz w:val="24"/>
                <w:szCs w:val="24"/>
                <w:lang w:val="en-US"/>
              </w:rPr>
              <w:t xml:space="preserve">.: +7(8652) </w:t>
            </w:r>
            <w:r w:rsidR="00A9203F" w:rsidRPr="006473E6">
              <w:rPr>
                <w:spacing w:val="-3"/>
                <w:sz w:val="24"/>
                <w:szCs w:val="24"/>
                <w:lang w:val="en-US"/>
              </w:rPr>
              <w:t>34-94-36</w:t>
            </w:r>
          </w:p>
          <w:p w:rsidR="006F2E6F" w:rsidRPr="006473E6" w:rsidRDefault="006F2E6F" w:rsidP="00490450">
            <w:pPr>
              <w:widowControl w:val="0"/>
              <w:jc w:val="both"/>
              <w:rPr>
                <w:b/>
                <w:sz w:val="24"/>
                <w:szCs w:val="24"/>
                <w:lang w:val="en-US"/>
              </w:rPr>
            </w:pPr>
          </w:p>
        </w:tc>
        <w:tc>
          <w:tcPr>
            <w:tcW w:w="4678" w:type="dxa"/>
          </w:tcPr>
          <w:p w:rsidR="006F2E6F" w:rsidRPr="006D317A" w:rsidRDefault="006F2E6F" w:rsidP="00490450">
            <w:pPr>
              <w:shd w:val="clear" w:color="auto" w:fill="FFFFFF"/>
              <w:tabs>
                <w:tab w:val="left" w:pos="5103"/>
              </w:tabs>
              <w:rPr>
                <w:bCs/>
                <w:sz w:val="24"/>
                <w:szCs w:val="24"/>
              </w:rPr>
            </w:pPr>
            <w:r w:rsidRPr="006D317A">
              <w:rPr>
                <w:bCs/>
                <w:sz w:val="24"/>
                <w:szCs w:val="24"/>
              </w:rPr>
              <w:t>____________________________________</w:t>
            </w:r>
          </w:p>
          <w:p w:rsidR="006F2E6F" w:rsidRPr="006F2E6F" w:rsidRDefault="006F2E6F" w:rsidP="00490450">
            <w:pPr>
              <w:shd w:val="clear" w:color="auto" w:fill="FFFFFF"/>
              <w:tabs>
                <w:tab w:val="left" w:pos="5103"/>
              </w:tabs>
              <w:rPr>
                <w:bCs/>
                <w:sz w:val="24"/>
                <w:szCs w:val="24"/>
              </w:rPr>
            </w:pPr>
            <w:r w:rsidRPr="006F2E6F">
              <w:rPr>
                <w:bCs/>
                <w:sz w:val="24"/>
                <w:szCs w:val="24"/>
              </w:rPr>
              <w:t xml:space="preserve">Адрес места нахождения: </w:t>
            </w:r>
            <w:r w:rsidRPr="006F2E6F">
              <w:rPr>
                <w:sz w:val="24"/>
                <w:szCs w:val="24"/>
              </w:rPr>
              <w:t>____________________________________</w:t>
            </w:r>
          </w:p>
          <w:p w:rsidR="006F2E6F" w:rsidRPr="006F2E6F" w:rsidRDefault="006F2E6F" w:rsidP="00490450">
            <w:pPr>
              <w:shd w:val="clear" w:color="auto" w:fill="FFFFFF"/>
              <w:tabs>
                <w:tab w:val="left" w:pos="5103"/>
              </w:tabs>
              <w:rPr>
                <w:sz w:val="24"/>
                <w:szCs w:val="24"/>
              </w:rPr>
            </w:pPr>
            <w:r w:rsidRPr="006F2E6F">
              <w:rPr>
                <w:bCs/>
                <w:sz w:val="24"/>
                <w:szCs w:val="24"/>
              </w:rPr>
              <w:t>Почтовый адрес: ____________________________________</w:t>
            </w:r>
          </w:p>
          <w:p w:rsidR="006F2E6F" w:rsidRPr="006F2E6F" w:rsidRDefault="006F2E6F" w:rsidP="00490450">
            <w:pPr>
              <w:rPr>
                <w:sz w:val="24"/>
                <w:szCs w:val="24"/>
              </w:rPr>
            </w:pPr>
            <w:r w:rsidRPr="006F2E6F">
              <w:rPr>
                <w:sz w:val="24"/>
                <w:szCs w:val="24"/>
              </w:rPr>
              <w:t xml:space="preserve">Реквизиты:  </w:t>
            </w:r>
          </w:p>
          <w:p w:rsidR="006F2E6F" w:rsidRPr="006F2E6F" w:rsidRDefault="006F2E6F" w:rsidP="00490450">
            <w:pPr>
              <w:keepNext/>
              <w:keepLines/>
              <w:tabs>
                <w:tab w:val="left" w:pos="0"/>
                <w:tab w:val="left" w:pos="567"/>
              </w:tabs>
              <w:rPr>
                <w:sz w:val="24"/>
                <w:szCs w:val="24"/>
              </w:rPr>
            </w:pPr>
            <w:r w:rsidRPr="006F2E6F">
              <w:rPr>
                <w:spacing w:val="-3"/>
                <w:sz w:val="24"/>
                <w:szCs w:val="24"/>
              </w:rPr>
              <w:t>___________________________________</w:t>
            </w:r>
            <w:r w:rsidRPr="006F2E6F">
              <w:rPr>
                <w:spacing w:val="-3"/>
                <w:sz w:val="24"/>
                <w:szCs w:val="24"/>
              </w:rPr>
              <w:br/>
            </w:r>
            <w:r w:rsidRPr="006F2E6F">
              <w:rPr>
                <w:spacing w:val="-3"/>
                <w:sz w:val="24"/>
                <w:szCs w:val="24"/>
              </w:rPr>
              <w:br/>
            </w:r>
            <w:r w:rsidRPr="006F2E6F">
              <w:rPr>
                <w:sz w:val="24"/>
                <w:szCs w:val="24"/>
              </w:rPr>
              <w:t>Банковские реквизиты:</w:t>
            </w:r>
          </w:p>
          <w:p w:rsidR="006F2E6F" w:rsidRPr="006F2E6F" w:rsidRDefault="006F2E6F" w:rsidP="00490450">
            <w:pPr>
              <w:rPr>
                <w:sz w:val="24"/>
                <w:szCs w:val="24"/>
              </w:rPr>
            </w:pPr>
            <w:r w:rsidRPr="006F2E6F">
              <w:rPr>
                <w:sz w:val="24"/>
                <w:szCs w:val="24"/>
              </w:rPr>
              <w:t>_____________________________________</w:t>
            </w:r>
            <w:r w:rsidRPr="006F2E6F">
              <w:rPr>
                <w:sz w:val="24"/>
                <w:szCs w:val="24"/>
              </w:rPr>
              <w:br/>
              <w:t>____________________________________</w:t>
            </w:r>
          </w:p>
          <w:p w:rsidR="006F2E6F" w:rsidRPr="006F2E6F" w:rsidRDefault="006F2E6F" w:rsidP="00490450">
            <w:pPr>
              <w:rPr>
                <w:sz w:val="24"/>
                <w:szCs w:val="24"/>
              </w:rPr>
            </w:pPr>
            <w:r w:rsidRPr="006F2E6F">
              <w:rPr>
                <w:sz w:val="24"/>
                <w:szCs w:val="24"/>
              </w:rPr>
              <w:t>Тел.: _______________________________</w:t>
            </w:r>
          </w:p>
          <w:p w:rsidR="006F2E6F" w:rsidRPr="006F2E6F" w:rsidRDefault="006F2E6F" w:rsidP="00490450">
            <w:pPr>
              <w:ind w:right="-81"/>
              <w:rPr>
                <w:b/>
                <w:sz w:val="24"/>
                <w:szCs w:val="24"/>
              </w:rPr>
            </w:pPr>
            <w:r w:rsidRPr="006F2E6F">
              <w:rPr>
                <w:sz w:val="24"/>
                <w:szCs w:val="24"/>
                <w:lang w:val="en-US"/>
              </w:rPr>
              <w:t>e</w:t>
            </w:r>
            <w:r w:rsidRPr="006F2E6F">
              <w:rPr>
                <w:sz w:val="24"/>
                <w:szCs w:val="24"/>
              </w:rPr>
              <w:t>-</w:t>
            </w:r>
            <w:r w:rsidRPr="006F2E6F">
              <w:rPr>
                <w:sz w:val="24"/>
                <w:szCs w:val="24"/>
                <w:lang w:val="en-US"/>
              </w:rPr>
              <w:t>mail</w:t>
            </w:r>
            <w:r w:rsidRPr="006F2E6F">
              <w:rPr>
                <w:sz w:val="24"/>
                <w:szCs w:val="24"/>
              </w:rPr>
              <w:t>: ______________________________</w:t>
            </w:r>
          </w:p>
          <w:p w:rsidR="006F2E6F" w:rsidRPr="006F2E6F" w:rsidRDefault="006F2E6F" w:rsidP="00490450">
            <w:pPr>
              <w:rPr>
                <w:b/>
                <w:spacing w:val="-3"/>
                <w:sz w:val="24"/>
                <w:szCs w:val="24"/>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p w:rsidR="006F2E6F" w:rsidRPr="006F2E6F" w:rsidRDefault="006F2E6F" w:rsidP="00490450">
            <w:pPr>
              <w:rPr>
                <w:sz w:val="24"/>
                <w:szCs w:val="24"/>
                <w:highlight w:val="yellow"/>
              </w:rPr>
            </w:pPr>
          </w:p>
        </w:tc>
      </w:tr>
      <w:tr w:rsidR="001E00A2" w:rsidRPr="001E00A2" w:rsidTr="00490450">
        <w:trPr>
          <w:trHeight w:val="1649"/>
        </w:trPr>
        <w:tc>
          <w:tcPr>
            <w:tcW w:w="5353" w:type="dxa"/>
          </w:tcPr>
          <w:p w:rsidR="00C94BB8" w:rsidRPr="001E00A2" w:rsidRDefault="00C94BB8" w:rsidP="00C94BB8">
            <w:pPr>
              <w:keepNext/>
              <w:keepLines/>
              <w:rPr>
                <w:b/>
                <w:sz w:val="24"/>
                <w:szCs w:val="24"/>
              </w:rPr>
            </w:pPr>
            <w:r w:rsidRPr="001E00A2">
              <w:rPr>
                <w:b/>
                <w:sz w:val="24"/>
                <w:szCs w:val="24"/>
              </w:rPr>
              <w:lastRenderedPageBreak/>
              <w:t>Реквизиты для перечисления Заказчику указаны:</w:t>
            </w:r>
          </w:p>
          <w:p w:rsidR="00C94BB8" w:rsidRPr="001E00A2" w:rsidRDefault="00C94BB8" w:rsidP="00C94BB8">
            <w:pPr>
              <w:keepNext/>
              <w:keepLines/>
              <w:rPr>
                <w:b/>
                <w:sz w:val="24"/>
                <w:szCs w:val="24"/>
              </w:rPr>
            </w:pPr>
            <w:r w:rsidRPr="001E00A2">
              <w:rPr>
                <w:sz w:val="24"/>
                <w:szCs w:val="24"/>
              </w:rPr>
              <w:t xml:space="preserve">Раздел 6 - </w:t>
            </w:r>
            <w:r w:rsidRPr="001E00A2">
              <w:rPr>
                <w:b/>
                <w:sz w:val="24"/>
                <w:szCs w:val="24"/>
              </w:rPr>
              <w:t>для уплаты неустойки (штрафов, пеней)</w:t>
            </w:r>
          </w:p>
          <w:p w:rsidR="006F2E6F" w:rsidRPr="001E00A2" w:rsidRDefault="006F2E6F" w:rsidP="00490450">
            <w:pPr>
              <w:rPr>
                <w:b/>
                <w:sz w:val="24"/>
                <w:szCs w:val="24"/>
              </w:rPr>
            </w:pPr>
          </w:p>
          <w:p w:rsidR="006F2E6F" w:rsidRPr="001E00A2" w:rsidRDefault="006F2E6F" w:rsidP="00490450">
            <w:pPr>
              <w:rPr>
                <w:sz w:val="24"/>
                <w:szCs w:val="24"/>
              </w:rPr>
            </w:pPr>
            <w:r w:rsidRPr="001E00A2">
              <w:rPr>
                <w:sz w:val="24"/>
                <w:szCs w:val="24"/>
              </w:rPr>
              <w:t xml:space="preserve">Должность:                                                                    </w:t>
            </w:r>
          </w:p>
          <w:p w:rsidR="006F2E6F" w:rsidRPr="001E00A2" w:rsidRDefault="006F2E6F" w:rsidP="00490450">
            <w:pPr>
              <w:rPr>
                <w:sz w:val="24"/>
                <w:szCs w:val="24"/>
              </w:rPr>
            </w:pPr>
          </w:p>
          <w:p w:rsidR="006F2E6F" w:rsidRPr="001E00A2" w:rsidRDefault="006F2E6F" w:rsidP="00490450">
            <w:pPr>
              <w:rPr>
                <w:sz w:val="24"/>
                <w:szCs w:val="24"/>
              </w:rPr>
            </w:pPr>
            <w:r w:rsidRPr="001E00A2">
              <w:rPr>
                <w:sz w:val="24"/>
                <w:szCs w:val="24"/>
              </w:rPr>
              <w:t>________________/_______________/</w:t>
            </w:r>
          </w:p>
          <w:p w:rsidR="006F2E6F" w:rsidRPr="001E00A2" w:rsidRDefault="006F2E6F" w:rsidP="001E00A2">
            <w:pPr>
              <w:rPr>
                <w:b/>
                <w:sz w:val="24"/>
                <w:szCs w:val="24"/>
              </w:rPr>
            </w:pPr>
            <w:r w:rsidRPr="001E00A2">
              <w:rPr>
                <w:sz w:val="24"/>
                <w:szCs w:val="24"/>
              </w:rPr>
              <w:t xml:space="preserve">            </w:t>
            </w:r>
            <w:r w:rsidR="001E00A2">
              <w:rPr>
                <w:sz w:val="24"/>
                <w:szCs w:val="24"/>
              </w:rPr>
              <w:t>м</w:t>
            </w:r>
            <w:r w:rsidRPr="001E00A2">
              <w:rPr>
                <w:sz w:val="24"/>
                <w:szCs w:val="24"/>
              </w:rPr>
              <w:t>.п.</w:t>
            </w:r>
          </w:p>
        </w:tc>
        <w:tc>
          <w:tcPr>
            <w:tcW w:w="4678" w:type="dxa"/>
          </w:tcPr>
          <w:p w:rsidR="006F2E6F" w:rsidRPr="001E00A2" w:rsidRDefault="006F2E6F" w:rsidP="00490450">
            <w:pPr>
              <w:rPr>
                <w:b/>
                <w:spacing w:val="-3"/>
                <w:sz w:val="24"/>
                <w:szCs w:val="24"/>
              </w:rPr>
            </w:pPr>
          </w:p>
          <w:p w:rsidR="00C94BB8" w:rsidRPr="001E00A2" w:rsidRDefault="00C94BB8" w:rsidP="00490450">
            <w:pPr>
              <w:rPr>
                <w:b/>
                <w:spacing w:val="-3"/>
                <w:sz w:val="24"/>
                <w:szCs w:val="24"/>
              </w:rPr>
            </w:pPr>
          </w:p>
          <w:p w:rsidR="00C94BB8" w:rsidRPr="001E00A2" w:rsidRDefault="00C94BB8" w:rsidP="00490450">
            <w:pPr>
              <w:rPr>
                <w:b/>
                <w:spacing w:val="-3"/>
                <w:sz w:val="24"/>
                <w:szCs w:val="24"/>
              </w:rPr>
            </w:pPr>
          </w:p>
          <w:p w:rsidR="00C94BB8" w:rsidRPr="001E00A2" w:rsidRDefault="00C94BB8" w:rsidP="00490450">
            <w:pPr>
              <w:rPr>
                <w:b/>
                <w:spacing w:val="-3"/>
                <w:sz w:val="24"/>
                <w:szCs w:val="24"/>
              </w:rPr>
            </w:pPr>
          </w:p>
          <w:p w:rsidR="00C94BB8" w:rsidRPr="001E00A2" w:rsidRDefault="00C94BB8" w:rsidP="00490450">
            <w:pPr>
              <w:rPr>
                <w:b/>
                <w:spacing w:val="-3"/>
                <w:sz w:val="24"/>
                <w:szCs w:val="24"/>
              </w:rPr>
            </w:pPr>
          </w:p>
          <w:p w:rsidR="006F2E6F" w:rsidRPr="001E00A2" w:rsidRDefault="006F2E6F" w:rsidP="00490450">
            <w:pPr>
              <w:rPr>
                <w:spacing w:val="-3"/>
                <w:sz w:val="24"/>
                <w:szCs w:val="24"/>
              </w:rPr>
            </w:pPr>
            <w:r w:rsidRPr="001E00A2">
              <w:rPr>
                <w:spacing w:val="-3"/>
                <w:sz w:val="24"/>
                <w:szCs w:val="24"/>
              </w:rPr>
              <w:t>Должность:</w:t>
            </w:r>
          </w:p>
          <w:p w:rsidR="006F2E6F" w:rsidRPr="001E00A2" w:rsidRDefault="006F2E6F" w:rsidP="00490450">
            <w:pPr>
              <w:rPr>
                <w:spacing w:val="-3"/>
                <w:sz w:val="24"/>
                <w:szCs w:val="24"/>
              </w:rPr>
            </w:pPr>
          </w:p>
          <w:p w:rsidR="006F2E6F" w:rsidRPr="001E00A2" w:rsidRDefault="006F2E6F" w:rsidP="00490450">
            <w:pPr>
              <w:rPr>
                <w:spacing w:val="-3"/>
                <w:sz w:val="24"/>
                <w:szCs w:val="24"/>
              </w:rPr>
            </w:pPr>
            <w:r w:rsidRPr="001E00A2">
              <w:rPr>
                <w:spacing w:val="-3"/>
                <w:sz w:val="24"/>
                <w:szCs w:val="24"/>
              </w:rPr>
              <w:t>__________________/_______________/</w:t>
            </w:r>
          </w:p>
          <w:p w:rsidR="006F2E6F" w:rsidRPr="001E00A2" w:rsidRDefault="006F2E6F" w:rsidP="001E00A2">
            <w:pPr>
              <w:rPr>
                <w:b/>
                <w:spacing w:val="-3"/>
                <w:sz w:val="24"/>
                <w:szCs w:val="24"/>
              </w:rPr>
            </w:pPr>
            <w:r w:rsidRPr="001E00A2">
              <w:rPr>
                <w:spacing w:val="-3"/>
                <w:sz w:val="24"/>
                <w:szCs w:val="24"/>
              </w:rPr>
              <w:t xml:space="preserve">                 </w:t>
            </w:r>
            <w:r w:rsidR="001E00A2">
              <w:rPr>
                <w:spacing w:val="-3"/>
                <w:sz w:val="24"/>
                <w:szCs w:val="24"/>
              </w:rPr>
              <w:t>м</w:t>
            </w:r>
            <w:r w:rsidRPr="001E00A2">
              <w:rPr>
                <w:spacing w:val="-3"/>
                <w:sz w:val="24"/>
                <w:szCs w:val="24"/>
              </w:rPr>
              <w:t>.п.</w:t>
            </w:r>
          </w:p>
        </w:tc>
      </w:tr>
    </w:tbl>
    <w:p w:rsidR="006F2E6F" w:rsidRPr="00AD7AA4" w:rsidRDefault="0048217A" w:rsidP="00AD7AA4">
      <w:pPr>
        <w:tabs>
          <w:tab w:val="left" w:pos="8280"/>
        </w:tabs>
        <w:jc w:val="right"/>
        <w:rPr>
          <w:sz w:val="24"/>
          <w:szCs w:val="24"/>
        </w:rPr>
      </w:pPr>
      <w:r w:rsidRPr="00F55BE1">
        <w:rPr>
          <w:sz w:val="24"/>
          <w:szCs w:val="24"/>
        </w:rPr>
        <w:br w:type="page"/>
      </w:r>
      <w:bookmarkEnd w:id="0"/>
      <w:bookmarkEnd w:id="1"/>
      <w:bookmarkEnd w:id="2"/>
      <w:bookmarkEnd w:id="3"/>
      <w:bookmarkEnd w:id="4"/>
      <w:r w:rsidR="006F2E6F" w:rsidRPr="006F2E6F">
        <w:rPr>
          <w:color w:val="000000"/>
          <w:sz w:val="24"/>
          <w:szCs w:val="24"/>
        </w:rPr>
        <w:lastRenderedPageBreak/>
        <w:t xml:space="preserve">Приложение № </w:t>
      </w:r>
      <w:r w:rsidR="00210FBC">
        <w:rPr>
          <w:color w:val="000000"/>
          <w:sz w:val="24"/>
          <w:szCs w:val="24"/>
        </w:rPr>
        <w:t>1</w:t>
      </w:r>
    </w:p>
    <w:p w:rsidR="00BB38F7" w:rsidRDefault="006F2E6F" w:rsidP="006F2E6F">
      <w:pPr>
        <w:autoSpaceDE w:val="0"/>
        <w:autoSpaceDN w:val="0"/>
        <w:jc w:val="right"/>
        <w:rPr>
          <w:color w:val="000000"/>
          <w:sz w:val="24"/>
          <w:szCs w:val="24"/>
        </w:rPr>
      </w:pPr>
      <w:r w:rsidRPr="006F2E6F">
        <w:rPr>
          <w:color w:val="000000"/>
          <w:sz w:val="24"/>
          <w:szCs w:val="24"/>
        </w:rPr>
        <w:t xml:space="preserve">к Контракту </w:t>
      </w:r>
      <w:r w:rsidR="00BB38F7" w:rsidRPr="006F2E6F">
        <w:rPr>
          <w:color w:val="000000"/>
          <w:sz w:val="24"/>
          <w:szCs w:val="24"/>
        </w:rPr>
        <w:t xml:space="preserve">от </w:t>
      </w:r>
    </w:p>
    <w:p w:rsidR="00BB38F7" w:rsidRDefault="00BB38F7" w:rsidP="006F2E6F">
      <w:pPr>
        <w:autoSpaceDE w:val="0"/>
        <w:autoSpaceDN w:val="0"/>
        <w:jc w:val="right"/>
        <w:rPr>
          <w:color w:val="000000"/>
          <w:sz w:val="24"/>
          <w:szCs w:val="24"/>
        </w:rPr>
      </w:pPr>
      <w:r w:rsidRPr="006F2E6F">
        <w:rPr>
          <w:color w:val="000000"/>
          <w:sz w:val="24"/>
          <w:szCs w:val="24"/>
        </w:rPr>
        <w:t>«___» _________________ 202</w:t>
      </w:r>
      <w:r>
        <w:rPr>
          <w:color w:val="000000"/>
          <w:sz w:val="24"/>
          <w:szCs w:val="24"/>
        </w:rPr>
        <w:t>6</w:t>
      </w:r>
      <w:r w:rsidRPr="006F2E6F">
        <w:rPr>
          <w:color w:val="000000"/>
          <w:sz w:val="24"/>
          <w:szCs w:val="24"/>
        </w:rPr>
        <w:t xml:space="preserve"> г.</w:t>
      </w:r>
    </w:p>
    <w:p w:rsidR="006F2E6F" w:rsidRPr="006F2E6F" w:rsidRDefault="006F2E6F" w:rsidP="006F2E6F">
      <w:pPr>
        <w:autoSpaceDE w:val="0"/>
        <w:autoSpaceDN w:val="0"/>
        <w:jc w:val="right"/>
        <w:rPr>
          <w:color w:val="000000"/>
          <w:sz w:val="24"/>
          <w:szCs w:val="24"/>
        </w:rPr>
      </w:pPr>
      <w:r w:rsidRPr="006F2E6F">
        <w:rPr>
          <w:color w:val="000000"/>
          <w:sz w:val="24"/>
          <w:szCs w:val="24"/>
        </w:rPr>
        <w:t>№ ___________________</w:t>
      </w:r>
    </w:p>
    <w:p w:rsidR="006F2E6F" w:rsidRDefault="006F2E6F" w:rsidP="006F2E6F">
      <w:pPr>
        <w:autoSpaceDE w:val="0"/>
        <w:autoSpaceDN w:val="0"/>
        <w:jc w:val="right"/>
        <w:rPr>
          <w:color w:val="000000"/>
          <w:sz w:val="24"/>
          <w:szCs w:val="24"/>
        </w:rPr>
      </w:pPr>
      <w:r w:rsidRPr="006F2E6F">
        <w:rPr>
          <w:color w:val="000000"/>
          <w:sz w:val="24"/>
          <w:szCs w:val="24"/>
        </w:rPr>
        <w:t xml:space="preserve">  </w:t>
      </w:r>
    </w:p>
    <w:p w:rsidR="00805E40" w:rsidRDefault="00805E40" w:rsidP="006F2E6F">
      <w:pPr>
        <w:autoSpaceDE w:val="0"/>
        <w:autoSpaceDN w:val="0"/>
        <w:jc w:val="right"/>
        <w:rPr>
          <w:color w:val="000000"/>
          <w:sz w:val="24"/>
          <w:szCs w:val="24"/>
        </w:rPr>
      </w:pPr>
    </w:p>
    <w:p w:rsidR="00805E40" w:rsidRPr="006F2E6F" w:rsidRDefault="00805E40" w:rsidP="006F2E6F">
      <w:pPr>
        <w:autoSpaceDE w:val="0"/>
        <w:autoSpaceDN w:val="0"/>
        <w:jc w:val="right"/>
        <w:rPr>
          <w:color w:val="000000"/>
          <w:sz w:val="24"/>
          <w:szCs w:val="24"/>
        </w:rPr>
      </w:pPr>
    </w:p>
    <w:p w:rsidR="00D4208A" w:rsidRPr="00C86B6E" w:rsidRDefault="00D4208A" w:rsidP="00D4208A">
      <w:pPr>
        <w:jc w:val="center"/>
        <w:rPr>
          <w:rFonts w:eastAsia="Calibri"/>
          <w:b/>
          <w:sz w:val="24"/>
          <w:szCs w:val="24"/>
          <w:lang w:eastAsia="en-US"/>
        </w:rPr>
      </w:pPr>
      <w:r w:rsidRPr="00C86B6E">
        <w:rPr>
          <w:rFonts w:eastAsia="Calibri"/>
          <w:b/>
          <w:sz w:val="24"/>
          <w:szCs w:val="24"/>
          <w:lang w:eastAsia="en-US"/>
        </w:rPr>
        <w:t>Описание объекта закупки</w:t>
      </w:r>
    </w:p>
    <w:p w:rsidR="00805E40" w:rsidRPr="00C86B6E" w:rsidRDefault="00805E40" w:rsidP="00AD7AA4">
      <w:pPr>
        <w:ind w:firstLine="709"/>
        <w:jc w:val="center"/>
        <w:rPr>
          <w:rFonts w:eastAsia="Calibri"/>
          <w:sz w:val="24"/>
          <w:szCs w:val="24"/>
          <w:lang w:eastAsia="en-US"/>
        </w:rPr>
      </w:pPr>
      <w:r w:rsidRPr="00C86B6E">
        <w:rPr>
          <w:rFonts w:eastAsia="Calibri"/>
          <w:sz w:val="24"/>
          <w:szCs w:val="24"/>
          <w:lang w:eastAsia="en-US"/>
        </w:rPr>
        <w:t>на выполнение работ по монтажу (демонтажу), дооборудованию и наладке оборудования системы контроля управления доступом для нужд Управления Федерального казначейства по Ставропольскому краю</w:t>
      </w:r>
    </w:p>
    <w:p w:rsidR="00805E40" w:rsidRPr="00C86B6E" w:rsidRDefault="00805E40" w:rsidP="00805E40">
      <w:pPr>
        <w:ind w:firstLine="709"/>
        <w:jc w:val="both"/>
        <w:rPr>
          <w:rFonts w:eastAsia="Calibri"/>
          <w:sz w:val="24"/>
          <w:szCs w:val="24"/>
          <w:lang w:eastAsia="en-US"/>
        </w:rPr>
      </w:pPr>
    </w:p>
    <w:p w:rsidR="00BB38F7" w:rsidRPr="00BB38F7" w:rsidRDefault="00BB38F7" w:rsidP="00BB38F7">
      <w:pPr>
        <w:ind w:firstLine="709"/>
        <w:jc w:val="both"/>
        <w:rPr>
          <w:sz w:val="24"/>
          <w:szCs w:val="24"/>
        </w:rPr>
      </w:pPr>
      <w:r w:rsidRPr="00BB38F7">
        <w:rPr>
          <w:b/>
          <w:sz w:val="24"/>
          <w:szCs w:val="24"/>
        </w:rPr>
        <w:t>1. Объект закупки</w:t>
      </w:r>
      <w:r w:rsidRPr="00BB38F7">
        <w:rPr>
          <w:sz w:val="24"/>
          <w:szCs w:val="24"/>
        </w:rPr>
        <w:t>:</w:t>
      </w:r>
      <w:r w:rsidRPr="00BB38F7">
        <w:rPr>
          <w:b/>
          <w:sz w:val="24"/>
          <w:szCs w:val="24"/>
        </w:rPr>
        <w:t xml:space="preserve"> </w:t>
      </w:r>
      <w:r w:rsidRPr="00BB38F7">
        <w:rPr>
          <w:sz w:val="24"/>
          <w:szCs w:val="24"/>
        </w:rPr>
        <w:t xml:space="preserve">выполнение работ по монтажу (демонтажу), дооборудованию и наладке оборудования системы контроля управления доступом (далее – работы) для нужд Управления Федерального казначейства по Ставропольскому краю (далее – </w:t>
      </w:r>
      <w:r w:rsidRPr="00BB38F7">
        <w:rPr>
          <w:color w:val="000000"/>
          <w:sz w:val="24"/>
          <w:szCs w:val="24"/>
        </w:rPr>
        <w:t>УФК по Ставропольскому краю</w:t>
      </w:r>
      <w:r w:rsidRPr="00BB38F7">
        <w:rPr>
          <w:sz w:val="24"/>
          <w:szCs w:val="24"/>
        </w:rPr>
        <w:t>).</w:t>
      </w:r>
    </w:p>
    <w:p w:rsidR="00BB38F7" w:rsidRPr="00BB38F7" w:rsidRDefault="00BB38F7" w:rsidP="00BB38F7">
      <w:pPr>
        <w:ind w:firstLine="709"/>
        <w:jc w:val="both"/>
        <w:rPr>
          <w:sz w:val="24"/>
          <w:szCs w:val="24"/>
        </w:rPr>
      </w:pPr>
      <w:r w:rsidRPr="00BB38F7">
        <w:rPr>
          <w:b/>
          <w:sz w:val="24"/>
          <w:szCs w:val="24"/>
        </w:rPr>
        <w:t>2.</w:t>
      </w:r>
      <w:r w:rsidRPr="00BB38F7">
        <w:rPr>
          <w:sz w:val="24"/>
          <w:szCs w:val="24"/>
        </w:rPr>
        <w:t xml:space="preserve"> КНЗ 228066. ОКПД2 33.20.29.000.</w:t>
      </w:r>
    </w:p>
    <w:p w:rsidR="00BB38F7" w:rsidRPr="00BB38F7" w:rsidRDefault="00BB38F7" w:rsidP="00BB38F7">
      <w:pPr>
        <w:ind w:firstLine="709"/>
        <w:jc w:val="both"/>
        <w:rPr>
          <w:sz w:val="24"/>
          <w:szCs w:val="24"/>
        </w:rPr>
      </w:pPr>
      <w:r w:rsidRPr="00BB38F7">
        <w:rPr>
          <w:b/>
          <w:sz w:val="24"/>
          <w:szCs w:val="24"/>
        </w:rPr>
        <w:t>3. Место выполнения работ</w:t>
      </w:r>
      <w:r w:rsidRPr="00BB38F7">
        <w:rPr>
          <w:sz w:val="24"/>
          <w:szCs w:val="24"/>
        </w:rPr>
        <w:t>: Ставропольский край, г. Ставрополь, ул. Партизанская, 1 В.</w:t>
      </w:r>
    </w:p>
    <w:p w:rsidR="00BB38F7" w:rsidRPr="00BB38F7" w:rsidRDefault="00BB38F7" w:rsidP="00BB38F7">
      <w:pPr>
        <w:ind w:firstLine="709"/>
        <w:jc w:val="both"/>
        <w:rPr>
          <w:sz w:val="24"/>
          <w:szCs w:val="24"/>
        </w:rPr>
      </w:pPr>
      <w:r w:rsidRPr="00BB38F7">
        <w:rPr>
          <w:b/>
          <w:sz w:val="24"/>
          <w:szCs w:val="24"/>
        </w:rPr>
        <w:t>4. Срок выполнения работ:</w:t>
      </w:r>
      <w:r w:rsidRPr="00BB38F7">
        <w:rPr>
          <w:sz w:val="24"/>
          <w:szCs w:val="24"/>
        </w:rPr>
        <w:t xml:space="preserve"> в течение 5 (пяти) рабочих дней с даты заключения государственного контракта.</w:t>
      </w:r>
    </w:p>
    <w:p w:rsidR="00BB38F7" w:rsidRPr="00BB38F7" w:rsidRDefault="00BB38F7" w:rsidP="00BB38F7">
      <w:pPr>
        <w:ind w:firstLine="709"/>
        <w:jc w:val="both"/>
        <w:rPr>
          <w:sz w:val="24"/>
          <w:szCs w:val="24"/>
        </w:rPr>
      </w:pPr>
      <w:r w:rsidRPr="00BB38F7">
        <w:rPr>
          <w:b/>
          <w:sz w:val="24"/>
          <w:szCs w:val="24"/>
        </w:rPr>
        <w:t>5. Состав и объем выполняемых работ</w:t>
      </w:r>
      <w:r w:rsidRPr="00BB38F7">
        <w:rPr>
          <w:sz w:val="24"/>
          <w:szCs w:val="24"/>
        </w:rPr>
        <w:t xml:space="preserve"> указан в Таблице № 1.</w:t>
      </w:r>
    </w:p>
    <w:p w:rsidR="00BB38F7" w:rsidRPr="00BB38F7" w:rsidRDefault="00BB38F7" w:rsidP="00BB38F7">
      <w:pPr>
        <w:ind w:firstLine="709"/>
        <w:jc w:val="right"/>
        <w:rPr>
          <w:sz w:val="24"/>
          <w:szCs w:val="24"/>
        </w:rPr>
      </w:pPr>
      <w:r w:rsidRPr="00BB38F7">
        <w:rPr>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299"/>
        <w:gridCol w:w="1207"/>
        <w:gridCol w:w="2430"/>
      </w:tblGrid>
      <w:tr w:rsidR="00BB38F7" w:rsidRPr="00BB38F7" w:rsidTr="00BB38F7">
        <w:tc>
          <w:tcPr>
            <w:tcW w:w="691" w:type="dxa"/>
            <w:shd w:val="clear" w:color="auto" w:fill="auto"/>
            <w:vAlign w:val="center"/>
          </w:tcPr>
          <w:p w:rsidR="00BB38F7" w:rsidRPr="00BB38F7" w:rsidRDefault="00BB38F7" w:rsidP="00BB38F7">
            <w:pPr>
              <w:jc w:val="center"/>
              <w:rPr>
                <w:b/>
                <w:sz w:val="24"/>
                <w:szCs w:val="24"/>
              </w:rPr>
            </w:pPr>
            <w:r w:rsidRPr="00BB38F7">
              <w:rPr>
                <w:b/>
                <w:sz w:val="24"/>
                <w:szCs w:val="24"/>
              </w:rPr>
              <w:t>№ п/п</w:t>
            </w:r>
          </w:p>
        </w:tc>
        <w:tc>
          <w:tcPr>
            <w:tcW w:w="5299" w:type="dxa"/>
            <w:shd w:val="clear" w:color="auto" w:fill="auto"/>
            <w:vAlign w:val="center"/>
          </w:tcPr>
          <w:p w:rsidR="00BB38F7" w:rsidRPr="00BB38F7" w:rsidRDefault="00BB38F7" w:rsidP="00BB38F7">
            <w:pPr>
              <w:jc w:val="center"/>
              <w:rPr>
                <w:b/>
                <w:sz w:val="24"/>
                <w:szCs w:val="24"/>
              </w:rPr>
            </w:pPr>
            <w:r w:rsidRPr="00BB38F7">
              <w:rPr>
                <w:b/>
                <w:sz w:val="24"/>
                <w:szCs w:val="24"/>
              </w:rPr>
              <w:t>Наименование работ</w:t>
            </w:r>
          </w:p>
        </w:tc>
        <w:tc>
          <w:tcPr>
            <w:tcW w:w="1207" w:type="dxa"/>
            <w:shd w:val="clear" w:color="auto" w:fill="auto"/>
            <w:vAlign w:val="center"/>
          </w:tcPr>
          <w:p w:rsidR="00BB38F7" w:rsidRPr="00BB38F7" w:rsidRDefault="00BB38F7" w:rsidP="00BB38F7">
            <w:pPr>
              <w:jc w:val="center"/>
              <w:rPr>
                <w:b/>
                <w:sz w:val="24"/>
                <w:szCs w:val="24"/>
              </w:rPr>
            </w:pPr>
            <w:r w:rsidRPr="00BB38F7">
              <w:rPr>
                <w:b/>
                <w:sz w:val="24"/>
                <w:szCs w:val="24"/>
              </w:rPr>
              <w:t>Ед. изм.</w:t>
            </w:r>
          </w:p>
        </w:tc>
        <w:tc>
          <w:tcPr>
            <w:tcW w:w="2430" w:type="dxa"/>
            <w:shd w:val="clear" w:color="auto" w:fill="auto"/>
            <w:vAlign w:val="center"/>
          </w:tcPr>
          <w:p w:rsidR="00BB38F7" w:rsidRPr="00BB38F7" w:rsidRDefault="00BB38F7" w:rsidP="00BB38F7">
            <w:pPr>
              <w:jc w:val="center"/>
              <w:rPr>
                <w:b/>
                <w:sz w:val="24"/>
                <w:szCs w:val="24"/>
              </w:rPr>
            </w:pPr>
            <w:r w:rsidRPr="00BB38F7">
              <w:rPr>
                <w:b/>
                <w:sz w:val="24"/>
                <w:szCs w:val="24"/>
              </w:rPr>
              <w:t>Количество</w:t>
            </w:r>
          </w:p>
        </w:tc>
      </w:tr>
      <w:tr w:rsidR="00BB38F7" w:rsidRPr="00BB38F7" w:rsidTr="00BB38F7">
        <w:tc>
          <w:tcPr>
            <w:tcW w:w="9627" w:type="dxa"/>
            <w:gridSpan w:val="4"/>
            <w:shd w:val="clear" w:color="auto" w:fill="auto"/>
          </w:tcPr>
          <w:p w:rsidR="00BB38F7" w:rsidRPr="00BB38F7" w:rsidRDefault="00BB38F7" w:rsidP="00BB38F7">
            <w:pPr>
              <w:jc w:val="center"/>
              <w:rPr>
                <w:sz w:val="24"/>
                <w:szCs w:val="24"/>
              </w:rPr>
            </w:pPr>
            <w:r w:rsidRPr="00BB38F7">
              <w:rPr>
                <w:sz w:val="24"/>
                <w:szCs w:val="24"/>
              </w:rPr>
              <w:t>Кабинет 101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1</w:t>
            </w:r>
          </w:p>
        </w:tc>
        <w:tc>
          <w:tcPr>
            <w:tcW w:w="5299" w:type="dxa"/>
            <w:shd w:val="clear" w:color="auto" w:fill="auto"/>
          </w:tcPr>
          <w:p w:rsidR="00BB38F7" w:rsidRPr="00BB38F7" w:rsidRDefault="00BB38F7" w:rsidP="00BB38F7">
            <w:pPr>
              <w:jc w:val="both"/>
              <w:rPr>
                <w:sz w:val="24"/>
                <w:szCs w:val="24"/>
              </w:rPr>
            </w:pPr>
            <w:r w:rsidRPr="00BB38F7">
              <w:rPr>
                <w:sz w:val="24"/>
                <w:szCs w:val="24"/>
              </w:rPr>
              <w:t>Демонтаж электромагнитного замка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2</w:t>
            </w:r>
          </w:p>
        </w:tc>
        <w:tc>
          <w:tcPr>
            <w:tcW w:w="5299" w:type="dxa"/>
            <w:shd w:val="clear" w:color="auto" w:fill="auto"/>
          </w:tcPr>
          <w:p w:rsidR="00BB38F7" w:rsidRPr="00BB38F7" w:rsidRDefault="00BB38F7" w:rsidP="00BB38F7">
            <w:pPr>
              <w:rPr>
                <w:sz w:val="24"/>
                <w:szCs w:val="24"/>
              </w:rPr>
            </w:pPr>
            <w:r w:rsidRPr="00BB38F7">
              <w:rPr>
                <w:sz w:val="24"/>
                <w:szCs w:val="24"/>
              </w:rPr>
              <w:t>Демонтаж считывателя</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3</w:t>
            </w:r>
          </w:p>
        </w:tc>
        <w:tc>
          <w:tcPr>
            <w:tcW w:w="5299" w:type="dxa"/>
            <w:shd w:val="clear" w:color="auto" w:fill="auto"/>
          </w:tcPr>
          <w:p w:rsidR="00BB38F7" w:rsidRPr="00BB38F7" w:rsidRDefault="00BB38F7" w:rsidP="00BB38F7">
            <w:pPr>
              <w:rPr>
                <w:sz w:val="24"/>
                <w:szCs w:val="24"/>
              </w:rPr>
            </w:pPr>
            <w:r w:rsidRPr="00BB38F7">
              <w:rPr>
                <w:sz w:val="24"/>
                <w:szCs w:val="24"/>
              </w:rPr>
              <w:t>Демонтаж кнопки выхода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4</w:t>
            </w:r>
          </w:p>
        </w:tc>
        <w:tc>
          <w:tcPr>
            <w:tcW w:w="5299" w:type="dxa"/>
            <w:shd w:val="clear" w:color="auto" w:fill="auto"/>
          </w:tcPr>
          <w:p w:rsidR="00BB38F7" w:rsidRPr="00BB38F7" w:rsidRDefault="00BB38F7" w:rsidP="00BB38F7">
            <w:pPr>
              <w:rPr>
                <w:sz w:val="24"/>
                <w:szCs w:val="24"/>
              </w:rPr>
            </w:pPr>
            <w:r w:rsidRPr="00BB38F7">
              <w:rPr>
                <w:sz w:val="24"/>
                <w:szCs w:val="24"/>
              </w:rPr>
              <w:t>Демонтаж контроллера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9627" w:type="dxa"/>
            <w:gridSpan w:val="4"/>
            <w:shd w:val="clear" w:color="auto" w:fill="auto"/>
          </w:tcPr>
          <w:p w:rsidR="00BB38F7" w:rsidRPr="00BB38F7" w:rsidRDefault="00BB38F7" w:rsidP="00BB38F7">
            <w:pPr>
              <w:jc w:val="center"/>
              <w:rPr>
                <w:sz w:val="24"/>
                <w:szCs w:val="24"/>
              </w:rPr>
            </w:pPr>
            <w:r w:rsidRPr="00BB38F7">
              <w:rPr>
                <w:sz w:val="24"/>
                <w:szCs w:val="24"/>
              </w:rPr>
              <w:t>Кабинет 311</w:t>
            </w:r>
            <w:bookmarkStart w:id="5" w:name="_GoBack"/>
            <w:bookmarkEnd w:id="5"/>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5</w:t>
            </w:r>
          </w:p>
        </w:tc>
        <w:tc>
          <w:tcPr>
            <w:tcW w:w="5299" w:type="dxa"/>
            <w:shd w:val="clear" w:color="auto" w:fill="auto"/>
          </w:tcPr>
          <w:p w:rsidR="00BB38F7" w:rsidRPr="00BB38F7" w:rsidRDefault="00BB38F7" w:rsidP="00BB38F7">
            <w:pPr>
              <w:jc w:val="both"/>
              <w:rPr>
                <w:sz w:val="24"/>
                <w:szCs w:val="24"/>
              </w:rPr>
            </w:pPr>
            <w:r w:rsidRPr="00BB38F7">
              <w:rPr>
                <w:sz w:val="24"/>
                <w:szCs w:val="24"/>
              </w:rPr>
              <w:t>Монтаж электромагнитного замка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6</w:t>
            </w:r>
          </w:p>
        </w:tc>
        <w:tc>
          <w:tcPr>
            <w:tcW w:w="5299" w:type="dxa"/>
            <w:shd w:val="clear" w:color="auto" w:fill="auto"/>
          </w:tcPr>
          <w:p w:rsidR="00BB38F7" w:rsidRPr="00BB38F7" w:rsidRDefault="00BB38F7" w:rsidP="00BB38F7">
            <w:pPr>
              <w:jc w:val="both"/>
              <w:rPr>
                <w:sz w:val="24"/>
                <w:szCs w:val="24"/>
              </w:rPr>
            </w:pPr>
            <w:r w:rsidRPr="00BB38F7">
              <w:rPr>
                <w:sz w:val="24"/>
                <w:szCs w:val="24"/>
              </w:rPr>
              <w:t>Монтаж считывателя</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7</w:t>
            </w:r>
          </w:p>
        </w:tc>
        <w:tc>
          <w:tcPr>
            <w:tcW w:w="5299" w:type="dxa"/>
            <w:shd w:val="clear" w:color="auto" w:fill="auto"/>
          </w:tcPr>
          <w:p w:rsidR="00BB38F7" w:rsidRPr="00BB38F7" w:rsidRDefault="00BB38F7" w:rsidP="00BB38F7">
            <w:pPr>
              <w:rPr>
                <w:sz w:val="24"/>
                <w:szCs w:val="24"/>
              </w:rPr>
            </w:pPr>
            <w:r w:rsidRPr="00BB38F7">
              <w:rPr>
                <w:sz w:val="24"/>
                <w:szCs w:val="24"/>
              </w:rPr>
              <w:t>Монтаж кнопки выхода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8</w:t>
            </w:r>
          </w:p>
        </w:tc>
        <w:tc>
          <w:tcPr>
            <w:tcW w:w="5299" w:type="dxa"/>
            <w:shd w:val="clear" w:color="auto" w:fill="auto"/>
          </w:tcPr>
          <w:p w:rsidR="00BB38F7" w:rsidRPr="00BB38F7" w:rsidRDefault="00BB38F7" w:rsidP="00BB38F7">
            <w:pPr>
              <w:rPr>
                <w:sz w:val="24"/>
                <w:szCs w:val="24"/>
              </w:rPr>
            </w:pPr>
            <w:r w:rsidRPr="00BB38F7">
              <w:rPr>
                <w:sz w:val="24"/>
                <w:szCs w:val="24"/>
              </w:rPr>
              <w:t>Монтаж контроллера</w:t>
            </w:r>
          </w:p>
        </w:tc>
        <w:tc>
          <w:tcPr>
            <w:tcW w:w="1207" w:type="dxa"/>
            <w:shd w:val="clear" w:color="auto" w:fill="auto"/>
          </w:tcPr>
          <w:p w:rsidR="00BB38F7" w:rsidRPr="00BB38F7" w:rsidRDefault="00BB38F7" w:rsidP="00BB38F7">
            <w:pPr>
              <w:jc w:val="center"/>
              <w:rPr>
                <w:sz w:val="24"/>
                <w:szCs w:val="24"/>
              </w:rPr>
            </w:pPr>
            <w:r w:rsidRPr="00BB38F7">
              <w:rPr>
                <w:sz w:val="24"/>
                <w:szCs w:val="24"/>
              </w:rPr>
              <w:t>шт.</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9</w:t>
            </w:r>
          </w:p>
        </w:tc>
        <w:tc>
          <w:tcPr>
            <w:tcW w:w="5299" w:type="dxa"/>
            <w:shd w:val="clear" w:color="auto" w:fill="auto"/>
          </w:tcPr>
          <w:p w:rsidR="00BB38F7" w:rsidRPr="00BB38F7" w:rsidRDefault="00BB38F7" w:rsidP="00BB38F7">
            <w:pPr>
              <w:jc w:val="both"/>
              <w:rPr>
                <w:sz w:val="24"/>
                <w:szCs w:val="24"/>
              </w:rPr>
            </w:pPr>
            <w:r w:rsidRPr="00BB38F7">
              <w:rPr>
                <w:sz w:val="24"/>
                <w:szCs w:val="24"/>
              </w:rPr>
              <w:t>Монтаж блока питания 12 В с аккумуляторной батареей</w:t>
            </w:r>
          </w:p>
        </w:tc>
        <w:tc>
          <w:tcPr>
            <w:tcW w:w="1207" w:type="dxa"/>
            <w:shd w:val="clear" w:color="auto" w:fill="auto"/>
            <w:vAlign w:val="center"/>
          </w:tcPr>
          <w:p w:rsidR="00BB38F7" w:rsidRPr="00BB38F7" w:rsidRDefault="00BB38F7" w:rsidP="00BB38F7">
            <w:pPr>
              <w:jc w:val="center"/>
              <w:rPr>
                <w:sz w:val="24"/>
                <w:szCs w:val="24"/>
              </w:rPr>
            </w:pPr>
            <w:r w:rsidRPr="00BB38F7">
              <w:rPr>
                <w:sz w:val="24"/>
                <w:szCs w:val="24"/>
              </w:rPr>
              <w:t>шт.</w:t>
            </w:r>
          </w:p>
        </w:tc>
        <w:tc>
          <w:tcPr>
            <w:tcW w:w="2430" w:type="dxa"/>
            <w:shd w:val="clear" w:color="auto" w:fill="auto"/>
            <w:vAlign w:val="center"/>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10</w:t>
            </w:r>
          </w:p>
        </w:tc>
        <w:tc>
          <w:tcPr>
            <w:tcW w:w="5299" w:type="dxa"/>
            <w:shd w:val="clear" w:color="auto" w:fill="auto"/>
          </w:tcPr>
          <w:p w:rsidR="00BB38F7" w:rsidRPr="00BB38F7" w:rsidRDefault="00BB38F7" w:rsidP="00BB38F7">
            <w:pPr>
              <w:jc w:val="both"/>
              <w:rPr>
                <w:sz w:val="24"/>
                <w:szCs w:val="24"/>
              </w:rPr>
            </w:pPr>
            <w:r w:rsidRPr="00BB38F7">
              <w:rPr>
                <w:sz w:val="24"/>
                <w:szCs w:val="24"/>
              </w:rPr>
              <w:t>Прокладка кабеля питания</w:t>
            </w:r>
          </w:p>
        </w:tc>
        <w:tc>
          <w:tcPr>
            <w:tcW w:w="1207" w:type="dxa"/>
            <w:shd w:val="clear" w:color="auto" w:fill="auto"/>
          </w:tcPr>
          <w:p w:rsidR="00BB38F7" w:rsidRPr="00BB38F7" w:rsidRDefault="00BB38F7" w:rsidP="00BB38F7">
            <w:pPr>
              <w:jc w:val="center"/>
              <w:rPr>
                <w:sz w:val="24"/>
                <w:szCs w:val="24"/>
              </w:rPr>
            </w:pPr>
            <w:r w:rsidRPr="00BB38F7">
              <w:rPr>
                <w:sz w:val="24"/>
                <w:szCs w:val="24"/>
              </w:rPr>
              <w:t>м</w:t>
            </w:r>
          </w:p>
        </w:tc>
        <w:tc>
          <w:tcPr>
            <w:tcW w:w="2430" w:type="dxa"/>
            <w:shd w:val="clear" w:color="auto" w:fill="auto"/>
          </w:tcPr>
          <w:p w:rsidR="00BB38F7" w:rsidRPr="00BB38F7" w:rsidRDefault="00BB38F7" w:rsidP="00BB38F7">
            <w:pPr>
              <w:jc w:val="center"/>
              <w:rPr>
                <w:sz w:val="24"/>
                <w:szCs w:val="24"/>
              </w:rPr>
            </w:pPr>
            <w:r w:rsidRPr="00BB38F7">
              <w:rPr>
                <w:sz w:val="24"/>
                <w:szCs w:val="24"/>
              </w:rPr>
              <w:t>10</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11</w:t>
            </w:r>
          </w:p>
        </w:tc>
        <w:tc>
          <w:tcPr>
            <w:tcW w:w="5299" w:type="dxa"/>
            <w:shd w:val="clear" w:color="auto" w:fill="auto"/>
          </w:tcPr>
          <w:p w:rsidR="00BB38F7" w:rsidRPr="00BB38F7" w:rsidRDefault="00BB38F7" w:rsidP="00BB38F7">
            <w:pPr>
              <w:jc w:val="both"/>
              <w:rPr>
                <w:sz w:val="24"/>
                <w:szCs w:val="24"/>
              </w:rPr>
            </w:pPr>
            <w:r w:rsidRPr="00BB38F7">
              <w:rPr>
                <w:sz w:val="24"/>
                <w:szCs w:val="24"/>
              </w:rPr>
              <w:t>Прокладка кабеля коммутационного</w:t>
            </w:r>
          </w:p>
        </w:tc>
        <w:tc>
          <w:tcPr>
            <w:tcW w:w="1207" w:type="dxa"/>
            <w:shd w:val="clear" w:color="auto" w:fill="auto"/>
          </w:tcPr>
          <w:p w:rsidR="00BB38F7" w:rsidRPr="00BB38F7" w:rsidRDefault="00BB38F7" w:rsidP="00BB38F7">
            <w:pPr>
              <w:jc w:val="center"/>
              <w:rPr>
                <w:sz w:val="24"/>
                <w:szCs w:val="24"/>
              </w:rPr>
            </w:pPr>
            <w:r w:rsidRPr="00BB38F7">
              <w:rPr>
                <w:sz w:val="24"/>
                <w:szCs w:val="24"/>
              </w:rPr>
              <w:t>м</w:t>
            </w:r>
          </w:p>
        </w:tc>
        <w:tc>
          <w:tcPr>
            <w:tcW w:w="2430" w:type="dxa"/>
            <w:shd w:val="clear" w:color="auto" w:fill="auto"/>
          </w:tcPr>
          <w:p w:rsidR="00BB38F7" w:rsidRPr="00BB38F7" w:rsidRDefault="00BB38F7" w:rsidP="00BB38F7">
            <w:pPr>
              <w:jc w:val="center"/>
              <w:rPr>
                <w:sz w:val="24"/>
                <w:szCs w:val="24"/>
              </w:rPr>
            </w:pPr>
            <w:r w:rsidRPr="00BB38F7">
              <w:rPr>
                <w:sz w:val="24"/>
                <w:szCs w:val="24"/>
              </w:rPr>
              <w:t>2</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12</w:t>
            </w:r>
          </w:p>
        </w:tc>
        <w:tc>
          <w:tcPr>
            <w:tcW w:w="5299" w:type="dxa"/>
            <w:shd w:val="clear" w:color="auto" w:fill="auto"/>
          </w:tcPr>
          <w:p w:rsidR="00BB38F7" w:rsidRPr="00BB38F7" w:rsidRDefault="00BB38F7" w:rsidP="00BB38F7">
            <w:pPr>
              <w:jc w:val="both"/>
              <w:rPr>
                <w:sz w:val="24"/>
                <w:szCs w:val="24"/>
              </w:rPr>
            </w:pPr>
            <w:r w:rsidRPr="00BB38F7">
              <w:rPr>
                <w:sz w:val="24"/>
                <w:szCs w:val="24"/>
              </w:rPr>
              <w:t>Прокладка кабель-канала</w:t>
            </w:r>
          </w:p>
        </w:tc>
        <w:tc>
          <w:tcPr>
            <w:tcW w:w="1207" w:type="dxa"/>
            <w:shd w:val="clear" w:color="auto" w:fill="auto"/>
          </w:tcPr>
          <w:p w:rsidR="00BB38F7" w:rsidRPr="00BB38F7" w:rsidRDefault="00BB38F7" w:rsidP="00BB38F7">
            <w:pPr>
              <w:jc w:val="center"/>
              <w:rPr>
                <w:sz w:val="24"/>
                <w:szCs w:val="24"/>
              </w:rPr>
            </w:pPr>
            <w:r w:rsidRPr="00BB38F7">
              <w:rPr>
                <w:sz w:val="24"/>
                <w:szCs w:val="24"/>
              </w:rPr>
              <w:t>м</w:t>
            </w:r>
          </w:p>
        </w:tc>
        <w:tc>
          <w:tcPr>
            <w:tcW w:w="2430" w:type="dxa"/>
            <w:shd w:val="clear" w:color="auto" w:fill="auto"/>
          </w:tcPr>
          <w:p w:rsidR="00BB38F7" w:rsidRPr="00BB38F7" w:rsidRDefault="00BB38F7" w:rsidP="00BB38F7">
            <w:pPr>
              <w:jc w:val="center"/>
              <w:rPr>
                <w:sz w:val="24"/>
                <w:szCs w:val="24"/>
              </w:rPr>
            </w:pPr>
            <w:r w:rsidRPr="00BB38F7">
              <w:rPr>
                <w:sz w:val="24"/>
                <w:szCs w:val="24"/>
              </w:rPr>
              <w:t>2</w:t>
            </w:r>
          </w:p>
        </w:tc>
      </w:tr>
      <w:tr w:rsidR="00BB38F7" w:rsidRPr="00BB38F7" w:rsidTr="00BB38F7">
        <w:tc>
          <w:tcPr>
            <w:tcW w:w="691" w:type="dxa"/>
            <w:shd w:val="clear" w:color="auto" w:fill="auto"/>
          </w:tcPr>
          <w:p w:rsidR="00BB38F7" w:rsidRPr="00BB38F7" w:rsidRDefault="00BB38F7" w:rsidP="00BB38F7">
            <w:pPr>
              <w:jc w:val="center"/>
              <w:rPr>
                <w:sz w:val="24"/>
                <w:szCs w:val="24"/>
              </w:rPr>
            </w:pPr>
            <w:r w:rsidRPr="00BB38F7">
              <w:rPr>
                <w:sz w:val="24"/>
                <w:szCs w:val="24"/>
              </w:rPr>
              <w:t>13</w:t>
            </w:r>
          </w:p>
        </w:tc>
        <w:tc>
          <w:tcPr>
            <w:tcW w:w="5299" w:type="dxa"/>
            <w:shd w:val="clear" w:color="auto" w:fill="auto"/>
          </w:tcPr>
          <w:p w:rsidR="00BB38F7" w:rsidRPr="00BB38F7" w:rsidRDefault="00BB38F7" w:rsidP="00BB38F7">
            <w:pPr>
              <w:jc w:val="both"/>
              <w:rPr>
                <w:sz w:val="24"/>
                <w:szCs w:val="24"/>
              </w:rPr>
            </w:pPr>
            <w:r w:rsidRPr="00BB38F7">
              <w:rPr>
                <w:sz w:val="24"/>
                <w:szCs w:val="24"/>
              </w:rPr>
              <w:t>Наладка оборудования</w:t>
            </w:r>
          </w:p>
        </w:tc>
        <w:tc>
          <w:tcPr>
            <w:tcW w:w="1207" w:type="dxa"/>
            <w:shd w:val="clear" w:color="auto" w:fill="auto"/>
          </w:tcPr>
          <w:p w:rsidR="00BB38F7" w:rsidRPr="00BB38F7" w:rsidRDefault="00BB38F7" w:rsidP="00BB38F7">
            <w:pPr>
              <w:jc w:val="center"/>
              <w:rPr>
                <w:sz w:val="24"/>
                <w:szCs w:val="24"/>
              </w:rPr>
            </w:pPr>
            <w:r w:rsidRPr="00BB38F7">
              <w:rPr>
                <w:sz w:val="24"/>
                <w:szCs w:val="24"/>
              </w:rPr>
              <w:t>усл. ед.</w:t>
            </w:r>
          </w:p>
        </w:tc>
        <w:tc>
          <w:tcPr>
            <w:tcW w:w="2430" w:type="dxa"/>
            <w:shd w:val="clear" w:color="auto" w:fill="auto"/>
          </w:tcPr>
          <w:p w:rsidR="00BB38F7" w:rsidRPr="00BB38F7" w:rsidRDefault="00BB38F7" w:rsidP="00BB38F7">
            <w:pPr>
              <w:jc w:val="center"/>
              <w:rPr>
                <w:sz w:val="24"/>
                <w:szCs w:val="24"/>
              </w:rPr>
            </w:pPr>
            <w:r w:rsidRPr="00BB38F7">
              <w:rPr>
                <w:sz w:val="24"/>
                <w:szCs w:val="24"/>
              </w:rPr>
              <w:t>1</w:t>
            </w:r>
          </w:p>
        </w:tc>
      </w:tr>
    </w:tbl>
    <w:p w:rsidR="00BB38F7" w:rsidRPr="00BB38F7" w:rsidRDefault="00BB38F7" w:rsidP="00BB38F7">
      <w:pPr>
        <w:ind w:firstLine="709"/>
        <w:jc w:val="both"/>
        <w:rPr>
          <w:sz w:val="24"/>
          <w:szCs w:val="24"/>
        </w:rPr>
      </w:pPr>
    </w:p>
    <w:p w:rsidR="00BB38F7" w:rsidRPr="00BB38F7" w:rsidRDefault="00BB38F7" w:rsidP="00BB38F7">
      <w:pPr>
        <w:ind w:firstLine="709"/>
        <w:jc w:val="both"/>
        <w:outlineLvl w:val="0"/>
        <w:rPr>
          <w:bCs/>
          <w:sz w:val="24"/>
          <w:szCs w:val="24"/>
        </w:rPr>
      </w:pPr>
      <w:r w:rsidRPr="00BB38F7">
        <w:rPr>
          <w:b/>
          <w:bCs/>
          <w:sz w:val="24"/>
          <w:szCs w:val="24"/>
        </w:rPr>
        <w:t>6. Технические, качественные, функциональные и количественные характеристики</w:t>
      </w:r>
      <w:r w:rsidRPr="00BB38F7">
        <w:rPr>
          <w:bCs/>
          <w:sz w:val="24"/>
          <w:szCs w:val="24"/>
        </w:rPr>
        <w:t xml:space="preserve"> оборудования системы контроля управления доступом</w:t>
      </w:r>
      <w:r w:rsidRPr="00BB38F7">
        <w:rPr>
          <w:color w:val="000000"/>
          <w:sz w:val="24"/>
          <w:szCs w:val="24"/>
        </w:rPr>
        <w:t xml:space="preserve"> необходимого для выполнения работ</w:t>
      </w:r>
      <w:r w:rsidRPr="00BB38F7">
        <w:rPr>
          <w:bCs/>
          <w:sz w:val="24"/>
          <w:szCs w:val="24"/>
        </w:rPr>
        <w:t xml:space="preserve"> указаны в Таблице № 2.</w:t>
      </w:r>
    </w:p>
    <w:p w:rsidR="00BB38F7" w:rsidRPr="00BB38F7" w:rsidRDefault="00BB38F7" w:rsidP="00BB38F7">
      <w:pPr>
        <w:ind w:firstLine="709"/>
        <w:jc w:val="right"/>
        <w:outlineLvl w:val="0"/>
        <w:rPr>
          <w:bCs/>
          <w:sz w:val="24"/>
          <w:szCs w:val="24"/>
        </w:rPr>
      </w:pPr>
      <w:r w:rsidRPr="00BB38F7">
        <w:rPr>
          <w:bCs/>
          <w:sz w:val="24"/>
          <w:szCs w:val="24"/>
        </w:rPr>
        <w:t>Таблица №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87"/>
        <w:gridCol w:w="5245"/>
        <w:gridCol w:w="850"/>
        <w:gridCol w:w="992"/>
      </w:tblGrid>
      <w:tr w:rsidR="00BB38F7" w:rsidRPr="00BB38F7" w:rsidTr="00BB38F7">
        <w:trPr>
          <w:trHeight w:val="747"/>
          <w:tblHeader/>
        </w:trPr>
        <w:tc>
          <w:tcPr>
            <w:tcW w:w="560" w:type="dxa"/>
            <w:vAlign w:val="center"/>
          </w:tcPr>
          <w:p w:rsidR="00BB38F7" w:rsidRPr="00BB38F7" w:rsidRDefault="00BB38F7" w:rsidP="00BB38F7">
            <w:pPr>
              <w:jc w:val="center"/>
              <w:rPr>
                <w:b/>
                <w:sz w:val="24"/>
                <w:szCs w:val="24"/>
              </w:rPr>
            </w:pPr>
            <w:r w:rsidRPr="00BB38F7">
              <w:rPr>
                <w:b/>
                <w:sz w:val="24"/>
                <w:szCs w:val="24"/>
              </w:rPr>
              <w:t>№</w:t>
            </w:r>
          </w:p>
          <w:p w:rsidR="00BB38F7" w:rsidRPr="00BB38F7" w:rsidRDefault="00BB38F7" w:rsidP="00BB38F7">
            <w:pPr>
              <w:jc w:val="center"/>
              <w:rPr>
                <w:b/>
                <w:sz w:val="24"/>
                <w:szCs w:val="24"/>
              </w:rPr>
            </w:pPr>
            <w:r w:rsidRPr="00BB38F7">
              <w:rPr>
                <w:b/>
                <w:sz w:val="24"/>
                <w:szCs w:val="24"/>
              </w:rPr>
              <w:t>п/п</w:t>
            </w:r>
          </w:p>
        </w:tc>
        <w:tc>
          <w:tcPr>
            <w:tcW w:w="1987" w:type="dxa"/>
            <w:vAlign w:val="center"/>
          </w:tcPr>
          <w:p w:rsidR="00BB38F7" w:rsidRPr="00BB38F7" w:rsidRDefault="00BB38F7" w:rsidP="00BB38F7">
            <w:pPr>
              <w:jc w:val="center"/>
              <w:rPr>
                <w:b/>
                <w:sz w:val="24"/>
                <w:szCs w:val="24"/>
              </w:rPr>
            </w:pPr>
            <w:r w:rsidRPr="00BB38F7">
              <w:rPr>
                <w:b/>
                <w:bCs/>
                <w:iCs/>
                <w:sz w:val="24"/>
                <w:szCs w:val="24"/>
              </w:rPr>
              <w:t>Наименование</w:t>
            </w:r>
            <w:r w:rsidRPr="00BB38F7">
              <w:rPr>
                <w:b/>
                <w:bCs/>
                <w:i/>
                <w:iCs/>
                <w:sz w:val="24"/>
                <w:szCs w:val="24"/>
              </w:rPr>
              <w:t xml:space="preserve"> </w:t>
            </w:r>
            <w:r w:rsidRPr="00BB38F7">
              <w:rPr>
                <w:b/>
                <w:bCs/>
                <w:iCs/>
                <w:sz w:val="24"/>
                <w:szCs w:val="24"/>
              </w:rPr>
              <w:t xml:space="preserve">оборудования </w:t>
            </w:r>
          </w:p>
        </w:tc>
        <w:tc>
          <w:tcPr>
            <w:tcW w:w="5245" w:type="dxa"/>
            <w:vAlign w:val="center"/>
          </w:tcPr>
          <w:p w:rsidR="00BB38F7" w:rsidRPr="00BB38F7" w:rsidRDefault="00BB38F7" w:rsidP="00BB38F7">
            <w:pPr>
              <w:jc w:val="center"/>
              <w:rPr>
                <w:b/>
                <w:sz w:val="24"/>
                <w:szCs w:val="24"/>
              </w:rPr>
            </w:pPr>
            <w:r w:rsidRPr="00BB38F7">
              <w:rPr>
                <w:b/>
                <w:sz w:val="24"/>
                <w:szCs w:val="24"/>
              </w:rPr>
              <w:t xml:space="preserve">Значение показателей используемого оборудования </w:t>
            </w:r>
          </w:p>
        </w:tc>
        <w:tc>
          <w:tcPr>
            <w:tcW w:w="850" w:type="dxa"/>
            <w:vAlign w:val="center"/>
          </w:tcPr>
          <w:p w:rsidR="00BB38F7" w:rsidRPr="00BB38F7" w:rsidRDefault="00BB38F7" w:rsidP="00BB38F7">
            <w:pPr>
              <w:jc w:val="center"/>
              <w:rPr>
                <w:b/>
                <w:sz w:val="24"/>
                <w:szCs w:val="24"/>
              </w:rPr>
            </w:pPr>
            <w:r w:rsidRPr="00BB38F7">
              <w:rPr>
                <w:b/>
                <w:sz w:val="24"/>
                <w:szCs w:val="24"/>
              </w:rPr>
              <w:t>Ед. изм.</w:t>
            </w:r>
          </w:p>
        </w:tc>
        <w:tc>
          <w:tcPr>
            <w:tcW w:w="992" w:type="dxa"/>
            <w:vAlign w:val="center"/>
          </w:tcPr>
          <w:p w:rsidR="00BB38F7" w:rsidRPr="00BB38F7" w:rsidRDefault="00BB38F7" w:rsidP="00BB38F7">
            <w:pPr>
              <w:jc w:val="center"/>
              <w:rPr>
                <w:b/>
                <w:sz w:val="24"/>
                <w:szCs w:val="24"/>
              </w:rPr>
            </w:pPr>
            <w:r w:rsidRPr="00BB38F7">
              <w:rPr>
                <w:b/>
                <w:sz w:val="24"/>
                <w:szCs w:val="24"/>
              </w:rPr>
              <w:t>Количество</w:t>
            </w:r>
          </w:p>
        </w:tc>
      </w:tr>
      <w:tr w:rsidR="00BB38F7" w:rsidRPr="00BB38F7" w:rsidTr="00BB38F7">
        <w:trPr>
          <w:trHeight w:val="214"/>
          <w:tblHeader/>
        </w:trPr>
        <w:tc>
          <w:tcPr>
            <w:tcW w:w="560" w:type="dxa"/>
            <w:vAlign w:val="center"/>
          </w:tcPr>
          <w:p w:rsidR="00BB38F7" w:rsidRPr="00BB38F7" w:rsidRDefault="00BB38F7" w:rsidP="00BB38F7">
            <w:pPr>
              <w:jc w:val="center"/>
              <w:rPr>
                <w:b/>
                <w:sz w:val="24"/>
                <w:szCs w:val="24"/>
              </w:rPr>
            </w:pPr>
            <w:r w:rsidRPr="00BB38F7">
              <w:rPr>
                <w:b/>
                <w:sz w:val="24"/>
                <w:szCs w:val="24"/>
              </w:rPr>
              <w:t>1</w:t>
            </w:r>
          </w:p>
        </w:tc>
        <w:tc>
          <w:tcPr>
            <w:tcW w:w="1987" w:type="dxa"/>
            <w:vAlign w:val="center"/>
          </w:tcPr>
          <w:p w:rsidR="00BB38F7" w:rsidRPr="00BB38F7" w:rsidRDefault="00BB38F7" w:rsidP="00BB38F7">
            <w:pPr>
              <w:jc w:val="center"/>
              <w:rPr>
                <w:b/>
                <w:bCs/>
                <w:iCs/>
                <w:sz w:val="24"/>
                <w:szCs w:val="24"/>
              </w:rPr>
            </w:pPr>
            <w:r w:rsidRPr="00BB38F7">
              <w:rPr>
                <w:b/>
                <w:bCs/>
                <w:iCs/>
                <w:sz w:val="24"/>
                <w:szCs w:val="24"/>
              </w:rPr>
              <w:t>2</w:t>
            </w:r>
          </w:p>
        </w:tc>
        <w:tc>
          <w:tcPr>
            <w:tcW w:w="5245" w:type="dxa"/>
            <w:vAlign w:val="center"/>
          </w:tcPr>
          <w:p w:rsidR="00BB38F7" w:rsidRPr="00BB38F7" w:rsidRDefault="00BB38F7" w:rsidP="00BB38F7">
            <w:pPr>
              <w:jc w:val="center"/>
              <w:rPr>
                <w:b/>
                <w:sz w:val="24"/>
                <w:szCs w:val="24"/>
              </w:rPr>
            </w:pPr>
            <w:r w:rsidRPr="00BB38F7">
              <w:rPr>
                <w:b/>
                <w:sz w:val="24"/>
                <w:szCs w:val="24"/>
              </w:rPr>
              <w:t>3</w:t>
            </w:r>
          </w:p>
        </w:tc>
        <w:tc>
          <w:tcPr>
            <w:tcW w:w="850" w:type="dxa"/>
            <w:vAlign w:val="center"/>
          </w:tcPr>
          <w:p w:rsidR="00BB38F7" w:rsidRPr="00BB38F7" w:rsidRDefault="00BB38F7" w:rsidP="00BB38F7">
            <w:pPr>
              <w:jc w:val="center"/>
              <w:rPr>
                <w:b/>
                <w:sz w:val="24"/>
                <w:szCs w:val="24"/>
              </w:rPr>
            </w:pPr>
            <w:r w:rsidRPr="00BB38F7">
              <w:rPr>
                <w:b/>
                <w:sz w:val="24"/>
                <w:szCs w:val="24"/>
              </w:rPr>
              <w:t>4</w:t>
            </w:r>
          </w:p>
        </w:tc>
        <w:tc>
          <w:tcPr>
            <w:tcW w:w="992" w:type="dxa"/>
            <w:vAlign w:val="center"/>
          </w:tcPr>
          <w:p w:rsidR="00BB38F7" w:rsidRPr="00BB38F7" w:rsidRDefault="00BB38F7" w:rsidP="00BB38F7">
            <w:pPr>
              <w:jc w:val="center"/>
              <w:rPr>
                <w:b/>
                <w:sz w:val="24"/>
                <w:szCs w:val="24"/>
              </w:rPr>
            </w:pPr>
            <w:r w:rsidRPr="00BB38F7">
              <w:rPr>
                <w:b/>
                <w:sz w:val="24"/>
                <w:szCs w:val="24"/>
              </w:rPr>
              <w:t>5</w:t>
            </w:r>
          </w:p>
        </w:tc>
      </w:tr>
      <w:tr w:rsidR="00BB38F7" w:rsidRPr="00BB38F7" w:rsidTr="00BB38F7">
        <w:trPr>
          <w:trHeight w:val="372"/>
        </w:trPr>
        <w:tc>
          <w:tcPr>
            <w:tcW w:w="560" w:type="dxa"/>
          </w:tcPr>
          <w:p w:rsidR="00BB38F7" w:rsidRPr="00BB38F7" w:rsidRDefault="00BB38F7" w:rsidP="00BB38F7">
            <w:pPr>
              <w:jc w:val="center"/>
              <w:rPr>
                <w:sz w:val="24"/>
                <w:szCs w:val="24"/>
              </w:rPr>
            </w:pPr>
            <w:r w:rsidRPr="00BB38F7">
              <w:rPr>
                <w:sz w:val="24"/>
                <w:szCs w:val="24"/>
              </w:rPr>
              <w:t>1.</w:t>
            </w:r>
          </w:p>
        </w:tc>
        <w:tc>
          <w:tcPr>
            <w:tcW w:w="1987" w:type="dxa"/>
          </w:tcPr>
          <w:p w:rsidR="00BB38F7" w:rsidRPr="00BB38F7" w:rsidRDefault="00BB38F7" w:rsidP="00BB38F7">
            <w:pPr>
              <w:rPr>
                <w:sz w:val="24"/>
                <w:szCs w:val="24"/>
              </w:rPr>
            </w:pPr>
            <w:r w:rsidRPr="00BB38F7">
              <w:rPr>
                <w:sz w:val="24"/>
                <w:szCs w:val="24"/>
              </w:rPr>
              <w:t>Источник питания резервированны</w:t>
            </w:r>
            <w:r w:rsidRPr="00BB38F7">
              <w:rPr>
                <w:sz w:val="24"/>
                <w:szCs w:val="24"/>
              </w:rPr>
              <w:lastRenderedPageBreak/>
              <w:t>й БИРП-80 (17Ач) (или эквивалент)</w:t>
            </w:r>
          </w:p>
        </w:tc>
        <w:tc>
          <w:tcPr>
            <w:tcW w:w="5245" w:type="dxa"/>
          </w:tcPr>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lastRenderedPageBreak/>
              <w:t>Расширенный диапазон сетевого напряжения.</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Модульная конструкция.</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Клеммные колодки барьерного типа.</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lastRenderedPageBreak/>
              <w:t>Автоматическая защита от короткого замыкания.</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 xml:space="preserve">Защита от неправильного подключения АБ (переполюсовка). Защита АБ от глубокого разряда 13,7 В ± 0,12%; 8,0 А, кратковременно до 8,2 А; под АКБ 17,0 Ач, диапазон входного </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напряжения 160-253В, ток заряда 1200 мА, барьерные клеммные блоки.</w:t>
            </w:r>
          </w:p>
        </w:tc>
        <w:tc>
          <w:tcPr>
            <w:tcW w:w="850" w:type="dxa"/>
          </w:tcPr>
          <w:p w:rsidR="00BB38F7" w:rsidRPr="00BB38F7" w:rsidRDefault="00BB38F7" w:rsidP="00BB38F7">
            <w:pPr>
              <w:jc w:val="center"/>
              <w:rPr>
                <w:sz w:val="24"/>
                <w:szCs w:val="24"/>
              </w:rPr>
            </w:pPr>
            <w:r w:rsidRPr="00BB38F7">
              <w:rPr>
                <w:sz w:val="24"/>
                <w:szCs w:val="24"/>
              </w:rPr>
              <w:lastRenderedPageBreak/>
              <w:t>шт.</w:t>
            </w:r>
          </w:p>
        </w:tc>
        <w:tc>
          <w:tcPr>
            <w:tcW w:w="992" w:type="dxa"/>
          </w:tcPr>
          <w:p w:rsidR="00BB38F7" w:rsidRPr="00BB38F7" w:rsidRDefault="00BB38F7" w:rsidP="00BB38F7">
            <w:pPr>
              <w:jc w:val="center"/>
              <w:rPr>
                <w:sz w:val="24"/>
                <w:szCs w:val="24"/>
              </w:rPr>
            </w:pPr>
            <w:r w:rsidRPr="00BB38F7">
              <w:rPr>
                <w:sz w:val="24"/>
                <w:szCs w:val="24"/>
              </w:rPr>
              <w:t>1</w:t>
            </w:r>
          </w:p>
        </w:tc>
      </w:tr>
      <w:tr w:rsidR="00BB38F7" w:rsidRPr="00BB38F7" w:rsidTr="00BB38F7">
        <w:tc>
          <w:tcPr>
            <w:tcW w:w="560" w:type="dxa"/>
          </w:tcPr>
          <w:p w:rsidR="00BB38F7" w:rsidRPr="00BB38F7" w:rsidRDefault="00BB38F7" w:rsidP="00BB38F7">
            <w:pPr>
              <w:jc w:val="center"/>
              <w:rPr>
                <w:sz w:val="24"/>
                <w:szCs w:val="24"/>
              </w:rPr>
            </w:pPr>
            <w:r w:rsidRPr="00BB38F7">
              <w:rPr>
                <w:sz w:val="24"/>
                <w:szCs w:val="24"/>
              </w:rPr>
              <w:lastRenderedPageBreak/>
              <w:t>2.</w:t>
            </w:r>
          </w:p>
        </w:tc>
        <w:tc>
          <w:tcPr>
            <w:tcW w:w="1987" w:type="dxa"/>
            <w:tcBorders>
              <w:top w:val="single" w:sz="4" w:space="0" w:color="auto"/>
              <w:left w:val="single" w:sz="4" w:space="0" w:color="auto"/>
              <w:bottom w:val="single" w:sz="4" w:space="0" w:color="auto"/>
              <w:right w:val="single" w:sz="4" w:space="0" w:color="auto"/>
            </w:tcBorders>
          </w:tcPr>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 xml:space="preserve">Аккумулятор свинцово-кислотный </w:t>
            </w:r>
          </w:p>
          <w:p w:rsidR="00BB38F7" w:rsidRPr="00BB38F7" w:rsidRDefault="00BB38F7" w:rsidP="00BB38F7">
            <w:pPr>
              <w:shd w:val="clear" w:color="auto" w:fill="FFFFFF"/>
              <w:spacing w:line="300" w:lineRule="atLeast"/>
              <w:rPr>
                <w:color w:val="000000"/>
                <w:sz w:val="24"/>
                <w:szCs w:val="24"/>
              </w:rPr>
            </w:pPr>
            <w:r w:rsidRPr="00BB38F7">
              <w:rPr>
                <w:color w:val="000000"/>
                <w:sz w:val="24"/>
                <w:szCs w:val="24"/>
              </w:rPr>
              <w:t>RAPAN SB 1217 (или эквивалент)</w:t>
            </w:r>
          </w:p>
        </w:tc>
        <w:tc>
          <w:tcPr>
            <w:tcW w:w="5245" w:type="dxa"/>
            <w:tcBorders>
              <w:top w:val="single" w:sz="4" w:space="0" w:color="auto"/>
              <w:left w:val="single" w:sz="4" w:space="0" w:color="auto"/>
              <w:bottom w:val="single" w:sz="4" w:space="0" w:color="auto"/>
              <w:right w:val="single" w:sz="4" w:space="0" w:color="auto"/>
            </w:tcBorders>
          </w:tcPr>
          <w:p w:rsidR="00BB38F7" w:rsidRPr="00BB38F7" w:rsidRDefault="00BB38F7" w:rsidP="00BB38F7">
            <w:pPr>
              <w:shd w:val="clear" w:color="auto" w:fill="FFFFFF"/>
              <w:spacing w:line="300" w:lineRule="atLeast"/>
              <w:jc w:val="both"/>
              <w:rPr>
                <w:color w:val="000000"/>
                <w:sz w:val="24"/>
                <w:szCs w:val="24"/>
              </w:rPr>
            </w:pPr>
            <w:r w:rsidRPr="00BB38F7">
              <w:rPr>
                <w:color w:val="000000"/>
                <w:sz w:val="24"/>
                <w:szCs w:val="24"/>
              </w:rPr>
              <w:t>Аккумулятор герметичный свинцово-кислотный необслуживаемый c пониженным внутренним сопротивлением предназначен для использования в составе системы резервного питания. 12В. 17Ач.</w:t>
            </w:r>
          </w:p>
        </w:tc>
        <w:tc>
          <w:tcPr>
            <w:tcW w:w="850" w:type="dxa"/>
          </w:tcPr>
          <w:p w:rsidR="00BB38F7" w:rsidRPr="00BB38F7" w:rsidRDefault="00BB38F7" w:rsidP="00BB38F7">
            <w:pPr>
              <w:jc w:val="center"/>
              <w:rPr>
                <w:sz w:val="24"/>
                <w:szCs w:val="24"/>
              </w:rPr>
            </w:pPr>
            <w:r w:rsidRPr="00BB38F7">
              <w:rPr>
                <w:sz w:val="24"/>
                <w:szCs w:val="24"/>
              </w:rPr>
              <w:t>шт.</w:t>
            </w:r>
          </w:p>
        </w:tc>
        <w:tc>
          <w:tcPr>
            <w:tcW w:w="992" w:type="dxa"/>
          </w:tcPr>
          <w:p w:rsidR="00BB38F7" w:rsidRPr="00BB38F7" w:rsidRDefault="00BB38F7" w:rsidP="00BB38F7">
            <w:pPr>
              <w:jc w:val="center"/>
              <w:rPr>
                <w:sz w:val="24"/>
                <w:szCs w:val="24"/>
              </w:rPr>
            </w:pPr>
            <w:r w:rsidRPr="00BB38F7">
              <w:rPr>
                <w:sz w:val="24"/>
                <w:szCs w:val="24"/>
              </w:rPr>
              <w:t>1</w:t>
            </w:r>
          </w:p>
        </w:tc>
      </w:tr>
    </w:tbl>
    <w:p w:rsidR="00BB38F7" w:rsidRPr="00BB38F7" w:rsidRDefault="00BB38F7" w:rsidP="00BB38F7">
      <w:pPr>
        <w:outlineLvl w:val="0"/>
        <w:rPr>
          <w:bCs/>
          <w:sz w:val="24"/>
          <w:szCs w:val="24"/>
        </w:rPr>
      </w:pPr>
    </w:p>
    <w:p w:rsidR="00BB38F7" w:rsidRPr="00BB38F7" w:rsidRDefault="00BB38F7" w:rsidP="00BB38F7">
      <w:pPr>
        <w:ind w:firstLine="709"/>
        <w:jc w:val="both"/>
        <w:outlineLvl w:val="0"/>
        <w:rPr>
          <w:bCs/>
          <w:sz w:val="24"/>
          <w:szCs w:val="24"/>
        </w:rPr>
      </w:pPr>
      <w:r w:rsidRPr="00BB38F7">
        <w:rPr>
          <w:b/>
          <w:bCs/>
          <w:sz w:val="24"/>
          <w:szCs w:val="24"/>
        </w:rPr>
        <w:t>7. Технические, качественные, функциональные и количественные характеристики материалов,</w:t>
      </w:r>
      <w:r w:rsidRPr="00BB38F7">
        <w:rPr>
          <w:bCs/>
          <w:sz w:val="24"/>
          <w:szCs w:val="24"/>
        </w:rPr>
        <w:t xml:space="preserve"> используемых при выполнении работ указаны в Таблице № 3.</w:t>
      </w:r>
    </w:p>
    <w:p w:rsidR="00BB38F7" w:rsidRPr="00BB38F7" w:rsidRDefault="00BB38F7" w:rsidP="00BB38F7">
      <w:pPr>
        <w:jc w:val="right"/>
        <w:outlineLvl w:val="0"/>
        <w:rPr>
          <w:bCs/>
          <w:sz w:val="24"/>
          <w:szCs w:val="24"/>
        </w:rPr>
      </w:pPr>
      <w:r w:rsidRPr="00BB38F7">
        <w:rPr>
          <w:bCs/>
          <w:sz w:val="24"/>
          <w:szCs w:val="24"/>
        </w:rPr>
        <w:t>Таблица №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58"/>
        <w:gridCol w:w="5132"/>
        <w:gridCol w:w="709"/>
        <w:gridCol w:w="1275"/>
      </w:tblGrid>
      <w:tr w:rsidR="00BB38F7" w:rsidRPr="00BB38F7" w:rsidTr="00BB38F7">
        <w:trPr>
          <w:tblHeader/>
        </w:trPr>
        <w:tc>
          <w:tcPr>
            <w:tcW w:w="560" w:type="dxa"/>
            <w:vAlign w:val="center"/>
          </w:tcPr>
          <w:p w:rsidR="00BB38F7" w:rsidRPr="00BB38F7" w:rsidRDefault="00BB38F7" w:rsidP="00BB38F7">
            <w:pPr>
              <w:jc w:val="center"/>
              <w:rPr>
                <w:b/>
                <w:sz w:val="24"/>
                <w:szCs w:val="24"/>
              </w:rPr>
            </w:pPr>
            <w:r w:rsidRPr="00BB38F7">
              <w:rPr>
                <w:b/>
                <w:sz w:val="24"/>
                <w:szCs w:val="24"/>
              </w:rPr>
              <w:t>№</w:t>
            </w:r>
          </w:p>
          <w:p w:rsidR="00BB38F7" w:rsidRPr="00BB38F7" w:rsidRDefault="00BB38F7" w:rsidP="00BB38F7">
            <w:pPr>
              <w:jc w:val="center"/>
              <w:rPr>
                <w:b/>
                <w:sz w:val="24"/>
                <w:szCs w:val="24"/>
              </w:rPr>
            </w:pPr>
            <w:r w:rsidRPr="00BB38F7">
              <w:rPr>
                <w:b/>
                <w:sz w:val="24"/>
                <w:szCs w:val="24"/>
              </w:rPr>
              <w:t>п/п</w:t>
            </w:r>
          </w:p>
        </w:tc>
        <w:tc>
          <w:tcPr>
            <w:tcW w:w="1958" w:type="dxa"/>
            <w:vAlign w:val="center"/>
          </w:tcPr>
          <w:p w:rsidR="00BB38F7" w:rsidRPr="00BB38F7" w:rsidRDefault="00BB38F7" w:rsidP="00BB38F7">
            <w:pPr>
              <w:jc w:val="center"/>
              <w:rPr>
                <w:b/>
                <w:sz w:val="24"/>
                <w:szCs w:val="24"/>
              </w:rPr>
            </w:pPr>
            <w:r w:rsidRPr="00BB38F7">
              <w:rPr>
                <w:b/>
                <w:bCs/>
                <w:iCs/>
                <w:sz w:val="24"/>
                <w:szCs w:val="24"/>
              </w:rPr>
              <w:t>Наименование</w:t>
            </w:r>
            <w:r w:rsidRPr="00BB38F7">
              <w:rPr>
                <w:b/>
                <w:bCs/>
                <w:i/>
                <w:iCs/>
                <w:sz w:val="24"/>
                <w:szCs w:val="24"/>
              </w:rPr>
              <w:t xml:space="preserve"> </w:t>
            </w:r>
            <w:r w:rsidRPr="00BB38F7">
              <w:rPr>
                <w:b/>
                <w:bCs/>
                <w:iCs/>
                <w:sz w:val="24"/>
                <w:szCs w:val="24"/>
              </w:rPr>
              <w:t>оборудования и материалов</w:t>
            </w:r>
          </w:p>
        </w:tc>
        <w:tc>
          <w:tcPr>
            <w:tcW w:w="5132" w:type="dxa"/>
            <w:vAlign w:val="center"/>
          </w:tcPr>
          <w:p w:rsidR="00BB38F7" w:rsidRPr="00BB38F7" w:rsidRDefault="00BB38F7" w:rsidP="00BB38F7">
            <w:pPr>
              <w:jc w:val="center"/>
              <w:rPr>
                <w:b/>
                <w:sz w:val="24"/>
                <w:szCs w:val="24"/>
              </w:rPr>
            </w:pPr>
            <w:r w:rsidRPr="00BB38F7">
              <w:rPr>
                <w:b/>
                <w:sz w:val="24"/>
                <w:szCs w:val="24"/>
              </w:rPr>
              <w:t>Значение показателей используемого оборудования и материалов</w:t>
            </w:r>
          </w:p>
        </w:tc>
        <w:tc>
          <w:tcPr>
            <w:tcW w:w="709" w:type="dxa"/>
            <w:vAlign w:val="center"/>
          </w:tcPr>
          <w:p w:rsidR="00BB38F7" w:rsidRPr="00BB38F7" w:rsidRDefault="00BB38F7" w:rsidP="00BB38F7">
            <w:pPr>
              <w:jc w:val="center"/>
              <w:rPr>
                <w:b/>
                <w:sz w:val="24"/>
                <w:szCs w:val="24"/>
              </w:rPr>
            </w:pPr>
            <w:r w:rsidRPr="00BB38F7">
              <w:rPr>
                <w:b/>
                <w:sz w:val="24"/>
                <w:szCs w:val="24"/>
              </w:rPr>
              <w:t>Ед. изм.</w:t>
            </w:r>
          </w:p>
        </w:tc>
        <w:tc>
          <w:tcPr>
            <w:tcW w:w="1275" w:type="dxa"/>
            <w:vAlign w:val="center"/>
          </w:tcPr>
          <w:p w:rsidR="00BB38F7" w:rsidRPr="00BB38F7" w:rsidRDefault="00BB38F7" w:rsidP="00BB38F7">
            <w:pPr>
              <w:jc w:val="center"/>
              <w:rPr>
                <w:b/>
                <w:sz w:val="24"/>
                <w:szCs w:val="24"/>
              </w:rPr>
            </w:pPr>
            <w:r w:rsidRPr="00BB38F7">
              <w:rPr>
                <w:b/>
                <w:sz w:val="24"/>
                <w:szCs w:val="24"/>
              </w:rPr>
              <w:t>Количество</w:t>
            </w:r>
          </w:p>
        </w:tc>
      </w:tr>
      <w:tr w:rsidR="00BB38F7" w:rsidRPr="00BB38F7" w:rsidTr="00BB38F7">
        <w:trPr>
          <w:tblHeader/>
        </w:trPr>
        <w:tc>
          <w:tcPr>
            <w:tcW w:w="560" w:type="dxa"/>
          </w:tcPr>
          <w:p w:rsidR="00BB38F7" w:rsidRPr="00BB38F7" w:rsidRDefault="00BB38F7" w:rsidP="00BB38F7">
            <w:pPr>
              <w:jc w:val="center"/>
              <w:rPr>
                <w:sz w:val="24"/>
                <w:szCs w:val="24"/>
              </w:rPr>
            </w:pPr>
            <w:r w:rsidRPr="00BB38F7">
              <w:rPr>
                <w:sz w:val="24"/>
                <w:szCs w:val="24"/>
              </w:rPr>
              <w:t>1.</w:t>
            </w:r>
          </w:p>
          <w:p w:rsidR="00BB38F7" w:rsidRPr="00BB38F7" w:rsidRDefault="00BB38F7" w:rsidP="00BB38F7">
            <w:pPr>
              <w:rPr>
                <w:sz w:val="24"/>
                <w:szCs w:val="24"/>
              </w:rPr>
            </w:pPr>
          </w:p>
        </w:tc>
        <w:tc>
          <w:tcPr>
            <w:tcW w:w="1958" w:type="dxa"/>
          </w:tcPr>
          <w:p w:rsidR="00BB38F7" w:rsidRPr="00BB38F7" w:rsidRDefault="00BB38F7" w:rsidP="00BB38F7">
            <w:pPr>
              <w:pStyle w:val="Default"/>
            </w:pPr>
            <w:r w:rsidRPr="00BB38F7">
              <w:rPr>
                <w:rFonts w:eastAsia="Times New Roman"/>
              </w:rPr>
              <w:t xml:space="preserve">Кабель силовой </w:t>
            </w:r>
          </w:p>
          <w:tbl>
            <w:tblPr>
              <w:tblW w:w="0" w:type="auto"/>
              <w:tblBorders>
                <w:top w:val="nil"/>
                <w:left w:val="nil"/>
                <w:bottom w:val="nil"/>
                <w:right w:val="nil"/>
              </w:tblBorders>
              <w:tblLayout w:type="fixed"/>
              <w:tblLook w:val="0000" w:firstRow="0" w:lastRow="0" w:firstColumn="0" w:lastColumn="0" w:noHBand="0" w:noVBand="0"/>
            </w:tblPr>
            <w:tblGrid>
              <w:gridCol w:w="2275"/>
            </w:tblGrid>
            <w:tr w:rsidR="00BB38F7" w:rsidRPr="00BB38F7" w:rsidTr="00BB38F7">
              <w:trPr>
                <w:trHeight w:val="109"/>
              </w:trPr>
              <w:tc>
                <w:tcPr>
                  <w:tcW w:w="2275" w:type="dxa"/>
                </w:tcPr>
                <w:p w:rsidR="00BB38F7" w:rsidRPr="00BB38F7" w:rsidRDefault="00BB38F7" w:rsidP="00BB38F7">
                  <w:pPr>
                    <w:autoSpaceDE w:val="0"/>
                    <w:autoSpaceDN w:val="0"/>
                    <w:adjustRightInd w:val="0"/>
                    <w:rPr>
                      <w:color w:val="000000"/>
                      <w:sz w:val="24"/>
                      <w:szCs w:val="24"/>
                    </w:rPr>
                  </w:pPr>
                  <w:r w:rsidRPr="00BB38F7">
                    <w:rPr>
                      <w:color w:val="000000"/>
                      <w:sz w:val="24"/>
                      <w:szCs w:val="24"/>
                    </w:rPr>
                    <w:t xml:space="preserve"> ШВВП 2х0.75 </w:t>
                  </w:r>
                </w:p>
              </w:tc>
            </w:tr>
          </w:tbl>
          <w:p w:rsidR="00BB38F7" w:rsidRPr="00BB38F7" w:rsidRDefault="00BB38F7" w:rsidP="00BB38F7">
            <w:pPr>
              <w:ind w:firstLine="7"/>
              <w:jc w:val="center"/>
              <w:rPr>
                <w:sz w:val="24"/>
                <w:szCs w:val="24"/>
              </w:rPr>
            </w:pPr>
          </w:p>
        </w:tc>
        <w:tc>
          <w:tcPr>
            <w:tcW w:w="5132" w:type="dxa"/>
            <w:vAlign w:val="center"/>
          </w:tcPr>
          <w:p w:rsidR="00BB38F7" w:rsidRPr="00BB38F7" w:rsidRDefault="00BB38F7" w:rsidP="00BB38F7">
            <w:pPr>
              <w:shd w:val="clear" w:color="auto" w:fill="FFFFFF"/>
              <w:rPr>
                <w:sz w:val="24"/>
                <w:szCs w:val="24"/>
              </w:rPr>
            </w:pPr>
            <w:r w:rsidRPr="00BB38F7">
              <w:rPr>
                <w:rStyle w:val="typography5vy1f47"/>
                <w:sz w:val="24"/>
                <w:szCs w:val="24"/>
              </w:rPr>
              <w:t>Номинальное напряжение</w:t>
            </w:r>
            <w:r w:rsidRPr="00BB38F7">
              <w:rPr>
                <w:sz w:val="24"/>
                <w:szCs w:val="24"/>
              </w:rPr>
              <w:t xml:space="preserve">   220 В</w:t>
            </w:r>
          </w:p>
          <w:p w:rsidR="00BB38F7" w:rsidRPr="00BB38F7" w:rsidRDefault="00BB38F7" w:rsidP="00BB38F7">
            <w:pPr>
              <w:shd w:val="clear" w:color="auto" w:fill="FFFFFF"/>
              <w:rPr>
                <w:sz w:val="24"/>
                <w:szCs w:val="24"/>
              </w:rPr>
            </w:pPr>
            <w:r w:rsidRPr="00BB38F7">
              <w:rPr>
                <w:rStyle w:val="typography5vy1f47"/>
                <w:sz w:val="24"/>
                <w:szCs w:val="24"/>
              </w:rPr>
              <w:t>Материал</w:t>
            </w:r>
            <w:r w:rsidRPr="00BB38F7">
              <w:rPr>
                <w:sz w:val="24"/>
                <w:szCs w:val="24"/>
              </w:rPr>
              <w:t xml:space="preserve">                           медь</w:t>
            </w:r>
          </w:p>
          <w:p w:rsidR="00BB38F7" w:rsidRPr="00BB38F7" w:rsidRDefault="00BB38F7" w:rsidP="00BB38F7">
            <w:pPr>
              <w:shd w:val="clear" w:color="auto" w:fill="FFFFFF"/>
              <w:rPr>
                <w:sz w:val="24"/>
                <w:szCs w:val="24"/>
              </w:rPr>
            </w:pPr>
            <w:r w:rsidRPr="00BB38F7">
              <w:rPr>
                <w:rStyle w:val="typography5vy1f47"/>
                <w:sz w:val="24"/>
                <w:szCs w:val="24"/>
              </w:rPr>
              <w:t>Изоляция</w:t>
            </w:r>
            <w:r w:rsidRPr="00BB38F7">
              <w:rPr>
                <w:sz w:val="24"/>
                <w:szCs w:val="24"/>
              </w:rPr>
              <w:t xml:space="preserve">                 ПВХ-пластикат</w:t>
            </w:r>
          </w:p>
          <w:p w:rsidR="00BB38F7" w:rsidRPr="00BB38F7" w:rsidRDefault="00BB38F7" w:rsidP="00BB38F7">
            <w:pPr>
              <w:shd w:val="clear" w:color="auto" w:fill="FFFFFF"/>
              <w:rPr>
                <w:sz w:val="24"/>
                <w:szCs w:val="24"/>
              </w:rPr>
            </w:pPr>
            <w:r w:rsidRPr="00BB38F7">
              <w:rPr>
                <w:rStyle w:val="typography5vy1f47"/>
                <w:sz w:val="24"/>
                <w:szCs w:val="24"/>
              </w:rPr>
              <w:t xml:space="preserve">Материал оболочки </w:t>
            </w:r>
            <w:r w:rsidRPr="00BB38F7">
              <w:rPr>
                <w:sz w:val="24"/>
                <w:szCs w:val="24"/>
              </w:rPr>
              <w:t>ПВХ-пластикат</w:t>
            </w:r>
          </w:p>
          <w:p w:rsidR="00BB38F7" w:rsidRPr="00BB38F7" w:rsidRDefault="00BB38F7" w:rsidP="00BB38F7">
            <w:pPr>
              <w:shd w:val="clear" w:color="auto" w:fill="FFFFFF"/>
              <w:rPr>
                <w:sz w:val="24"/>
                <w:szCs w:val="24"/>
              </w:rPr>
            </w:pPr>
            <w:r w:rsidRPr="00BB38F7">
              <w:rPr>
                <w:rStyle w:val="typography5vy1f47"/>
                <w:sz w:val="24"/>
                <w:szCs w:val="24"/>
              </w:rPr>
              <w:t>Цвет</w:t>
            </w:r>
            <w:r w:rsidRPr="00BB38F7">
              <w:rPr>
                <w:sz w:val="24"/>
                <w:szCs w:val="24"/>
              </w:rPr>
              <w:t xml:space="preserve">                                     </w:t>
            </w:r>
            <w:hyperlink r:id="rId8" w:history="1">
              <w:r w:rsidRPr="00BB38F7">
                <w:rPr>
                  <w:sz w:val="24"/>
                  <w:szCs w:val="24"/>
                </w:rPr>
                <w:t>белый</w:t>
              </w:r>
            </w:hyperlink>
          </w:p>
          <w:p w:rsidR="00BB38F7" w:rsidRPr="00BB38F7" w:rsidRDefault="00BB38F7" w:rsidP="00BB38F7">
            <w:pPr>
              <w:shd w:val="clear" w:color="auto" w:fill="FFFFFF"/>
              <w:rPr>
                <w:sz w:val="24"/>
                <w:szCs w:val="24"/>
              </w:rPr>
            </w:pPr>
            <w:r w:rsidRPr="00BB38F7">
              <w:t>Количество жил</w:t>
            </w:r>
            <w:r w:rsidRPr="00BB38F7">
              <w:rPr>
                <w:sz w:val="24"/>
                <w:szCs w:val="24"/>
              </w:rPr>
              <w:t xml:space="preserve">                   </w:t>
            </w:r>
            <w:r>
              <w:rPr>
                <w:sz w:val="24"/>
                <w:szCs w:val="24"/>
              </w:rPr>
              <w:t xml:space="preserve">     </w:t>
            </w:r>
            <w:hyperlink r:id="rId9" w:history="1">
              <w:r w:rsidRPr="00BB38F7">
                <w:rPr>
                  <w:sz w:val="24"/>
                  <w:szCs w:val="24"/>
                </w:rPr>
                <w:t>2 шт</w:t>
              </w:r>
            </w:hyperlink>
          </w:p>
          <w:p w:rsidR="00BB38F7" w:rsidRPr="00BB38F7" w:rsidRDefault="00BB38F7" w:rsidP="00BB38F7">
            <w:pPr>
              <w:shd w:val="clear" w:color="auto" w:fill="FFFFFF"/>
              <w:rPr>
                <w:sz w:val="24"/>
                <w:szCs w:val="24"/>
              </w:rPr>
            </w:pPr>
            <w:r w:rsidRPr="00BB38F7">
              <w:t>Сечение жилы кабеля</w:t>
            </w:r>
            <w:r w:rsidRPr="00BB38F7">
              <w:rPr>
                <w:sz w:val="24"/>
                <w:szCs w:val="24"/>
              </w:rPr>
              <w:t xml:space="preserve">     </w:t>
            </w:r>
            <w:r>
              <w:rPr>
                <w:sz w:val="24"/>
                <w:szCs w:val="24"/>
              </w:rPr>
              <w:t xml:space="preserve">         </w:t>
            </w:r>
            <w:hyperlink r:id="rId10" w:history="1">
              <w:r w:rsidRPr="00BB38F7">
                <w:rPr>
                  <w:sz w:val="24"/>
                  <w:szCs w:val="24"/>
                </w:rPr>
                <w:t>0.75 мм²</w:t>
              </w:r>
            </w:hyperlink>
          </w:p>
          <w:p w:rsidR="00BB38F7" w:rsidRPr="00BB38F7" w:rsidRDefault="00BB38F7" w:rsidP="00BB38F7">
            <w:pPr>
              <w:shd w:val="clear" w:color="auto" w:fill="FFFFFF"/>
              <w:rPr>
                <w:sz w:val="24"/>
                <w:szCs w:val="24"/>
              </w:rPr>
            </w:pPr>
            <w:r w:rsidRPr="00BB38F7">
              <w:t>Структура жилы</w:t>
            </w:r>
            <w:r w:rsidRPr="00BB38F7">
              <w:rPr>
                <w:sz w:val="24"/>
                <w:szCs w:val="24"/>
              </w:rPr>
              <w:t xml:space="preserve">                    </w:t>
            </w:r>
            <w:r>
              <w:rPr>
                <w:sz w:val="24"/>
                <w:szCs w:val="24"/>
              </w:rPr>
              <w:t xml:space="preserve">     </w:t>
            </w:r>
            <w:hyperlink r:id="rId11" w:history="1">
              <w:r w:rsidRPr="00BB38F7">
                <w:rPr>
                  <w:sz w:val="24"/>
                  <w:szCs w:val="24"/>
                </w:rPr>
                <w:t>МП</w:t>
              </w:r>
            </w:hyperlink>
          </w:p>
          <w:p w:rsidR="00BB38F7" w:rsidRPr="00BB38F7" w:rsidRDefault="00BB38F7" w:rsidP="00BB38F7">
            <w:pPr>
              <w:shd w:val="clear" w:color="auto" w:fill="FFFFFF"/>
              <w:rPr>
                <w:sz w:val="24"/>
                <w:szCs w:val="24"/>
              </w:rPr>
            </w:pPr>
            <w:r w:rsidRPr="00BB38F7">
              <w:t>Стандарт</w:t>
            </w:r>
            <w:r w:rsidRPr="00BB38F7">
              <w:rPr>
                <w:sz w:val="24"/>
                <w:szCs w:val="24"/>
              </w:rPr>
              <w:t xml:space="preserve">                                </w:t>
            </w:r>
            <w:r>
              <w:rPr>
                <w:sz w:val="24"/>
                <w:szCs w:val="24"/>
              </w:rPr>
              <w:t xml:space="preserve"> </w:t>
            </w:r>
            <w:r w:rsidRPr="00BB38F7">
              <w:rPr>
                <w:sz w:val="24"/>
                <w:szCs w:val="24"/>
              </w:rPr>
              <w:t xml:space="preserve"> </w:t>
            </w:r>
            <w:hyperlink r:id="rId12" w:history="1">
              <w:r w:rsidRPr="00BB38F7">
                <w:rPr>
                  <w:sz w:val="24"/>
                  <w:szCs w:val="24"/>
                </w:rPr>
                <w:t>ГОСТ</w:t>
              </w:r>
            </w:hyperlink>
          </w:p>
          <w:p w:rsidR="00BB38F7" w:rsidRPr="00BB38F7" w:rsidRDefault="00BB38F7" w:rsidP="00BB38F7">
            <w:pPr>
              <w:shd w:val="clear" w:color="auto" w:fill="FFFFFF"/>
              <w:rPr>
                <w:color w:val="484F55"/>
                <w:sz w:val="24"/>
                <w:szCs w:val="24"/>
              </w:rPr>
            </w:pPr>
            <w:r w:rsidRPr="00BB38F7">
              <w:t>Форма провода</w:t>
            </w:r>
            <w:r w:rsidRPr="00BB38F7">
              <w:rPr>
                <w:sz w:val="24"/>
                <w:szCs w:val="24"/>
              </w:rPr>
              <w:t xml:space="preserve">                  </w:t>
            </w:r>
            <w:r>
              <w:rPr>
                <w:sz w:val="24"/>
                <w:szCs w:val="24"/>
              </w:rPr>
              <w:t xml:space="preserve">      </w:t>
            </w:r>
            <w:hyperlink r:id="rId13" w:history="1">
              <w:r w:rsidRPr="00BB38F7">
                <w:rPr>
                  <w:sz w:val="24"/>
                  <w:szCs w:val="24"/>
                </w:rPr>
                <w:t>плоский</w:t>
              </w:r>
            </w:hyperlink>
          </w:p>
        </w:tc>
        <w:tc>
          <w:tcPr>
            <w:tcW w:w="709" w:type="dxa"/>
          </w:tcPr>
          <w:p w:rsidR="00BB38F7" w:rsidRPr="00BB38F7" w:rsidRDefault="00BB38F7" w:rsidP="00BB38F7">
            <w:pPr>
              <w:jc w:val="center"/>
              <w:rPr>
                <w:sz w:val="24"/>
                <w:szCs w:val="24"/>
              </w:rPr>
            </w:pPr>
            <w:r w:rsidRPr="00BB38F7">
              <w:rPr>
                <w:sz w:val="24"/>
                <w:szCs w:val="24"/>
              </w:rPr>
              <w:t>м.</w:t>
            </w:r>
          </w:p>
        </w:tc>
        <w:tc>
          <w:tcPr>
            <w:tcW w:w="1275" w:type="dxa"/>
          </w:tcPr>
          <w:p w:rsidR="00BB38F7" w:rsidRPr="00BB38F7" w:rsidRDefault="00BB38F7" w:rsidP="00BB38F7">
            <w:pPr>
              <w:jc w:val="center"/>
              <w:rPr>
                <w:sz w:val="24"/>
                <w:szCs w:val="24"/>
              </w:rPr>
            </w:pPr>
            <w:r w:rsidRPr="00BB38F7">
              <w:rPr>
                <w:sz w:val="24"/>
                <w:szCs w:val="24"/>
              </w:rPr>
              <w:t>10</w:t>
            </w:r>
          </w:p>
        </w:tc>
      </w:tr>
      <w:tr w:rsidR="00BB38F7" w:rsidRPr="00BB38F7" w:rsidTr="00BB38F7">
        <w:tc>
          <w:tcPr>
            <w:tcW w:w="560" w:type="dxa"/>
          </w:tcPr>
          <w:p w:rsidR="00BB38F7" w:rsidRPr="00BB38F7" w:rsidRDefault="00BB38F7" w:rsidP="00BB38F7">
            <w:pPr>
              <w:jc w:val="center"/>
              <w:rPr>
                <w:sz w:val="24"/>
                <w:szCs w:val="24"/>
              </w:rPr>
            </w:pPr>
            <w:r w:rsidRPr="00BB38F7">
              <w:rPr>
                <w:sz w:val="24"/>
                <w:szCs w:val="24"/>
              </w:rPr>
              <w:t>2.</w:t>
            </w:r>
          </w:p>
        </w:tc>
        <w:tc>
          <w:tcPr>
            <w:tcW w:w="1958" w:type="dxa"/>
          </w:tcPr>
          <w:p w:rsidR="00BB38F7" w:rsidRPr="00BB38F7" w:rsidRDefault="00BB38F7" w:rsidP="00BB38F7">
            <w:pPr>
              <w:pStyle w:val="Default"/>
            </w:pPr>
            <w:r w:rsidRPr="00BB38F7">
              <w:rPr>
                <w:rFonts w:eastAsia="Times New Roman"/>
              </w:rPr>
              <w:t>Кабель КСПВ 4х0.5</w:t>
            </w:r>
          </w:p>
          <w:tbl>
            <w:tblPr>
              <w:tblW w:w="0" w:type="auto"/>
              <w:tblBorders>
                <w:top w:val="nil"/>
                <w:left w:val="nil"/>
                <w:bottom w:val="nil"/>
                <w:right w:val="nil"/>
              </w:tblBorders>
              <w:tblLayout w:type="fixed"/>
              <w:tblLook w:val="0000" w:firstRow="0" w:lastRow="0" w:firstColumn="0" w:lastColumn="0" w:noHBand="0" w:noVBand="0"/>
            </w:tblPr>
            <w:tblGrid>
              <w:gridCol w:w="8718"/>
            </w:tblGrid>
            <w:tr w:rsidR="00BB38F7" w:rsidRPr="00BB38F7" w:rsidTr="00BB38F7">
              <w:trPr>
                <w:trHeight w:val="247"/>
              </w:trPr>
              <w:tc>
                <w:tcPr>
                  <w:tcW w:w="8718" w:type="dxa"/>
                </w:tcPr>
                <w:p w:rsidR="00BB38F7" w:rsidRPr="00BB38F7" w:rsidRDefault="00BB38F7" w:rsidP="00BB38F7">
                  <w:pPr>
                    <w:autoSpaceDE w:val="0"/>
                    <w:autoSpaceDN w:val="0"/>
                    <w:adjustRightInd w:val="0"/>
                    <w:rPr>
                      <w:color w:val="000000"/>
                      <w:sz w:val="24"/>
                      <w:szCs w:val="24"/>
                    </w:rPr>
                  </w:pPr>
                </w:p>
              </w:tc>
            </w:tr>
          </w:tbl>
          <w:p w:rsidR="00BB38F7" w:rsidRPr="00BB38F7" w:rsidRDefault="00BB38F7" w:rsidP="00BB38F7">
            <w:pPr>
              <w:ind w:firstLine="7"/>
              <w:rPr>
                <w:sz w:val="24"/>
                <w:szCs w:val="24"/>
              </w:rPr>
            </w:pPr>
          </w:p>
        </w:tc>
        <w:tc>
          <w:tcPr>
            <w:tcW w:w="5132" w:type="dxa"/>
            <w:vAlign w:val="center"/>
          </w:tcPr>
          <w:p w:rsidR="00BB38F7" w:rsidRPr="00BB38F7" w:rsidRDefault="00BB38F7" w:rsidP="00BB38F7">
            <w:pPr>
              <w:snapToGrid w:val="0"/>
              <w:spacing w:line="0" w:lineRule="atLeast"/>
              <w:rPr>
                <w:sz w:val="24"/>
                <w:szCs w:val="24"/>
              </w:rPr>
            </w:pPr>
            <w:r w:rsidRPr="00BB38F7">
              <w:rPr>
                <w:sz w:val="24"/>
                <w:szCs w:val="24"/>
              </w:rPr>
              <w:t>Диаметр жилы, мм 0,57</w:t>
            </w:r>
          </w:p>
          <w:p w:rsidR="00BB38F7" w:rsidRPr="00BB38F7" w:rsidRDefault="00BB38F7" w:rsidP="00BB38F7">
            <w:pPr>
              <w:snapToGrid w:val="0"/>
              <w:spacing w:line="0" w:lineRule="atLeast"/>
              <w:rPr>
                <w:sz w:val="24"/>
                <w:szCs w:val="24"/>
              </w:rPr>
            </w:pPr>
            <w:r w:rsidRPr="00BB38F7">
              <w:rPr>
                <w:sz w:val="24"/>
                <w:szCs w:val="24"/>
              </w:rPr>
              <w:t>Категория кабеля Cat.6</w:t>
            </w:r>
          </w:p>
          <w:p w:rsidR="00BB38F7" w:rsidRPr="00BB38F7" w:rsidRDefault="00BB38F7" w:rsidP="00BB38F7">
            <w:pPr>
              <w:snapToGrid w:val="0"/>
              <w:spacing w:line="0" w:lineRule="atLeast"/>
              <w:rPr>
                <w:sz w:val="24"/>
                <w:szCs w:val="24"/>
              </w:rPr>
            </w:pPr>
            <w:r w:rsidRPr="00BB38F7">
              <w:rPr>
                <w:sz w:val="24"/>
                <w:szCs w:val="24"/>
              </w:rPr>
              <w:t>Категория размещения - для помещений</w:t>
            </w:r>
          </w:p>
          <w:p w:rsidR="00BB38F7" w:rsidRPr="00BB38F7" w:rsidRDefault="00BB38F7" w:rsidP="00BB38F7">
            <w:pPr>
              <w:snapToGrid w:val="0"/>
              <w:spacing w:line="0" w:lineRule="atLeast"/>
              <w:rPr>
                <w:sz w:val="24"/>
                <w:szCs w:val="24"/>
              </w:rPr>
            </w:pPr>
            <w:r w:rsidRPr="00BB38F7">
              <w:rPr>
                <w:sz w:val="24"/>
                <w:szCs w:val="24"/>
              </w:rPr>
              <w:t>Оболочка: ZH нг(А)-HF</w:t>
            </w:r>
          </w:p>
          <w:p w:rsidR="00BB38F7" w:rsidRPr="00BB38F7" w:rsidRDefault="00BB38F7" w:rsidP="00BB38F7">
            <w:pPr>
              <w:snapToGrid w:val="0"/>
              <w:spacing w:line="0" w:lineRule="atLeast"/>
              <w:rPr>
                <w:sz w:val="24"/>
                <w:szCs w:val="24"/>
              </w:rPr>
            </w:pPr>
            <w:r w:rsidRPr="00BB38F7">
              <w:rPr>
                <w:sz w:val="24"/>
                <w:szCs w:val="24"/>
              </w:rPr>
              <w:t xml:space="preserve">Количество пар не менее 4 </w:t>
            </w:r>
          </w:p>
          <w:p w:rsidR="00BB38F7" w:rsidRPr="00BB38F7" w:rsidRDefault="00BB38F7" w:rsidP="00BB38F7">
            <w:pPr>
              <w:snapToGrid w:val="0"/>
              <w:spacing w:line="0" w:lineRule="atLeast"/>
              <w:rPr>
                <w:sz w:val="24"/>
                <w:szCs w:val="24"/>
              </w:rPr>
            </w:pPr>
            <w:r w:rsidRPr="00BB38F7">
              <w:rPr>
                <w:sz w:val="24"/>
                <w:szCs w:val="24"/>
              </w:rPr>
              <w:t>Материал проводника - медь</w:t>
            </w:r>
          </w:p>
        </w:tc>
        <w:tc>
          <w:tcPr>
            <w:tcW w:w="709" w:type="dxa"/>
          </w:tcPr>
          <w:p w:rsidR="00BB38F7" w:rsidRPr="00BB38F7" w:rsidRDefault="00BB38F7" w:rsidP="00BB38F7">
            <w:pPr>
              <w:jc w:val="center"/>
              <w:rPr>
                <w:sz w:val="24"/>
                <w:szCs w:val="24"/>
              </w:rPr>
            </w:pPr>
            <w:r w:rsidRPr="00BB38F7">
              <w:rPr>
                <w:sz w:val="24"/>
                <w:szCs w:val="24"/>
              </w:rPr>
              <w:t>м.</w:t>
            </w:r>
          </w:p>
        </w:tc>
        <w:tc>
          <w:tcPr>
            <w:tcW w:w="1275" w:type="dxa"/>
          </w:tcPr>
          <w:p w:rsidR="00BB38F7" w:rsidRPr="00BB38F7" w:rsidRDefault="00BB38F7" w:rsidP="00BB38F7">
            <w:pPr>
              <w:jc w:val="center"/>
              <w:rPr>
                <w:sz w:val="24"/>
                <w:szCs w:val="24"/>
              </w:rPr>
            </w:pPr>
            <w:r w:rsidRPr="00BB38F7">
              <w:rPr>
                <w:sz w:val="24"/>
                <w:szCs w:val="24"/>
              </w:rPr>
              <w:t>2</w:t>
            </w:r>
          </w:p>
        </w:tc>
      </w:tr>
      <w:tr w:rsidR="00BB38F7" w:rsidRPr="00BB38F7" w:rsidTr="00BB38F7">
        <w:tc>
          <w:tcPr>
            <w:tcW w:w="560" w:type="dxa"/>
          </w:tcPr>
          <w:p w:rsidR="00BB38F7" w:rsidRPr="00BB38F7" w:rsidRDefault="00BB38F7" w:rsidP="00BB38F7">
            <w:pPr>
              <w:jc w:val="center"/>
              <w:rPr>
                <w:sz w:val="24"/>
                <w:szCs w:val="24"/>
              </w:rPr>
            </w:pPr>
            <w:r w:rsidRPr="00BB38F7">
              <w:rPr>
                <w:sz w:val="24"/>
                <w:szCs w:val="24"/>
              </w:rPr>
              <w:t>3.</w:t>
            </w:r>
          </w:p>
        </w:tc>
        <w:tc>
          <w:tcPr>
            <w:tcW w:w="1958" w:type="dxa"/>
          </w:tcPr>
          <w:p w:rsidR="00BB38F7" w:rsidRPr="00BB38F7" w:rsidRDefault="00BB38F7" w:rsidP="00BB38F7">
            <w:pPr>
              <w:ind w:firstLine="7"/>
              <w:rPr>
                <w:sz w:val="24"/>
                <w:szCs w:val="24"/>
              </w:rPr>
            </w:pPr>
            <w:r w:rsidRPr="00BB38F7">
              <w:rPr>
                <w:sz w:val="24"/>
                <w:szCs w:val="24"/>
              </w:rPr>
              <w:t xml:space="preserve">Кабель-канал </w:t>
            </w:r>
          </w:p>
        </w:tc>
        <w:tc>
          <w:tcPr>
            <w:tcW w:w="5132" w:type="dxa"/>
            <w:vAlign w:val="center"/>
          </w:tcPr>
          <w:p w:rsidR="00BB38F7" w:rsidRPr="00BB38F7" w:rsidRDefault="00BB38F7" w:rsidP="00BB38F7">
            <w:pPr>
              <w:snapToGrid w:val="0"/>
              <w:spacing w:line="0" w:lineRule="atLeast"/>
              <w:rPr>
                <w:sz w:val="24"/>
                <w:szCs w:val="24"/>
              </w:rPr>
            </w:pPr>
            <w:r w:rsidRPr="00BB38F7">
              <w:rPr>
                <w:sz w:val="24"/>
                <w:szCs w:val="24"/>
                <w:shd w:val="clear" w:color="auto" w:fill="FFFFFF"/>
              </w:rPr>
              <w:t>Кабель-канал с двойным замком белый, Ш*В*Д 25х16х2000мм</w:t>
            </w:r>
          </w:p>
        </w:tc>
        <w:tc>
          <w:tcPr>
            <w:tcW w:w="709" w:type="dxa"/>
          </w:tcPr>
          <w:p w:rsidR="00BB38F7" w:rsidRPr="00BB38F7" w:rsidRDefault="00BB38F7" w:rsidP="00BB38F7">
            <w:pPr>
              <w:jc w:val="center"/>
              <w:rPr>
                <w:sz w:val="24"/>
                <w:szCs w:val="24"/>
              </w:rPr>
            </w:pPr>
            <w:r w:rsidRPr="00BB38F7">
              <w:rPr>
                <w:sz w:val="24"/>
                <w:szCs w:val="24"/>
              </w:rPr>
              <w:t>шт.</w:t>
            </w:r>
          </w:p>
        </w:tc>
        <w:tc>
          <w:tcPr>
            <w:tcW w:w="1275" w:type="dxa"/>
          </w:tcPr>
          <w:p w:rsidR="00BB38F7" w:rsidRPr="00BB38F7" w:rsidRDefault="00BB38F7" w:rsidP="00BB38F7">
            <w:pPr>
              <w:jc w:val="center"/>
              <w:rPr>
                <w:sz w:val="24"/>
                <w:szCs w:val="24"/>
              </w:rPr>
            </w:pPr>
            <w:r w:rsidRPr="00BB38F7">
              <w:rPr>
                <w:sz w:val="24"/>
                <w:szCs w:val="24"/>
              </w:rPr>
              <w:t>1</w:t>
            </w:r>
          </w:p>
        </w:tc>
      </w:tr>
    </w:tbl>
    <w:p w:rsidR="00BB38F7" w:rsidRPr="00BB38F7" w:rsidRDefault="00BB38F7" w:rsidP="00BB38F7">
      <w:pPr>
        <w:outlineLvl w:val="0"/>
        <w:rPr>
          <w:bCs/>
          <w:sz w:val="24"/>
          <w:szCs w:val="24"/>
        </w:rPr>
      </w:pPr>
    </w:p>
    <w:p w:rsidR="00BB38F7" w:rsidRPr="00BB38F7" w:rsidRDefault="00BB38F7" w:rsidP="00BB38F7">
      <w:pPr>
        <w:widowControl w:val="0"/>
        <w:suppressAutoHyphens/>
        <w:ind w:firstLine="709"/>
        <w:jc w:val="both"/>
        <w:rPr>
          <w:b/>
          <w:sz w:val="24"/>
          <w:szCs w:val="24"/>
        </w:rPr>
      </w:pPr>
      <w:r w:rsidRPr="00BB38F7">
        <w:rPr>
          <w:b/>
          <w:bCs/>
          <w:sz w:val="24"/>
          <w:szCs w:val="24"/>
        </w:rPr>
        <w:t xml:space="preserve">8. </w:t>
      </w:r>
      <w:r w:rsidRPr="00BB38F7">
        <w:rPr>
          <w:b/>
          <w:sz w:val="24"/>
          <w:szCs w:val="24"/>
        </w:rPr>
        <w:t>Требования к выполнению работ:</w:t>
      </w:r>
    </w:p>
    <w:p w:rsidR="00BB38F7" w:rsidRPr="00BB38F7" w:rsidRDefault="00BB38F7" w:rsidP="00BB38F7">
      <w:pPr>
        <w:tabs>
          <w:tab w:val="left" w:pos="709"/>
        </w:tabs>
        <w:jc w:val="both"/>
        <w:rPr>
          <w:color w:val="000000"/>
          <w:sz w:val="24"/>
          <w:szCs w:val="24"/>
        </w:rPr>
      </w:pPr>
      <w:r w:rsidRPr="00BB38F7">
        <w:rPr>
          <w:color w:val="000000"/>
          <w:sz w:val="24"/>
          <w:szCs w:val="24"/>
        </w:rPr>
        <w:tab/>
        <w:t>При выполнении работ Подрядчик должен обеспечить сохранность имущества УФК по Ставропольскому краю, осуществлять систематическую, а по завершении работ - окончательную уборку территории и рабочих мест.</w:t>
      </w:r>
    </w:p>
    <w:p w:rsidR="00BB38F7" w:rsidRPr="00BB38F7" w:rsidRDefault="00BB38F7" w:rsidP="00BB38F7">
      <w:pPr>
        <w:tabs>
          <w:tab w:val="left" w:pos="709"/>
        </w:tabs>
        <w:jc w:val="both"/>
        <w:rPr>
          <w:color w:val="000000"/>
          <w:sz w:val="24"/>
          <w:szCs w:val="24"/>
        </w:rPr>
      </w:pPr>
      <w:r w:rsidRPr="00BB38F7">
        <w:rPr>
          <w:color w:val="000000"/>
          <w:sz w:val="24"/>
          <w:szCs w:val="24"/>
        </w:rPr>
        <w:tab/>
        <w:t>Подрядчик за свой счет предоставляет все необходимое для монтажа системы контроля управления доступом оборудование и материалы, указанные в Таблице № 2 и Таблице № 3.</w:t>
      </w:r>
    </w:p>
    <w:p w:rsidR="00BB38F7" w:rsidRPr="00BB38F7" w:rsidRDefault="00BB38F7" w:rsidP="00BB38F7">
      <w:pPr>
        <w:tabs>
          <w:tab w:val="left" w:pos="709"/>
        </w:tabs>
        <w:jc w:val="both"/>
        <w:rPr>
          <w:color w:val="000000"/>
          <w:sz w:val="24"/>
          <w:szCs w:val="24"/>
        </w:rPr>
      </w:pPr>
      <w:r w:rsidRPr="00BB38F7">
        <w:rPr>
          <w:color w:val="000000"/>
          <w:sz w:val="24"/>
          <w:szCs w:val="24"/>
        </w:rPr>
        <w:tab/>
        <w:t xml:space="preserve">Оборудование и материалы должны быть качественными, новыми, не восстановленными, ранее неиспользованными, не должны иметь дефектов, связанных с </w:t>
      </w:r>
      <w:r w:rsidRPr="00BB38F7">
        <w:rPr>
          <w:color w:val="000000"/>
          <w:sz w:val="24"/>
          <w:szCs w:val="24"/>
        </w:rPr>
        <w:lastRenderedPageBreak/>
        <w:t>конструкцией, материалами или работой по их изготовлению, либо проявляющихся в результате действия или упущения производителя и/или Подрядчика.</w:t>
      </w:r>
    </w:p>
    <w:p w:rsidR="00BB38F7" w:rsidRPr="00BB38F7" w:rsidRDefault="00BB38F7" w:rsidP="00BB38F7">
      <w:pPr>
        <w:tabs>
          <w:tab w:val="left" w:pos="360"/>
        </w:tabs>
        <w:ind w:firstLine="709"/>
        <w:jc w:val="both"/>
        <w:rPr>
          <w:color w:val="000000"/>
          <w:sz w:val="24"/>
          <w:szCs w:val="24"/>
        </w:rPr>
      </w:pPr>
      <w:r w:rsidRPr="00BB38F7">
        <w:rPr>
          <w:color w:val="000000"/>
          <w:sz w:val="24"/>
          <w:szCs w:val="24"/>
        </w:rPr>
        <w:t>Работы проводятся в соответствии с режимом работы УФК по Ставропольскому краю с понедельника по пятницу с 09:00 до 17:00 (кроме субботы, воскресенья и праздничных дней, установленных действующим законодательством).</w:t>
      </w:r>
    </w:p>
    <w:p w:rsidR="00BB38F7" w:rsidRPr="00BB38F7" w:rsidRDefault="00BB38F7" w:rsidP="00BB38F7">
      <w:pPr>
        <w:tabs>
          <w:tab w:val="left" w:pos="360"/>
        </w:tabs>
        <w:ind w:firstLine="709"/>
        <w:jc w:val="both"/>
        <w:rPr>
          <w:sz w:val="24"/>
          <w:szCs w:val="24"/>
        </w:rPr>
      </w:pPr>
      <w:r w:rsidRPr="00BB38F7">
        <w:rPr>
          <w:sz w:val="24"/>
          <w:szCs w:val="24"/>
        </w:rPr>
        <w:t xml:space="preserve">Подрядчик, до начала исполнения контракта, должен представить Заказчику список персонала, который будет задействован на объекте с указанием фамилии, имени, отчества старшего лица и каждого работника, контактные телефоны, а также номера автомашин, подвозящих материалы и оборудование, для оформления пропусков на территорию </w:t>
      </w:r>
      <w:r w:rsidRPr="00BB38F7">
        <w:rPr>
          <w:color w:val="000000"/>
          <w:sz w:val="24"/>
          <w:szCs w:val="24"/>
        </w:rPr>
        <w:t>УФК по Ставропольскому краю</w:t>
      </w:r>
      <w:r w:rsidRPr="00BB38F7">
        <w:rPr>
          <w:sz w:val="24"/>
          <w:szCs w:val="24"/>
        </w:rPr>
        <w:t>.</w:t>
      </w:r>
    </w:p>
    <w:p w:rsidR="00BB38F7" w:rsidRPr="00BB38F7" w:rsidRDefault="00BB38F7" w:rsidP="00BB38F7">
      <w:pPr>
        <w:tabs>
          <w:tab w:val="left" w:pos="360"/>
        </w:tabs>
        <w:ind w:firstLine="709"/>
        <w:jc w:val="both"/>
        <w:rPr>
          <w:sz w:val="24"/>
          <w:szCs w:val="24"/>
        </w:rPr>
      </w:pPr>
      <w:r w:rsidRPr="00BB38F7">
        <w:rPr>
          <w:sz w:val="24"/>
          <w:szCs w:val="24"/>
        </w:rPr>
        <w:t>Подрядчик, при выполнении работ, обязан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rsidR="00BB38F7" w:rsidRPr="00BB38F7" w:rsidRDefault="00BB38F7" w:rsidP="00BB38F7">
      <w:pPr>
        <w:ind w:firstLine="709"/>
        <w:jc w:val="both"/>
        <w:outlineLvl w:val="0"/>
        <w:rPr>
          <w:sz w:val="24"/>
          <w:szCs w:val="24"/>
        </w:rPr>
      </w:pPr>
      <w:r w:rsidRPr="00BB38F7">
        <w:rPr>
          <w:sz w:val="24"/>
          <w:szCs w:val="24"/>
        </w:rPr>
        <w:t>Подрядчик самостоятельно производит все виды погрузочно-разгрузочных работ, осуществляет уборку и вывоз мусора и отходов, образовавшихся в ходе выполнения работ.</w:t>
      </w:r>
    </w:p>
    <w:p w:rsidR="00BB38F7" w:rsidRPr="00BB38F7" w:rsidRDefault="00BB38F7" w:rsidP="00BB38F7">
      <w:pPr>
        <w:ind w:firstLine="709"/>
        <w:jc w:val="both"/>
        <w:outlineLvl w:val="0"/>
        <w:rPr>
          <w:sz w:val="24"/>
          <w:szCs w:val="24"/>
        </w:rPr>
      </w:pPr>
      <w:r w:rsidRPr="00BB38F7">
        <w:rPr>
          <w:sz w:val="24"/>
          <w:szCs w:val="24"/>
        </w:rPr>
        <w:t>Отключения существующих инженерных систем, сетей или отдельных их участков могут производиться только по предварительному согласованию с Заказчиком.</w:t>
      </w:r>
    </w:p>
    <w:p w:rsidR="00BB38F7" w:rsidRPr="00BB38F7" w:rsidRDefault="00BB38F7" w:rsidP="00BB38F7">
      <w:pPr>
        <w:ind w:firstLine="709"/>
        <w:jc w:val="both"/>
        <w:rPr>
          <w:b/>
          <w:sz w:val="24"/>
          <w:szCs w:val="24"/>
        </w:rPr>
      </w:pPr>
      <w:r w:rsidRPr="00BB38F7">
        <w:rPr>
          <w:b/>
          <w:sz w:val="24"/>
          <w:szCs w:val="24"/>
        </w:rPr>
        <w:t>9. Организация приемки выполненных работ:</w:t>
      </w:r>
    </w:p>
    <w:p w:rsidR="00BB38F7" w:rsidRPr="00BB38F7" w:rsidRDefault="00BB38F7" w:rsidP="00BB38F7">
      <w:pPr>
        <w:ind w:firstLine="709"/>
        <w:jc w:val="both"/>
        <w:rPr>
          <w:sz w:val="24"/>
          <w:szCs w:val="24"/>
        </w:rPr>
      </w:pPr>
      <w:r w:rsidRPr="00BB38F7">
        <w:rPr>
          <w:sz w:val="24"/>
          <w:szCs w:val="24"/>
        </w:rPr>
        <w:t>После выполнения работ по монтажу оборудования системы контроля управления доступом Подрядчик совместно с Заказчиком производит проверку работоспособности системы.</w:t>
      </w:r>
    </w:p>
    <w:p w:rsidR="00BB38F7" w:rsidRPr="00BB38F7" w:rsidRDefault="00BB38F7" w:rsidP="00BB38F7">
      <w:pPr>
        <w:ind w:firstLine="708"/>
        <w:jc w:val="both"/>
        <w:rPr>
          <w:sz w:val="24"/>
          <w:szCs w:val="24"/>
        </w:rPr>
      </w:pPr>
      <w:r w:rsidRPr="00BB38F7">
        <w:rPr>
          <w:sz w:val="24"/>
          <w:szCs w:val="24"/>
        </w:rPr>
        <w:t xml:space="preserve">Обязательства Подрядчика считаются выполненными с момента приемки выполненных работ по монтажу и пуско-наладке представителями Заказчика. </w:t>
      </w:r>
    </w:p>
    <w:p w:rsidR="00BB38F7" w:rsidRPr="00BB38F7" w:rsidRDefault="00BB38F7" w:rsidP="00BB38F7">
      <w:pPr>
        <w:ind w:firstLine="708"/>
        <w:jc w:val="both"/>
        <w:rPr>
          <w:b/>
          <w:bCs/>
          <w:sz w:val="24"/>
          <w:szCs w:val="24"/>
        </w:rPr>
      </w:pPr>
      <w:r w:rsidRPr="00BB38F7">
        <w:rPr>
          <w:b/>
          <w:bCs/>
          <w:iCs/>
          <w:sz w:val="24"/>
          <w:szCs w:val="24"/>
        </w:rPr>
        <w:t xml:space="preserve">10. </w:t>
      </w:r>
      <w:r w:rsidRPr="00BB38F7">
        <w:rPr>
          <w:b/>
          <w:bCs/>
          <w:sz w:val="24"/>
          <w:szCs w:val="24"/>
        </w:rPr>
        <w:t xml:space="preserve">Требования по сроку гарантий качества: </w:t>
      </w:r>
    </w:p>
    <w:p w:rsidR="00BB38F7" w:rsidRPr="00BB38F7" w:rsidRDefault="00BB38F7" w:rsidP="00BB38F7">
      <w:pPr>
        <w:ind w:firstLine="709"/>
        <w:jc w:val="both"/>
        <w:rPr>
          <w:sz w:val="24"/>
          <w:szCs w:val="24"/>
        </w:rPr>
      </w:pPr>
      <w:r w:rsidRPr="00BB38F7">
        <w:rPr>
          <w:sz w:val="24"/>
          <w:szCs w:val="24"/>
        </w:rPr>
        <w:t>Гарантийный срок на выполненные работы должен составлять не менее 12 месяцев со дня подписания Акта приемки товаров, работ, у</w:t>
      </w:r>
      <w:r>
        <w:rPr>
          <w:sz w:val="24"/>
          <w:szCs w:val="24"/>
        </w:rPr>
        <w:t xml:space="preserve">слуг (форма </w:t>
      </w:r>
      <w:r w:rsidRPr="00BB38F7">
        <w:rPr>
          <w:sz w:val="24"/>
          <w:szCs w:val="24"/>
        </w:rPr>
        <w:t>№ 0510452).</w:t>
      </w:r>
    </w:p>
    <w:p w:rsidR="00BB38F7" w:rsidRPr="00BB38F7" w:rsidRDefault="00BB38F7" w:rsidP="00BB38F7">
      <w:pPr>
        <w:ind w:firstLine="709"/>
        <w:jc w:val="both"/>
        <w:rPr>
          <w:sz w:val="24"/>
          <w:szCs w:val="24"/>
        </w:rPr>
      </w:pPr>
      <w:r w:rsidRPr="00BB38F7">
        <w:rPr>
          <w:sz w:val="24"/>
          <w:szCs w:val="24"/>
        </w:rPr>
        <w:t>В течение всего гарантийного срока Подрядчик должен обеспечить реагирование на заявки Заказчика в течение 3 (трех) рабочих дней в случае сбоев в работе смонтированного оборудования или его некорректной работы.</w:t>
      </w:r>
    </w:p>
    <w:p w:rsidR="00D4208A" w:rsidRPr="00C86B6E" w:rsidRDefault="00D4208A" w:rsidP="00805E40">
      <w:pPr>
        <w:ind w:firstLine="709"/>
        <w:jc w:val="both"/>
        <w:rPr>
          <w:rFonts w:eastAsia="Calibri"/>
          <w:iCs/>
          <w:sz w:val="28"/>
          <w:szCs w:val="28"/>
          <w:lang w:eastAsia="en-US"/>
        </w:rPr>
      </w:pPr>
    </w:p>
    <w:p w:rsidR="006F2E6F" w:rsidRPr="006F2E6F" w:rsidRDefault="006F2E6F" w:rsidP="006F2E6F">
      <w:pPr>
        <w:keepNext/>
        <w:widowControl w:val="0"/>
        <w:tabs>
          <w:tab w:val="left" w:pos="708"/>
          <w:tab w:val="num" w:pos="1584"/>
        </w:tabs>
        <w:autoSpaceDE w:val="0"/>
        <w:autoSpaceDN w:val="0"/>
        <w:adjustRightInd w:val="0"/>
        <w:jc w:val="center"/>
        <w:outlineLvl w:val="8"/>
        <w:rPr>
          <w:iCs/>
          <w:sz w:val="24"/>
          <w:szCs w:val="24"/>
          <w:lang w:eastAsia="en-US"/>
        </w:rPr>
      </w:pPr>
    </w:p>
    <w:p w:rsidR="006F2E6F" w:rsidRPr="006F2E6F" w:rsidRDefault="006F2E6F" w:rsidP="006F2E6F">
      <w:pPr>
        <w:keepNext/>
        <w:widowControl w:val="0"/>
        <w:tabs>
          <w:tab w:val="left" w:pos="708"/>
          <w:tab w:val="num" w:pos="1584"/>
        </w:tabs>
        <w:autoSpaceDE w:val="0"/>
        <w:autoSpaceDN w:val="0"/>
        <w:adjustRightInd w:val="0"/>
        <w:jc w:val="center"/>
        <w:outlineLvl w:val="8"/>
        <w:rPr>
          <w:iCs/>
          <w:sz w:val="24"/>
          <w:szCs w:val="24"/>
          <w:lang w:eastAsia="en-US"/>
        </w:rPr>
      </w:pPr>
    </w:p>
    <w:tbl>
      <w:tblPr>
        <w:tblW w:w="10213" w:type="dxa"/>
        <w:jc w:val="center"/>
        <w:tblLook w:val="0000" w:firstRow="0" w:lastRow="0" w:firstColumn="0" w:lastColumn="0" w:noHBand="0" w:noVBand="0"/>
      </w:tblPr>
      <w:tblGrid>
        <w:gridCol w:w="5250"/>
        <w:gridCol w:w="4963"/>
      </w:tblGrid>
      <w:tr w:rsidR="006F2E6F" w:rsidRPr="006F2E6F" w:rsidTr="00490450">
        <w:trPr>
          <w:trHeight w:val="1681"/>
          <w:jc w:val="center"/>
        </w:trPr>
        <w:tc>
          <w:tcPr>
            <w:tcW w:w="5250" w:type="dxa"/>
          </w:tcPr>
          <w:p w:rsidR="006F2E6F" w:rsidRPr="006F06B6" w:rsidRDefault="006F2E6F" w:rsidP="00490450">
            <w:pPr>
              <w:jc w:val="both"/>
              <w:rPr>
                <w:sz w:val="24"/>
                <w:szCs w:val="24"/>
              </w:rPr>
            </w:pPr>
          </w:p>
          <w:p w:rsidR="006F2E6F" w:rsidRPr="006F06B6" w:rsidRDefault="006F2E6F" w:rsidP="00490450">
            <w:pPr>
              <w:jc w:val="both"/>
              <w:rPr>
                <w:sz w:val="24"/>
                <w:szCs w:val="24"/>
              </w:rPr>
            </w:pPr>
          </w:p>
          <w:p w:rsidR="006F2E6F" w:rsidRPr="006F06B6" w:rsidRDefault="006F2E6F" w:rsidP="00490450">
            <w:pPr>
              <w:jc w:val="both"/>
              <w:rPr>
                <w:sz w:val="24"/>
                <w:szCs w:val="24"/>
              </w:rPr>
            </w:pPr>
            <w:r w:rsidRPr="006F06B6">
              <w:rPr>
                <w:sz w:val="24"/>
                <w:szCs w:val="24"/>
              </w:rPr>
              <w:t>Заказчик:</w:t>
            </w:r>
          </w:p>
          <w:p w:rsidR="006F2E6F" w:rsidRPr="006F06B6" w:rsidRDefault="006F2E6F" w:rsidP="00490450">
            <w:pPr>
              <w:pStyle w:val="ConsNonformat"/>
              <w:ind w:right="140"/>
              <w:rPr>
                <w:rFonts w:ascii="Times New Roman" w:eastAsia="Calibri" w:hAnsi="Times New Roman"/>
                <w:color w:val="000000"/>
                <w:sz w:val="24"/>
                <w:szCs w:val="24"/>
              </w:rPr>
            </w:pPr>
          </w:p>
          <w:p w:rsidR="006F2E6F" w:rsidRPr="006F06B6" w:rsidRDefault="006F2E6F" w:rsidP="00490450">
            <w:pPr>
              <w:widowControl w:val="0"/>
              <w:rPr>
                <w:rFonts w:eastAsia="Calibri"/>
                <w:color w:val="000000"/>
                <w:sz w:val="24"/>
                <w:szCs w:val="24"/>
                <w:u w:val="single"/>
                <w:lang w:eastAsia="en-US"/>
              </w:rPr>
            </w:pPr>
            <w:r w:rsidRPr="006F06B6">
              <w:rPr>
                <w:rFonts w:eastAsia="Calibri"/>
                <w:color w:val="000000"/>
                <w:sz w:val="24"/>
                <w:szCs w:val="24"/>
                <w:lang w:eastAsia="en-US"/>
              </w:rPr>
              <w:t>________________________ /________________/</w:t>
            </w:r>
          </w:p>
          <w:p w:rsidR="006F2E6F" w:rsidRPr="006F06B6" w:rsidRDefault="006F2E6F" w:rsidP="001E00A2">
            <w:pPr>
              <w:rPr>
                <w:sz w:val="24"/>
                <w:szCs w:val="24"/>
              </w:rPr>
            </w:pPr>
            <w:r w:rsidRPr="006F06B6">
              <w:rPr>
                <w:rFonts w:eastAsia="Calibri"/>
                <w:sz w:val="24"/>
                <w:szCs w:val="24"/>
                <w:lang w:eastAsia="en-US"/>
              </w:rPr>
              <w:t xml:space="preserve">                        </w:t>
            </w:r>
            <w:r w:rsidR="001E00A2">
              <w:rPr>
                <w:rFonts w:eastAsia="Calibri"/>
                <w:sz w:val="24"/>
                <w:szCs w:val="24"/>
                <w:lang w:eastAsia="en-US"/>
              </w:rPr>
              <w:t>м.</w:t>
            </w:r>
            <w:r w:rsidRPr="006F06B6">
              <w:rPr>
                <w:rFonts w:eastAsia="Calibri"/>
                <w:sz w:val="24"/>
                <w:szCs w:val="24"/>
                <w:lang w:eastAsia="en-US"/>
              </w:rPr>
              <w:t>п.</w:t>
            </w:r>
          </w:p>
        </w:tc>
        <w:tc>
          <w:tcPr>
            <w:tcW w:w="4963" w:type="dxa"/>
          </w:tcPr>
          <w:p w:rsidR="006F2E6F" w:rsidRPr="006F06B6" w:rsidRDefault="006F2E6F" w:rsidP="00490450">
            <w:pPr>
              <w:rPr>
                <w:sz w:val="24"/>
                <w:szCs w:val="24"/>
              </w:rPr>
            </w:pPr>
          </w:p>
          <w:p w:rsidR="006F2E6F" w:rsidRPr="006F06B6" w:rsidRDefault="006F2E6F" w:rsidP="00490450">
            <w:pPr>
              <w:rPr>
                <w:sz w:val="24"/>
                <w:szCs w:val="24"/>
              </w:rPr>
            </w:pPr>
          </w:p>
          <w:p w:rsidR="006F2E6F" w:rsidRPr="006F06B6" w:rsidRDefault="005761B4" w:rsidP="00490450">
            <w:pPr>
              <w:rPr>
                <w:sz w:val="24"/>
                <w:szCs w:val="24"/>
              </w:rPr>
            </w:pPr>
            <w:r w:rsidRPr="006F06B6">
              <w:rPr>
                <w:sz w:val="24"/>
                <w:szCs w:val="24"/>
              </w:rPr>
              <w:t>Подрядчик</w:t>
            </w:r>
            <w:r w:rsidR="006F2E6F" w:rsidRPr="006F06B6">
              <w:rPr>
                <w:sz w:val="24"/>
                <w:szCs w:val="24"/>
              </w:rPr>
              <w:t>:</w:t>
            </w:r>
          </w:p>
          <w:p w:rsidR="006F2E6F" w:rsidRPr="006F06B6" w:rsidRDefault="006F2E6F" w:rsidP="00490450">
            <w:pPr>
              <w:rPr>
                <w:spacing w:val="-3"/>
                <w:sz w:val="24"/>
                <w:szCs w:val="24"/>
              </w:rPr>
            </w:pPr>
          </w:p>
          <w:p w:rsidR="006F2E6F" w:rsidRPr="006F06B6" w:rsidRDefault="006F2E6F" w:rsidP="00490450">
            <w:pPr>
              <w:rPr>
                <w:sz w:val="24"/>
                <w:szCs w:val="24"/>
              </w:rPr>
            </w:pPr>
            <w:r w:rsidRPr="006F06B6">
              <w:rPr>
                <w:spacing w:val="-3"/>
                <w:sz w:val="24"/>
                <w:szCs w:val="24"/>
              </w:rPr>
              <w:t>__________________</w:t>
            </w:r>
            <w:r w:rsidRPr="006F06B6">
              <w:rPr>
                <w:sz w:val="24"/>
                <w:szCs w:val="24"/>
              </w:rPr>
              <w:t xml:space="preserve"> /____________________/</w:t>
            </w:r>
          </w:p>
          <w:p w:rsidR="006F2E6F" w:rsidRPr="006F06B6" w:rsidRDefault="006F2E6F" w:rsidP="00210FBC">
            <w:pPr>
              <w:rPr>
                <w:spacing w:val="-3"/>
                <w:sz w:val="24"/>
                <w:szCs w:val="24"/>
              </w:rPr>
            </w:pPr>
            <w:r w:rsidRPr="006F06B6">
              <w:rPr>
                <w:rFonts w:eastAsia="Calibri"/>
                <w:sz w:val="24"/>
                <w:szCs w:val="24"/>
                <w:lang w:eastAsia="en-US"/>
              </w:rPr>
              <w:t xml:space="preserve">                      </w:t>
            </w:r>
            <w:r w:rsidR="001E00A2">
              <w:rPr>
                <w:rFonts w:eastAsia="Calibri"/>
                <w:sz w:val="24"/>
                <w:szCs w:val="24"/>
                <w:lang w:eastAsia="en-US"/>
              </w:rPr>
              <w:t>м</w:t>
            </w:r>
            <w:r w:rsidRPr="006F06B6">
              <w:rPr>
                <w:rFonts w:eastAsia="Calibri"/>
                <w:sz w:val="24"/>
                <w:szCs w:val="24"/>
                <w:lang w:eastAsia="en-US"/>
              </w:rPr>
              <w:t>.п</w:t>
            </w:r>
          </w:p>
        </w:tc>
      </w:tr>
    </w:tbl>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6F2E6F">
      <w:pPr>
        <w:tabs>
          <w:tab w:val="left" w:pos="8280"/>
        </w:tabs>
        <w:jc w:val="right"/>
        <w:rPr>
          <w:sz w:val="24"/>
          <w:szCs w:val="24"/>
        </w:rPr>
      </w:pPr>
    </w:p>
    <w:p w:rsidR="00D4208A" w:rsidRDefault="00D4208A" w:rsidP="00F73D34">
      <w:pPr>
        <w:tabs>
          <w:tab w:val="left" w:pos="8280"/>
        </w:tabs>
        <w:rPr>
          <w:sz w:val="24"/>
          <w:szCs w:val="24"/>
        </w:rPr>
      </w:pPr>
    </w:p>
    <w:p w:rsidR="006F06B6" w:rsidRPr="006F06B6" w:rsidRDefault="006F06B6" w:rsidP="006F06B6">
      <w:pPr>
        <w:tabs>
          <w:tab w:val="left" w:pos="8322"/>
          <w:tab w:val="right" w:pos="10205"/>
        </w:tabs>
        <w:autoSpaceDE w:val="0"/>
        <w:autoSpaceDN w:val="0"/>
        <w:jc w:val="right"/>
        <w:rPr>
          <w:color w:val="000000"/>
          <w:sz w:val="24"/>
          <w:szCs w:val="24"/>
        </w:rPr>
      </w:pPr>
      <w:r w:rsidRPr="006F06B6">
        <w:rPr>
          <w:color w:val="000000"/>
          <w:sz w:val="24"/>
          <w:szCs w:val="24"/>
        </w:rPr>
        <w:t>Приложение № 2</w:t>
      </w:r>
    </w:p>
    <w:p w:rsidR="00BB38F7" w:rsidRDefault="006F06B6" w:rsidP="00BB38F7">
      <w:pPr>
        <w:autoSpaceDE w:val="0"/>
        <w:autoSpaceDN w:val="0"/>
        <w:jc w:val="right"/>
        <w:rPr>
          <w:color w:val="000000"/>
          <w:sz w:val="24"/>
          <w:szCs w:val="24"/>
        </w:rPr>
      </w:pPr>
      <w:r w:rsidRPr="006F06B6">
        <w:rPr>
          <w:color w:val="000000"/>
          <w:sz w:val="24"/>
          <w:szCs w:val="24"/>
        </w:rPr>
        <w:t xml:space="preserve">к Контракту </w:t>
      </w:r>
    </w:p>
    <w:p w:rsidR="00BB38F7" w:rsidRPr="006F06B6" w:rsidRDefault="00BB38F7" w:rsidP="00BB38F7">
      <w:pPr>
        <w:autoSpaceDE w:val="0"/>
        <w:autoSpaceDN w:val="0"/>
        <w:jc w:val="right"/>
        <w:rPr>
          <w:color w:val="000000"/>
          <w:sz w:val="24"/>
          <w:szCs w:val="24"/>
        </w:rPr>
      </w:pPr>
      <w:r w:rsidRPr="006F06B6">
        <w:rPr>
          <w:color w:val="000000"/>
          <w:sz w:val="24"/>
          <w:szCs w:val="24"/>
        </w:rPr>
        <w:t>от «___» ____________ 202</w:t>
      </w:r>
      <w:r>
        <w:rPr>
          <w:color w:val="000000"/>
          <w:sz w:val="24"/>
          <w:szCs w:val="24"/>
        </w:rPr>
        <w:t>6</w:t>
      </w:r>
      <w:r w:rsidRPr="006F06B6">
        <w:rPr>
          <w:color w:val="000000"/>
          <w:sz w:val="24"/>
          <w:szCs w:val="24"/>
        </w:rPr>
        <w:t xml:space="preserve"> г. </w:t>
      </w:r>
    </w:p>
    <w:p w:rsidR="006F06B6" w:rsidRPr="006F06B6" w:rsidRDefault="006F06B6" w:rsidP="006F06B6">
      <w:pPr>
        <w:autoSpaceDE w:val="0"/>
        <w:autoSpaceDN w:val="0"/>
        <w:jc w:val="right"/>
        <w:rPr>
          <w:color w:val="000000"/>
          <w:sz w:val="24"/>
          <w:szCs w:val="24"/>
        </w:rPr>
      </w:pPr>
      <w:r w:rsidRPr="006F06B6">
        <w:rPr>
          <w:color w:val="000000"/>
          <w:sz w:val="24"/>
          <w:szCs w:val="24"/>
        </w:rPr>
        <w:t>№</w:t>
      </w:r>
      <w:r w:rsidRPr="006F06B6">
        <w:rPr>
          <w:color w:val="000000"/>
          <w:spacing w:val="-1"/>
          <w:sz w:val="24"/>
          <w:szCs w:val="24"/>
        </w:rPr>
        <w:t xml:space="preserve"> ___________________</w:t>
      </w:r>
    </w:p>
    <w:p w:rsidR="006F06B6" w:rsidRPr="006F06B6" w:rsidRDefault="006F06B6" w:rsidP="006F06B6">
      <w:pPr>
        <w:jc w:val="right"/>
        <w:rPr>
          <w:sz w:val="24"/>
          <w:szCs w:val="24"/>
        </w:rPr>
      </w:pPr>
    </w:p>
    <w:p w:rsidR="006F06B6" w:rsidRPr="006F06B6" w:rsidRDefault="006F06B6" w:rsidP="006F06B6">
      <w:pPr>
        <w:ind w:firstLine="360"/>
        <w:jc w:val="center"/>
        <w:rPr>
          <w:sz w:val="24"/>
          <w:szCs w:val="24"/>
        </w:rPr>
      </w:pPr>
    </w:p>
    <w:p w:rsidR="006F06B6" w:rsidRPr="006F06B6" w:rsidRDefault="006F06B6" w:rsidP="006F06B6">
      <w:pPr>
        <w:tabs>
          <w:tab w:val="left" w:pos="3161"/>
        </w:tabs>
        <w:jc w:val="center"/>
        <w:rPr>
          <w:b/>
          <w:color w:val="000000"/>
          <w:spacing w:val="1"/>
          <w:sz w:val="24"/>
          <w:szCs w:val="24"/>
        </w:rPr>
      </w:pPr>
      <w:r w:rsidRPr="006F06B6">
        <w:rPr>
          <w:b/>
          <w:color w:val="000000"/>
          <w:spacing w:val="1"/>
          <w:sz w:val="24"/>
          <w:szCs w:val="24"/>
        </w:rPr>
        <w:t xml:space="preserve">СПЕЦИФИКАЦИЯ </w:t>
      </w:r>
    </w:p>
    <w:p w:rsidR="006F06B6" w:rsidRPr="006F06B6" w:rsidRDefault="006F06B6" w:rsidP="006F06B6">
      <w:pPr>
        <w:jc w:val="right"/>
        <w:rPr>
          <w:sz w:val="24"/>
          <w:szCs w:val="24"/>
        </w:rPr>
      </w:pPr>
    </w:p>
    <w:p w:rsidR="006F06B6" w:rsidRPr="006F06B6" w:rsidRDefault="006F06B6" w:rsidP="006F06B6">
      <w:pPr>
        <w:ind w:firstLine="709"/>
        <w:jc w:val="both"/>
        <w:rPr>
          <w:i/>
          <w:sz w:val="24"/>
          <w:szCs w:val="24"/>
          <w:vertAlign w:val="superscrip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701"/>
        <w:gridCol w:w="1417"/>
        <w:gridCol w:w="1701"/>
      </w:tblGrid>
      <w:tr w:rsidR="006F06B6" w:rsidRPr="006F06B6" w:rsidTr="00C86B6E">
        <w:tc>
          <w:tcPr>
            <w:tcW w:w="3256" w:type="dxa"/>
            <w:shd w:val="clear" w:color="auto" w:fill="auto"/>
          </w:tcPr>
          <w:p w:rsidR="006F06B6" w:rsidRPr="00C86B6E" w:rsidRDefault="006F06B6" w:rsidP="00C86B6E">
            <w:pPr>
              <w:autoSpaceDE w:val="0"/>
              <w:autoSpaceDN w:val="0"/>
              <w:adjustRightInd w:val="0"/>
              <w:jc w:val="center"/>
              <w:rPr>
                <w:sz w:val="24"/>
                <w:szCs w:val="24"/>
              </w:rPr>
            </w:pPr>
            <w:r w:rsidRPr="00C86B6E">
              <w:rPr>
                <w:sz w:val="24"/>
                <w:szCs w:val="24"/>
              </w:rPr>
              <w:t>Наименование работ</w:t>
            </w:r>
          </w:p>
        </w:tc>
        <w:tc>
          <w:tcPr>
            <w:tcW w:w="1701" w:type="dxa"/>
            <w:shd w:val="clear" w:color="auto" w:fill="auto"/>
          </w:tcPr>
          <w:p w:rsidR="006F06B6" w:rsidRPr="00C86B6E" w:rsidRDefault="006F06B6" w:rsidP="00C86B6E">
            <w:pPr>
              <w:autoSpaceDE w:val="0"/>
              <w:autoSpaceDN w:val="0"/>
              <w:adjustRightInd w:val="0"/>
              <w:jc w:val="center"/>
              <w:rPr>
                <w:sz w:val="24"/>
                <w:szCs w:val="24"/>
              </w:rPr>
            </w:pPr>
            <w:r w:rsidRPr="00C86B6E">
              <w:rPr>
                <w:sz w:val="24"/>
                <w:szCs w:val="24"/>
              </w:rPr>
              <w:t>Единица измерения</w:t>
            </w:r>
          </w:p>
        </w:tc>
        <w:tc>
          <w:tcPr>
            <w:tcW w:w="1701" w:type="dxa"/>
            <w:shd w:val="clear" w:color="auto" w:fill="auto"/>
          </w:tcPr>
          <w:p w:rsidR="006F06B6" w:rsidRPr="00C86B6E" w:rsidRDefault="006F06B6" w:rsidP="00C86B6E">
            <w:pPr>
              <w:autoSpaceDE w:val="0"/>
              <w:autoSpaceDN w:val="0"/>
              <w:adjustRightInd w:val="0"/>
              <w:jc w:val="center"/>
              <w:rPr>
                <w:sz w:val="24"/>
                <w:szCs w:val="24"/>
              </w:rPr>
            </w:pPr>
            <w:r w:rsidRPr="00C86B6E">
              <w:rPr>
                <w:sz w:val="24"/>
                <w:szCs w:val="24"/>
              </w:rPr>
              <w:t>Количество</w:t>
            </w:r>
          </w:p>
        </w:tc>
        <w:tc>
          <w:tcPr>
            <w:tcW w:w="1417" w:type="dxa"/>
            <w:shd w:val="clear" w:color="auto" w:fill="auto"/>
          </w:tcPr>
          <w:p w:rsidR="006F06B6" w:rsidRPr="00C86B6E" w:rsidRDefault="006F06B6" w:rsidP="00C86B6E">
            <w:pPr>
              <w:jc w:val="center"/>
              <w:rPr>
                <w:sz w:val="24"/>
                <w:szCs w:val="24"/>
              </w:rPr>
            </w:pPr>
            <w:r w:rsidRPr="00C86B6E">
              <w:rPr>
                <w:sz w:val="24"/>
                <w:szCs w:val="24"/>
              </w:rPr>
              <w:t>Цена (руб.)</w:t>
            </w:r>
          </w:p>
        </w:tc>
        <w:tc>
          <w:tcPr>
            <w:tcW w:w="1701" w:type="dxa"/>
            <w:shd w:val="clear" w:color="auto" w:fill="auto"/>
          </w:tcPr>
          <w:p w:rsidR="006F06B6" w:rsidRPr="00C86B6E" w:rsidRDefault="006F06B6" w:rsidP="00C86B6E">
            <w:pPr>
              <w:jc w:val="center"/>
              <w:rPr>
                <w:sz w:val="24"/>
                <w:szCs w:val="24"/>
              </w:rPr>
            </w:pPr>
            <w:r w:rsidRPr="00C86B6E">
              <w:rPr>
                <w:sz w:val="24"/>
                <w:szCs w:val="24"/>
              </w:rPr>
              <w:t>Стоимость (руб.)</w:t>
            </w:r>
          </w:p>
        </w:tc>
      </w:tr>
      <w:tr w:rsidR="006F06B6" w:rsidRPr="006F06B6" w:rsidTr="00C86B6E">
        <w:trPr>
          <w:trHeight w:val="790"/>
        </w:trPr>
        <w:tc>
          <w:tcPr>
            <w:tcW w:w="3256" w:type="dxa"/>
            <w:shd w:val="clear" w:color="auto" w:fill="auto"/>
          </w:tcPr>
          <w:p w:rsidR="006F06B6" w:rsidRPr="00C86B6E" w:rsidRDefault="00BB38F7" w:rsidP="00C86B6E">
            <w:pPr>
              <w:autoSpaceDE w:val="0"/>
              <w:autoSpaceDN w:val="0"/>
              <w:adjustRightInd w:val="0"/>
              <w:jc w:val="center"/>
              <w:rPr>
                <w:sz w:val="24"/>
                <w:szCs w:val="24"/>
              </w:rPr>
            </w:pPr>
            <w:r w:rsidRPr="00C86B6E">
              <w:rPr>
                <w:sz w:val="24"/>
                <w:szCs w:val="24"/>
              </w:rPr>
              <w:t>В</w:t>
            </w:r>
            <w:r w:rsidR="00AD7AA4" w:rsidRPr="00C86B6E">
              <w:rPr>
                <w:sz w:val="24"/>
                <w:szCs w:val="24"/>
              </w:rPr>
              <w:t>ыполнение работ по монтажу (демонтажу), дооборудованию и наладке оборудования системы контроля управления доступом для нужд Управления Федерального казначейства по Ставропольскому краю</w:t>
            </w:r>
          </w:p>
        </w:tc>
        <w:tc>
          <w:tcPr>
            <w:tcW w:w="1701" w:type="dxa"/>
            <w:shd w:val="clear" w:color="auto" w:fill="auto"/>
          </w:tcPr>
          <w:p w:rsidR="006F06B6" w:rsidRPr="00C86B6E" w:rsidRDefault="006F06B6" w:rsidP="00C86B6E">
            <w:pPr>
              <w:autoSpaceDE w:val="0"/>
              <w:autoSpaceDN w:val="0"/>
              <w:adjustRightInd w:val="0"/>
              <w:jc w:val="center"/>
              <w:rPr>
                <w:sz w:val="24"/>
                <w:szCs w:val="24"/>
              </w:rPr>
            </w:pPr>
            <w:r w:rsidRPr="00C86B6E">
              <w:rPr>
                <w:sz w:val="24"/>
                <w:szCs w:val="24"/>
              </w:rPr>
              <w:t>Усл. ед.</w:t>
            </w:r>
          </w:p>
        </w:tc>
        <w:tc>
          <w:tcPr>
            <w:tcW w:w="1701" w:type="dxa"/>
            <w:shd w:val="clear" w:color="auto" w:fill="auto"/>
          </w:tcPr>
          <w:p w:rsidR="006F06B6" w:rsidRPr="00C86B6E" w:rsidRDefault="006F06B6" w:rsidP="00C86B6E">
            <w:pPr>
              <w:autoSpaceDE w:val="0"/>
              <w:autoSpaceDN w:val="0"/>
              <w:adjustRightInd w:val="0"/>
              <w:jc w:val="center"/>
              <w:rPr>
                <w:sz w:val="24"/>
                <w:szCs w:val="24"/>
              </w:rPr>
            </w:pPr>
            <w:r w:rsidRPr="00C86B6E">
              <w:rPr>
                <w:sz w:val="24"/>
                <w:szCs w:val="24"/>
              </w:rPr>
              <w:t>1</w:t>
            </w:r>
          </w:p>
        </w:tc>
        <w:tc>
          <w:tcPr>
            <w:tcW w:w="1417" w:type="dxa"/>
            <w:shd w:val="clear" w:color="auto" w:fill="auto"/>
          </w:tcPr>
          <w:p w:rsidR="006F06B6" w:rsidRPr="00C86B6E" w:rsidRDefault="006F06B6" w:rsidP="00C86B6E">
            <w:pPr>
              <w:jc w:val="both"/>
              <w:rPr>
                <w:sz w:val="24"/>
                <w:szCs w:val="24"/>
              </w:rPr>
            </w:pPr>
          </w:p>
        </w:tc>
        <w:tc>
          <w:tcPr>
            <w:tcW w:w="1701" w:type="dxa"/>
            <w:shd w:val="clear" w:color="auto" w:fill="auto"/>
          </w:tcPr>
          <w:p w:rsidR="006F06B6" w:rsidRPr="00C86B6E" w:rsidRDefault="006F06B6" w:rsidP="00C86B6E">
            <w:pPr>
              <w:jc w:val="both"/>
              <w:rPr>
                <w:sz w:val="24"/>
                <w:szCs w:val="24"/>
              </w:rPr>
            </w:pPr>
          </w:p>
        </w:tc>
      </w:tr>
      <w:tr w:rsidR="006F06B6" w:rsidRPr="006F06B6" w:rsidTr="00C86B6E">
        <w:tc>
          <w:tcPr>
            <w:tcW w:w="8075" w:type="dxa"/>
            <w:gridSpan w:val="4"/>
            <w:shd w:val="clear" w:color="auto" w:fill="auto"/>
          </w:tcPr>
          <w:p w:rsidR="006F06B6" w:rsidRPr="00C86B6E" w:rsidRDefault="006F06B6" w:rsidP="00C86B6E">
            <w:pPr>
              <w:jc w:val="both"/>
              <w:rPr>
                <w:sz w:val="24"/>
                <w:szCs w:val="24"/>
              </w:rPr>
            </w:pPr>
            <w:r w:rsidRPr="00C86B6E">
              <w:rPr>
                <w:sz w:val="24"/>
                <w:szCs w:val="24"/>
              </w:rPr>
              <w:t>ИТОГО:</w:t>
            </w:r>
          </w:p>
        </w:tc>
        <w:tc>
          <w:tcPr>
            <w:tcW w:w="1701" w:type="dxa"/>
            <w:shd w:val="clear" w:color="auto" w:fill="auto"/>
          </w:tcPr>
          <w:p w:rsidR="006F06B6" w:rsidRPr="00C86B6E" w:rsidRDefault="006F06B6" w:rsidP="00C86B6E">
            <w:pPr>
              <w:jc w:val="both"/>
              <w:rPr>
                <w:sz w:val="24"/>
                <w:szCs w:val="24"/>
              </w:rPr>
            </w:pPr>
          </w:p>
        </w:tc>
      </w:tr>
      <w:tr w:rsidR="006F06B6" w:rsidRPr="006F06B6" w:rsidTr="00C86B6E">
        <w:tc>
          <w:tcPr>
            <w:tcW w:w="8075" w:type="dxa"/>
            <w:gridSpan w:val="4"/>
            <w:shd w:val="clear" w:color="auto" w:fill="auto"/>
          </w:tcPr>
          <w:p w:rsidR="006F06B6" w:rsidRPr="00C86B6E" w:rsidRDefault="006F06B6" w:rsidP="00C86B6E">
            <w:pPr>
              <w:jc w:val="both"/>
              <w:rPr>
                <w:sz w:val="24"/>
                <w:szCs w:val="24"/>
              </w:rPr>
            </w:pPr>
            <w:r w:rsidRPr="00C86B6E">
              <w:rPr>
                <w:sz w:val="24"/>
                <w:szCs w:val="24"/>
              </w:rPr>
              <w:t>НДС (или НДС не облагается)</w:t>
            </w:r>
          </w:p>
        </w:tc>
        <w:tc>
          <w:tcPr>
            <w:tcW w:w="1701" w:type="dxa"/>
            <w:shd w:val="clear" w:color="auto" w:fill="auto"/>
          </w:tcPr>
          <w:p w:rsidR="006F06B6" w:rsidRPr="00C86B6E" w:rsidRDefault="006F06B6" w:rsidP="00C86B6E">
            <w:pPr>
              <w:jc w:val="both"/>
              <w:rPr>
                <w:sz w:val="24"/>
                <w:szCs w:val="24"/>
              </w:rPr>
            </w:pPr>
          </w:p>
        </w:tc>
      </w:tr>
    </w:tbl>
    <w:p w:rsidR="006F06B6" w:rsidRPr="006F06B6" w:rsidRDefault="006F06B6" w:rsidP="006F06B6">
      <w:pPr>
        <w:jc w:val="both"/>
        <w:rPr>
          <w:b/>
          <w:sz w:val="24"/>
          <w:szCs w:val="24"/>
        </w:rPr>
      </w:pPr>
    </w:p>
    <w:p w:rsidR="006F06B6" w:rsidRPr="006F06B6" w:rsidRDefault="006F06B6" w:rsidP="006F06B6">
      <w:pPr>
        <w:jc w:val="both"/>
        <w:rPr>
          <w:b/>
          <w:sz w:val="24"/>
          <w:szCs w:val="24"/>
        </w:rPr>
      </w:pPr>
    </w:p>
    <w:p w:rsidR="006F06B6" w:rsidRPr="006F06B6" w:rsidRDefault="006F06B6" w:rsidP="006F06B6">
      <w:pPr>
        <w:jc w:val="both"/>
        <w:rPr>
          <w:b/>
          <w:sz w:val="24"/>
          <w:szCs w:val="24"/>
        </w:rPr>
      </w:pPr>
    </w:p>
    <w:p w:rsidR="006F06B6" w:rsidRPr="006F06B6" w:rsidRDefault="006F06B6" w:rsidP="006F06B6">
      <w:pPr>
        <w:jc w:val="both"/>
        <w:rPr>
          <w:b/>
          <w:sz w:val="24"/>
          <w:szCs w:val="24"/>
        </w:rPr>
      </w:pPr>
    </w:p>
    <w:p w:rsidR="006F06B6" w:rsidRPr="006F06B6" w:rsidRDefault="006F06B6" w:rsidP="006F06B6">
      <w:pPr>
        <w:jc w:val="both"/>
        <w:rPr>
          <w:b/>
          <w:sz w:val="24"/>
          <w:szCs w:val="24"/>
        </w:rPr>
      </w:pPr>
    </w:p>
    <w:p w:rsidR="006F06B6" w:rsidRPr="006F06B6" w:rsidRDefault="006F06B6" w:rsidP="006F06B6">
      <w:pPr>
        <w:jc w:val="both"/>
        <w:rPr>
          <w:b/>
          <w:sz w:val="24"/>
          <w:szCs w:val="24"/>
        </w:rPr>
      </w:pPr>
    </w:p>
    <w:tbl>
      <w:tblPr>
        <w:tblW w:w="10425" w:type="dxa"/>
        <w:tblLayout w:type="fixed"/>
        <w:tblLook w:val="01E0" w:firstRow="1" w:lastRow="1" w:firstColumn="1" w:lastColumn="1" w:noHBand="0" w:noVBand="0"/>
      </w:tblPr>
      <w:tblGrid>
        <w:gridCol w:w="2809"/>
        <w:gridCol w:w="2403"/>
        <w:gridCol w:w="2819"/>
        <w:gridCol w:w="2394"/>
      </w:tblGrid>
      <w:tr w:rsidR="006473E6" w:rsidRPr="00A9203F" w:rsidTr="006473E6">
        <w:tc>
          <w:tcPr>
            <w:tcW w:w="5210" w:type="dxa"/>
            <w:gridSpan w:val="2"/>
            <w:hideMark/>
          </w:tcPr>
          <w:p w:rsidR="006473E6" w:rsidRPr="00C86B6E" w:rsidRDefault="006473E6" w:rsidP="006473E6">
            <w:pPr>
              <w:widowControl w:val="0"/>
              <w:rPr>
                <w:rFonts w:eastAsia="Calibri"/>
                <w:sz w:val="24"/>
                <w:szCs w:val="24"/>
              </w:rPr>
            </w:pPr>
            <w:r w:rsidRPr="00A9203F">
              <w:rPr>
                <w:sz w:val="24"/>
                <w:szCs w:val="24"/>
              </w:rPr>
              <w:t>Заказчик:</w:t>
            </w:r>
          </w:p>
        </w:tc>
        <w:tc>
          <w:tcPr>
            <w:tcW w:w="5211" w:type="dxa"/>
            <w:gridSpan w:val="2"/>
          </w:tcPr>
          <w:p w:rsidR="006473E6" w:rsidRPr="00A9203F" w:rsidRDefault="006473E6" w:rsidP="006473E6">
            <w:pPr>
              <w:widowControl w:val="0"/>
              <w:rPr>
                <w:sz w:val="24"/>
                <w:szCs w:val="24"/>
              </w:rPr>
            </w:pPr>
            <w:r w:rsidRPr="00A9203F">
              <w:rPr>
                <w:sz w:val="24"/>
                <w:szCs w:val="24"/>
              </w:rPr>
              <w:t>Подрядчик:</w:t>
            </w:r>
          </w:p>
          <w:p w:rsidR="006473E6" w:rsidRPr="00A9203F" w:rsidRDefault="006473E6" w:rsidP="006473E6">
            <w:pPr>
              <w:widowControl w:val="0"/>
              <w:rPr>
                <w:sz w:val="24"/>
                <w:szCs w:val="24"/>
              </w:rPr>
            </w:pPr>
          </w:p>
        </w:tc>
      </w:tr>
      <w:tr w:rsidR="006473E6" w:rsidRPr="00A9203F" w:rsidTr="00BB38F7">
        <w:tc>
          <w:tcPr>
            <w:tcW w:w="5210" w:type="dxa"/>
            <w:gridSpan w:val="2"/>
            <w:hideMark/>
          </w:tcPr>
          <w:p w:rsidR="006473E6" w:rsidRPr="00A9203F" w:rsidRDefault="006473E6" w:rsidP="006473E6">
            <w:pPr>
              <w:widowControl w:val="0"/>
              <w:jc w:val="both"/>
              <w:rPr>
                <w:sz w:val="24"/>
                <w:szCs w:val="24"/>
              </w:rPr>
            </w:pPr>
          </w:p>
        </w:tc>
        <w:tc>
          <w:tcPr>
            <w:tcW w:w="5211" w:type="dxa"/>
            <w:gridSpan w:val="2"/>
          </w:tcPr>
          <w:p w:rsidR="006473E6" w:rsidRPr="00A9203F" w:rsidRDefault="006473E6" w:rsidP="006473E6">
            <w:pPr>
              <w:widowControl w:val="0"/>
              <w:rPr>
                <w:sz w:val="24"/>
                <w:szCs w:val="24"/>
              </w:rPr>
            </w:pPr>
          </w:p>
        </w:tc>
      </w:tr>
      <w:tr w:rsidR="006473E6" w:rsidRPr="00A9203F" w:rsidTr="006473E6">
        <w:tc>
          <w:tcPr>
            <w:tcW w:w="2808" w:type="dxa"/>
            <w:hideMark/>
          </w:tcPr>
          <w:p w:rsidR="006473E6" w:rsidRPr="00A9203F" w:rsidRDefault="006473E6" w:rsidP="006473E6">
            <w:pPr>
              <w:widowControl w:val="0"/>
              <w:jc w:val="center"/>
              <w:rPr>
                <w:sz w:val="24"/>
                <w:szCs w:val="24"/>
              </w:rPr>
            </w:pPr>
            <w:r w:rsidRPr="00A9203F">
              <w:rPr>
                <w:sz w:val="24"/>
                <w:szCs w:val="24"/>
              </w:rPr>
              <w:t>_____________________</w:t>
            </w:r>
          </w:p>
          <w:p w:rsidR="006473E6" w:rsidRPr="00A9203F" w:rsidRDefault="001E00A2" w:rsidP="006473E6">
            <w:pPr>
              <w:widowControl w:val="0"/>
              <w:jc w:val="center"/>
              <w:rPr>
                <w:sz w:val="24"/>
                <w:szCs w:val="24"/>
              </w:rPr>
            </w:pPr>
            <w:r>
              <w:rPr>
                <w:sz w:val="24"/>
                <w:szCs w:val="24"/>
              </w:rPr>
              <w:t>м</w:t>
            </w:r>
            <w:r w:rsidR="006473E6" w:rsidRPr="00A9203F">
              <w:rPr>
                <w:sz w:val="24"/>
                <w:szCs w:val="24"/>
              </w:rPr>
              <w:t>.п.</w:t>
            </w:r>
          </w:p>
        </w:tc>
        <w:tc>
          <w:tcPr>
            <w:tcW w:w="2402" w:type="dxa"/>
            <w:hideMark/>
          </w:tcPr>
          <w:p w:rsidR="006473E6" w:rsidRPr="00A9203F" w:rsidRDefault="006473E6" w:rsidP="006473E6">
            <w:pPr>
              <w:widowControl w:val="0"/>
              <w:jc w:val="both"/>
              <w:rPr>
                <w:sz w:val="24"/>
                <w:szCs w:val="24"/>
              </w:rPr>
            </w:pPr>
            <w:r w:rsidRPr="00A9203F">
              <w:rPr>
                <w:sz w:val="24"/>
                <w:szCs w:val="24"/>
              </w:rPr>
              <w:t>/  Ф.И.О.  /</w:t>
            </w:r>
          </w:p>
        </w:tc>
        <w:tc>
          <w:tcPr>
            <w:tcW w:w="2818" w:type="dxa"/>
            <w:hideMark/>
          </w:tcPr>
          <w:p w:rsidR="006473E6" w:rsidRPr="00A9203F" w:rsidRDefault="006473E6" w:rsidP="006473E6">
            <w:pPr>
              <w:widowControl w:val="0"/>
              <w:rPr>
                <w:sz w:val="24"/>
                <w:szCs w:val="24"/>
              </w:rPr>
            </w:pPr>
            <w:r w:rsidRPr="00A9203F">
              <w:rPr>
                <w:sz w:val="24"/>
                <w:szCs w:val="24"/>
              </w:rPr>
              <w:t>_____________________</w:t>
            </w:r>
          </w:p>
          <w:p w:rsidR="006473E6" w:rsidRPr="00A9203F" w:rsidRDefault="001E00A2" w:rsidP="006473E6">
            <w:pPr>
              <w:widowControl w:val="0"/>
              <w:jc w:val="center"/>
              <w:rPr>
                <w:sz w:val="24"/>
                <w:szCs w:val="24"/>
              </w:rPr>
            </w:pPr>
            <w:r>
              <w:rPr>
                <w:sz w:val="24"/>
                <w:szCs w:val="24"/>
              </w:rPr>
              <w:t>м</w:t>
            </w:r>
            <w:r w:rsidR="006473E6" w:rsidRPr="00A9203F">
              <w:rPr>
                <w:sz w:val="24"/>
                <w:szCs w:val="24"/>
              </w:rPr>
              <w:t>.п.</w:t>
            </w:r>
          </w:p>
        </w:tc>
        <w:tc>
          <w:tcPr>
            <w:tcW w:w="2393" w:type="dxa"/>
            <w:hideMark/>
          </w:tcPr>
          <w:p w:rsidR="006473E6" w:rsidRPr="00A9203F" w:rsidRDefault="006473E6" w:rsidP="006473E6">
            <w:pPr>
              <w:widowControl w:val="0"/>
              <w:jc w:val="both"/>
              <w:rPr>
                <w:sz w:val="24"/>
                <w:szCs w:val="24"/>
              </w:rPr>
            </w:pPr>
            <w:r w:rsidRPr="00A9203F">
              <w:rPr>
                <w:sz w:val="24"/>
                <w:szCs w:val="24"/>
              </w:rPr>
              <w:t>/  Ф.И.О.  /</w:t>
            </w:r>
          </w:p>
        </w:tc>
      </w:tr>
    </w:tbl>
    <w:p w:rsidR="006F06B6" w:rsidRPr="006F06B6" w:rsidRDefault="006F06B6" w:rsidP="006F06B6">
      <w:pPr>
        <w:jc w:val="both"/>
        <w:rPr>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1E00A2" w:rsidRDefault="001E00A2" w:rsidP="00C10BCD">
      <w:pPr>
        <w:tabs>
          <w:tab w:val="left" w:pos="8322"/>
          <w:tab w:val="right" w:pos="10205"/>
        </w:tabs>
        <w:autoSpaceDE w:val="0"/>
        <w:autoSpaceDN w:val="0"/>
        <w:jc w:val="right"/>
        <w:rPr>
          <w:color w:val="000000"/>
          <w:sz w:val="24"/>
          <w:szCs w:val="24"/>
        </w:rPr>
      </w:pPr>
    </w:p>
    <w:p w:rsidR="001E00A2" w:rsidRDefault="001E00A2" w:rsidP="00C10BCD">
      <w:pPr>
        <w:tabs>
          <w:tab w:val="left" w:pos="8322"/>
          <w:tab w:val="right" w:pos="10205"/>
        </w:tabs>
        <w:autoSpaceDE w:val="0"/>
        <w:autoSpaceDN w:val="0"/>
        <w:jc w:val="right"/>
        <w:rPr>
          <w:color w:val="000000"/>
          <w:sz w:val="24"/>
          <w:szCs w:val="24"/>
        </w:rPr>
      </w:pPr>
    </w:p>
    <w:p w:rsidR="006F06B6" w:rsidRDefault="006F06B6" w:rsidP="00C10BCD">
      <w:pPr>
        <w:tabs>
          <w:tab w:val="left" w:pos="8322"/>
          <w:tab w:val="right" w:pos="10205"/>
        </w:tabs>
        <w:autoSpaceDE w:val="0"/>
        <w:autoSpaceDN w:val="0"/>
        <w:jc w:val="right"/>
        <w:rPr>
          <w:color w:val="000000"/>
          <w:sz w:val="24"/>
          <w:szCs w:val="24"/>
        </w:rPr>
      </w:pPr>
    </w:p>
    <w:p w:rsidR="00C10BCD" w:rsidRPr="006F2E6F" w:rsidRDefault="00C10BCD" w:rsidP="00C10BCD">
      <w:pPr>
        <w:tabs>
          <w:tab w:val="left" w:pos="8322"/>
          <w:tab w:val="right" w:pos="10205"/>
        </w:tabs>
        <w:autoSpaceDE w:val="0"/>
        <w:autoSpaceDN w:val="0"/>
        <w:jc w:val="right"/>
        <w:rPr>
          <w:color w:val="000000"/>
          <w:sz w:val="24"/>
          <w:szCs w:val="24"/>
        </w:rPr>
      </w:pPr>
      <w:r w:rsidRPr="006F2E6F">
        <w:rPr>
          <w:color w:val="000000"/>
          <w:sz w:val="24"/>
          <w:szCs w:val="24"/>
        </w:rPr>
        <w:t xml:space="preserve">Приложение № </w:t>
      </w:r>
      <w:r w:rsidR="00A9203F">
        <w:rPr>
          <w:color w:val="000000"/>
          <w:sz w:val="24"/>
          <w:szCs w:val="24"/>
        </w:rPr>
        <w:t>3</w:t>
      </w:r>
    </w:p>
    <w:p w:rsidR="00BB38F7" w:rsidRDefault="00C10BCD" w:rsidP="00C10BCD">
      <w:pPr>
        <w:autoSpaceDE w:val="0"/>
        <w:autoSpaceDN w:val="0"/>
        <w:jc w:val="right"/>
        <w:rPr>
          <w:color w:val="000000"/>
          <w:sz w:val="24"/>
          <w:szCs w:val="24"/>
        </w:rPr>
      </w:pPr>
      <w:r w:rsidRPr="006F2E6F">
        <w:rPr>
          <w:color w:val="000000"/>
          <w:sz w:val="24"/>
          <w:szCs w:val="24"/>
        </w:rPr>
        <w:t xml:space="preserve">к Контракту </w:t>
      </w:r>
      <w:r w:rsidR="00BB38F7" w:rsidRPr="006F2E6F">
        <w:rPr>
          <w:color w:val="000000"/>
          <w:sz w:val="24"/>
          <w:szCs w:val="24"/>
        </w:rPr>
        <w:t xml:space="preserve">от </w:t>
      </w:r>
    </w:p>
    <w:p w:rsidR="00BB38F7" w:rsidRDefault="00BB38F7" w:rsidP="00C10BCD">
      <w:pPr>
        <w:autoSpaceDE w:val="0"/>
        <w:autoSpaceDN w:val="0"/>
        <w:jc w:val="right"/>
        <w:rPr>
          <w:color w:val="000000"/>
          <w:sz w:val="24"/>
          <w:szCs w:val="24"/>
        </w:rPr>
      </w:pPr>
      <w:r w:rsidRPr="006F2E6F">
        <w:rPr>
          <w:color w:val="000000"/>
          <w:sz w:val="24"/>
          <w:szCs w:val="24"/>
        </w:rPr>
        <w:t>«___» _________________ 202</w:t>
      </w:r>
      <w:r>
        <w:rPr>
          <w:color w:val="000000"/>
          <w:sz w:val="24"/>
          <w:szCs w:val="24"/>
        </w:rPr>
        <w:t>6</w:t>
      </w:r>
      <w:r w:rsidRPr="006F2E6F">
        <w:rPr>
          <w:color w:val="000000"/>
          <w:sz w:val="24"/>
          <w:szCs w:val="24"/>
        </w:rPr>
        <w:t xml:space="preserve"> г.</w:t>
      </w:r>
    </w:p>
    <w:p w:rsidR="00C10BCD" w:rsidRPr="006F2E6F" w:rsidRDefault="00C10BCD" w:rsidP="00C10BCD">
      <w:pPr>
        <w:autoSpaceDE w:val="0"/>
        <w:autoSpaceDN w:val="0"/>
        <w:jc w:val="right"/>
        <w:rPr>
          <w:color w:val="000000"/>
          <w:sz w:val="24"/>
          <w:szCs w:val="24"/>
        </w:rPr>
      </w:pPr>
      <w:r w:rsidRPr="006F2E6F">
        <w:rPr>
          <w:color w:val="000000"/>
          <w:sz w:val="24"/>
          <w:szCs w:val="24"/>
        </w:rPr>
        <w:t>№ ___________________</w:t>
      </w:r>
    </w:p>
    <w:p w:rsidR="00C10BCD" w:rsidRPr="006F2E6F" w:rsidRDefault="00C10BCD" w:rsidP="00C10BCD">
      <w:pPr>
        <w:autoSpaceDE w:val="0"/>
        <w:autoSpaceDN w:val="0"/>
        <w:jc w:val="right"/>
        <w:rPr>
          <w:color w:val="000000"/>
          <w:sz w:val="24"/>
          <w:szCs w:val="24"/>
        </w:rPr>
      </w:pPr>
      <w:r w:rsidRPr="006F2E6F">
        <w:rPr>
          <w:color w:val="000000"/>
          <w:sz w:val="24"/>
          <w:szCs w:val="24"/>
        </w:rPr>
        <w:t xml:space="preserve">  </w:t>
      </w:r>
    </w:p>
    <w:p w:rsidR="00A9203F" w:rsidRPr="00AD7AA4" w:rsidRDefault="00A9203F" w:rsidP="00A9203F">
      <w:pPr>
        <w:widowControl w:val="0"/>
        <w:jc w:val="center"/>
        <w:rPr>
          <w:b/>
          <w:bCs/>
          <w:iCs/>
          <w:sz w:val="24"/>
          <w:szCs w:val="24"/>
          <w:lang w:bidi="ru-RU"/>
        </w:rPr>
      </w:pPr>
      <w:r w:rsidRPr="00AD7AA4">
        <w:rPr>
          <w:b/>
          <w:bCs/>
          <w:iCs/>
          <w:sz w:val="24"/>
          <w:szCs w:val="24"/>
          <w:lang w:bidi="ru-RU"/>
        </w:rPr>
        <w:t>Требования к безопасности при выполнении работ</w:t>
      </w:r>
    </w:p>
    <w:p w:rsidR="00A9203F" w:rsidRPr="00A9203F" w:rsidRDefault="00A9203F" w:rsidP="00A9203F">
      <w:pPr>
        <w:ind w:firstLine="709"/>
        <w:jc w:val="both"/>
        <w:rPr>
          <w:bCs/>
          <w:iCs/>
          <w:sz w:val="24"/>
          <w:szCs w:val="24"/>
          <w:lang w:bidi="ru-RU"/>
        </w:rPr>
      </w:pPr>
    </w:p>
    <w:p w:rsidR="00A9203F" w:rsidRPr="00A9203F" w:rsidRDefault="00A9203F" w:rsidP="00A9203F">
      <w:pPr>
        <w:ind w:firstLine="709"/>
        <w:jc w:val="both"/>
        <w:rPr>
          <w:bCs/>
          <w:iCs/>
          <w:sz w:val="24"/>
          <w:szCs w:val="24"/>
          <w:vertAlign w:val="superscript"/>
          <w:lang w:bidi="ru-RU"/>
        </w:rPr>
      </w:pPr>
      <w:r w:rsidRPr="00A9203F">
        <w:rPr>
          <w:bCs/>
          <w:iCs/>
          <w:sz w:val="24"/>
          <w:szCs w:val="24"/>
          <w:lang w:bidi="ru-RU"/>
        </w:rPr>
        <w:t>На месте выполнения и непосредственно при выполнении работ Подрядчиком должны быть оформлены и проведены все предусмотренные действующим законодательством Российской Федерации необходимые мероприятия по электробезопасности, охране труда, пожарной безопасности и охране окружающей среды.</w:t>
      </w:r>
    </w:p>
    <w:p w:rsidR="00A9203F" w:rsidRPr="00A9203F" w:rsidRDefault="00A9203F" w:rsidP="00A9203F">
      <w:pPr>
        <w:jc w:val="both"/>
        <w:rPr>
          <w:sz w:val="24"/>
          <w:szCs w:val="24"/>
        </w:rPr>
      </w:pPr>
      <w:r w:rsidRPr="00A9203F">
        <w:rPr>
          <w:sz w:val="24"/>
          <w:szCs w:val="24"/>
        </w:rPr>
        <w:t xml:space="preserve">           Подрядчик обеспечивает возможность непрерывной связи ответственных (дежурных) работников Заказчика с представителями Подрядчика до начала, </w:t>
      </w:r>
      <w:r w:rsidR="006473E6" w:rsidRPr="00A9203F">
        <w:rPr>
          <w:sz w:val="24"/>
          <w:szCs w:val="24"/>
        </w:rPr>
        <w:t>во</w:t>
      </w:r>
      <w:r w:rsidR="00C130D9">
        <w:rPr>
          <w:sz w:val="24"/>
          <w:szCs w:val="24"/>
        </w:rPr>
        <w:t xml:space="preserve"> </w:t>
      </w:r>
      <w:r w:rsidR="006473E6" w:rsidRPr="00A9203F">
        <w:rPr>
          <w:sz w:val="24"/>
          <w:szCs w:val="24"/>
        </w:rPr>
        <w:t>время</w:t>
      </w:r>
      <w:r w:rsidRPr="00A9203F">
        <w:rPr>
          <w:sz w:val="24"/>
          <w:szCs w:val="24"/>
        </w:rPr>
        <w:t xml:space="preserve"> и после окончания работ, в целях оперативного выявления и устранения возможных неисправностей в безотлагательном порядке. </w:t>
      </w:r>
    </w:p>
    <w:p w:rsidR="00A9203F" w:rsidRPr="00A9203F" w:rsidRDefault="00A9203F" w:rsidP="00A9203F">
      <w:pPr>
        <w:ind w:firstLine="709"/>
        <w:jc w:val="both"/>
        <w:rPr>
          <w:sz w:val="24"/>
          <w:szCs w:val="24"/>
          <w:vertAlign w:val="superscript"/>
        </w:rPr>
      </w:pPr>
      <w:r w:rsidRPr="00A9203F">
        <w:rPr>
          <w:sz w:val="24"/>
          <w:szCs w:val="24"/>
        </w:rPr>
        <w:t>Обеспечение доступа ответственным работникам Заказчика и Подрядчика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 Заказчика.</w:t>
      </w:r>
    </w:p>
    <w:p w:rsidR="00A9203F" w:rsidRPr="00A9203F" w:rsidRDefault="00A9203F" w:rsidP="00A9203F">
      <w:pPr>
        <w:jc w:val="both"/>
        <w:rPr>
          <w:sz w:val="24"/>
          <w:szCs w:val="24"/>
        </w:rPr>
      </w:pPr>
      <w:r w:rsidRPr="00A9203F">
        <w:rPr>
          <w:sz w:val="24"/>
          <w:szCs w:val="24"/>
        </w:rPr>
        <w:t xml:space="preserve">          Подрядчик обязан:</w:t>
      </w:r>
    </w:p>
    <w:p w:rsidR="00A9203F" w:rsidRPr="00A9203F" w:rsidRDefault="00A9203F" w:rsidP="00A9203F">
      <w:pPr>
        <w:ind w:firstLine="708"/>
        <w:jc w:val="both"/>
        <w:rPr>
          <w:b/>
          <w:sz w:val="24"/>
          <w:szCs w:val="24"/>
        </w:rPr>
      </w:pPr>
      <w:r w:rsidRPr="00A9203F">
        <w:rPr>
          <w:sz w:val="24"/>
          <w:szCs w:val="24"/>
        </w:rPr>
        <w:t xml:space="preserve">- назначить ответственного за безопасную организацию работ в соответствии с требованиями норм и правил по охране труда; </w:t>
      </w:r>
    </w:p>
    <w:p w:rsidR="00A9203F" w:rsidRPr="00A9203F" w:rsidRDefault="00A9203F" w:rsidP="00A9203F">
      <w:pPr>
        <w:ind w:firstLine="709"/>
        <w:jc w:val="both"/>
        <w:rPr>
          <w:sz w:val="24"/>
          <w:szCs w:val="24"/>
        </w:rPr>
      </w:pPr>
      <w:r w:rsidRPr="00A9203F">
        <w:rPr>
          <w:sz w:val="24"/>
          <w:szCs w:val="24"/>
        </w:rPr>
        <w:t xml:space="preserve">- обеспечить работников, привлекаемых к выполнению работ, документацией по охране труда, в том числе в электронном виде; </w:t>
      </w:r>
    </w:p>
    <w:p w:rsidR="00A9203F" w:rsidRPr="00A9203F" w:rsidRDefault="00A9203F" w:rsidP="00A9203F">
      <w:pPr>
        <w:ind w:firstLine="709"/>
        <w:jc w:val="both"/>
        <w:rPr>
          <w:sz w:val="24"/>
          <w:szCs w:val="24"/>
          <w:vertAlign w:val="superscript"/>
        </w:rPr>
      </w:pPr>
      <w:r w:rsidRPr="00A9203F">
        <w:rPr>
          <w:sz w:val="24"/>
          <w:szCs w:val="24"/>
        </w:rPr>
        <w:t>- до начала выполнения работ обеспечить личное присутствие работников, привлекаемых к выполнению работ, на проводимых Заказчиком вводных инструктажах по охране труда и пожарной безопасности на территории Заказчика;</w:t>
      </w:r>
    </w:p>
    <w:p w:rsidR="00A9203F" w:rsidRPr="00A9203F" w:rsidRDefault="00A9203F" w:rsidP="00A9203F">
      <w:pPr>
        <w:ind w:firstLine="709"/>
        <w:jc w:val="both"/>
        <w:rPr>
          <w:sz w:val="24"/>
          <w:szCs w:val="24"/>
        </w:rPr>
      </w:pPr>
      <w:r w:rsidRPr="00A9203F">
        <w:rPr>
          <w:sz w:val="24"/>
          <w:szCs w:val="24"/>
        </w:rPr>
        <w:t xml:space="preserve">- обеспечить проведение персоналу всех необходимых видов инструктажей по охране труда (первичного перед началом выполнения работ, повторного, целевого); </w:t>
      </w:r>
    </w:p>
    <w:p w:rsidR="00A9203F" w:rsidRPr="00A9203F" w:rsidRDefault="00A9203F" w:rsidP="00A9203F">
      <w:pPr>
        <w:ind w:firstLine="709"/>
        <w:jc w:val="both"/>
        <w:rPr>
          <w:sz w:val="24"/>
          <w:szCs w:val="24"/>
          <w:vertAlign w:val="superscript"/>
        </w:rPr>
      </w:pPr>
      <w:r w:rsidRPr="00A9203F">
        <w:rPr>
          <w:sz w:val="24"/>
          <w:szCs w:val="24"/>
        </w:rPr>
        <w:t>- проводить мониторинг соблюдения требований охраны труда работниками, привлекаемых к выполнению работ;</w:t>
      </w:r>
    </w:p>
    <w:p w:rsidR="00A9203F" w:rsidRPr="00A9203F" w:rsidRDefault="00A9203F" w:rsidP="00A9203F">
      <w:pPr>
        <w:ind w:firstLine="709"/>
        <w:jc w:val="both"/>
        <w:rPr>
          <w:sz w:val="24"/>
          <w:szCs w:val="24"/>
        </w:rPr>
      </w:pPr>
      <w:r w:rsidRPr="00A9203F">
        <w:rPr>
          <w:sz w:val="24"/>
          <w:szCs w:val="24"/>
        </w:rPr>
        <w:t xml:space="preserve">- осуществлять контроль за безопасным производством работ; </w:t>
      </w:r>
    </w:p>
    <w:p w:rsidR="00A9203F" w:rsidRPr="00A9203F" w:rsidRDefault="00A9203F" w:rsidP="00A9203F">
      <w:pPr>
        <w:ind w:firstLine="709"/>
        <w:jc w:val="both"/>
        <w:rPr>
          <w:sz w:val="24"/>
          <w:szCs w:val="24"/>
        </w:rPr>
      </w:pPr>
      <w:r w:rsidRPr="00A9203F">
        <w:rPr>
          <w:sz w:val="24"/>
          <w:szCs w:val="24"/>
        </w:rPr>
        <w:t xml:space="preserve">- определить места установки защитных ограждений и знаков безопасности. Своевременно устанавливать знаки безопасности, предназначенные для предупреждения людей о непосредственной или возможной опасности, запрещающие, предписывающие или разрешающие определенные действия, а также для информирования о расположении объектов и средств, использование которых исключает или снижает воздействие опасных и/или вредных факторов; </w:t>
      </w:r>
    </w:p>
    <w:p w:rsidR="00A9203F" w:rsidRPr="00A9203F" w:rsidRDefault="00A9203F" w:rsidP="00A9203F">
      <w:pPr>
        <w:ind w:firstLine="708"/>
        <w:jc w:val="both"/>
        <w:rPr>
          <w:sz w:val="24"/>
          <w:szCs w:val="24"/>
        </w:rPr>
      </w:pPr>
      <w:r w:rsidRPr="00A9203F">
        <w:rPr>
          <w:sz w:val="24"/>
          <w:szCs w:val="24"/>
        </w:rPr>
        <w:t>- обеспечить своих сотрудников, привлекаемых к выполнению работ, необходимым комплектом инструментов и приспособлений, а также спецодеждой, спецобувью, средствами индивидуальной защиты в соответствии с Типовыми нормами выдачи средств индивидуальн</w:t>
      </w:r>
      <w:r w:rsidR="00AA6AE2">
        <w:rPr>
          <w:sz w:val="24"/>
          <w:szCs w:val="24"/>
        </w:rPr>
        <w:t xml:space="preserve">ой защиты </w:t>
      </w:r>
      <w:r w:rsidRPr="00A9203F">
        <w:rPr>
          <w:sz w:val="24"/>
          <w:szCs w:val="24"/>
        </w:rPr>
        <w:t>;</w:t>
      </w:r>
    </w:p>
    <w:p w:rsidR="00A9203F" w:rsidRPr="00A9203F" w:rsidRDefault="00A9203F" w:rsidP="00A9203F">
      <w:pPr>
        <w:ind w:firstLine="709"/>
        <w:jc w:val="both"/>
        <w:rPr>
          <w:sz w:val="24"/>
          <w:szCs w:val="24"/>
        </w:rPr>
      </w:pPr>
      <w:r w:rsidRPr="00A9203F">
        <w:rPr>
          <w:sz w:val="24"/>
          <w:szCs w:val="24"/>
        </w:rPr>
        <w:t xml:space="preserve">- ежедневно осуществлять уборку места выполнения работ от мусора образовавшегося в процессе выполнения работ и прилегающей непосредственно к нему территории на протяжении всего периода выполнения работ; </w:t>
      </w:r>
    </w:p>
    <w:p w:rsidR="00A9203F" w:rsidRPr="00A9203F" w:rsidRDefault="00A9203F" w:rsidP="00A9203F">
      <w:pPr>
        <w:ind w:firstLine="709"/>
        <w:jc w:val="both"/>
        <w:rPr>
          <w:sz w:val="24"/>
          <w:szCs w:val="24"/>
          <w:vertAlign w:val="superscript"/>
        </w:rPr>
      </w:pPr>
      <w:r w:rsidRPr="00A9203F">
        <w:rPr>
          <w:sz w:val="24"/>
          <w:szCs w:val="24"/>
        </w:rPr>
        <w:t>- не допускать работниками на территории Объекта, употребление, в том числе хранение, спиртных напитков, наркотических и токсических веществ, курения в неустановленных местах;</w:t>
      </w:r>
    </w:p>
    <w:p w:rsidR="00A9203F" w:rsidRPr="00A9203F" w:rsidRDefault="00A9203F" w:rsidP="00A9203F">
      <w:pPr>
        <w:ind w:firstLine="709"/>
        <w:jc w:val="both"/>
        <w:rPr>
          <w:sz w:val="24"/>
          <w:szCs w:val="24"/>
          <w:vertAlign w:val="superscript"/>
        </w:rPr>
      </w:pPr>
      <w:r w:rsidRPr="00A9203F">
        <w:rPr>
          <w:sz w:val="24"/>
          <w:szCs w:val="24"/>
        </w:rPr>
        <w:t>- устанавливать требования по охране труда для привлекаемых субподрядных организаций.</w:t>
      </w:r>
    </w:p>
    <w:p w:rsidR="00A9203F" w:rsidRPr="00A9203F" w:rsidRDefault="00A9203F" w:rsidP="00A9203F">
      <w:pPr>
        <w:ind w:firstLine="709"/>
        <w:jc w:val="both"/>
        <w:rPr>
          <w:sz w:val="24"/>
          <w:szCs w:val="24"/>
          <w:vertAlign w:val="superscript"/>
        </w:rPr>
      </w:pPr>
      <w:r w:rsidRPr="00A9203F">
        <w:rPr>
          <w:sz w:val="24"/>
          <w:szCs w:val="24"/>
        </w:rPr>
        <w:lastRenderedPageBreak/>
        <w:t>Подрядчик, при обнаружении угрозы жизни и здоровью людей, а также имуществу Заказчика или иных обстоятельств, указывающих на возможное наступление неблагоприятных последствий, либо фактического наступления данных обстоятельств, обязан незамедлительно приостановить выполнение работ и известить об этом Заказчика.</w:t>
      </w:r>
    </w:p>
    <w:p w:rsidR="00A9203F" w:rsidRPr="00A9203F" w:rsidRDefault="00A9203F" w:rsidP="00A9203F">
      <w:pPr>
        <w:ind w:firstLine="709"/>
        <w:jc w:val="both"/>
        <w:rPr>
          <w:sz w:val="24"/>
          <w:szCs w:val="24"/>
          <w:vertAlign w:val="superscript"/>
        </w:rPr>
      </w:pPr>
      <w:r w:rsidRPr="00A9203F">
        <w:rPr>
          <w:sz w:val="24"/>
          <w:szCs w:val="24"/>
        </w:rPr>
        <w:t>Продолжить выполнение работ Подрядчик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выполнения работ с Заказчиком.</w:t>
      </w:r>
    </w:p>
    <w:p w:rsidR="00A9203F" w:rsidRPr="00A9203F" w:rsidRDefault="00A9203F" w:rsidP="00A9203F">
      <w:pPr>
        <w:ind w:firstLine="709"/>
        <w:jc w:val="both"/>
        <w:rPr>
          <w:b/>
          <w:sz w:val="24"/>
          <w:szCs w:val="24"/>
        </w:rPr>
      </w:pPr>
      <w:r w:rsidRPr="00A9203F">
        <w:rPr>
          <w:sz w:val="24"/>
          <w:szCs w:val="24"/>
        </w:rPr>
        <w:t xml:space="preserve">Подрядчик несет ответственность за организацию и безопасное проведение работ, допуск к работе своего персонала. </w:t>
      </w:r>
    </w:p>
    <w:p w:rsidR="00A9203F" w:rsidRPr="00A9203F" w:rsidRDefault="00A9203F" w:rsidP="00A9203F">
      <w:pPr>
        <w:ind w:firstLine="709"/>
        <w:jc w:val="both"/>
        <w:rPr>
          <w:sz w:val="24"/>
          <w:szCs w:val="24"/>
        </w:rPr>
      </w:pPr>
      <w:r w:rsidRPr="00A9203F">
        <w:rPr>
          <w:sz w:val="24"/>
          <w:szCs w:val="24"/>
        </w:rPr>
        <w:t xml:space="preserve">Подрядчик обязан обеспечить надлежащие условия и охрану труда работников, привлекаемых к выполнению работ. За несчастный случай, происшедший с работником Подрядчика при исполнении контракта в месте выполнения работ, явившийся следствием ненадлежащей организации охраны труда, Подрядчик несёт ответственность в соответствии с законодательством Российской Федерации. При несчастном случае необходимо обеспечение Заказчиком и Подрядчиком беспрепятственного допуска автомобилей скорой медицинской помощи на территорию Заказчика с сопровождением ее к месту несчастного случая. </w:t>
      </w:r>
    </w:p>
    <w:p w:rsidR="00A9203F" w:rsidRPr="00A9203F" w:rsidRDefault="00A9203F" w:rsidP="00A9203F">
      <w:pPr>
        <w:ind w:firstLine="709"/>
        <w:jc w:val="both"/>
        <w:rPr>
          <w:sz w:val="24"/>
          <w:szCs w:val="24"/>
          <w:vertAlign w:val="superscript"/>
        </w:rPr>
      </w:pPr>
      <w:r w:rsidRPr="00A9203F">
        <w:rPr>
          <w:sz w:val="24"/>
          <w:szCs w:val="24"/>
        </w:rPr>
        <w:t>До начала выполнения работ по контракту необходимо составление совместно Заказчиком и Подрядчиком:</w:t>
      </w:r>
      <w:r w:rsidRPr="00A9203F">
        <w:rPr>
          <w:sz w:val="24"/>
          <w:szCs w:val="24"/>
          <w:vertAlign w:val="superscript"/>
        </w:rPr>
        <w:t xml:space="preserve"> </w:t>
      </w:r>
    </w:p>
    <w:p w:rsidR="00A9203F" w:rsidRPr="00A9203F" w:rsidRDefault="00A9203F" w:rsidP="00A9203F">
      <w:pPr>
        <w:ind w:firstLine="709"/>
        <w:jc w:val="both"/>
        <w:rPr>
          <w:sz w:val="24"/>
          <w:szCs w:val="24"/>
        </w:rPr>
      </w:pPr>
      <w:r w:rsidRPr="00A9203F">
        <w:rPr>
          <w:sz w:val="24"/>
          <w:szCs w:val="24"/>
        </w:rPr>
        <w:t xml:space="preserve">1. Единого перечня вредных и (или) опасных производственных факторов, опасностей, включающего: </w:t>
      </w:r>
    </w:p>
    <w:p w:rsidR="00A9203F" w:rsidRPr="00A9203F" w:rsidRDefault="00A9203F" w:rsidP="00A9203F">
      <w:pPr>
        <w:ind w:firstLine="709"/>
        <w:jc w:val="both"/>
        <w:rPr>
          <w:sz w:val="24"/>
          <w:szCs w:val="24"/>
        </w:rPr>
      </w:pPr>
      <w:r w:rsidRPr="00A9203F">
        <w:rPr>
          <w:sz w:val="24"/>
          <w:szCs w:val="24"/>
        </w:rPr>
        <w:t>а) перечень факторов, присутствующих на территории, но не связанных с характером выполняемых работ;</w:t>
      </w:r>
    </w:p>
    <w:p w:rsidR="00A9203F" w:rsidRPr="00A9203F" w:rsidRDefault="00A9203F" w:rsidP="00A9203F">
      <w:pPr>
        <w:ind w:firstLine="709"/>
        <w:jc w:val="both"/>
        <w:rPr>
          <w:sz w:val="24"/>
          <w:szCs w:val="24"/>
        </w:rPr>
      </w:pPr>
      <w:r w:rsidRPr="00A9203F">
        <w:rPr>
          <w:sz w:val="24"/>
          <w:szCs w:val="24"/>
        </w:rPr>
        <w:t>б) перечень факторов, возникающих в результате производства работ;</w:t>
      </w:r>
    </w:p>
    <w:p w:rsidR="00A9203F" w:rsidRPr="00A9203F" w:rsidRDefault="00A9203F" w:rsidP="00A9203F">
      <w:pPr>
        <w:ind w:firstLine="709"/>
        <w:jc w:val="both"/>
        <w:rPr>
          <w:sz w:val="24"/>
          <w:szCs w:val="24"/>
        </w:rPr>
      </w:pPr>
      <w:r w:rsidRPr="00A9203F">
        <w:rPr>
          <w:sz w:val="24"/>
          <w:szCs w:val="24"/>
        </w:rPr>
        <w:t>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A9203F" w:rsidRPr="00A9203F" w:rsidRDefault="00A9203F" w:rsidP="00A9203F">
      <w:pPr>
        <w:ind w:firstLine="709"/>
        <w:jc w:val="both"/>
        <w:rPr>
          <w:sz w:val="24"/>
          <w:szCs w:val="24"/>
        </w:rPr>
      </w:pPr>
      <w:r w:rsidRPr="00A9203F">
        <w:rPr>
          <w:sz w:val="24"/>
          <w:szCs w:val="24"/>
        </w:rPr>
        <w:t>2. Перечня мероприятий по предотвращению случаев повреждения здоровья работников при производстве работ на территории Заказчика.</w:t>
      </w:r>
    </w:p>
    <w:p w:rsidR="00A9203F" w:rsidRPr="00A9203F" w:rsidRDefault="00A9203F" w:rsidP="00A9203F">
      <w:pPr>
        <w:ind w:firstLine="709"/>
        <w:jc w:val="both"/>
        <w:rPr>
          <w:b/>
          <w:sz w:val="24"/>
          <w:szCs w:val="24"/>
        </w:rPr>
      </w:pPr>
      <w:r w:rsidRPr="00A9203F">
        <w:rPr>
          <w:sz w:val="24"/>
          <w:szCs w:val="24"/>
        </w:rPr>
        <w:t xml:space="preserve">Подрядчик обязан принять меры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 </w:t>
      </w:r>
    </w:p>
    <w:p w:rsidR="00A9203F" w:rsidRPr="00A9203F" w:rsidRDefault="00A9203F" w:rsidP="00A9203F">
      <w:pPr>
        <w:ind w:firstLine="709"/>
        <w:jc w:val="both"/>
        <w:rPr>
          <w:sz w:val="24"/>
          <w:szCs w:val="24"/>
          <w:vertAlign w:val="superscript"/>
        </w:rPr>
      </w:pPr>
      <w:r w:rsidRPr="00A9203F">
        <w:rPr>
          <w:sz w:val="24"/>
          <w:szCs w:val="24"/>
        </w:rPr>
        <w:t>При возникновении аварийной ситуации в ходе выполнения работ по контракту и при проведении спасательных работ, необходимо совместное составление Заказчиком и Подрядчиком «Плана мероприятий по эвакуации и спасению работников при возникновении аварийной ситуации и при проведении спасательных работ».</w:t>
      </w:r>
    </w:p>
    <w:p w:rsidR="00A9203F" w:rsidRPr="00A9203F" w:rsidRDefault="00A9203F" w:rsidP="00A9203F">
      <w:pPr>
        <w:ind w:firstLine="709"/>
        <w:jc w:val="both"/>
        <w:rPr>
          <w:sz w:val="24"/>
          <w:szCs w:val="24"/>
          <w:vertAlign w:val="superscript"/>
        </w:rPr>
      </w:pPr>
      <w:r w:rsidRPr="00A9203F">
        <w:rPr>
          <w:sz w:val="24"/>
          <w:szCs w:val="24"/>
        </w:rPr>
        <w:t>До приёма Заказчиком работ, ответственность за соблюдение правил противопожарной безопасности, охраны труда и санитарно-эпидемиологических норм на период проведения работ возлагается на Подрядчика, который назначает лицо, ответственное за процесс производства работ и соблюдение указанных требований.</w:t>
      </w:r>
    </w:p>
    <w:p w:rsidR="00A9203F" w:rsidRPr="00A9203F" w:rsidRDefault="00A9203F" w:rsidP="00A9203F">
      <w:pPr>
        <w:ind w:firstLine="709"/>
        <w:jc w:val="both"/>
        <w:rPr>
          <w:b/>
          <w:sz w:val="24"/>
          <w:szCs w:val="24"/>
        </w:rPr>
      </w:pPr>
      <w:r w:rsidRPr="00A9203F">
        <w:rPr>
          <w:sz w:val="24"/>
          <w:szCs w:val="24"/>
        </w:rPr>
        <w:t xml:space="preserve">При выполнении работ на объекте Подрядчик обязуется обеспечить полную безопасность для физических лиц и сохранность имущества на Объектах, а также Подрядчик несет ответственность за причинение вреда жизни, здоровью, имуществу Заказчика и третьих лиц. </w:t>
      </w:r>
    </w:p>
    <w:p w:rsidR="00A9203F" w:rsidRPr="00A9203F" w:rsidRDefault="00A9203F" w:rsidP="00A9203F">
      <w:pPr>
        <w:ind w:firstLine="709"/>
        <w:jc w:val="both"/>
        <w:rPr>
          <w:sz w:val="24"/>
          <w:szCs w:val="24"/>
          <w:vertAlign w:val="superscript"/>
        </w:rPr>
      </w:pPr>
      <w:r w:rsidRPr="00A9203F">
        <w:rPr>
          <w:sz w:val="24"/>
          <w:szCs w:val="24"/>
        </w:rPr>
        <w:t>Заказчик вправе не допускать Подрядчика к выполнению работ или приостанавливать выполнение работ в случае выявления косвенной или прямой угрозы жизни или здоровью людей либо угрозы возникновения аварии или материального ущерба.</w:t>
      </w:r>
    </w:p>
    <w:p w:rsidR="00A9203F" w:rsidRPr="00A9203F" w:rsidRDefault="00A9203F" w:rsidP="00A9203F">
      <w:pPr>
        <w:ind w:firstLine="709"/>
        <w:jc w:val="both"/>
        <w:rPr>
          <w:b/>
          <w:sz w:val="24"/>
          <w:szCs w:val="24"/>
        </w:rPr>
      </w:pPr>
      <w:r w:rsidRPr="00A9203F">
        <w:rPr>
          <w:sz w:val="24"/>
          <w:szCs w:val="24"/>
        </w:rPr>
        <w:t xml:space="preserve">Заказчик имеет право в любое время осуществлять контроль и надзор за ходом и качеством выполняемых работ, соблюдением требований безопасности. </w:t>
      </w:r>
    </w:p>
    <w:p w:rsidR="00A9203F" w:rsidRPr="00A9203F" w:rsidRDefault="00A9203F" w:rsidP="00A9203F">
      <w:pPr>
        <w:tabs>
          <w:tab w:val="left" w:pos="1056"/>
        </w:tabs>
        <w:ind w:firstLine="709"/>
        <w:jc w:val="both"/>
        <w:rPr>
          <w:sz w:val="24"/>
          <w:szCs w:val="24"/>
        </w:rPr>
      </w:pPr>
      <w:r w:rsidRPr="00A9203F">
        <w:rPr>
          <w:sz w:val="24"/>
          <w:szCs w:val="24"/>
        </w:rPr>
        <w:t>При выполнении работ Подрядчик должен руководствоваться действующим законодательством Российской Федерации, в том числе:</w:t>
      </w:r>
    </w:p>
    <w:p w:rsidR="00A9203F" w:rsidRPr="00A9203F" w:rsidRDefault="00A9203F" w:rsidP="00A9203F">
      <w:pPr>
        <w:ind w:firstLine="709"/>
        <w:jc w:val="both"/>
        <w:rPr>
          <w:b/>
          <w:sz w:val="24"/>
          <w:szCs w:val="24"/>
          <w:vertAlign w:val="superscript"/>
        </w:rPr>
      </w:pPr>
      <w:r w:rsidRPr="00A9203F">
        <w:rPr>
          <w:sz w:val="24"/>
          <w:szCs w:val="24"/>
        </w:rPr>
        <w:t>- Постановлением Правительства Российской Федерации от 16.09.2020 № 1479 «Об утверждении Правил противопожарного режима в Российской Федерации»;</w:t>
      </w:r>
    </w:p>
    <w:p w:rsidR="00A9203F" w:rsidRPr="00A9203F" w:rsidRDefault="00A9203F" w:rsidP="00A9203F">
      <w:pPr>
        <w:tabs>
          <w:tab w:val="left" w:pos="1056"/>
        </w:tabs>
        <w:ind w:firstLine="709"/>
        <w:jc w:val="both"/>
        <w:rPr>
          <w:sz w:val="24"/>
          <w:szCs w:val="24"/>
          <w:vertAlign w:val="superscript"/>
        </w:rPr>
      </w:pPr>
      <w:r w:rsidRPr="00A9203F">
        <w:rPr>
          <w:sz w:val="24"/>
          <w:szCs w:val="24"/>
        </w:rPr>
        <w:lastRenderedPageBreak/>
        <w:t>- Приказом Минтруда России от 29.10.2021 № 766н «Об утверждении Правил обеспечения работников средствами индивидуальной защиты и смывающими средствами»;</w:t>
      </w:r>
    </w:p>
    <w:p w:rsidR="00A9203F" w:rsidRPr="00A9203F" w:rsidRDefault="00A9203F" w:rsidP="00A9203F">
      <w:pPr>
        <w:tabs>
          <w:tab w:val="left" w:pos="1056"/>
        </w:tabs>
        <w:ind w:firstLine="709"/>
        <w:jc w:val="both"/>
        <w:rPr>
          <w:b/>
          <w:sz w:val="24"/>
          <w:szCs w:val="24"/>
        </w:rPr>
      </w:pPr>
      <w:r w:rsidRPr="00A9203F">
        <w:rPr>
          <w:sz w:val="24"/>
          <w:szCs w:val="24"/>
        </w:rPr>
        <w:t xml:space="preserve">- Приказом Минтруда России от 29.10.2021 № 776н «Об утверждении Примерного положения о системе управления охраной труда»; </w:t>
      </w:r>
    </w:p>
    <w:p w:rsidR="00A9203F" w:rsidRPr="00A9203F" w:rsidRDefault="00A9203F" w:rsidP="00A9203F">
      <w:pPr>
        <w:tabs>
          <w:tab w:val="left" w:pos="1056"/>
        </w:tabs>
        <w:ind w:firstLine="709"/>
        <w:jc w:val="both"/>
        <w:rPr>
          <w:sz w:val="24"/>
          <w:szCs w:val="24"/>
        </w:rPr>
      </w:pPr>
      <w:r w:rsidRPr="00A9203F">
        <w:rPr>
          <w:sz w:val="24"/>
          <w:szCs w:val="24"/>
        </w:rPr>
        <w:t xml:space="preserve">-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p>
    <w:p w:rsidR="00A9203F" w:rsidRPr="00A9203F" w:rsidRDefault="00A9203F" w:rsidP="00A9203F">
      <w:pPr>
        <w:tabs>
          <w:tab w:val="left" w:pos="1056"/>
        </w:tabs>
        <w:ind w:firstLine="709"/>
        <w:jc w:val="both"/>
        <w:rPr>
          <w:sz w:val="24"/>
          <w:szCs w:val="24"/>
        </w:rPr>
      </w:pPr>
      <w:r w:rsidRPr="00A9203F">
        <w:rPr>
          <w:sz w:val="24"/>
          <w:szCs w:val="24"/>
        </w:rPr>
        <w:t xml:space="preserve">- Приказом Минтруда России от 15.12.2020 № 903н «Об утверждении Правил по охране труда при эксплуатации электроустановок»; </w:t>
      </w:r>
    </w:p>
    <w:p w:rsidR="00A9203F" w:rsidRPr="00A9203F" w:rsidRDefault="00A9203F" w:rsidP="00A9203F">
      <w:pPr>
        <w:tabs>
          <w:tab w:val="left" w:pos="1056"/>
        </w:tabs>
        <w:ind w:firstLine="709"/>
        <w:jc w:val="both"/>
        <w:rPr>
          <w:sz w:val="24"/>
          <w:szCs w:val="24"/>
          <w:vertAlign w:val="superscript"/>
        </w:rPr>
      </w:pPr>
      <w:r w:rsidRPr="00A9203F">
        <w:rPr>
          <w:sz w:val="24"/>
          <w:szCs w:val="24"/>
        </w:rPr>
        <w:t>- Приказом Минтруда России от 27.11.2020 № 835н «Об утверждении Правил по охране труда при работе с инструментом и приспособлениями»;</w:t>
      </w:r>
    </w:p>
    <w:p w:rsidR="00A9203F" w:rsidRPr="00A9203F" w:rsidRDefault="00A9203F" w:rsidP="00A9203F">
      <w:pPr>
        <w:tabs>
          <w:tab w:val="left" w:pos="1056"/>
        </w:tabs>
        <w:ind w:firstLine="709"/>
        <w:jc w:val="both"/>
        <w:rPr>
          <w:sz w:val="24"/>
          <w:szCs w:val="24"/>
        </w:rPr>
      </w:pPr>
      <w:r w:rsidRPr="00A9203F">
        <w:rPr>
          <w:sz w:val="24"/>
          <w:szCs w:val="24"/>
        </w:rPr>
        <w:t>- Приказом Минтруда России от 16.11.2020 № 782н «Об утверждении Правил по охране труда при работе на высоте»;</w:t>
      </w:r>
      <w:r w:rsidRPr="00A9203F">
        <w:rPr>
          <w:sz w:val="24"/>
          <w:szCs w:val="24"/>
          <w:vertAlign w:val="superscript"/>
        </w:rPr>
        <w:t xml:space="preserve"> </w:t>
      </w:r>
    </w:p>
    <w:p w:rsidR="00A9203F" w:rsidRPr="00A9203F" w:rsidRDefault="00A9203F" w:rsidP="00A9203F">
      <w:pPr>
        <w:tabs>
          <w:tab w:val="left" w:pos="1056"/>
        </w:tabs>
        <w:ind w:firstLine="709"/>
        <w:jc w:val="both"/>
        <w:rPr>
          <w:sz w:val="24"/>
          <w:szCs w:val="24"/>
        </w:rPr>
      </w:pPr>
      <w:r w:rsidRPr="00A9203F">
        <w:rPr>
          <w:sz w:val="24"/>
          <w:szCs w:val="24"/>
        </w:rPr>
        <w:t xml:space="preserve">- СНиП 12-03-2001 «Безопасность труда в строительстве. Часть 1. Общие требования»; </w:t>
      </w:r>
    </w:p>
    <w:p w:rsidR="00A9203F" w:rsidRPr="00A9203F" w:rsidRDefault="00A9203F" w:rsidP="00A9203F">
      <w:pPr>
        <w:tabs>
          <w:tab w:val="left" w:pos="1056"/>
        </w:tabs>
        <w:ind w:firstLine="709"/>
        <w:jc w:val="both"/>
        <w:rPr>
          <w:sz w:val="24"/>
          <w:szCs w:val="24"/>
        </w:rPr>
      </w:pPr>
      <w:r w:rsidRPr="00A9203F">
        <w:rPr>
          <w:sz w:val="24"/>
          <w:szCs w:val="24"/>
        </w:rPr>
        <w:t>- СНиП 12-04-2002 «Безопасность труда в строительстве. Часть 2. Строительное производство»;</w:t>
      </w:r>
    </w:p>
    <w:p w:rsidR="00A9203F" w:rsidRPr="00A9203F" w:rsidRDefault="00A9203F" w:rsidP="00A9203F">
      <w:pPr>
        <w:tabs>
          <w:tab w:val="left" w:pos="1056"/>
        </w:tabs>
        <w:ind w:firstLine="709"/>
        <w:jc w:val="both"/>
        <w:rPr>
          <w:sz w:val="24"/>
          <w:szCs w:val="24"/>
        </w:rPr>
      </w:pPr>
      <w:r w:rsidRPr="00A9203F">
        <w:rPr>
          <w:sz w:val="24"/>
          <w:szCs w:val="24"/>
        </w:rPr>
        <w:t>- ГОСТ 12.0.230-2007 «Межгосударственный стандарт. Система стандартов безопасности труда. Системы управления охраной труда. Общие требования»;</w:t>
      </w:r>
    </w:p>
    <w:p w:rsidR="00A9203F" w:rsidRPr="00A9203F" w:rsidRDefault="00A9203F" w:rsidP="00A9203F">
      <w:pPr>
        <w:tabs>
          <w:tab w:val="left" w:pos="1056"/>
        </w:tabs>
        <w:ind w:firstLine="709"/>
        <w:jc w:val="both"/>
        <w:rPr>
          <w:b/>
          <w:sz w:val="24"/>
          <w:szCs w:val="24"/>
        </w:rPr>
      </w:pPr>
      <w:r w:rsidRPr="00A9203F">
        <w:rPr>
          <w:sz w:val="24"/>
          <w:szCs w:val="24"/>
        </w:rPr>
        <w:t xml:space="preserve">-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w:t>
      </w:r>
    </w:p>
    <w:p w:rsidR="00A9203F" w:rsidRPr="00A9203F" w:rsidRDefault="00A9203F" w:rsidP="00A9203F">
      <w:pPr>
        <w:tabs>
          <w:tab w:val="left" w:pos="1056"/>
        </w:tabs>
        <w:ind w:firstLine="709"/>
        <w:jc w:val="both"/>
        <w:rPr>
          <w:sz w:val="24"/>
          <w:szCs w:val="24"/>
        </w:rPr>
      </w:pPr>
      <w:r w:rsidRPr="00A9203F">
        <w:rPr>
          <w:sz w:val="24"/>
          <w:szCs w:val="24"/>
        </w:rPr>
        <w:t xml:space="preserve">- Федеральным законом от 30.03.1999 № 52-ФЗ «О санитарно-эпидемиологическом благополучии населения»; </w:t>
      </w:r>
    </w:p>
    <w:p w:rsidR="00A9203F" w:rsidRPr="00A9203F" w:rsidRDefault="00A9203F" w:rsidP="00A9203F">
      <w:pPr>
        <w:tabs>
          <w:tab w:val="left" w:pos="1056"/>
        </w:tabs>
        <w:ind w:firstLine="709"/>
        <w:jc w:val="both"/>
        <w:rPr>
          <w:sz w:val="24"/>
          <w:szCs w:val="24"/>
        </w:rPr>
      </w:pPr>
      <w:r w:rsidRPr="00A9203F">
        <w:rPr>
          <w:sz w:val="24"/>
          <w:szCs w:val="24"/>
        </w:rPr>
        <w:t>- нормативными документами, регулирующими вопросы качества и безопасности для данного вида работ в соответствии с инструкциями производителей оборудования, в том числе, с соблюдением в полном объёме требований правил противопожарной и промышленной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РФ в области охраны окружающей среды и здоровья человека.</w:t>
      </w:r>
    </w:p>
    <w:p w:rsidR="00A9203F" w:rsidRPr="00A9203F" w:rsidRDefault="00A9203F" w:rsidP="00A9203F">
      <w:pPr>
        <w:tabs>
          <w:tab w:val="left" w:pos="2124"/>
        </w:tabs>
        <w:rPr>
          <w:rFonts w:eastAsia="Calibri"/>
          <w:sz w:val="24"/>
          <w:szCs w:val="24"/>
          <w:lang w:eastAsia="en-US"/>
        </w:rPr>
      </w:pPr>
    </w:p>
    <w:p w:rsidR="00A9203F" w:rsidRPr="00A9203F" w:rsidRDefault="00A9203F" w:rsidP="00A9203F">
      <w:pPr>
        <w:tabs>
          <w:tab w:val="left" w:pos="2124"/>
        </w:tabs>
        <w:rPr>
          <w:rFonts w:eastAsia="Calibri"/>
          <w:sz w:val="24"/>
          <w:szCs w:val="24"/>
        </w:rPr>
      </w:pPr>
    </w:p>
    <w:p w:rsidR="00A9203F" w:rsidRPr="00A9203F" w:rsidRDefault="00A9203F" w:rsidP="00A9203F">
      <w:pPr>
        <w:tabs>
          <w:tab w:val="left" w:pos="2124"/>
        </w:tabs>
        <w:rPr>
          <w:rFonts w:eastAsia="Calibri"/>
          <w:sz w:val="24"/>
          <w:szCs w:val="24"/>
        </w:rPr>
      </w:pPr>
    </w:p>
    <w:tbl>
      <w:tblPr>
        <w:tblW w:w="10425" w:type="dxa"/>
        <w:tblLayout w:type="fixed"/>
        <w:tblLook w:val="01E0" w:firstRow="1" w:lastRow="1" w:firstColumn="1" w:lastColumn="1" w:noHBand="0" w:noVBand="0"/>
      </w:tblPr>
      <w:tblGrid>
        <w:gridCol w:w="2809"/>
        <w:gridCol w:w="2403"/>
        <w:gridCol w:w="2819"/>
        <w:gridCol w:w="2394"/>
      </w:tblGrid>
      <w:tr w:rsidR="00A9203F" w:rsidRPr="00A9203F" w:rsidTr="00490450">
        <w:tc>
          <w:tcPr>
            <w:tcW w:w="5210" w:type="dxa"/>
            <w:gridSpan w:val="2"/>
            <w:hideMark/>
          </w:tcPr>
          <w:p w:rsidR="00A9203F" w:rsidRPr="00C86B6E" w:rsidRDefault="00A9203F" w:rsidP="00490450">
            <w:pPr>
              <w:widowControl w:val="0"/>
              <w:rPr>
                <w:rFonts w:eastAsia="Calibri"/>
                <w:sz w:val="24"/>
                <w:szCs w:val="24"/>
              </w:rPr>
            </w:pPr>
            <w:r w:rsidRPr="00A9203F">
              <w:rPr>
                <w:sz w:val="24"/>
                <w:szCs w:val="24"/>
              </w:rPr>
              <w:t>Заказчик:</w:t>
            </w:r>
          </w:p>
        </w:tc>
        <w:tc>
          <w:tcPr>
            <w:tcW w:w="5211" w:type="dxa"/>
            <w:gridSpan w:val="2"/>
          </w:tcPr>
          <w:p w:rsidR="00A9203F" w:rsidRPr="00A9203F" w:rsidRDefault="00A9203F" w:rsidP="00490450">
            <w:pPr>
              <w:widowControl w:val="0"/>
              <w:rPr>
                <w:sz w:val="24"/>
                <w:szCs w:val="24"/>
              </w:rPr>
            </w:pPr>
            <w:r w:rsidRPr="00A9203F">
              <w:rPr>
                <w:sz w:val="24"/>
                <w:szCs w:val="24"/>
              </w:rPr>
              <w:t>Подрядчик:</w:t>
            </w:r>
          </w:p>
          <w:p w:rsidR="00A9203F" w:rsidRPr="00A9203F" w:rsidRDefault="00A9203F" w:rsidP="00490450">
            <w:pPr>
              <w:widowControl w:val="0"/>
              <w:rPr>
                <w:sz w:val="24"/>
                <w:szCs w:val="24"/>
              </w:rPr>
            </w:pPr>
          </w:p>
        </w:tc>
      </w:tr>
      <w:tr w:rsidR="00A9203F" w:rsidRPr="00A9203F" w:rsidTr="00490450">
        <w:tc>
          <w:tcPr>
            <w:tcW w:w="5210" w:type="dxa"/>
            <w:gridSpan w:val="2"/>
            <w:hideMark/>
          </w:tcPr>
          <w:p w:rsidR="00A9203F" w:rsidRPr="00A9203F" w:rsidRDefault="00A9203F" w:rsidP="00490450">
            <w:pPr>
              <w:widowControl w:val="0"/>
              <w:jc w:val="both"/>
              <w:rPr>
                <w:sz w:val="24"/>
                <w:szCs w:val="24"/>
              </w:rPr>
            </w:pPr>
          </w:p>
        </w:tc>
        <w:tc>
          <w:tcPr>
            <w:tcW w:w="5211" w:type="dxa"/>
            <w:gridSpan w:val="2"/>
            <w:hideMark/>
          </w:tcPr>
          <w:p w:rsidR="00A9203F" w:rsidRPr="00A9203F" w:rsidRDefault="00A9203F" w:rsidP="00490450">
            <w:pPr>
              <w:widowControl w:val="0"/>
              <w:rPr>
                <w:sz w:val="24"/>
                <w:szCs w:val="24"/>
              </w:rPr>
            </w:pPr>
          </w:p>
        </w:tc>
      </w:tr>
      <w:tr w:rsidR="00A9203F" w:rsidRPr="00A9203F" w:rsidTr="00490450">
        <w:tc>
          <w:tcPr>
            <w:tcW w:w="2808" w:type="dxa"/>
            <w:hideMark/>
          </w:tcPr>
          <w:p w:rsidR="00A9203F" w:rsidRPr="00A9203F" w:rsidRDefault="00A9203F" w:rsidP="00490450">
            <w:pPr>
              <w:widowControl w:val="0"/>
              <w:jc w:val="center"/>
              <w:rPr>
                <w:sz w:val="24"/>
                <w:szCs w:val="24"/>
              </w:rPr>
            </w:pPr>
            <w:r w:rsidRPr="00A9203F">
              <w:rPr>
                <w:sz w:val="24"/>
                <w:szCs w:val="24"/>
              </w:rPr>
              <w:t>_____________________</w:t>
            </w:r>
          </w:p>
          <w:p w:rsidR="00A9203F" w:rsidRPr="00A9203F" w:rsidRDefault="001E00A2" w:rsidP="00490450">
            <w:pPr>
              <w:widowControl w:val="0"/>
              <w:jc w:val="center"/>
              <w:rPr>
                <w:sz w:val="24"/>
                <w:szCs w:val="24"/>
              </w:rPr>
            </w:pPr>
            <w:r>
              <w:rPr>
                <w:sz w:val="24"/>
                <w:szCs w:val="24"/>
              </w:rPr>
              <w:t>м</w:t>
            </w:r>
            <w:r w:rsidR="00A9203F" w:rsidRPr="00A9203F">
              <w:rPr>
                <w:sz w:val="24"/>
                <w:szCs w:val="24"/>
              </w:rPr>
              <w:t>.п.</w:t>
            </w:r>
          </w:p>
        </w:tc>
        <w:tc>
          <w:tcPr>
            <w:tcW w:w="2402" w:type="dxa"/>
            <w:hideMark/>
          </w:tcPr>
          <w:p w:rsidR="00A9203F" w:rsidRPr="00A9203F" w:rsidRDefault="00A9203F" w:rsidP="00490450">
            <w:pPr>
              <w:widowControl w:val="0"/>
              <w:jc w:val="both"/>
              <w:rPr>
                <w:sz w:val="24"/>
                <w:szCs w:val="24"/>
              </w:rPr>
            </w:pPr>
            <w:r w:rsidRPr="00A9203F">
              <w:rPr>
                <w:sz w:val="24"/>
                <w:szCs w:val="24"/>
              </w:rPr>
              <w:t>/  Ф.И.О.  /</w:t>
            </w:r>
          </w:p>
        </w:tc>
        <w:tc>
          <w:tcPr>
            <w:tcW w:w="2818" w:type="dxa"/>
            <w:hideMark/>
          </w:tcPr>
          <w:p w:rsidR="00A9203F" w:rsidRPr="00A9203F" w:rsidRDefault="00A9203F" w:rsidP="00490450">
            <w:pPr>
              <w:widowControl w:val="0"/>
              <w:rPr>
                <w:sz w:val="24"/>
                <w:szCs w:val="24"/>
              </w:rPr>
            </w:pPr>
            <w:r w:rsidRPr="00A9203F">
              <w:rPr>
                <w:sz w:val="24"/>
                <w:szCs w:val="24"/>
              </w:rPr>
              <w:t>_____________________</w:t>
            </w:r>
          </w:p>
          <w:p w:rsidR="00A9203F" w:rsidRPr="00A9203F" w:rsidRDefault="001E00A2" w:rsidP="00490450">
            <w:pPr>
              <w:widowControl w:val="0"/>
              <w:jc w:val="center"/>
              <w:rPr>
                <w:sz w:val="24"/>
                <w:szCs w:val="24"/>
              </w:rPr>
            </w:pPr>
            <w:r>
              <w:rPr>
                <w:sz w:val="24"/>
                <w:szCs w:val="24"/>
              </w:rPr>
              <w:t>м</w:t>
            </w:r>
            <w:r w:rsidR="00A9203F" w:rsidRPr="00A9203F">
              <w:rPr>
                <w:sz w:val="24"/>
                <w:szCs w:val="24"/>
              </w:rPr>
              <w:t>.п.</w:t>
            </w:r>
          </w:p>
        </w:tc>
        <w:tc>
          <w:tcPr>
            <w:tcW w:w="2393" w:type="dxa"/>
            <w:hideMark/>
          </w:tcPr>
          <w:p w:rsidR="00A9203F" w:rsidRPr="00A9203F" w:rsidRDefault="00A9203F" w:rsidP="00490450">
            <w:pPr>
              <w:widowControl w:val="0"/>
              <w:jc w:val="both"/>
              <w:rPr>
                <w:sz w:val="24"/>
                <w:szCs w:val="24"/>
              </w:rPr>
            </w:pPr>
            <w:r w:rsidRPr="00A9203F">
              <w:rPr>
                <w:sz w:val="24"/>
                <w:szCs w:val="24"/>
              </w:rPr>
              <w:t>/  Ф.И.О.  /</w:t>
            </w:r>
          </w:p>
        </w:tc>
      </w:tr>
    </w:tbl>
    <w:p w:rsidR="00A9203F" w:rsidRDefault="00A9203F" w:rsidP="00A9203F">
      <w:pPr>
        <w:tabs>
          <w:tab w:val="left" w:pos="2124"/>
        </w:tabs>
        <w:rPr>
          <w:rFonts w:eastAsia="Calibri"/>
          <w:lang w:eastAsia="en-US"/>
        </w:rPr>
      </w:pPr>
    </w:p>
    <w:p w:rsidR="00C10BCD" w:rsidRPr="00C10BCD" w:rsidRDefault="00C10BCD" w:rsidP="00C10BCD">
      <w:pPr>
        <w:spacing w:after="160" w:line="259" w:lineRule="auto"/>
        <w:rPr>
          <w:rFonts w:eastAsia="Calibri"/>
          <w:sz w:val="24"/>
          <w:szCs w:val="24"/>
          <w:lang w:eastAsia="en-US"/>
        </w:rPr>
      </w:pPr>
    </w:p>
    <w:tbl>
      <w:tblPr>
        <w:tblW w:w="10421" w:type="dxa"/>
        <w:tblLayout w:type="fixed"/>
        <w:tblLook w:val="01E0" w:firstRow="1" w:lastRow="1" w:firstColumn="1" w:lastColumn="1" w:noHBand="0" w:noVBand="0"/>
      </w:tblPr>
      <w:tblGrid>
        <w:gridCol w:w="2808"/>
        <w:gridCol w:w="2402"/>
        <w:gridCol w:w="2818"/>
        <w:gridCol w:w="2393"/>
      </w:tblGrid>
      <w:tr w:rsidR="00C10BCD" w:rsidRPr="00C10BCD" w:rsidTr="00490450">
        <w:tc>
          <w:tcPr>
            <w:tcW w:w="5210" w:type="dxa"/>
            <w:gridSpan w:val="2"/>
          </w:tcPr>
          <w:p w:rsidR="00C10BCD" w:rsidRPr="00C10BCD" w:rsidRDefault="00C10BCD" w:rsidP="00C10BCD">
            <w:pPr>
              <w:widowControl w:val="0"/>
              <w:rPr>
                <w:rFonts w:eastAsia="Calibri"/>
                <w:sz w:val="24"/>
                <w:szCs w:val="24"/>
                <w:lang w:eastAsia="en-US"/>
              </w:rPr>
            </w:pPr>
          </w:p>
        </w:tc>
        <w:tc>
          <w:tcPr>
            <w:tcW w:w="5211" w:type="dxa"/>
            <w:gridSpan w:val="2"/>
          </w:tcPr>
          <w:p w:rsidR="00C10BCD" w:rsidRPr="00C10BCD" w:rsidRDefault="00C10BCD" w:rsidP="00C10BCD">
            <w:pPr>
              <w:widowControl w:val="0"/>
              <w:rPr>
                <w:rFonts w:eastAsia="Calibri"/>
                <w:sz w:val="24"/>
                <w:szCs w:val="24"/>
                <w:lang w:eastAsia="en-US"/>
              </w:rPr>
            </w:pPr>
          </w:p>
        </w:tc>
      </w:tr>
      <w:tr w:rsidR="00C10BCD" w:rsidRPr="00C10BCD" w:rsidTr="00490450">
        <w:tc>
          <w:tcPr>
            <w:tcW w:w="5210" w:type="dxa"/>
            <w:gridSpan w:val="2"/>
          </w:tcPr>
          <w:p w:rsidR="00C10BCD" w:rsidRPr="00C10BCD" w:rsidRDefault="00C10BCD" w:rsidP="00C10BCD">
            <w:pPr>
              <w:widowControl w:val="0"/>
              <w:jc w:val="both"/>
              <w:rPr>
                <w:rFonts w:eastAsia="Calibri"/>
                <w:sz w:val="24"/>
                <w:szCs w:val="24"/>
                <w:lang w:eastAsia="en-US"/>
              </w:rPr>
            </w:pPr>
          </w:p>
        </w:tc>
        <w:tc>
          <w:tcPr>
            <w:tcW w:w="5211" w:type="dxa"/>
            <w:gridSpan w:val="2"/>
          </w:tcPr>
          <w:p w:rsidR="00C10BCD" w:rsidRPr="00C10BCD" w:rsidRDefault="00C10BCD" w:rsidP="00C10BCD">
            <w:pPr>
              <w:widowControl w:val="0"/>
              <w:rPr>
                <w:rFonts w:eastAsia="Calibri"/>
                <w:sz w:val="24"/>
                <w:szCs w:val="24"/>
                <w:lang w:eastAsia="en-US"/>
              </w:rPr>
            </w:pPr>
          </w:p>
        </w:tc>
      </w:tr>
      <w:tr w:rsidR="00C10BCD" w:rsidRPr="00C10BCD" w:rsidTr="00490450">
        <w:tc>
          <w:tcPr>
            <w:tcW w:w="2808" w:type="dxa"/>
          </w:tcPr>
          <w:p w:rsidR="00C10BCD" w:rsidRPr="00C10BCD" w:rsidRDefault="00C10BCD" w:rsidP="00C10BCD">
            <w:pPr>
              <w:widowControl w:val="0"/>
              <w:jc w:val="center"/>
              <w:rPr>
                <w:rFonts w:eastAsia="Calibri"/>
                <w:sz w:val="24"/>
                <w:szCs w:val="24"/>
                <w:lang w:eastAsia="en-US"/>
              </w:rPr>
            </w:pPr>
          </w:p>
        </w:tc>
        <w:tc>
          <w:tcPr>
            <w:tcW w:w="2402" w:type="dxa"/>
          </w:tcPr>
          <w:p w:rsidR="00C10BCD" w:rsidRPr="00C10BCD" w:rsidRDefault="00C10BCD" w:rsidP="00C10BCD">
            <w:pPr>
              <w:widowControl w:val="0"/>
              <w:jc w:val="both"/>
              <w:rPr>
                <w:rFonts w:eastAsia="Calibri"/>
                <w:sz w:val="24"/>
                <w:szCs w:val="24"/>
                <w:lang w:eastAsia="en-US"/>
              </w:rPr>
            </w:pPr>
          </w:p>
        </w:tc>
        <w:tc>
          <w:tcPr>
            <w:tcW w:w="2818" w:type="dxa"/>
          </w:tcPr>
          <w:p w:rsidR="00C10BCD" w:rsidRPr="00C10BCD" w:rsidRDefault="00C10BCD" w:rsidP="00C10BCD">
            <w:pPr>
              <w:widowControl w:val="0"/>
              <w:jc w:val="center"/>
              <w:rPr>
                <w:rFonts w:eastAsia="Calibri"/>
                <w:sz w:val="24"/>
                <w:szCs w:val="24"/>
                <w:lang w:eastAsia="en-US"/>
              </w:rPr>
            </w:pPr>
          </w:p>
        </w:tc>
        <w:tc>
          <w:tcPr>
            <w:tcW w:w="2393" w:type="dxa"/>
          </w:tcPr>
          <w:p w:rsidR="00C10BCD" w:rsidRPr="00C10BCD" w:rsidRDefault="00C10BCD" w:rsidP="00C10BCD">
            <w:pPr>
              <w:widowControl w:val="0"/>
              <w:jc w:val="both"/>
              <w:rPr>
                <w:rFonts w:eastAsia="Calibri"/>
                <w:sz w:val="24"/>
                <w:szCs w:val="24"/>
                <w:lang w:eastAsia="en-US"/>
              </w:rPr>
            </w:pPr>
          </w:p>
        </w:tc>
      </w:tr>
    </w:tbl>
    <w:p w:rsidR="00C10BCD" w:rsidRPr="00C10BCD" w:rsidRDefault="00C10BCD" w:rsidP="00C10BCD">
      <w:pPr>
        <w:tabs>
          <w:tab w:val="left" w:pos="2124"/>
        </w:tabs>
        <w:spacing w:after="160" w:line="259" w:lineRule="auto"/>
        <w:rPr>
          <w:rFonts w:eastAsia="Calibri"/>
          <w:sz w:val="24"/>
          <w:szCs w:val="24"/>
          <w:lang w:eastAsia="en-US"/>
        </w:rPr>
      </w:pPr>
    </w:p>
    <w:p w:rsidR="006F2E6F" w:rsidRDefault="00C10BCD" w:rsidP="00C10BCD">
      <w:pPr>
        <w:tabs>
          <w:tab w:val="left" w:pos="4080"/>
          <w:tab w:val="left" w:pos="8280"/>
        </w:tabs>
        <w:rPr>
          <w:sz w:val="24"/>
          <w:szCs w:val="24"/>
        </w:rPr>
      </w:pPr>
      <w:r>
        <w:rPr>
          <w:sz w:val="24"/>
          <w:szCs w:val="24"/>
        </w:rPr>
        <w:tab/>
      </w:r>
    </w:p>
    <w:sectPr w:rsidR="006F2E6F" w:rsidSect="00AD7AA4">
      <w:headerReference w:type="default" r:id="rId14"/>
      <w:headerReference w:type="first" r:id="rId15"/>
      <w:pgSz w:w="11906" w:h="16838" w:code="9"/>
      <w:pgMar w:top="851" w:right="851" w:bottom="851" w:left="1304" w:header="567"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E94" w:rsidRDefault="00B77E94">
      <w:r>
        <w:separator/>
      </w:r>
    </w:p>
  </w:endnote>
  <w:endnote w:type="continuationSeparator" w:id="0">
    <w:p w:rsidR="00B77E94" w:rsidRDefault="00B7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Sans-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E94" w:rsidRDefault="00B77E94">
      <w:r>
        <w:separator/>
      </w:r>
    </w:p>
  </w:footnote>
  <w:footnote w:type="continuationSeparator" w:id="0">
    <w:p w:rsidR="00B77E94" w:rsidRDefault="00B7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8F7" w:rsidRDefault="00BB38F7">
    <w:pPr>
      <w:pStyle w:val="a3"/>
      <w:jc w:val="center"/>
    </w:pPr>
    <w:r w:rsidRPr="00632B88">
      <w:rPr>
        <w:sz w:val="28"/>
        <w:szCs w:val="28"/>
      </w:rPr>
      <w:fldChar w:fldCharType="begin"/>
    </w:r>
    <w:r w:rsidRPr="00632B88">
      <w:rPr>
        <w:sz w:val="28"/>
        <w:szCs w:val="28"/>
      </w:rPr>
      <w:instrText>PAGE   \* MERGEFORMAT</w:instrText>
    </w:r>
    <w:r w:rsidRPr="00632B88">
      <w:rPr>
        <w:sz w:val="28"/>
        <w:szCs w:val="28"/>
      </w:rPr>
      <w:fldChar w:fldCharType="separate"/>
    </w:r>
    <w:r w:rsidR="008962E4">
      <w:rPr>
        <w:noProof/>
        <w:sz w:val="28"/>
        <w:szCs w:val="28"/>
      </w:rPr>
      <w:t>11</w:t>
    </w:r>
    <w:r w:rsidRPr="00632B88">
      <w:rPr>
        <w:sz w:val="28"/>
        <w:szCs w:val="28"/>
      </w:rPr>
      <w:fldChar w:fldCharType="end"/>
    </w:r>
  </w:p>
  <w:p w:rsidR="00BB38F7" w:rsidRDefault="00BB38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8F7" w:rsidRDefault="00BB38F7">
    <w:pPr>
      <w:pStyle w:val="a3"/>
      <w:jc w:val="center"/>
    </w:pPr>
  </w:p>
  <w:p w:rsidR="00BB38F7" w:rsidRDefault="00BB38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7584"/>
    <w:multiLevelType w:val="hybridMultilevel"/>
    <w:tmpl w:val="D47E7074"/>
    <w:lvl w:ilvl="0" w:tplc="5EE616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F6D73"/>
    <w:multiLevelType w:val="hybridMultilevel"/>
    <w:tmpl w:val="2C5E7E7C"/>
    <w:lvl w:ilvl="0" w:tplc="B78E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D7656"/>
    <w:multiLevelType w:val="hybridMultilevel"/>
    <w:tmpl w:val="086C6FB6"/>
    <w:lvl w:ilvl="0" w:tplc="1A1289E8">
      <w:start w:val="3"/>
      <w:numFmt w:val="decimal"/>
      <w:lvlText w:val="%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3">
    <w:nsid w:val="541E5BF0"/>
    <w:multiLevelType w:val="multilevel"/>
    <w:tmpl w:val="68BC4D1A"/>
    <w:lvl w:ilvl="0">
      <w:start w:val="3"/>
      <w:numFmt w:val="decimal"/>
      <w:lvlText w:val="%1."/>
      <w:lvlJc w:val="left"/>
      <w:pPr>
        <w:ind w:left="2487" w:hanging="360"/>
      </w:pPr>
      <w:rPr>
        <w:rFonts w:ascii="Times New Roman" w:hAnsi="Times New Roman" w:cs="Times New Roman" w:hint="default"/>
        <w:b w:val="0"/>
        <w:sz w:val="26"/>
        <w:szCs w:val="26"/>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03"/>
    <w:rsid w:val="00001104"/>
    <w:rsid w:val="00002388"/>
    <w:rsid w:val="00003B2F"/>
    <w:rsid w:val="00003F51"/>
    <w:rsid w:val="000045DC"/>
    <w:rsid w:val="000104CB"/>
    <w:rsid w:val="00010F31"/>
    <w:rsid w:val="0001275C"/>
    <w:rsid w:val="000128CC"/>
    <w:rsid w:val="00012920"/>
    <w:rsid w:val="00012E37"/>
    <w:rsid w:val="0002460C"/>
    <w:rsid w:val="00031D12"/>
    <w:rsid w:val="00032DAE"/>
    <w:rsid w:val="000338DD"/>
    <w:rsid w:val="000351AA"/>
    <w:rsid w:val="000371C2"/>
    <w:rsid w:val="0004569E"/>
    <w:rsid w:val="000468A8"/>
    <w:rsid w:val="00046DDE"/>
    <w:rsid w:val="00051B61"/>
    <w:rsid w:val="00052D0D"/>
    <w:rsid w:val="0005438F"/>
    <w:rsid w:val="00056C78"/>
    <w:rsid w:val="00056C90"/>
    <w:rsid w:val="00056D46"/>
    <w:rsid w:val="00057017"/>
    <w:rsid w:val="00057871"/>
    <w:rsid w:val="000600E8"/>
    <w:rsid w:val="000608AA"/>
    <w:rsid w:val="00062229"/>
    <w:rsid w:val="00062725"/>
    <w:rsid w:val="00063BE6"/>
    <w:rsid w:val="00064CD1"/>
    <w:rsid w:val="00066488"/>
    <w:rsid w:val="000669A4"/>
    <w:rsid w:val="00070E98"/>
    <w:rsid w:val="0007199D"/>
    <w:rsid w:val="000722DF"/>
    <w:rsid w:val="00077218"/>
    <w:rsid w:val="000801E5"/>
    <w:rsid w:val="00080CFB"/>
    <w:rsid w:val="000819AD"/>
    <w:rsid w:val="00083A19"/>
    <w:rsid w:val="000851EE"/>
    <w:rsid w:val="000873F3"/>
    <w:rsid w:val="00093667"/>
    <w:rsid w:val="00093797"/>
    <w:rsid w:val="00095056"/>
    <w:rsid w:val="00095788"/>
    <w:rsid w:val="00095F11"/>
    <w:rsid w:val="000A0737"/>
    <w:rsid w:val="000B13FC"/>
    <w:rsid w:val="000B2C16"/>
    <w:rsid w:val="000B4115"/>
    <w:rsid w:val="000B4127"/>
    <w:rsid w:val="000B5C56"/>
    <w:rsid w:val="000C0057"/>
    <w:rsid w:val="000C0945"/>
    <w:rsid w:val="000C09B5"/>
    <w:rsid w:val="000C0FEA"/>
    <w:rsid w:val="000C1788"/>
    <w:rsid w:val="000C1DB5"/>
    <w:rsid w:val="000C1DB7"/>
    <w:rsid w:val="000C2483"/>
    <w:rsid w:val="000C270B"/>
    <w:rsid w:val="000C3BC1"/>
    <w:rsid w:val="000C49BF"/>
    <w:rsid w:val="000C6B7E"/>
    <w:rsid w:val="000D1150"/>
    <w:rsid w:val="000D12BD"/>
    <w:rsid w:val="000D25FE"/>
    <w:rsid w:val="000D4485"/>
    <w:rsid w:val="000E0AFC"/>
    <w:rsid w:val="000E0C69"/>
    <w:rsid w:val="000E3503"/>
    <w:rsid w:val="000E599A"/>
    <w:rsid w:val="000F0DDF"/>
    <w:rsid w:val="000F5198"/>
    <w:rsid w:val="000F627D"/>
    <w:rsid w:val="00102734"/>
    <w:rsid w:val="00107B52"/>
    <w:rsid w:val="00110016"/>
    <w:rsid w:val="001108CF"/>
    <w:rsid w:val="00114401"/>
    <w:rsid w:val="0011766C"/>
    <w:rsid w:val="00123991"/>
    <w:rsid w:val="00124D91"/>
    <w:rsid w:val="0012520B"/>
    <w:rsid w:val="001257A8"/>
    <w:rsid w:val="00126A34"/>
    <w:rsid w:val="00126D2A"/>
    <w:rsid w:val="001339C2"/>
    <w:rsid w:val="00134A46"/>
    <w:rsid w:val="00134EE0"/>
    <w:rsid w:val="00135383"/>
    <w:rsid w:val="00135533"/>
    <w:rsid w:val="00137A5F"/>
    <w:rsid w:val="00140BA2"/>
    <w:rsid w:val="00140C9F"/>
    <w:rsid w:val="00142A47"/>
    <w:rsid w:val="001474DB"/>
    <w:rsid w:val="00152888"/>
    <w:rsid w:val="00153C91"/>
    <w:rsid w:val="00153DDF"/>
    <w:rsid w:val="0015538A"/>
    <w:rsid w:val="001622F3"/>
    <w:rsid w:val="0016342F"/>
    <w:rsid w:val="001634A5"/>
    <w:rsid w:val="001643AD"/>
    <w:rsid w:val="00166543"/>
    <w:rsid w:val="0016676A"/>
    <w:rsid w:val="001671D5"/>
    <w:rsid w:val="00170BCE"/>
    <w:rsid w:val="00172194"/>
    <w:rsid w:val="00173CD8"/>
    <w:rsid w:val="00173F14"/>
    <w:rsid w:val="00174078"/>
    <w:rsid w:val="00174E31"/>
    <w:rsid w:val="00176524"/>
    <w:rsid w:val="0018123D"/>
    <w:rsid w:val="00184098"/>
    <w:rsid w:val="00185C07"/>
    <w:rsid w:val="00186588"/>
    <w:rsid w:val="001868AF"/>
    <w:rsid w:val="00187B47"/>
    <w:rsid w:val="00190230"/>
    <w:rsid w:val="00192B10"/>
    <w:rsid w:val="0019457C"/>
    <w:rsid w:val="001966C2"/>
    <w:rsid w:val="00196C7F"/>
    <w:rsid w:val="001A0AC0"/>
    <w:rsid w:val="001A1B1B"/>
    <w:rsid w:val="001A35C3"/>
    <w:rsid w:val="001A3DA3"/>
    <w:rsid w:val="001A50A7"/>
    <w:rsid w:val="001A7706"/>
    <w:rsid w:val="001B2E1D"/>
    <w:rsid w:val="001B779D"/>
    <w:rsid w:val="001B7DAB"/>
    <w:rsid w:val="001C3119"/>
    <w:rsid w:val="001C68C2"/>
    <w:rsid w:val="001D4649"/>
    <w:rsid w:val="001D75BF"/>
    <w:rsid w:val="001D7BDF"/>
    <w:rsid w:val="001D7D93"/>
    <w:rsid w:val="001E00A2"/>
    <w:rsid w:val="001E0ACF"/>
    <w:rsid w:val="001E2968"/>
    <w:rsid w:val="001E50F8"/>
    <w:rsid w:val="001E5FCD"/>
    <w:rsid w:val="001F13B4"/>
    <w:rsid w:val="001F34BA"/>
    <w:rsid w:val="001F3786"/>
    <w:rsid w:val="001F472B"/>
    <w:rsid w:val="001F5114"/>
    <w:rsid w:val="001F52B0"/>
    <w:rsid w:val="001F6145"/>
    <w:rsid w:val="001F7BAD"/>
    <w:rsid w:val="002008B0"/>
    <w:rsid w:val="00207115"/>
    <w:rsid w:val="00207B26"/>
    <w:rsid w:val="00210E46"/>
    <w:rsid w:val="00210FBC"/>
    <w:rsid w:val="00212CE3"/>
    <w:rsid w:val="002142D4"/>
    <w:rsid w:val="00216B44"/>
    <w:rsid w:val="0022011A"/>
    <w:rsid w:val="0022341B"/>
    <w:rsid w:val="002240C3"/>
    <w:rsid w:val="00226134"/>
    <w:rsid w:val="00226D2D"/>
    <w:rsid w:val="00231780"/>
    <w:rsid w:val="0023210A"/>
    <w:rsid w:val="002342C4"/>
    <w:rsid w:val="00235C76"/>
    <w:rsid w:val="002364B7"/>
    <w:rsid w:val="002372AF"/>
    <w:rsid w:val="0023773E"/>
    <w:rsid w:val="00237B26"/>
    <w:rsid w:val="00237B27"/>
    <w:rsid w:val="00240114"/>
    <w:rsid w:val="00241101"/>
    <w:rsid w:val="00242CB6"/>
    <w:rsid w:val="0024365B"/>
    <w:rsid w:val="00245119"/>
    <w:rsid w:val="00245734"/>
    <w:rsid w:val="0025062F"/>
    <w:rsid w:val="00252CD9"/>
    <w:rsid w:val="00254E88"/>
    <w:rsid w:val="00257863"/>
    <w:rsid w:val="002601AB"/>
    <w:rsid w:val="002607EB"/>
    <w:rsid w:val="00260D25"/>
    <w:rsid w:val="00265D2C"/>
    <w:rsid w:val="00266809"/>
    <w:rsid w:val="00270872"/>
    <w:rsid w:val="00271BA3"/>
    <w:rsid w:val="0027728F"/>
    <w:rsid w:val="0028188D"/>
    <w:rsid w:val="00282B24"/>
    <w:rsid w:val="0028323D"/>
    <w:rsid w:val="00286F53"/>
    <w:rsid w:val="002901F8"/>
    <w:rsid w:val="00290487"/>
    <w:rsid w:val="002929A9"/>
    <w:rsid w:val="00293250"/>
    <w:rsid w:val="00293E83"/>
    <w:rsid w:val="002950B9"/>
    <w:rsid w:val="0029675A"/>
    <w:rsid w:val="00296ED1"/>
    <w:rsid w:val="002970F8"/>
    <w:rsid w:val="002A0100"/>
    <w:rsid w:val="002A1F12"/>
    <w:rsid w:val="002A2CA1"/>
    <w:rsid w:val="002A30EA"/>
    <w:rsid w:val="002A4642"/>
    <w:rsid w:val="002A5599"/>
    <w:rsid w:val="002A612C"/>
    <w:rsid w:val="002B20C0"/>
    <w:rsid w:val="002B26C3"/>
    <w:rsid w:val="002B2C35"/>
    <w:rsid w:val="002B3742"/>
    <w:rsid w:val="002B41DC"/>
    <w:rsid w:val="002B550E"/>
    <w:rsid w:val="002B6445"/>
    <w:rsid w:val="002C1EF5"/>
    <w:rsid w:val="002C5F7A"/>
    <w:rsid w:val="002D0C92"/>
    <w:rsid w:val="002D2746"/>
    <w:rsid w:val="002D4428"/>
    <w:rsid w:val="002D50D4"/>
    <w:rsid w:val="002D6413"/>
    <w:rsid w:val="002E3D75"/>
    <w:rsid w:val="002E4651"/>
    <w:rsid w:val="002E5113"/>
    <w:rsid w:val="002F226C"/>
    <w:rsid w:val="002F274C"/>
    <w:rsid w:val="002F3E2C"/>
    <w:rsid w:val="002F4509"/>
    <w:rsid w:val="002F61BF"/>
    <w:rsid w:val="002F6CC5"/>
    <w:rsid w:val="003021C7"/>
    <w:rsid w:val="00312569"/>
    <w:rsid w:val="003129BB"/>
    <w:rsid w:val="003215D3"/>
    <w:rsid w:val="003239A7"/>
    <w:rsid w:val="00324B89"/>
    <w:rsid w:val="003312E5"/>
    <w:rsid w:val="00331F0A"/>
    <w:rsid w:val="003359FF"/>
    <w:rsid w:val="003369C0"/>
    <w:rsid w:val="003371F2"/>
    <w:rsid w:val="0034399B"/>
    <w:rsid w:val="00344564"/>
    <w:rsid w:val="00347CCA"/>
    <w:rsid w:val="00347F24"/>
    <w:rsid w:val="00351296"/>
    <w:rsid w:val="0035334B"/>
    <w:rsid w:val="00354979"/>
    <w:rsid w:val="0035574C"/>
    <w:rsid w:val="003644B4"/>
    <w:rsid w:val="003707B8"/>
    <w:rsid w:val="00371887"/>
    <w:rsid w:val="00372349"/>
    <w:rsid w:val="00374861"/>
    <w:rsid w:val="00374B56"/>
    <w:rsid w:val="003751B6"/>
    <w:rsid w:val="0037569A"/>
    <w:rsid w:val="0037692D"/>
    <w:rsid w:val="00376ABC"/>
    <w:rsid w:val="00377A8F"/>
    <w:rsid w:val="00382E93"/>
    <w:rsid w:val="00385E1F"/>
    <w:rsid w:val="0038652B"/>
    <w:rsid w:val="0038678F"/>
    <w:rsid w:val="0038787D"/>
    <w:rsid w:val="00390C03"/>
    <w:rsid w:val="00391A0B"/>
    <w:rsid w:val="00391EEE"/>
    <w:rsid w:val="00392848"/>
    <w:rsid w:val="003A65CC"/>
    <w:rsid w:val="003A7DD6"/>
    <w:rsid w:val="003B3766"/>
    <w:rsid w:val="003B50B7"/>
    <w:rsid w:val="003B6D55"/>
    <w:rsid w:val="003B7FE4"/>
    <w:rsid w:val="003C0194"/>
    <w:rsid w:val="003C15E1"/>
    <w:rsid w:val="003C332E"/>
    <w:rsid w:val="003C3894"/>
    <w:rsid w:val="003D0C51"/>
    <w:rsid w:val="003D34AC"/>
    <w:rsid w:val="003D3A36"/>
    <w:rsid w:val="003D4833"/>
    <w:rsid w:val="003D5AA5"/>
    <w:rsid w:val="003D6DED"/>
    <w:rsid w:val="003D6EBC"/>
    <w:rsid w:val="003D78D1"/>
    <w:rsid w:val="003E0604"/>
    <w:rsid w:val="003F1FA6"/>
    <w:rsid w:val="003F342D"/>
    <w:rsid w:val="003F477E"/>
    <w:rsid w:val="003F4819"/>
    <w:rsid w:val="003F4E73"/>
    <w:rsid w:val="003F6294"/>
    <w:rsid w:val="003F78F9"/>
    <w:rsid w:val="004024BA"/>
    <w:rsid w:val="004031B4"/>
    <w:rsid w:val="00403213"/>
    <w:rsid w:val="0040600B"/>
    <w:rsid w:val="004062B1"/>
    <w:rsid w:val="004109C8"/>
    <w:rsid w:val="004115AE"/>
    <w:rsid w:val="004164CE"/>
    <w:rsid w:val="0041665E"/>
    <w:rsid w:val="0041749E"/>
    <w:rsid w:val="00421AB7"/>
    <w:rsid w:val="00421F25"/>
    <w:rsid w:val="004231B3"/>
    <w:rsid w:val="00430C1B"/>
    <w:rsid w:val="00431B6E"/>
    <w:rsid w:val="0043400A"/>
    <w:rsid w:val="00437A85"/>
    <w:rsid w:val="00440843"/>
    <w:rsid w:val="00441970"/>
    <w:rsid w:val="00441F5B"/>
    <w:rsid w:val="00451F8C"/>
    <w:rsid w:val="004536BE"/>
    <w:rsid w:val="004561DA"/>
    <w:rsid w:val="00457DF7"/>
    <w:rsid w:val="00462C2C"/>
    <w:rsid w:val="00465A83"/>
    <w:rsid w:val="004662B7"/>
    <w:rsid w:val="00466FD8"/>
    <w:rsid w:val="00470B02"/>
    <w:rsid w:val="00472160"/>
    <w:rsid w:val="00472B9B"/>
    <w:rsid w:val="00473BF9"/>
    <w:rsid w:val="00475C65"/>
    <w:rsid w:val="00480CF6"/>
    <w:rsid w:val="00481AE4"/>
    <w:rsid w:val="0048217A"/>
    <w:rsid w:val="00484ABB"/>
    <w:rsid w:val="004858FB"/>
    <w:rsid w:val="00486221"/>
    <w:rsid w:val="00490450"/>
    <w:rsid w:val="00491D9E"/>
    <w:rsid w:val="00493C9F"/>
    <w:rsid w:val="00495C91"/>
    <w:rsid w:val="00496818"/>
    <w:rsid w:val="00497898"/>
    <w:rsid w:val="004A1E86"/>
    <w:rsid w:val="004A2243"/>
    <w:rsid w:val="004A2EB2"/>
    <w:rsid w:val="004A3030"/>
    <w:rsid w:val="004A498E"/>
    <w:rsid w:val="004A6E18"/>
    <w:rsid w:val="004A76DB"/>
    <w:rsid w:val="004B0899"/>
    <w:rsid w:val="004B3F8C"/>
    <w:rsid w:val="004C0389"/>
    <w:rsid w:val="004C1CC0"/>
    <w:rsid w:val="004C2509"/>
    <w:rsid w:val="004C6AD2"/>
    <w:rsid w:val="004D0A14"/>
    <w:rsid w:val="004D0E24"/>
    <w:rsid w:val="004D3F6F"/>
    <w:rsid w:val="004D6353"/>
    <w:rsid w:val="004D6EF0"/>
    <w:rsid w:val="004E1C47"/>
    <w:rsid w:val="004E2DA1"/>
    <w:rsid w:val="004E3033"/>
    <w:rsid w:val="004E33A7"/>
    <w:rsid w:val="004E49AB"/>
    <w:rsid w:val="004E6CA1"/>
    <w:rsid w:val="004E7579"/>
    <w:rsid w:val="004F1179"/>
    <w:rsid w:val="004F601C"/>
    <w:rsid w:val="004F694E"/>
    <w:rsid w:val="00500690"/>
    <w:rsid w:val="00501C95"/>
    <w:rsid w:val="005021C6"/>
    <w:rsid w:val="005049E1"/>
    <w:rsid w:val="00505180"/>
    <w:rsid w:val="005103F4"/>
    <w:rsid w:val="00517011"/>
    <w:rsid w:val="0052019B"/>
    <w:rsid w:val="00522359"/>
    <w:rsid w:val="0052487C"/>
    <w:rsid w:val="00524DE1"/>
    <w:rsid w:val="005307B8"/>
    <w:rsid w:val="00534562"/>
    <w:rsid w:val="00535488"/>
    <w:rsid w:val="005363E9"/>
    <w:rsid w:val="005375BF"/>
    <w:rsid w:val="0053795E"/>
    <w:rsid w:val="00537A14"/>
    <w:rsid w:val="00541933"/>
    <w:rsid w:val="00541AB5"/>
    <w:rsid w:val="00542359"/>
    <w:rsid w:val="00544790"/>
    <w:rsid w:val="00550FD2"/>
    <w:rsid w:val="005510F4"/>
    <w:rsid w:val="00552268"/>
    <w:rsid w:val="00553D86"/>
    <w:rsid w:val="0056537A"/>
    <w:rsid w:val="005726C3"/>
    <w:rsid w:val="00575800"/>
    <w:rsid w:val="005761B4"/>
    <w:rsid w:val="00576E75"/>
    <w:rsid w:val="005779EF"/>
    <w:rsid w:val="00577B3D"/>
    <w:rsid w:val="00581E12"/>
    <w:rsid w:val="0058387D"/>
    <w:rsid w:val="0058400A"/>
    <w:rsid w:val="00584549"/>
    <w:rsid w:val="00584879"/>
    <w:rsid w:val="00587B53"/>
    <w:rsid w:val="00587EC4"/>
    <w:rsid w:val="00591082"/>
    <w:rsid w:val="005934FB"/>
    <w:rsid w:val="00593D7A"/>
    <w:rsid w:val="00595490"/>
    <w:rsid w:val="00597B58"/>
    <w:rsid w:val="005A4560"/>
    <w:rsid w:val="005A5691"/>
    <w:rsid w:val="005A5CD1"/>
    <w:rsid w:val="005B092F"/>
    <w:rsid w:val="005B0ACF"/>
    <w:rsid w:val="005B1BD8"/>
    <w:rsid w:val="005B3722"/>
    <w:rsid w:val="005B50D2"/>
    <w:rsid w:val="005B5215"/>
    <w:rsid w:val="005B5A79"/>
    <w:rsid w:val="005B6E0C"/>
    <w:rsid w:val="005C048D"/>
    <w:rsid w:val="005C059F"/>
    <w:rsid w:val="005C3F33"/>
    <w:rsid w:val="005C48D2"/>
    <w:rsid w:val="005C654B"/>
    <w:rsid w:val="005C75EA"/>
    <w:rsid w:val="005C7A7E"/>
    <w:rsid w:val="005D1B23"/>
    <w:rsid w:val="005D5B73"/>
    <w:rsid w:val="005E0891"/>
    <w:rsid w:val="005E157A"/>
    <w:rsid w:val="005E66E2"/>
    <w:rsid w:val="005E73FE"/>
    <w:rsid w:val="005F2C38"/>
    <w:rsid w:val="005F63E2"/>
    <w:rsid w:val="005F68FB"/>
    <w:rsid w:val="006021F9"/>
    <w:rsid w:val="00603543"/>
    <w:rsid w:val="006039D7"/>
    <w:rsid w:val="00604ABC"/>
    <w:rsid w:val="00610752"/>
    <w:rsid w:val="00610B85"/>
    <w:rsid w:val="00613FD5"/>
    <w:rsid w:val="00614194"/>
    <w:rsid w:val="00614ED5"/>
    <w:rsid w:val="0062078F"/>
    <w:rsid w:val="0062131A"/>
    <w:rsid w:val="00622303"/>
    <w:rsid w:val="00630EA6"/>
    <w:rsid w:val="00631CE6"/>
    <w:rsid w:val="006324B0"/>
    <w:rsid w:val="00632B88"/>
    <w:rsid w:val="00634BF2"/>
    <w:rsid w:val="00635438"/>
    <w:rsid w:val="00641C1B"/>
    <w:rsid w:val="00644584"/>
    <w:rsid w:val="006473E6"/>
    <w:rsid w:val="00650280"/>
    <w:rsid w:val="00650CA7"/>
    <w:rsid w:val="00650DB2"/>
    <w:rsid w:val="00650E38"/>
    <w:rsid w:val="00652339"/>
    <w:rsid w:val="00654C87"/>
    <w:rsid w:val="006620D1"/>
    <w:rsid w:val="006667F2"/>
    <w:rsid w:val="00667372"/>
    <w:rsid w:val="006676A7"/>
    <w:rsid w:val="00667EF0"/>
    <w:rsid w:val="006704A1"/>
    <w:rsid w:val="00670B03"/>
    <w:rsid w:val="00675483"/>
    <w:rsid w:val="0067589C"/>
    <w:rsid w:val="006818C0"/>
    <w:rsid w:val="00691196"/>
    <w:rsid w:val="00692810"/>
    <w:rsid w:val="00693060"/>
    <w:rsid w:val="006938A9"/>
    <w:rsid w:val="00696327"/>
    <w:rsid w:val="00697700"/>
    <w:rsid w:val="006A06D9"/>
    <w:rsid w:val="006A20CC"/>
    <w:rsid w:val="006A4E79"/>
    <w:rsid w:val="006A5274"/>
    <w:rsid w:val="006A6D7D"/>
    <w:rsid w:val="006B2272"/>
    <w:rsid w:val="006B36D7"/>
    <w:rsid w:val="006B54E4"/>
    <w:rsid w:val="006C13D2"/>
    <w:rsid w:val="006C39E7"/>
    <w:rsid w:val="006C5931"/>
    <w:rsid w:val="006C751C"/>
    <w:rsid w:val="006D144B"/>
    <w:rsid w:val="006D317A"/>
    <w:rsid w:val="006D3F11"/>
    <w:rsid w:val="006D6717"/>
    <w:rsid w:val="006D67C4"/>
    <w:rsid w:val="006D7AB5"/>
    <w:rsid w:val="006E0F1B"/>
    <w:rsid w:val="006E3DE2"/>
    <w:rsid w:val="006F06B6"/>
    <w:rsid w:val="006F0AF2"/>
    <w:rsid w:val="006F20C7"/>
    <w:rsid w:val="006F2E6F"/>
    <w:rsid w:val="006F3EDE"/>
    <w:rsid w:val="006F42FA"/>
    <w:rsid w:val="006F5BD2"/>
    <w:rsid w:val="0070170F"/>
    <w:rsid w:val="00706109"/>
    <w:rsid w:val="00706982"/>
    <w:rsid w:val="00706B44"/>
    <w:rsid w:val="00707486"/>
    <w:rsid w:val="00712141"/>
    <w:rsid w:val="00712E34"/>
    <w:rsid w:val="007152AA"/>
    <w:rsid w:val="00720406"/>
    <w:rsid w:val="00720F10"/>
    <w:rsid w:val="007218CA"/>
    <w:rsid w:val="00721D59"/>
    <w:rsid w:val="0072243C"/>
    <w:rsid w:val="0072310E"/>
    <w:rsid w:val="00724C68"/>
    <w:rsid w:val="0072787D"/>
    <w:rsid w:val="007306E3"/>
    <w:rsid w:val="0073161D"/>
    <w:rsid w:val="00732A9A"/>
    <w:rsid w:val="00734645"/>
    <w:rsid w:val="0073567E"/>
    <w:rsid w:val="007368B5"/>
    <w:rsid w:val="0074514D"/>
    <w:rsid w:val="00745431"/>
    <w:rsid w:val="00746A08"/>
    <w:rsid w:val="007473D3"/>
    <w:rsid w:val="00750420"/>
    <w:rsid w:val="007548E4"/>
    <w:rsid w:val="00756852"/>
    <w:rsid w:val="007620F3"/>
    <w:rsid w:val="00762759"/>
    <w:rsid w:val="00763602"/>
    <w:rsid w:val="00764C88"/>
    <w:rsid w:val="00765646"/>
    <w:rsid w:val="007668BD"/>
    <w:rsid w:val="00766F42"/>
    <w:rsid w:val="007679F7"/>
    <w:rsid w:val="0077023F"/>
    <w:rsid w:val="00775EFA"/>
    <w:rsid w:val="007773B4"/>
    <w:rsid w:val="007822C5"/>
    <w:rsid w:val="007833B4"/>
    <w:rsid w:val="007846FC"/>
    <w:rsid w:val="00784712"/>
    <w:rsid w:val="0078498B"/>
    <w:rsid w:val="00784A90"/>
    <w:rsid w:val="00784ACE"/>
    <w:rsid w:val="007866FE"/>
    <w:rsid w:val="00787E65"/>
    <w:rsid w:val="00790075"/>
    <w:rsid w:val="0079072C"/>
    <w:rsid w:val="00792ED2"/>
    <w:rsid w:val="007934FA"/>
    <w:rsid w:val="00793839"/>
    <w:rsid w:val="0079490E"/>
    <w:rsid w:val="00794A07"/>
    <w:rsid w:val="00795B24"/>
    <w:rsid w:val="00796E9B"/>
    <w:rsid w:val="007A108A"/>
    <w:rsid w:val="007A31E8"/>
    <w:rsid w:val="007A3BD2"/>
    <w:rsid w:val="007A3C16"/>
    <w:rsid w:val="007A3F64"/>
    <w:rsid w:val="007A4819"/>
    <w:rsid w:val="007A5CAA"/>
    <w:rsid w:val="007A6DB1"/>
    <w:rsid w:val="007B1E05"/>
    <w:rsid w:val="007B293A"/>
    <w:rsid w:val="007B3AA7"/>
    <w:rsid w:val="007B529B"/>
    <w:rsid w:val="007B7801"/>
    <w:rsid w:val="007C0F3A"/>
    <w:rsid w:val="007C43D1"/>
    <w:rsid w:val="007C522B"/>
    <w:rsid w:val="007C5F97"/>
    <w:rsid w:val="007C7A7F"/>
    <w:rsid w:val="007D30D1"/>
    <w:rsid w:val="007D6C59"/>
    <w:rsid w:val="007D6EB2"/>
    <w:rsid w:val="007E0F71"/>
    <w:rsid w:val="007E3290"/>
    <w:rsid w:val="007E3872"/>
    <w:rsid w:val="007E7C80"/>
    <w:rsid w:val="007F0892"/>
    <w:rsid w:val="007F2ED7"/>
    <w:rsid w:val="007F5FF1"/>
    <w:rsid w:val="007F7271"/>
    <w:rsid w:val="008007A4"/>
    <w:rsid w:val="00801D99"/>
    <w:rsid w:val="0080305A"/>
    <w:rsid w:val="00805E40"/>
    <w:rsid w:val="0080738E"/>
    <w:rsid w:val="0080771B"/>
    <w:rsid w:val="00807EC7"/>
    <w:rsid w:val="00811913"/>
    <w:rsid w:val="00815453"/>
    <w:rsid w:val="00816FD1"/>
    <w:rsid w:val="00817474"/>
    <w:rsid w:val="008204F9"/>
    <w:rsid w:val="0082254C"/>
    <w:rsid w:val="00822B6D"/>
    <w:rsid w:val="0082426A"/>
    <w:rsid w:val="0082706E"/>
    <w:rsid w:val="0083266F"/>
    <w:rsid w:val="00833412"/>
    <w:rsid w:val="00834249"/>
    <w:rsid w:val="00835AFA"/>
    <w:rsid w:val="00836190"/>
    <w:rsid w:val="00841D6D"/>
    <w:rsid w:val="008425F4"/>
    <w:rsid w:val="008430E9"/>
    <w:rsid w:val="00843BE2"/>
    <w:rsid w:val="008458D7"/>
    <w:rsid w:val="008463DC"/>
    <w:rsid w:val="00847120"/>
    <w:rsid w:val="00847380"/>
    <w:rsid w:val="00850585"/>
    <w:rsid w:val="00851F80"/>
    <w:rsid w:val="008538BF"/>
    <w:rsid w:val="008548EB"/>
    <w:rsid w:val="00854DA8"/>
    <w:rsid w:val="00856ABD"/>
    <w:rsid w:val="00860DDD"/>
    <w:rsid w:val="008707EE"/>
    <w:rsid w:val="00875F86"/>
    <w:rsid w:val="00880D68"/>
    <w:rsid w:val="008842F7"/>
    <w:rsid w:val="00885F6A"/>
    <w:rsid w:val="00886232"/>
    <w:rsid w:val="008904A8"/>
    <w:rsid w:val="0089193B"/>
    <w:rsid w:val="00892FC3"/>
    <w:rsid w:val="00894754"/>
    <w:rsid w:val="00894A26"/>
    <w:rsid w:val="008962E4"/>
    <w:rsid w:val="00896C66"/>
    <w:rsid w:val="00897354"/>
    <w:rsid w:val="008A5C1D"/>
    <w:rsid w:val="008A7692"/>
    <w:rsid w:val="008B37E6"/>
    <w:rsid w:val="008B3B1D"/>
    <w:rsid w:val="008B7560"/>
    <w:rsid w:val="008B7809"/>
    <w:rsid w:val="008B7EAA"/>
    <w:rsid w:val="008C1A39"/>
    <w:rsid w:val="008C2C54"/>
    <w:rsid w:val="008C4C3F"/>
    <w:rsid w:val="008C4D3C"/>
    <w:rsid w:val="008D0871"/>
    <w:rsid w:val="008D108E"/>
    <w:rsid w:val="008D1996"/>
    <w:rsid w:val="008D2920"/>
    <w:rsid w:val="008D2F52"/>
    <w:rsid w:val="008D3B75"/>
    <w:rsid w:val="008D5E2F"/>
    <w:rsid w:val="008E009F"/>
    <w:rsid w:val="008E0792"/>
    <w:rsid w:val="008E0DE0"/>
    <w:rsid w:val="008E42B3"/>
    <w:rsid w:val="008E5B93"/>
    <w:rsid w:val="008E5EF8"/>
    <w:rsid w:val="008E665D"/>
    <w:rsid w:val="008F1C77"/>
    <w:rsid w:val="008F2D5C"/>
    <w:rsid w:val="008F372A"/>
    <w:rsid w:val="008F5DC7"/>
    <w:rsid w:val="008F7AAD"/>
    <w:rsid w:val="00902D6D"/>
    <w:rsid w:val="00903BE3"/>
    <w:rsid w:val="00906E72"/>
    <w:rsid w:val="0090710F"/>
    <w:rsid w:val="00914A57"/>
    <w:rsid w:val="009165B2"/>
    <w:rsid w:val="00916CEA"/>
    <w:rsid w:val="0091737C"/>
    <w:rsid w:val="00921ABB"/>
    <w:rsid w:val="00921B0F"/>
    <w:rsid w:val="0092432C"/>
    <w:rsid w:val="00930798"/>
    <w:rsid w:val="009310D5"/>
    <w:rsid w:val="00932504"/>
    <w:rsid w:val="009325A8"/>
    <w:rsid w:val="009334BA"/>
    <w:rsid w:val="00933A5B"/>
    <w:rsid w:val="009408BE"/>
    <w:rsid w:val="00941BF0"/>
    <w:rsid w:val="00942B42"/>
    <w:rsid w:val="009434AE"/>
    <w:rsid w:val="0094366D"/>
    <w:rsid w:val="00943A9A"/>
    <w:rsid w:val="00943FA0"/>
    <w:rsid w:val="0094581E"/>
    <w:rsid w:val="00947CFA"/>
    <w:rsid w:val="00953392"/>
    <w:rsid w:val="009548DF"/>
    <w:rsid w:val="00960E55"/>
    <w:rsid w:val="009648BE"/>
    <w:rsid w:val="00964A87"/>
    <w:rsid w:val="009716C6"/>
    <w:rsid w:val="009725A5"/>
    <w:rsid w:val="00974CA9"/>
    <w:rsid w:val="00975EC0"/>
    <w:rsid w:val="00983186"/>
    <w:rsid w:val="00986449"/>
    <w:rsid w:val="00986458"/>
    <w:rsid w:val="009918DC"/>
    <w:rsid w:val="0099204E"/>
    <w:rsid w:val="00997EBE"/>
    <w:rsid w:val="009A10B6"/>
    <w:rsid w:val="009A24B7"/>
    <w:rsid w:val="009A3A72"/>
    <w:rsid w:val="009A6B56"/>
    <w:rsid w:val="009A7C7A"/>
    <w:rsid w:val="009B1651"/>
    <w:rsid w:val="009B28F6"/>
    <w:rsid w:val="009B47B4"/>
    <w:rsid w:val="009B508F"/>
    <w:rsid w:val="009B5765"/>
    <w:rsid w:val="009B5D4D"/>
    <w:rsid w:val="009B79DA"/>
    <w:rsid w:val="009C039C"/>
    <w:rsid w:val="009C0AD2"/>
    <w:rsid w:val="009C138F"/>
    <w:rsid w:val="009C240B"/>
    <w:rsid w:val="009C30F4"/>
    <w:rsid w:val="009C4E5B"/>
    <w:rsid w:val="009D1E4B"/>
    <w:rsid w:val="009D21FB"/>
    <w:rsid w:val="009D5BD2"/>
    <w:rsid w:val="009E2200"/>
    <w:rsid w:val="009E401F"/>
    <w:rsid w:val="009E4463"/>
    <w:rsid w:val="009F0333"/>
    <w:rsid w:val="009F11F3"/>
    <w:rsid w:val="009F44AF"/>
    <w:rsid w:val="009F5472"/>
    <w:rsid w:val="009F5546"/>
    <w:rsid w:val="009F5A02"/>
    <w:rsid w:val="009F5A79"/>
    <w:rsid w:val="009F5F6B"/>
    <w:rsid w:val="009F6105"/>
    <w:rsid w:val="00A02410"/>
    <w:rsid w:val="00A028E5"/>
    <w:rsid w:val="00A03CC4"/>
    <w:rsid w:val="00A04686"/>
    <w:rsid w:val="00A06F25"/>
    <w:rsid w:val="00A07CEE"/>
    <w:rsid w:val="00A10A7E"/>
    <w:rsid w:val="00A117C1"/>
    <w:rsid w:val="00A1412C"/>
    <w:rsid w:val="00A21546"/>
    <w:rsid w:val="00A227C7"/>
    <w:rsid w:val="00A24C24"/>
    <w:rsid w:val="00A25B89"/>
    <w:rsid w:val="00A26122"/>
    <w:rsid w:val="00A2667B"/>
    <w:rsid w:val="00A26A1D"/>
    <w:rsid w:val="00A26F78"/>
    <w:rsid w:val="00A2774D"/>
    <w:rsid w:val="00A32779"/>
    <w:rsid w:val="00A33FB4"/>
    <w:rsid w:val="00A3575C"/>
    <w:rsid w:val="00A35913"/>
    <w:rsid w:val="00A35A91"/>
    <w:rsid w:val="00A36753"/>
    <w:rsid w:val="00A3704D"/>
    <w:rsid w:val="00A400F5"/>
    <w:rsid w:val="00A41328"/>
    <w:rsid w:val="00A44E52"/>
    <w:rsid w:val="00A44F8D"/>
    <w:rsid w:val="00A45087"/>
    <w:rsid w:val="00A461DC"/>
    <w:rsid w:val="00A47E37"/>
    <w:rsid w:val="00A47F64"/>
    <w:rsid w:val="00A55BFB"/>
    <w:rsid w:val="00A61446"/>
    <w:rsid w:val="00A61782"/>
    <w:rsid w:val="00A63AD4"/>
    <w:rsid w:val="00A64965"/>
    <w:rsid w:val="00A64B69"/>
    <w:rsid w:val="00A672E1"/>
    <w:rsid w:val="00A708AD"/>
    <w:rsid w:val="00A71747"/>
    <w:rsid w:val="00A73652"/>
    <w:rsid w:val="00A73B66"/>
    <w:rsid w:val="00A813F2"/>
    <w:rsid w:val="00A83DCD"/>
    <w:rsid w:val="00A87042"/>
    <w:rsid w:val="00A9203F"/>
    <w:rsid w:val="00A951FB"/>
    <w:rsid w:val="00A974EE"/>
    <w:rsid w:val="00A97EA6"/>
    <w:rsid w:val="00AA16B0"/>
    <w:rsid w:val="00AA3A12"/>
    <w:rsid w:val="00AA6AE2"/>
    <w:rsid w:val="00AA6CDA"/>
    <w:rsid w:val="00AA798A"/>
    <w:rsid w:val="00AB0C8E"/>
    <w:rsid w:val="00AB210D"/>
    <w:rsid w:val="00AB25F5"/>
    <w:rsid w:val="00AB3395"/>
    <w:rsid w:val="00AB40DE"/>
    <w:rsid w:val="00AB6A3E"/>
    <w:rsid w:val="00AC0180"/>
    <w:rsid w:val="00AC0451"/>
    <w:rsid w:val="00AC0829"/>
    <w:rsid w:val="00AC10B9"/>
    <w:rsid w:val="00AC1527"/>
    <w:rsid w:val="00AC37DE"/>
    <w:rsid w:val="00AC4128"/>
    <w:rsid w:val="00AC48E4"/>
    <w:rsid w:val="00AC4DBB"/>
    <w:rsid w:val="00AC5501"/>
    <w:rsid w:val="00AD0DE0"/>
    <w:rsid w:val="00AD1A16"/>
    <w:rsid w:val="00AD339B"/>
    <w:rsid w:val="00AD38B0"/>
    <w:rsid w:val="00AD61A6"/>
    <w:rsid w:val="00AD7AA4"/>
    <w:rsid w:val="00AE04F6"/>
    <w:rsid w:val="00AE1DD1"/>
    <w:rsid w:val="00AE45D4"/>
    <w:rsid w:val="00AF0375"/>
    <w:rsid w:val="00AF320F"/>
    <w:rsid w:val="00AF3A07"/>
    <w:rsid w:val="00B0105A"/>
    <w:rsid w:val="00B0282D"/>
    <w:rsid w:val="00B03710"/>
    <w:rsid w:val="00B0423F"/>
    <w:rsid w:val="00B0735F"/>
    <w:rsid w:val="00B07FE2"/>
    <w:rsid w:val="00B1275A"/>
    <w:rsid w:val="00B164A1"/>
    <w:rsid w:val="00B2025C"/>
    <w:rsid w:val="00B220F4"/>
    <w:rsid w:val="00B236CB"/>
    <w:rsid w:val="00B25F88"/>
    <w:rsid w:val="00B272E6"/>
    <w:rsid w:val="00B300C0"/>
    <w:rsid w:val="00B30204"/>
    <w:rsid w:val="00B32321"/>
    <w:rsid w:val="00B33564"/>
    <w:rsid w:val="00B34F46"/>
    <w:rsid w:val="00B35353"/>
    <w:rsid w:val="00B36E43"/>
    <w:rsid w:val="00B402F5"/>
    <w:rsid w:val="00B409D2"/>
    <w:rsid w:val="00B43D40"/>
    <w:rsid w:val="00B4588E"/>
    <w:rsid w:val="00B45EB7"/>
    <w:rsid w:val="00B460BE"/>
    <w:rsid w:val="00B4702B"/>
    <w:rsid w:val="00B50602"/>
    <w:rsid w:val="00B5168F"/>
    <w:rsid w:val="00B5209C"/>
    <w:rsid w:val="00B55589"/>
    <w:rsid w:val="00B56B4D"/>
    <w:rsid w:val="00B609F1"/>
    <w:rsid w:val="00B61559"/>
    <w:rsid w:val="00B61CD0"/>
    <w:rsid w:val="00B61E58"/>
    <w:rsid w:val="00B62ABA"/>
    <w:rsid w:val="00B64C37"/>
    <w:rsid w:val="00B65438"/>
    <w:rsid w:val="00B72105"/>
    <w:rsid w:val="00B73164"/>
    <w:rsid w:val="00B74E6A"/>
    <w:rsid w:val="00B76C55"/>
    <w:rsid w:val="00B77E94"/>
    <w:rsid w:val="00B81434"/>
    <w:rsid w:val="00B83B0B"/>
    <w:rsid w:val="00B8547E"/>
    <w:rsid w:val="00B878C6"/>
    <w:rsid w:val="00B93886"/>
    <w:rsid w:val="00B94D1A"/>
    <w:rsid w:val="00B953DF"/>
    <w:rsid w:val="00BA06DD"/>
    <w:rsid w:val="00BA1548"/>
    <w:rsid w:val="00BA3177"/>
    <w:rsid w:val="00BA62E1"/>
    <w:rsid w:val="00BB0D65"/>
    <w:rsid w:val="00BB13BA"/>
    <w:rsid w:val="00BB32EC"/>
    <w:rsid w:val="00BB38F7"/>
    <w:rsid w:val="00BB3D7E"/>
    <w:rsid w:val="00BB5866"/>
    <w:rsid w:val="00BB5F6A"/>
    <w:rsid w:val="00BB6617"/>
    <w:rsid w:val="00BC02CB"/>
    <w:rsid w:val="00BC313A"/>
    <w:rsid w:val="00BC4A3C"/>
    <w:rsid w:val="00BC4C92"/>
    <w:rsid w:val="00BC4F31"/>
    <w:rsid w:val="00BC56C9"/>
    <w:rsid w:val="00BC5E95"/>
    <w:rsid w:val="00BC7F6D"/>
    <w:rsid w:val="00BD21A6"/>
    <w:rsid w:val="00BD441F"/>
    <w:rsid w:val="00BD45C1"/>
    <w:rsid w:val="00BD5014"/>
    <w:rsid w:val="00BD523E"/>
    <w:rsid w:val="00BD5648"/>
    <w:rsid w:val="00BE1892"/>
    <w:rsid w:val="00BE1BFF"/>
    <w:rsid w:val="00BE4B3C"/>
    <w:rsid w:val="00BE5605"/>
    <w:rsid w:val="00BE641D"/>
    <w:rsid w:val="00BE73AE"/>
    <w:rsid w:val="00BF03D5"/>
    <w:rsid w:val="00BF0A9C"/>
    <w:rsid w:val="00BF0C5A"/>
    <w:rsid w:val="00BF2F59"/>
    <w:rsid w:val="00BF3C3F"/>
    <w:rsid w:val="00BF45A6"/>
    <w:rsid w:val="00BF6564"/>
    <w:rsid w:val="00BF766A"/>
    <w:rsid w:val="00C0280A"/>
    <w:rsid w:val="00C02CCA"/>
    <w:rsid w:val="00C034FC"/>
    <w:rsid w:val="00C101FE"/>
    <w:rsid w:val="00C10507"/>
    <w:rsid w:val="00C106E1"/>
    <w:rsid w:val="00C10BCD"/>
    <w:rsid w:val="00C125FA"/>
    <w:rsid w:val="00C12CFB"/>
    <w:rsid w:val="00C130D9"/>
    <w:rsid w:val="00C132A0"/>
    <w:rsid w:val="00C15916"/>
    <w:rsid w:val="00C20C17"/>
    <w:rsid w:val="00C22857"/>
    <w:rsid w:val="00C228B6"/>
    <w:rsid w:val="00C2298E"/>
    <w:rsid w:val="00C22A84"/>
    <w:rsid w:val="00C22D47"/>
    <w:rsid w:val="00C22FA9"/>
    <w:rsid w:val="00C32F28"/>
    <w:rsid w:val="00C36BB3"/>
    <w:rsid w:val="00C37976"/>
    <w:rsid w:val="00C4095B"/>
    <w:rsid w:val="00C40A23"/>
    <w:rsid w:val="00C40D95"/>
    <w:rsid w:val="00C42B70"/>
    <w:rsid w:val="00C437FD"/>
    <w:rsid w:val="00C4668B"/>
    <w:rsid w:val="00C47081"/>
    <w:rsid w:val="00C51FC1"/>
    <w:rsid w:val="00C6101A"/>
    <w:rsid w:val="00C6204B"/>
    <w:rsid w:val="00C64EA6"/>
    <w:rsid w:val="00C67E77"/>
    <w:rsid w:val="00C715BB"/>
    <w:rsid w:val="00C7473E"/>
    <w:rsid w:val="00C74CD2"/>
    <w:rsid w:val="00C74F66"/>
    <w:rsid w:val="00C7553D"/>
    <w:rsid w:val="00C756F3"/>
    <w:rsid w:val="00C758EA"/>
    <w:rsid w:val="00C7708B"/>
    <w:rsid w:val="00C7792C"/>
    <w:rsid w:val="00C77BAE"/>
    <w:rsid w:val="00C84731"/>
    <w:rsid w:val="00C85276"/>
    <w:rsid w:val="00C862C5"/>
    <w:rsid w:val="00C8697B"/>
    <w:rsid w:val="00C86B6E"/>
    <w:rsid w:val="00C87DEE"/>
    <w:rsid w:val="00C906D1"/>
    <w:rsid w:val="00C92B70"/>
    <w:rsid w:val="00C932A6"/>
    <w:rsid w:val="00C94879"/>
    <w:rsid w:val="00C94BB8"/>
    <w:rsid w:val="00C9572C"/>
    <w:rsid w:val="00C95880"/>
    <w:rsid w:val="00C95FC5"/>
    <w:rsid w:val="00CA4C58"/>
    <w:rsid w:val="00CA6DC8"/>
    <w:rsid w:val="00CB23F6"/>
    <w:rsid w:val="00CB7AE1"/>
    <w:rsid w:val="00CC1B66"/>
    <w:rsid w:val="00CC7211"/>
    <w:rsid w:val="00CD06A2"/>
    <w:rsid w:val="00CD5EEF"/>
    <w:rsid w:val="00CD6959"/>
    <w:rsid w:val="00CD6D06"/>
    <w:rsid w:val="00CD6FB7"/>
    <w:rsid w:val="00CE2477"/>
    <w:rsid w:val="00CE2C9B"/>
    <w:rsid w:val="00CF0B50"/>
    <w:rsid w:val="00CF24A8"/>
    <w:rsid w:val="00CF54C6"/>
    <w:rsid w:val="00CF5B85"/>
    <w:rsid w:val="00CF62B7"/>
    <w:rsid w:val="00CF7B64"/>
    <w:rsid w:val="00D03178"/>
    <w:rsid w:val="00D0322E"/>
    <w:rsid w:val="00D033B3"/>
    <w:rsid w:val="00D03AF6"/>
    <w:rsid w:val="00D0409D"/>
    <w:rsid w:val="00D042EF"/>
    <w:rsid w:val="00D05927"/>
    <w:rsid w:val="00D064F2"/>
    <w:rsid w:val="00D06BFC"/>
    <w:rsid w:val="00D06FF8"/>
    <w:rsid w:val="00D109A2"/>
    <w:rsid w:val="00D1501E"/>
    <w:rsid w:val="00D1589C"/>
    <w:rsid w:val="00D1610A"/>
    <w:rsid w:val="00D2459B"/>
    <w:rsid w:val="00D25AC6"/>
    <w:rsid w:val="00D263A8"/>
    <w:rsid w:val="00D26EB9"/>
    <w:rsid w:val="00D270F7"/>
    <w:rsid w:val="00D27C2A"/>
    <w:rsid w:val="00D3079D"/>
    <w:rsid w:val="00D31569"/>
    <w:rsid w:val="00D3772C"/>
    <w:rsid w:val="00D37CF1"/>
    <w:rsid w:val="00D41572"/>
    <w:rsid w:val="00D4208A"/>
    <w:rsid w:val="00D42D69"/>
    <w:rsid w:val="00D43A42"/>
    <w:rsid w:val="00D44C49"/>
    <w:rsid w:val="00D505B4"/>
    <w:rsid w:val="00D52F80"/>
    <w:rsid w:val="00D535D4"/>
    <w:rsid w:val="00D556C3"/>
    <w:rsid w:val="00D56D9E"/>
    <w:rsid w:val="00D609A9"/>
    <w:rsid w:val="00D627FE"/>
    <w:rsid w:val="00D628B0"/>
    <w:rsid w:val="00D6591E"/>
    <w:rsid w:val="00D65D0B"/>
    <w:rsid w:val="00D66AE5"/>
    <w:rsid w:val="00D67082"/>
    <w:rsid w:val="00D67473"/>
    <w:rsid w:val="00D7196A"/>
    <w:rsid w:val="00D73C57"/>
    <w:rsid w:val="00D7509B"/>
    <w:rsid w:val="00D752AF"/>
    <w:rsid w:val="00D81E9F"/>
    <w:rsid w:val="00D82B90"/>
    <w:rsid w:val="00D83E97"/>
    <w:rsid w:val="00D85861"/>
    <w:rsid w:val="00D864DC"/>
    <w:rsid w:val="00D87FFC"/>
    <w:rsid w:val="00D900D3"/>
    <w:rsid w:val="00D919B7"/>
    <w:rsid w:val="00D91EF7"/>
    <w:rsid w:val="00D9503F"/>
    <w:rsid w:val="00D9673A"/>
    <w:rsid w:val="00D97058"/>
    <w:rsid w:val="00DA0214"/>
    <w:rsid w:val="00DA2E39"/>
    <w:rsid w:val="00DA4775"/>
    <w:rsid w:val="00DA5510"/>
    <w:rsid w:val="00DA64AF"/>
    <w:rsid w:val="00DA6931"/>
    <w:rsid w:val="00DA742C"/>
    <w:rsid w:val="00DA768B"/>
    <w:rsid w:val="00DB1FBD"/>
    <w:rsid w:val="00DB3B1A"/>
    <w:rsid w:val="00DB4320"/>
    <w:rsid w:val="00DB597F"/>
    <w:rsid w:val="00DC0C43"/>
    <w:rsid w:val="00DC1348"/>
    <w:rsid w:val="00DC2903"/>
    <w:rsid w:val="00DC3FA4"/>
    <w:rsid w:val="00DC5C89"/>
    <w:rsid w:val="00DC60F7"/>
    <w:rsid w:val="00DC6592"/>
    <w:rsid w:val="00DD1B0D"/>
    <w:rsid w:val="00DD2F68"/>
    <w:rsid w:val="00DE1863"/>
    <w:rsid w:val="00DE1C9D"/>
    <w:rsid w:val="00DE237A"/>
    <w:rsid w:val="00DE2893"/>
    <w:rsid w:val="00DE6E3F"/>
    <w:rsid w:val="00DF0416"/>
    <w:rsid w:val="00DF0535"/>
    <w:rsid w:val="00DF0D7F"/>
    <w:rsid w:val="00DF1A48"/>
    <w:rsid w:val="00DF381F"/>
    <w:rsid w:val="00DF3D52"/>
    <w:rsid w:val="00DF517D"/>
    <w:rsid w:val="00DF6642"/>
    <w:rsid w:val="00DF7898"/>
    <w:rsid w:val="00DF7E2B"/>
    <w:rsid w:val="00E04950"/>
    <w:rsid w:val="00E0553E"/>
    <w:rsid w:val="00E056AB"/>
    <w:rsid w:val="00E06D62"/>
    <w:rsid w:val="00E07BD0"/>
    <w:rsid w:val="00E07F3A"/>
    <w:rsid w:val="00E1525C"/>
    <w:rsid w:val="00E15A65"/>
    <w:rsid w:val="00E22D01"/>
    <w:rsid w:val="00E2419B"/>
    <w:rsid w:val="00E2523F"/>
    <w:rsid w:val="00E266ED"/>
    <w:rsid w:val="00E27165"/>
    <w:rsid w:val="00E32069"/>
    <w:rsid w:val="00E33E94"/>
    <w:rsid w:val="00E36CDC"/>
    <w:rsid w:val="00E434EA"/>
    <w:rsid w:val="00E44ED0"/>
    <w:rsid w:val="00E45593"/>
    <w:rsid w:val="00E466C7"/>
    <w:rsid w:val="00E47629"/>
    <w:rsid w:val="00E540BB"/>
    <w:rsid w:val="00E556B6"/>
    <w:rsid w:val="00E559C5"/>
    <w:rsid w:val="00E55BE2"/>
    <w:rsid w:val="00E567F7"/>
    <w:rsid w:val="00E57A8E"/>
    <w:rsid w:val="00E600AB"/>
    <w:rsid w:val="00E60359"/>
    <w:rsid w:val="00E6074B"/>
    <w:rsid w:val="00E6247D"/>
    <w:rsid w:val="00E62DAB"/>
    <w:rsid w:val="00E66AD3"/>
    <w:rsid w:val="00E710E2"/>
    <w:rsid w:val="00E74D9F"/>
    <w:rsid w:val="00E808ED"/>
    <w:rsid w:val="00E81C97"/>
    <w:rsid w:val="00E9278B"/>
    <w:rsid w:val="00E93F01"/>
    <w:rsid w:val="00E94C7B"/>
    <w:rsid w:val="00E956E9"/>
    <w:rsid w:val="00E95B46"/>
    <w:rsid w:val="00E96139"/>
    <w:rsid w:val="00E96E98"/>
    <w:rsid w:val="00EA17F2"/>
    <w:rsid w:val="00EA4232"/>
    <w:rsid w:val="00EA4BD0"/>
    <w:rsid w:val="00EB051B"/>
    <w:rsid w:val="00EB162E"/>
    <w:rsid w:val="00EB3216"/>
    <w:rsid w:val="00EB4B92"/>
    <w:rsid w:val="00EB512A"/>
    <w:rsid w:val="00EC043D"/>
    <w:rsid w:val="00EC0EFB"/>
    <w:rsid w:val="00EC2412"/>
    <w:rsid w:val="00EC40A1"/>
    <w:rsid w:val="00EC48A7"/>
    <w:rsid w:val="00ED132F"/>
    <w:rsid w:val="00ED2894"/>
    <w:rsid w:val="00ED3848"/>
    <w:rsid w:val="00ED45C0"/>
    <w:rsid w:val="00ED513C"/>
    <w:rsid w:val="00EE11C2"/>
    <w:rsid w:val="00EE208C"/>
    <w:rsid w:val="00EE505A"/>
    <w:rsid w:val="00EE7265"/>
    <w:rsid w:val="00EE7B98"/>
    <w:rsid w:val="00EE7FCB"/>
    <w:rsid w:val="00EF16D6"/>
    <w:rsid w:val="00EF4B88"/>
    <w:rsid w:val="00F04149"/>
    <w:rsid w:val="00F04F15"/>
    <w:rsid w:val="00F04F26"/>
    <w:rsid w:val="00F06261"/>
    <w:rsid w:val="00F06A43"/>
    <w:rsid w:val="00F074E6"/>
    <w:rsid w:val="00F13CE0"/>
    <w:rsid w:val="00F14661"/>
    <w:rsid w:val="00F14DE2"/>
    <w:rsid w:val="00F16C8B"/>
    <w:rsid w:val="00F177FF"/>
    <w:rsid w:val="00F17AC9"/>
    <w:rsid w:val="00F203B2"/>
    <w:rsid w:val="00F22893"/>
    <w:rsid w:val="00F22A6D"/>
    <w:rsid w:val="00F22B9C"/>
    <w:rsid w:val="00F22E7E"/>
    <w:rsid w:val="00F24699"/>
    <w:rsid w:val="00F265DF"/>
    <w:rsid w:val="00F268A4"/>
    <w:rsid w:val="00F26B50"/>
    <w:rsid w:val="00F2728E"/>
    <w:rsid w:val="00F27E04"/>
    <w:rsid w:val="00F33A34"/>
    <w:rsid w:val="00F361FA"/>
    <w:rsid w:val="00F37CA2"/>
    <w:rsid w:val="00F40625"/>
    <w:rsid w:val="00F413CD"/>
    <w:rsid w:val="00F44F9E"/>
    <w:rsid w:val="00F509CA"/>
    <w:rsid w:val="00F51CF9"/>
    <w:rsid w:val="00F54184"/>
    <w:rsid w:val="00F55206"/>
    <w:rsid w:val="00F55BE1"/>
    <w:rsid w:val="00F56EBC"/>
    <w:rsid w:val="00F61A5C"/>
    <w:rsid w:val="00F65402"/>
    <w:rsid w:val="00F708B4"/>
    <w:rsid w:val="00F719B5"/>
    <w:rsid w:val="00F73D34"/>
    <w:rsid w:val="00F751DC"/>
    <w:rsid w:val="00F769D1"/>
    <w:rsid w:val="00F77AE6"/>
    <w:rsid w:val="00F80A6B"/>
    <w:rsid w:val="00F867A0"/>
    <w:rsid w:val="00F86A20"/>
    <w:rsid w:val="00F90334"/>
    <w:rsid w:val="00F93129"/>
    <w:rsid w:val="00F953BA"/>
    <w:rsid w:val="00FA0AA1"/>
    <w:rsid w:val="00FA233A"/>
    <w:rsid w:val="00FA2927"/>
    <w:rsid w:val="00FA4286"/>
    <w:rsid w:val="00FA555A"/>
    <w:rsid w:val="00FA6D37"/>
    <w:rsid w:val="00FB08F8"/>
    <w:rsid w:val="00FB2182"/>
    <w:rsid w:val="00FB21A3"/>
    <w:rsid w:val="00FB2DE6"/>
    <w:rsid w:val="00FB2F04"/>
    <w:rsid w:val="00FB35C9"/>
    <w:rsid w:val="00FB3808"/>
    <w:rsid w:val="00FB43A4"/>
    <w:rsid w:val="00FB682D"/>
    <w:rsid w:val="00FC33F4"/>
    <w:rsid w:val="00FC57EF"/>
    <w:rsid w:val="00FC664A"/>
    <w:rsid w:val="00FC6DC0"/>
    <w:rsid w:val="00FC723A"/>
    <w:rsid w:val="00FD2D98"/>
    <w:rsid w:val="00FD3B0D"/>
    <w:rsid w:val="00FD45D8"/>
    <w:rsid w:val="00FD4B76"/>
    <w:rsid w:val="00FE13D7"/>
    <w:rsid w:val="00FE1661"/>
    <w:rsid w:val="00FE253D"/>
    <w:rsid w:val="00FE2965"/>
    <w:rsid w:val="00FE339A"/>
    <w:rsid w:val="00FE7856"/>
    <w:rsid w:val="00FF46CD"/>
    <w:rsid w:val="00FF4B8A"/>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3E6"/>
    <w:rPr>
      <w:rFonts w:ascii="Times New Roman" w:eastAsia="Times New Roman" w:hAnsi="Times New Roman"/>
    </w:rPr>
  </w:style>
  <w:style w:type="paragraph" w:styleId="1">
    <w:name w:val="heading 1"/>
    <w:basedOn w:val="a"/>
    <w:next w:val="a"/>
    <w:link w:val="10"/>
    <w:uiPriority w:val="9"/>
    <w:qFormat/>
    <w:rsid w:val="00622303"/>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22303"/>
    <w:pPr>
      <w:keepNext/>
      <w:keepLines/>
      <w:spacing w:before="200"/>
      <w:outlineLvl w:val="1"/>
    </w:pPr>
    <w:rPr>
      <w:rFonts w:ascii="Cambria" w:hAnsi="Cambria"/>
      <w:b/>
      <w:bCs/>
      <w:color w:val="4F81BD"/>
      <w:sz w:val="26"/>
      <w:szCs w:val="26"/>
    </w:rPr>
  </w:style>
  <w:style w:type="paragraph" w:styleId="9">
    <w:name w:val="heading 9"/>
    <w:basedOn w:val="a"/>
    <w:next w:val="a"/>
    <w:link w:val="90"/>
    <w:uiPriority w:val="9"/>
    <w:semiHidden/>
    <w:unhideWhenUsed/>
    <w:qFormat/>
    <w:rsid w:val="006F2E6F"/>
    <w:pPr>
      <w:keepNext/>
      <w:keepLines/>
      <w:spacing w:before="40"/>
      <w:outlineLvl w:val="8"/>
    </w:pPr>
    <w:rPr>
      <w:rFonts w:ascii="Cambria"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2303"/>
    <w:pPr>
      <w:tabs>
        <w:tab w:val="center" w:pos="4677"/>
        <w:tab w:val="right" w:pos="9355"/>
      </w:tabs>
    </w:pPr>
  </w:style>
  <w:style w:type="character" w:customStyle="1" w:styleId="a4">
    <w:name w:val="Верхний колонтитул Знак"/>
    <w:link w:val="a3"/>
    <w:uiPriority w:val="99"/>
    <w:rsid w:val="00622303"/>
    <w:rPr>
      <w:rFonts w:ascii="Times New Roman" w:eastAsia="Times New Roman" w:hAnsi="Times New Roman" w:cs="Times New Roman"/>
      <w:sz w:val="20"/>
      <w:szCs w:val="20"/>
      <w:lang w:eastAsia="ru-RU"/>
    </w:rPr>
  </w:style>
  <w:style w:type="paragraph" w:customStyle="1" w:styleId="a5">
    <w:name w:val="Распоряжение"/>
    <w:basedOn w:val="a6"/>
    <w:rsid w:val="00622303"/>
    <w:pPr>
      <w:overflowPunct w:val="0"/>
      <w:autoSpaceDE w:val="0"/>
      <w:autoSpaceDN w:val="0"/>
      <w:adjustRightInd w:val="0"/>
      <w:jc w:val="center"/>
    </w:pPr>
    <w:rPr>
      <w:rFonts w:ascii="Times New Roman" w:hAnsi="Times New Roman"/>
      <w:b/>
      <w:sz w:val="28"/>
      <w:szCs w:val="20"/>
      <w:lang w:val="x-none" w:eastAsia="x-none"/>
    </w:rPr>
  </w:style>
  <w:style w:type="paragraph" w:customStyle="1" w:styleId="11">
    <w:name w:val="Мой заголовок 1"/>
    <w:basedOn w:val="1"/>
    <w:next w:val="a"/>
    <w:rsid w:val="00622303"/>
    <w:pPr>
      <w:keepLines w:val="0"/>
      <w:widowControl w:val="0"/>
      <w:autoSpaceDE w:val="0"/>
      <w:autoSpaceDN w:val="0"/>
      <w:adjustRightInd w:val="0"/>
      <w:spacing w:before="0" w:line="360" w:lineRule="auto"/>
      <w:ind w:firstLine="720"/>
      <w:jc w:val="both"/>
    </w:pPr>
    <w:rPr>
      <w:rFonts w:ascii="Times New Roman" w:hAnsi="Times New Roman" w:cs="Arial"/>
      <w:color w:val="auto"/>
      <w:kern w:val="32"/>
    </w:rPr>
  </w:style>
  <w:style w:type="paragraph" w:customStyle="1" w:styleId="21">
    <w:name w:val="Мой заголовок 2"/>
    <w:basedOn w:val="2"/>
    <w:next w:val="a"/>
    <w:rsid w:val="00622303"/>
    <w:pPr>
      <w:keepLines w:val="0"/>
      <w:widowControl w:val="0"/>
      <w:autoSpaceDE w:val="0"/>
      <w:autoSpaceDN w:val="0"/>
      <w:adjustRightInd w:val="0"/>
      <w:spacing w:before="0" w:line="360" w:lineRule="auto"/>
      <w:ind w:firstLine="720"/>
      <w:jc w:val="both"/>
    </w:pPr>
    <w:rPr>
      <w:rFonts w:ascii="Times New Roman" w:hAnsi="Times New Roman" w:cs="Arial"/>
      <w:iCs/>
      <w:color w:val="auto"/>
      <w:sz w:val="28"/>
      <w:szCs w:val="28"/>
    </w:rPr>
  </w:style>
  <w:style w:type="paragraph" w:customStyle="1" w:styleId="a7">
    <w:name w:val="Мой обычный"/>
    <w:basedOn w:val="a"/>
    <w:rsid w:val="00622303"/>
    <w:pPr>
      <w:widowControl w:val="0"/>
      <w:autoSpaceDE w:val="0"/>
      <w:autoSpaceDN w:val="0"/>
      <w:adjustRightInd w:val="0"/>
      <w:spacing w:line="360" w:lineRule="auto"/>
      <w:ind w:firstLine="720"/>
      <w:jc w:val="both"/>
    </w:pPr>
    <w:rPr>
      <w:sz w:val="28"/>
      <w:szCs w:val="28"/>
    </w:rPr>
  </w:style>
  <w:style w:type="paragraph" w:styleId="a6">
    <w:name w:val="Plain Text"/>
    <w:basedOn w:val="a"/>
    <w:link w:val="a8"/>
    <w:uiPriority w:val="99"/>
    <w:semiHidden/>
    <w:unhideWhenUsed/>
    <w:rsid w:val="00622303"/>
    <w:rPr>
      <w:rFonts w:ascii="Consolas" w:hAnsi="Consolas"/>
      <w:sz w:val="21"/>
      <w:szCs w:val="21"/>
    </w:rPr>
  </w:style>
  <w:style w:type="character" w:customStyle="1" w:styleId="a8">
    <w:name w:val="Текст Знак"/>
    <w:link w:val="a6"/>
    <w:uiPriority w:val="99"/>
    <w:semiHidden/>
    <w:rsid w:val="00622303"/>
    <w:rPr>
      <w:rFonts w:ascii="Consolas" w:eastAsia="Times New Roman" w:hAnsi="Consolas" w:cs="Times New Roman"/>
      <w:sz w:val="21"/>
      <w:szCs w:val="21"/>
      <w:lang w:eastAsia="ru-RU"/>
    </w:rPr>
  </w:style>
  <w:style w:type="character" w:customStyle="1" w:styleId="10">
    <w:name w:val="Заголовок 1 Знак"/>
    <w:link w:val="1"/>
    <w:uiPriority w:val="9"/>
    <w:rsid w:val="00622303"/>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622303"/>
    <w:rPr>
      <w:rFonts w:ascii="Cambria" w:eastAsia="Times New Roman" w:hAnsi="Cambria" w:cs="Times New Roman"/>
      <w:b/>
      <w:bCs/>
      <w:color w:val="4F81BD"/>
      <w:sz w:val="26"/>
      <w:szCs w:val="26"/>
      <w:lang w:eastAsia="ru-RU"/>
    </w:rPr>
  </w:style>
  <w:style w:type="paragraph" w:styleId="a9">
    <w:name w:val="footer"/>
    <w:basedOn w:val="a"/>
    <w:link w:val="aa"/>
    <w:uiPriority w:val="99"/>
    <w:unhideWhenUsed/>
    <w:rsid w:val="000C0057"/>
    <w:pPr>
      <w:tabs>
        <w:tab w:val="center" w:pos="4677"/>
        <w:tab w:val="right" w:pos="9355"/>
      </w:tabs>
    </w:pPr>
  </w:style>
  <w:style w:type="character" w:customStyle="1" w:styleId="aa">
    <w:name w:val="Нижний колонтитул Знак"/>
    <w:link w:val="a9"/>
    <w:uiPriority w:val="99"/>
    <w:rsid w:val="000C0057"/>
    <w:rPr>
      <w:rFonts w:ascii="Times New Roman" w:eastAsia="Times New Roman" w:hAnsi="Times New Roman" w:cs="Times New Roman"/>
      <w:sz w:val="20"/>
      <w:szCs w:val="20"/>
      <w:lang w:eastAsia="ru-RU"/>
    </w:rPr>
  </w:style>
  <w:style w:type="paragraph" w:styleId="ab">
    <w:name w:val="List Paragraph"/>
    <w:aliases w:val="SL_Абзац списка"/>
    <w:basedOn w:val="a"/>
    <w:link w:val="ac"/>
    <w:uiPriority w:val="34"/>
    <w:qFormat/>
    <w:rsid w:val="00EB3216"/>
    <w:pPr>
      <w:ind w:left="720"/>
      <w:contextualSpacing/>
    </w:pPr>
  </w:style>
  <w:style w:type="table" w:styleId="ad">
    <w:name w:val="Table Grid"/>
    <w:basedOn w:val="a1"/>
    <w:uiPriority w:val="59"/>
    <w:rsid w:val="00544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DF6642"/>
    <w:pPr>
      <w:spacing w:after="120"/>
    </w:pPr>
    <w:rPr>
      <w:sz w:val="16"/>
      <w:szCs w:val="16"/>
    </w:rPr>
  </w:style>
  <w:style w:type="character" w:customStyle="1" w:styleId="30">
    <w:name w:val="Основной текст 3 Знак"/>
    <w:link w:val="3"/>
    <w:rsid w:val="00DF6642"/>
    <w:rPr>
      <w:rFonts w:ascii="Times New Roman" w:eastAsia="Times New Roman" w:hAnsi="Times New Roman" w:cs="Times New Roman"/>
      <w:sz w:val="16"/>
      <w:szCs w:val="16"/>
      <w:lang w:eastAsia="ru-RU"/>
    </w:rPr>
  </w:style>
  <w:style w:type="paragraph" w:customStyle="1" w:styleId="ConsNonformat">
    <w:name w:val="ConsNonformat"/>
    <w:link w:val="ConsNonformat0"/>
    <w:qFormat/>
    <w:rsid w:val="00D627FE"/>
    <w:pPr>
      <w:widowControl w:val="0"/>
      <w:autoSpaceDE w:val="0"/>
      <w:autoSpaceDN w:val="0"/>
      <w:adjustRightInd w:val="0"/>
    </w:pPr>
    <w:rPr>
      <w:rFonts w:ascii="Consultant" w:eastAsia="Times New Roman" w:hAnsi="Consultant"/>
      <w:lang w:eastAsia="en-US"/>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1,текст Знак"/>
    <w:basedOn w:val="a"/>
    <w:link w:val="af"/>
    <w:uiPriority w:val="99"/>
    <w:unhideWhenUsed/>
    <w:rsid w:val="00FB35C9"/>
    <w:pPr>
      <w:spacing w:after="120"/>
      <w:ind w:left="283"/>
    </w:pPr>
  </w:style>
  <w:style w:type="character" w:customStyle="1" w:styleId="af">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текст Знак Знак"/>
    <w:link w:val="ae"/>
    <w:uiPriority w:val="99"/>
    <w:rsid w:val="00FB35C9"/>
    <w:rPr>
      <w:rFonts w:ascii="Times New Roman" w:eastAsia="Times New Roman" w:hAnsi="Times New Roman" w:cs="Times New Roman"/>
      <w:sz w:val="20"/>
      <w:szCs w:val="20"/>
      <w:lang w:eastAsia="ru-RU"/>
    </w:rPr>
  </w:style>
  <w:style w:type="paragraph" w:styleId="af0">
    <w:name w:val="Body Text"/>
    <w:aliases w:val="Основной текст Знак Знак,Основной текст Знак2,Основной текст Знак1 Знак1,Основной текст Знак Знак Знак Знак1,Основной текст Знак1 Знак Знак,Основной текст Знак Знак1 Знак Знак,Основной текст Знак Знак Знак Знак Знак"/>
    <w:basedOn w:val="a"/>
    <w:link w:val="af1"/>
    <w:uiPriority w:val="99"/>
    <w:unhideWhenUsed/>
    <w:rsid w:val="00FB35C9"/>
    <w:pPr>
      <w:spacing w:after="120"/>
    </w:pPr>
  </w:style>
  <w:style w:type="character" w:customStyle="1" w:styleId="af1">
    <w:name w:val="Основной текст Знак"/>
    <w:aliases w:val="Основной текст Знак Знак Знак,Основной текст Знак2 Знак,Основной текст Знак1 Знак1 Знак,Основной текст Знак Знак Знак Знак1 Знак,Основной текст Знак1 Знак Знак Знак,Основной текст Знак Знак1 Знак Знак Знак"/>
    <w:link w:val="af0"/>
    <w:uiPriority w:val="99"/>
    <w:rsid w:val="00FB35C9"/>
    <w:rPr>
      <w:rFonts w:ascii="Times New Roman" w:eastAsia="Times New Roman" w:hAnsi="Times New Roman" w:cs="Times New Roman"/>
      <w:sz w:val="20"/>
      <w:szCs w:val="20"/>
      <w:lang w:eastAsia="ru-RU"/>
    </w:rPr>
  </w:style>
  <w:style w:type="paragraph" w:styleId="22">
    <w:name w:val="Body Text 2"/>
    <w:basedOn w:val="a"/>
    <w:link w:val="210"/>
    <w:uiPriority w:val="99"/>
    <w:rsid w:val="00FB35C9"/>
    <w:pPr>
      <w:spacing w:after="120" w:line="480" w:lineRule="auto"/>
    </w:pPr>
    <w:rPr>
      <w:sz w:val="24"/>
      <w:szCs w:val="24"/>
      <w:lang w:val="x-none" w:eastAsia="x-none"/>
    </w:rPr>
  </w:style>
  <w:style w:type="character" w:customStyle="1" w:styleId="23">
    <w:name w:val="Основной текст 2 Знак"/>
    <w:uiPriority w:val="99"/>
    <w:semiHidden/>
    <w:rsid w:val="00FB35C9"/>
    <w:rPr>
      <w:rFonts w:ascii="Times New Roman" w:eastAsia="Times New Roman" w:hAnsi="Times New Roman" w:cs="Times New Roman"/>
      <w:sz w:val="20"/>
      <w:szCs w:val="20"/>
      <w:lang w:eastAsia="ru-RU"/>
    </w:rPr>
  </w:style>
  <w:style w:type="paragraph" w:customStyle="1" w:styleId="af2">
    <w:name w:val="Таблицы (моноширинный)"/>
    <w:basedOn w:val="a"/>
    <w:next w:val="a"/>
    <w:rsid w:val="00FB35C9"/>
    <w:pPr>
      <w:widowControl w:val="0"/>
      <w:autoSpaceDE w:val="0"/>
      <w:autoSpaceDN w:val="0"/>
      <w:adjustRightInd w:val="0"/>
      <w:jc w:val="both"/>
    </w:pPr>
    <w:rPr>
      <w:rFonts w:ascii="Courier New" w:hAnsi="Courier New" w:cs="Courier New"/>
    </w:rPr>
  </w:style>
  <w:style w:type="character" w:customStyle="1" w:styleId="FontStyle23">
    <w:name w:val="Font Style23"/>
    <w:uiPriority w:val="99"/>
    <w:rsid w:val="00FB35C9"/>
    <w:rPr>
      <w:rFonts w:ascii="Times New Roman" w:hAnsi="Times New Roman" w:cs="Times New Roman"/>
      <w:sz w:val="24"/>
      <w:szCs w:val="24"/>
    </w:rPr>
  </w:style>
  <w:style w:type="character" w:customStyle="1" w:styleId="210">
    <w:name w:val="Основной текст 2 Знак1"/>
    <w:link w:val="22"/>
    <w:uiPriority w:val="99"/>
    <w:rsid w:val="00FB35C9"/>
    <w:rPr>
      <w:rFonts w:ascii="Times New Roman" w:eastAsia="Times New Roman" w:hAnsi="Times New Roman" w:cs="Times New Roman"/>
      <w:sz w:val="24"/>
      <w:szCs w:val="24"/>
      <w:lang w:val="x-none" w:eastAsia="x-none"/>
    </w:rPr>
  </w:style>
  <w:style w:type="character" w:customStyle="1" w:styleId="ac">
    <w:name w:val="Абзац списка Знак"/>
    <w:aliases w:val="SL_Абзац списка Знак"/>
    <w:link w:val="ab"/>
    <w:uiPriority w:val="34"/>
    <w:locked/>
    <w:rsid w:val="00FB35C9"/>
    <w:rPr>
      <w:rFonts w:ascii="Times New Roman" w:eastAsia="Times New Roman" w:hAnsi="Times New Roman" w:cs="Times New Roman"/>
      <w:sz w:val="20"/>
      <w:szCs w:val="20"/>
      <w:lang w:eastAsia="ru-RU"/>
    </w:rPr>
  </w:style>
  <w:style w:type="paragraph" w:customStyle="1" w:styleId="12">
    <w:name w:val="Абзац списка1"/>
    <w:basedOn w:val="a"/>
    <w:rsid w:val="00196C7F"/>
    <w:pPr>
      <w:ind w:left="720"/>
    </w:pPr>
    <w:rPr>
      <w:sz w:val="24"/>
      <w:szCs w:val="24"/>
    </w:rPr>
  </w:style>
  <w:style w:type="paragraph" w:styleId="af3">
    <w:name w:val="No Spacing"/>
    <w:link w:val="af4"/>
    <w:uiPriority w:val="1"/>
    <w:qFormat/>
    <w:rsid w:val="00196C7F"/>
    <w:rPr>
      <w:rFonts w:ascii="Times New Roman" w:eastAsia="Times New Roman" w:hAnsi="Times New Roman"/>
    </w:rPr>
  </w:style>
  <w:style w:type="paragraph" w:styleId="af5">
    <w:name w:val="Balloon Text"/>
    <w:basedOn w:val="a"/>
    <w:link w:val="af6"/>
    <w:uiPriority w:val="99"/>
    <w:semiHidden/>
    <w:unhideWhenUsed/>
    <w:rsid w:val="00FB2182"/>
    <w:rPr>
      <w:rFonts w:ascii="Tahoma" w:hAnsi="Tahoma" w:cs="Tahoma"/>
      <w:sz w:val="16"/>
      <w:szCs w:val="16"/>
    </w:rPr>
  </w:style>
  <w:style w:type="character" w:customStyle="1" w:styleId="af6">
    <w:name w:val="Текст выноски Знак"/>
    <w:link w:val="af5"/>
    <w:uiPriority w:val="99"/>
    <w:semiHidden/>
    <w:rsid w:val="00FB2182"/>
    <w:rPr>
      <w:rFonts w:ascii="Tahoma" w:eastAsia="Times New Roman" w:hAnsi="Tahoma" w:cs="Tahoma"/>
      <w:sz w:val="16"/>
      <w:szCs w:val="16"/>
      <w:lang w:eastAsia="ru-RU"/>
    </w:rPr>
  </w:style>
  <w:style w:type="paragraph" w:customStyle="1" w:styleId="ConsPlusTitle">
    <w:name w:val="ConsPlusTitle"/>
    <w:rsid w:val="004F601C"/>
    <w:pPr>
      <w:autoSpaceDE w:val="0"/>
      <w:autoSpaceDN w:val="0"/>
      <w:adjustRightInd w:val="0"/>
    </w:pPr>
    <w:rPr>
      <w:rFonts w:ascii="Times New Roman" w:eastAsia="Times New Roman" w:hAnsi="Times New Roman"/>
      <w:b/>
      <w:bCs/>
      <w:sz w:val="24"/>
      <w:szCs w:val="24"/>
    </w:rPr>
  </w:style>
  <w:style w:type="paragraph" w:styleId="HTML">
    <w:name w:val="HTML Preformatted"/>
    <w:basedOn w:val="a"/>
    <w:link w:val="HTML0"/>
    <w:rsid w:val="003B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B3766"/>
    <w:rPr>
      <w:rFonts w:ascii="Courier New" w:eastAsia="Times New Roman" w:hAnsi="Courier New" w:cs="Courier New"/>
      <w:sz w:val="20"/>
      <w:szCs w:val="20"/>
      <w:lang w:eastAsia="ru-RU"/>
    </w:rPr>
  </w:style>
  <w:style w:type="character" w:customStyle="1" w:styleId="iceouttxt6">
    <w:name w:val="iceouttxt6"/>
    <w:rsid w:val="002B3742"/>
  </w:style>
  <w:style w:type="paragraph" w:styleId="af7">
    <w:name w:val="Normal (Web)"/>
    <w:basedOn w:val="a"/>
    <w:uiPriority w:val="99"/>
    <w:rsid w:val="00630EA6"/>
    <w:pPr>
      <w:spacing w:before="100" w:beforeAutospacing="1" w:after="100" w:afterAutospacing="1"/>
    </w:pPr>
    <w:rPr>
      <w:sz w:val="24"/>
      <w:szCs w:val="24"/>
    </w:rPr>
  </w:style>
  <w:style w:type="character" w:styleId="af8">
    <w:name w:val="Strong"/>
    <w:qFormat/>
    <w:rsid w:val="00630EA6"/>
    <w:rPr>
      <w:b/>
      <w:bCs/>
    </w:rPr>
  </w:style>
  <w:style w:type="character" w:customStyle="1" w:styleId="af4">
    <w:name w:val="Без интервала Знак"/>
    <w:link w:val="af3"/>
    <w:uiPriority w:val="1"/>
    <w:locked/>
    <w:rsid w:val="00630EA6"/>
    <w:rPr>
      <w:rFonts w:ascii="Times New Roman" w:eastAsia="Times New Roman" w:hAnsi="Times New Roman" w:cs="Times New Roman"/>
      <w:sz w:val="20"/>
      <w:szCs w:val="20"/>
      <w:lang w:eastAsia="ru-RU"/>
    </w:rPr>
  </w:style>
  <w:style w:type="character" w:styleId="af9">
    <w:name w:val="Hyperlink"/>
    <w:uiPriority w:val="99"/>
    <w:rsid w:val="00630EA6"/>
    <w:rPr>
      <w:color w:val="0000FF"/>
      <w:u w:val="single"/>
    </w:rPr>
  </w:style>
  <w:style w:type="paragraph" w:customStyle="1" w:styleId="Style3">
    <w:name w:val="Style3"/>
    <w:basedOn w:val="a"/>
    <w:rsid w:val="00630EA6"/>
    <w:pPr>
      <w:widowControl w:val="0"/>
      <w:autoSpaceDE w:val="0"/>
      <w:autoSpaceDN w:val="0"/>
      <w:adjustRightInd w:val="0"/>
      <w:spacing w:line="277" w:lineRule="exact"/>
      <w:ind w:firstLine="706"/>
      <w:jc w:val="both"/>
    </w:pPr>
    <w:rPr>
      <w:rFonts w:ascii="Calibri" w:eastAsia="Calibri" w:hAnsi="Calibri" w:cs="Calibri"/>
      <w:sz w:val="24"/>
      <w:szCs w:val="24"/>
    </w:rPr>
  </w:style>
  <w:style w:type="paragraph" w:customStyle="1" w:styleId="afa">
    <w:name w:val="Стиль"/>
    <w:rsid w:val="00630EA6"/>
    <w:pPr>
      <w:widowControl w:val="0"/>
      <w:autoSpaceDE w:val="0"/>
      <w:autoSpaceDN w:val="0"/>
      <w:adjustRightInd w:val="0"/>
    </w:pPr>
    <w:rPr>
      <w:rFonts w:ascii="Times New Roman" w:eastAsia="Times New Roman" w:hAnsi="Times New Roman"/>
      <w:sz w:val="24"/>
      <w:szCs w:val="24"/>
    </w:rPr>
  </w:style>
  <w:style w:type="character" w:customStyle="1" w:styleId="dash041104300437043e0432044b0439char1">
    <w:name w:val="dash0411_0430_0437_043e_0432_044b_0439__char1"/>
    <w:rsid w:val="00630EA6"/>
    <w:rPr>
      <w:rFonts w:ascii="Times New Roman" w:hAnsi="Times New Roman" w:cs="Times New Roman" w:hint="default"/>
      <w:strike w:val="0"/>
      <w:dstrike w:val="0"/>
      <w:sz w:val="24"/>
      <w:szCs w:val="24"/>
      <w:u w:val="none"/>
      <w:effect w:val="none"/>
    </w:rPr>
  </w:style>
  <w:style w:type="paragraph" w:customStyle="1" w:styleId="ConsPlusNonformat">
    <w:name w:val="ConsPlusNonformat"/>
    <w:rsid w:val="00AB3395"/>
    <w:pPr>
      <w:widowControl w:val="0"/>
      <w:autoSpaceDE w:val="0"/>
      <w:autoSpaceDN w:val="0"/>
      <w:adjustRightInd w:val="0"/>
    </w:pPr>
    <w:rPr>
      <w:rFonts w:ascii="Courier New" w:eastAsia="Times New Roman" w:hAnsi="Courier New" w:cs="Courier New"/>
    </w:rPr>
  </w:style>
  <w:style w:type="paragraph" w:customStyle="1" w:styleId="Style4">
    <w:name w:val="Style4"/>
    <w:basedOn w:val="a"/>
    <w:rsid w:val="00AB3395"/>
    <w:pPr>
      <w:widowControl w:val="0"/>
      <w:autoSpaceDE w:val="0"/>
      <w:autoSpaceDN w:val="0"/>
      <w:adjustRightInd w:val="0"/>
      <w:spacing w:line="245" w:lineRule="exact"/>
    </w:pPr>
    <w:rPr>
      <w:sz w:val="24"/>
      <w:szCs w:val="24"/>
    </w:rPr>
  </w:style>
  <w:style w:type="paragraph" w:customStyle="1" w:styleId="211">
    <w:name w:val="Список 21"/>
    <w:basedOn w:val="a"/>
    <w:rsid w:val="00D05927"/>
    <w:pPr>
      <w:widowControl w:val="0"/>
      <w:spacing w:before="100" w:after="100"/>
      <w:ind w:left="566" w:hanging="283"/>
    </w:pPr>
    <w:rPr>
      <w:sz w:val="24"/>
      <w:szCs w:val="24"/>
      <w:lang w:eastAsia="ar-SA"/>
    </w:rPr>
  </w:style>
  <w:style w:type="paragraph" w:styleId="afb">
    <w:name w:val="Subtitle"/>
    <w:basedOn w:val="a"/>
    <w:next w:val="af0"/>
    <w:link w:val="afc"/>
    <w:qFormat/>
    <w:rsid w:val="00D05927"/>
    <w:pPr>
      <w:suppressAutoHyphens/>
      <w:jc w:val="center"/>
    </w:pPr>
    <w:rPr>
      <w:b/>
      <w:sz w:val="18"/>
      <w:lang w:val="x-none" w:eastAsia="ar-SA"/>
    </w:rPr>
  </w:style>
  <w:style w:type="character" w:customStyle="1" w:styleId="afc">
    <w:name w:val="Подзаголовок Знак"/>
    <w:link w:val="afb"/>
    <w:rsid w:val="00D05927"/>
    <w:rPr>
      <w:rFonts w:ascii="Times New Roman" w:eastAsia="Times New Roman" w:hAnsi="Times New Roman" w:cs="Times New Roman"/>
      <w:b/>
      <w:sz w:val="18"/>
      <w:szCs w:val="20"/>
      <w:lang w:val="x-none" w:eastAsia="ar-SA"/>
    </w:rPr>
  </w:style>
  <w:style w:type="character" w:customStyle="1" w:styleId="110">
    <w:name w:val="Заголовок 11"/>
    <w:rsid w:val="00A64B69"/>
    <w:rPr>
      <w:rFonts w:ascii="Times New Roman" w:hAnsi="Times New Roman" w:cs="Times New Roman" w:hint="default"/>
      <w:b/>
      <w:bCs w:val="0"/>
      <w:sz w:val="28"/>
      <w:szCs w:val="18"/>
      <w:lang w:val="ru-RU" w:eastAsia="ar-SA" w:bidi="ar-SA"/>
    </w:rPr>
  </w:style>
  <w:style w:type="character" w:customStyle="1" w:styleId="cardmaininfocontent">
    <w:name w:val="cardmaininfo__content"/>
    <w:rsid w:val="009434AE"/>
  </w:style>
  <w:style w:type="character" w:customStyle="1" w:styleId="fontstyle01">
    <w:name w:val="fontstyle01"/>
    <w:rsid w:val="00421F25"/>
    <w:rPr>
      <w:rFonts w:ascii="DejaVuSans-Bold" w:hAnsi="DejaVuSans-Bold" w:hint="default"/>
      <w:b/>
      <w:bCs/>
      <w:i w:val="0"/>
      <w:iCs w:val="0"/>
      <w:color w:val="000000"/>
      <w:sz w:val="24"/>
      <w:szCs w:val="24"/>
    </w:rPr>
  </w:style>
  <w:style w:type="character" w:customStyle="1" w:styleId="90">
    <w:name w:val="Заголовок 9 Знак"/>
    <w:link w:val="9"/>
    <w:uiPriority w:val="9"/>
    <w:semiHidden/>
    <w:rsid w:val="006F2E6F"/>
    <w:rPr>
      <w:rFonts w:ascii="Cambria" w:eastAsia="Times New Roman" w:hAnsi="Cambria" w:cs="Times New Roman"/>
      <w:i/>
      <w:iCs/>
      <w:color w:val="272727"/>
      <w:sz w:val="21"/>
      <w:szCs w:val="21"/>
      <w:lang w:eastAsia="ru-RU"/>
    </w:rPr>
  </w:style>
  <w:style w:type="character" w:customStyle="1" w:styleId="ConsNonformat0">
    <w:name w:val="ConsNonformat Знак"/>
    <w:link w:val="ConsNonformat"/>
    <w:locked/>
    <w:rsid w:val="00DB4320"/>
    <w:rPr>
      <w:rFonts w:ascii="Consultant" w:eastAsia="Times New Roman" w:hAnsi="Consultant" w:cs="Times New Roman"/>
      <w:sz w:val="20"/>
      <w:szCs w:val="20"/>
    </w:rPr>
  </w:style>
  <w:style w:type="table" w:customStyle="1" w:styleId="13">
    <w:name w:val="Сетка таблицы1"/>
    <w:basedOn w:val="a1"/>
    <w:next w:val="ad"/>
    <w:uiPriority w:val="59"/>
    <w:rsid w:val="0049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d"/>
    <w:uiPriority w:val="59"/>
    <w:rsid w:val="006F0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D7AA4"/>
    <w:pPr>
      <w:autoSpaceDE w:val="0"/>
      <w:autoSpaceDN w:val="0"/>
      <w:adjustRightInd w:val="0"/>
    </w:pPr>
    <w:rPr>
      <w:rFonts w:ascii="Times New Roman" w:hAnsi="Times New Roman"/>
      <w:color w:val="000000"/>
      <w:sz w:val="24"/>
      <w:szCs w:val="24"/>
    </w:rPr>
  </w:style>
  <w:style w:type="character" w:customStyle="1" w:styleId="typography5vy1f47">
    <w:name w:val="_typography_5vy1f_47"/>
    <w:rsid w:val="00AD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8069">
      <w:bodyDiv w:val="1"/>
      <w:marLeft w:val="0"/>
      <w:marRight w:val="0"/>
      <w:marTop w:val="0"/>
      <w:marBottom w:val="0"/>
      <w:divBdr>
        <w:top w:val="none" w:sz="0" w:space="0" w:color="auto"/>
        <w:left w:val="none" w:sz="0" w:space="0" w:color="auto"/>
        <w:bottom w:val="none" w:sz="0" w:space="0" w:color="auto"/>
        <w:right w:val="none" w:sz="0" w:space="0" w:color="auto"/>
      </w:divBdr>
    </w:div>
    <w:div w:id="446780424">
      <w:bodyDiv w:val="1"/>
      <w:marLeft w:val="0"/>
      <w:marRight w:val="0"/>
      <w:marTop w:val="0"/>
      <w:marBottom w:val="0"/>
      <w:divBdr>
        <w:top w:val="none" w:sz="0" w:space="0" w:color="auto"/>
        <w:left w:val="none" w:sz="0" w:space="0" w:color="auto"/>
        <w:bottom w:val="none" w:sz="0" w:space="0" w:color="auto"/>
        <w:right w:val="none" w:sz="0" w:space="0" w:color="auto"/>
      </w:divBdr>
    </w:div>
    <w:div w:id="481771637">
      <w:bodyDiv w:val="1"/>
      <w:marLeft w:val="0"/>
      <w:marRight w:val="0"/>
      <w:marTop w:val="0"/>
      <w:marBottom w:val="0"/>
      <w:divBdr>
        <w:top w:val="none" w:sz="0" w:space="0" w:color="auto"/>
        <w:left w:val="none" w:sz="0" w:space="0" w:color="auto"/>
        <w:bottom w:val="none" w:sz="0" w:space="0" w:color="auto"/>
        <w:right w:val="none" w:sz="0" w:space="0" w:color="auto"/>
      </w:divBdr>
    </w:div>
    <w:div w:id="538057720">
      <w:bodyDiv w:val="1"/>
      <w:marLeft w:val="0"/>
      <w:marRight w:val="0"/>
      <w:marTop w:val="0"/>
      <w:marBottom w:val="0"/>
      <w:divBdr>
        <w:top w:val="none" w:sz="0" w:space="0" w:color="auto"/>
        <w:left w:val="none" w:sz="0" w:space="0" w:color="auto"/>
        <w:bottom w:val="none" w:sz="0" w:space="0" w:color="auto"/>
        <w:right w:val="none" w:sz="0" w:space="0" w:color="auto"/>
      </w:divBdr>
    </w:div>
    <w:div w:id="642735992">
      <w:bodyDiv w:val="1"/>
      <w:marLeft w:val="0"/>
      <w:marRight w:val="0"/>
      <w:marTop w:val="0"/>
      <w:marBottom w:val="0"/>
      <w:divBdr>
        <w:top w:val="none" w:sz="0" w:space="0" w:color="auto"/>
        <w:left w:val="none" w:sz="0" w:space="0" w:color="auto"/>
        <w:bottom w:val="none" w:sz="0" w:space="0" w:color="auto"/>
        <w:right w:val="none" w:sz="0" w:space="0" w:color="auto"/>
      </w:divBdr>
    </w:div>
    <w:div w:id="746923832">
      <w:bodyDiv w:val="1"/>
      <w:marLeft w:val="0"/>
      <w:marRight w:val="0"/>
      <w:marTop w:val="0"/>
      <w:marBottom w:val="0"/>
      <w:divBdr>
        <w:top w:val="none" w:sz="0" w:space="0" w:color="auto"/>
        <w:left w:val="none" w:sz="0" w:space="0" w:color="auto"/>
        <w:bottom w:val="none" w:sz="0" w:space="0" w:color="auto"/>
        <w:right w:val="none" w:sz="0" w:space="0" w:color="auto"/>
      </w:divBdr>
    </w:div>
    <w:div w:id="1630479764">
      <w:bodyDiv w:val="1"/>
      <w:marLeft w:val="0"/>
      <w:marRight w:val="0"/>
      <w:marTop w:val="0"/>
      <w:marBottom w:val="0"/>
      <w:divBdr>
        <w:top w:val="none" w:sz="0" w:space="0" w:color="auto"/>
        <w:left w:val="none" w:sz="0" w:space="0" w:color="auto"/>
        <w:bottom w:val="none" w:sz="0" w:space="0" w:color="auto"/>
        <w:right w:val="none" w:sz="0" w:space="0" w:color="auto"/>
      </w:divBdr>
    </w:div>
    <w:div w:id="1651441683">
      <w:bodyDiv w:val="1"/>
      <w:marLeft w:val="0"/>
      <w:marRight w:val="0"/>
      <w:marTop w:val="0"/>
      <w:marBottom w:val="0"/>
      <w:divBdr>
        <w:top w:val="none" w:sz="0" w:space="0" w:color="auto"/>
        <w:left w:val="none" w:sz="0" w:space="0" w:color="auto"/>
        <w:bottom w:val="none" w:sz="0" w:space="0" w:color="auto"/>
        <w:right w:val="none" w:sz="0" w:space="0" w:color="auto"/>
      </w:divBdr>
    </w:div>
    <w:div w:id="1655144060">
      <w:bodyDiv w:val="1"/>
      <w:marLeft w:val="0"/>
      <w:marRight w:val="0"/>
      <w:marTop w:val="0"/>
      <w:marBottom w:val="0"/>
      <w:divBdr>
        <w:top w:val="none" w:sz="0" w:space="0" w:color="auto"/>
        <w:left w:val="none" w:sz="0" w:space="0" w:color="auto"/>
        <w:bottom w:val="none" w:sz="0" w:space="0" w:color="auto"/>
        <w:right w:val="none" w:sz="0" w:space="0" w:color="auto"/>
      </w:divBdr>
    </w:div>
    <w:div w:id="1880317702">
      <w:bodyDiv w:val="1"/>
      <w:marLeft w:val="0"/>
      <w:marRight w:val="0"/>
      <w:marTop w:val="0"/>
      <w:marBottom w:val="0"/>
      <w:divBdr>
        <w:top w:val="none" w:sz="0" w:space="0" w:color="auto"/>
        <w:left w:val="none" w:sz="0" w:space="0" w:color="auto"/>
        <w:bottom w:val="none" w:sz="0" w:space="0" w:color="auto"/>
        <w:right w:val="none" w:sz="0" w:space="0" w:color="auto"/>
      </w:divBdr>
    </w:div>
    <w:div w:id="20888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belyj-provod-i-kabel-shvvp-121830/" TargetMode="External"/><Relationship Id="rId13" Type="http://schemas.openxmlformats.org/officeDocument/2006/relationships/hyperlink" Target="https://www.vseinstrumenti.ru/tag-page/ploskij-kabel-i-provod-885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provod-i-kabel-shvvp-po-gost-1218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mnogoprovolochnyj-kabel-i-provod-1388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seinstrumenti.ru/tag-page/kabel-i-provod-secheniem-0-75-mm2-167257/" TargetMode="External"/><Relationship Id="rId4" Type="http://schemas.openxmlformats.org/officeDocument/2006/relationships/settings" Target="settings.xml"/><Relationship Id="rId9" Type="http://schemas.openxmlformats.org/officeDocument/2006/relationships/hyperlink" Target="https://www.vseinstrumenti.ru/tag-page/kabel-i-provod-s-2-zhilami-2629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8602-E040-4794-9514-64DC458A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6507</Words>
  <Characters>37092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43512</CharactersWithSpaces>
  <SharedDoc>false</SharedDoc>
  <HLinks>
    <vt:vector size="42" baseType="variant">
      <vt:variant>
        <vt:i4>4587615</vt:i4>
      </vt:variant>
      <vt:variant>
        <vt:i4>18</vt:i4>
      </vt:variant>
      <vt:variant>
        <vt:i4>0</vt:i4>
      </vt:variant>
      <vt:variant>
        <vt:i4>5</vt:i4>
      </vt:variant>
      <vt:variant>
        <vt:lpwstr>https://www.vseinstrumenti.ru/tag-page/ploskij-kabel-i-provod-88520/</vt:lpwstr>
      </vt:variant>
      <vt:variant>
        <vt:lpwstr/>
      </vt:variant>
      <vt:variant>
        <vt:i4>2621494</vt:i4>
      </vt:variant>
      <vt:variant>
        <vt:i4>15</vt:i4>
      </vt:variant>
      <vt:variant>
        <vt:i4>0</vt:i4>
      </vt:variant>
      <vt:variant>
        <vt:i4>5</vt:i4>
      </vt:variant>
      <vt:variant>
        <vt:lpwstr>https://www.vseinstrumenti.ru/tag-page/provod-i-kabel-shvvp-po-gost-121842/</vt:lpwstr>
      </vt:variant>
      <vt:variant>
        <vt:lpwstr/>
      </vt:variant>
      <vt:variant>
        <vt:i4>3866671</vt:i4>
      </vt:variant>
      <vt:variant>
        <vt:i4>12</vt:i4>
      </vt:variant>
      <vt:variant>
        <vt:i4>0</vt:i4>
      </vt:variant>
      <vt:variant>
        <vt:i4>5</vt:i4>
      </vt:variant>
      <vt:variant>
        <vt:lpwstr>https://www.vseinstrumenti.ru/tag-page/mnogoprovolochnyj-kabel-i-provod-13885/</vt:lpwstr>
      </vt:variant>
      <vt:variant>
        <vt:lpwstr/>
      </vt:variant>
      <vt:variant>
        <vt:i4>851985</vt:i4>
      </vt:variant>
      <vt:variant>
        <vt:i4>9</vt:i4>
      </vt:variant>
      <vt:variant>
        <vt:i4>0</vt:i4>
      </vt:variant>
      <vt:variant>
        <vt:i4>5</vt:i4>
      </vt:variant>
      <vt:variant>
        <vt:lpwstr>https://www.vseinstrumenti.ru/tag-page/kabel-i-provod-secheniem-0-75-mm2-167257/</vt:lpwstr>
      </vt:variant>
      <vt:variant>
        <vt:lpwstr/>
      </vt:variant>
      <vt:variant>
        <vt:i4>1638490</vt:i4>
      </vt:variant>
      <vt:variant>
        <vt:i4>6</vt:i4>
      </vt:variant>
      <vt:variant>
        <vt:i4>0</vt:i4>
      </vt:variant>
      <vt:variant>
        <vt:i4>5</vt:i4>
      </vt:variant>
      <vt:variant>
        <vt:lpwstr>https://www.vseinstrumenti.ru/tag-page/kabel-i-provod-s-2-zhilami-26299/</vt:lpwstr>
      </vt:variant>
      <vt:variant>
        <vt:lpwstr/>
      </vt:variant>
      <vt:variant>
        <vt:i4>1572934</vt:i4>
      </vt:variant>
      <vt:variant>
        <vt:i4>3</vt:i4>
      </vt:variant>
      <vt:variant>
        <vt:i4>0</vt:i4>
      </vt:variant>
      <vt:variant>
        <vt:i4>5</vt:i4>
      </vt:variant>
      <vt:variant>
        <vt:lpwstr>https://www.vseinstrumenti.ru/tag-page/belyj-provod-i-kabel-shvvp-121830/</vt:lpwstr>
      </vt:variant>
      <vt:variant>
        <vt:lpwstr/>
      </vt:variant>
      <vt:variant>
        <vt:i4>196679</vt:i4>
      </vt:variant>
      <vt:variant>
        <vt:i4>0</vt:i4>
      </vt:variant>
      <vt:variant>
        <vt:i4>0</vt:i4>
      </vt:variant>
      <vt:variant>
        <vt:i4>5</vt:i4>
      </vt:variant>
      <vt:variant>
        <vt:lpwstr/>
      </vt:variant>
      <vt:variant>
        <vt:lpwstr>P1724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2026-06-24T07:23:00Z</dcterms:created>
  <dcterms:modified xsi:type="dcterms:W3CDTF">2026-06-24T07:23:00Z</dcterms:modified>
</cp:coreProperties>
</file>