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17E" w:rsidRPr="003C2408" w:rsidRDefault="00D2117E" w:rsidP="00D2117E">
      <w:pPr>
        <w:jc w:val="center"/>
        <w:rPr>
          <w:b/>
          <w:bCs/>
          <w:sz w:val="36"/>
          <w:szCs w:val="36"/>
        </w:rPr>
      </w:pPr>
      <w:r w:rsidRPr="003C2408">
        <w:rPr>
          <w:b/>
          <w:bCs/>
          <w:sz w:val="36"/>
          <w:szCs w:val="36"/>
        </w:rPr>
        <w:t>Обоснование начальной (максимальной) цены контракта</w:t>
      </w:r>
    </w:p>
    <w:p w:rsidR="00D2117E" w:rsidRPr="00D7715C" w:rsidRDefault="00D2117E" w:rsidP="00D2117E">
      <w:pPr>
        <w:jc w:val="center"/>
        <w:rPr>
          <w:b/>
          <w:bCs/>
          <w:sz w:val="28"/>
          <w:szCs w:val="28"/>
        </w:rPr>
      </w:pPr>
    </w:p>
    <w:tbl>
      <w:tblPr>
        <w:tblW w:w="1545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84"/>
        <w:gridCol w:w="13368"/>
      </w:tblGrid>
      <w:tr w:rsidR="00D2117E" w:rsidRPr="00254CFC" w:rsidTr="000A7164">
        <w:tc>
          <w:tcPr>
            <w:tcW w:w="2084" w:type="dxa"/>
            <w:tcBorders>
              <w:top w:val="single" w:sz="4" w:space="0" w:color="auto"/>
              <w:left w:val="single" w:sz="4" w:space="0" w:color="auto"/>
              <w:bottom w:val="single" w:sz="4" w:space="0" w:color="auto"/>
              <w:right w:val="single" w:sz="4" w:space="0" w:color="auto"/>
            </w:tcBorders>
          </w:tcPr>
          <w:p w:rsidR="00D2117E" w:rsidRPr="00254CFC" w:rsidRDefault="00D2117E" w:rsidP="000A7164">
            <w:pPr>
              <w:jc w:val="both"/>
              <w:rPr>
                <w:bCs/>
              </w:rPr>
            </w:pPr>
          </w:p>
          <w:p w:rsidR="00D2117E" w:rsidRPr="00254CFC" w:rsidRDefault="00D2117E" w:rsidP="000A7164">
            <w:pPr>
              <w:jc w:val="both"/>
              <w:rPr>
                <w:bCs/>
              </w:rPr>
            </w:pPr>
            <w:r w:rsidRPr="00254CFC">
              <w:rPr>
                <w:bCs/>
              </w:rPr>
              <w:t xml:space="preserve">Основные характеристики </w:t>
            </w:r>
          </w:p>
          <w:p w:rsidR="00D2117E" w:rsidRPr="00254CFC" w:rsidRDefault="00D2117E" w:rsidP="000A7164">
            <w:pPr>
              <w:jc w:val="both"/>
              <w:rPr>
                <w:bCs/>
              </w:rPr>
            </w:pPr>
            <w:r w:rsidRPr="00254CFC">
              <w:rPr>
                <w:bCs/>
              </w:rPr>
              <w:t>объекта закупки</w:t>
            </w:r>
          </w:p>
        </w:tc>
        <w:tc>
          <w:tcPr>
            <w:tcW w:w="13368" w:type="dxa"/>
            <w:tcBorders>
              <w:top w:val="single" w:sz="4" w:space="0" w:color="auto"/>
              <w:left w:val="single" w:sz="4" w:space="0" w:color="auto"/>
              <w:bottom w:val="single" w:sz="4" w:space="0" w:color="auto"/>
              <w:right w:val="single" w:sz="4" w:space="0" w:color="auto"/>
            </w:tcBorders>
          </w:tcPr>
          <w:p w:rsidR="00D2117E" w:rsidRPr="00D40306" w:rsidRDefault="00D2117E" w:rsidP="000A7164">
            <w:pPr>
              <w:shd w:val="clear" w:color="auto" w:fill="FFFFFF"/>
              <w:ind w:firstLine="15"/>
              <w:contextualSpacing/>
              <w:jc w:val="both"/>
            </w:pPr>
            <w:r w:rsidRPr="00D40306">
              <w:rPr>
                <w:b/>
              </w:rPr>
              <w:t>Объект закупки:</w:t>
            </w:r>
            <w:r>
              <w:rPr>
                <w:b/>
              </w:rPr>
              <w:t xml:space="preserve"> </w:t>
            </w:r>
            <w:r w:rsidR="00063926">
              <w:t>Поставка ареометров для спирта.</w:t>
            </w:r>
          </w:p>
          <w:p w:rsidR="00D2117E" w:rsidRPr="00D5525B" w:rsidRDefault="00D2117E" w:rsidP="000A7164">
            <w:pPr>
              <w:tabs>
                <w:tab w:val="left" w:pos="709"/>
              </w:tabs>
              <w:jc w:val="both"/>
            </w:pPr>
            <w:r w:rsidRPr="00D5525B">
              <w:rPr>
                <w:b/>
              </w:rPr>
              <w:t>ОКПД 2</w:t>
            </w:r>
            <w:r w:rsidRPr="00D5525B">
              <w:t xml:space="preserve">: </w:t>
            </w:r>
            <w:r w:rsidR="0040210D">
              <w:rPr>
                <w:rFonts w:eastAsia="Calibri"/>
              </w:rPr>
              <w:t>- 26.51.52.190 – Приборы для измерения или контроля прочих переменных характеристик жидкостей и газов</w:t>
            </w:r>
            <w:r>
              <w:rPr>
                <w:rFonts w:eastAsia="Calibri"/>
              </w:rPr>
              <w:t>.</w:t>
            </w:r>
          </w:p>
          <w:p w:rsidR="00D2117E" w:rsidRPr="00D5525B" w:rsidRDefault="00D2117E" w:rsidP="000A7164">
            <w:pPr>
              <w:jc w:val="both"/>
            </w:pPr>
            <w:r w:rsidRPr="00D5525B">
              <w:rPr>
                <w:b/>
              </w:rPr>
              <w:t xml:space="preserve">Место поставки: </w:t>
            </w:r>
            <w:r w:rsidR="0040210D">
              <w:t>г. Пятиго</w:t>
            </w:r>
            <w:proofErr w:type="gramStart"/>
            <w:r w:rsidR="0040210D">
              <w:t>рск Ст</w:t>
            </w:r>
            <w:proofErr w:type="gramEnd"/>
            <w:r w:rsidR="0040210D">
              <w:t xml:space="preserve">авропольский край, Предгорный район, с. </w:t>
            </w:r>
            <w:proofErr w:type="spellStart"/>
            <w:r w:rsidR="0040210D">
              <w:t>Винсады</w:t>
            </w:r>
            <w:proofErr w:type="spellEnd"/>
            <w:r w:rsidR="0040210D">
              <w:t>, Черкесское шоссе, Д.22А</w:t>
            </w:r>
          </w:p>
          <w:p w:rsidR="00D2117E" w:rsidRDefault="00D2117E" w:rsidP="000A7164">
            <w:pPr>
              <w:jc w:val="both"/>
            </w:pPr>
            <w:r w:rsidRPr="00D5525B">
              <w:rPr>
                <w:b/>
              </w:rPr>
              <w:t xml:space="preserve">Срок:  </w:t>
            </w:r>
            <w:proofErr w:type="gramStart"/>
            <w:r w:rsidR="0040210D">
              <w:t>С даты заключения</w:t>
            </w:r>
            <w:proofErr w:type="gramEnd"/>
            <w:r w:rsidR="0040210D">
              <w:t xml:space="preserve"> государственного контракта по 31.07.2026 г.</w:t>
            </w:r>
          </w:p>
          <w:p w:rsidR="00D2117E" w:rsidRPr="00636E42" w:rsidRDefault="00D2117E" w:rsidP="000A7164">
            <w:pPr>
              <w:jc w:val="both"/>
              <w:rPr>
                <w:sz w:val="26"/>
                <w:szCs w:val="26"/>
              </w:rPr>
            </w:pPr>
            <w:r>
              <w:t>Оказание услуг осуществляется в соответствии с условиями Технического задания.</w:t>
            </w:r>
          </w:p>
        </w:tc>
      </w:tr>
      <w:tr w:rsidR="00D2117E" w:rsidRPr="00254CFC" w:rsidTr="000A7164">
        <w:tc>
          <w:tcPr>
            <w:tcW w:w="2084" w:type="dxa"/>
            <w:tcBorders>
              <w:top w:val="single" w:sz="4" w:space="0" w:color="auto"/>
              <w:left w:val="single" w:sz="4" w:space="0" w:color="auto"/>
              <w:bottom w:val="single" w:sz="4" w:space="0" w:color="auto"/>
              <w:right w:val="single" w:sz="4" w:space="0" w:color="auto"/>
            </w:tcBorders>
          </w:tcPr>
          <w:p w:rsidR="00D2117E" w:rsidRPr="00254CFC" w:rsidRDefault="00D2117E" w:rsidP="000A7164">
            <w:pPr>
              <w:rPr>
                <w:bCs/>
              </w:rPr>
            </w:pPr>
          </w:p>
          <w:p w:rsidR="00D2117E" w:rsidRPr="00254CFC" w:rsidRDefault="00D2117E" w:rsidP="000A7164">
            <w:pPr>
              <w:rPr>
                <w:bCs/>
              </w:rPr>
            </w:pPr>
            <w:r w:rsidRPr="00254CFC">
              <w:rPr>
                <w:bCs/>
              </w:rPr>
              <w:t>Используемый метод определения НМЦК с обоснованием:</w:t>
            </w:r>
          </w:p>
        </w:tc>
        <w:tc>
          <w:tcPr>
            <w:tcW w:w="13368" w:type="dxa"/>
            <w:tcBorders>
              <w:top w:val="single" w:sz="4" w:space="0" w:color="auto"/>
              <w:left w:val="single" w:sz="4" w:space="0" w:color="auto"/>
              <w:bottom w:val="single" w:sz="4" w:space="0" w:color="auto"/>
              <w:right w:val="single" w:sz="4" w:space="0" w:color="auto"/>
            </w:tcBorders>
          </w:tcPr>
          <w:p w:rsidR="00D2117E" w:rsidRPr="00254CFC" w:rsidRDefault="00D2117E" w:rsidP="000A7164">
            <w:pPr>
              <w:ind w:right="152"/>
              <w:jc w:val="both"/>
            </w:pPr>
            <w:proofErr w:type="gramStart"/>
            <w:r w:rsidRPr="00254CFC">
              <w:t>В соответствии с ч. 6 ст. 22 Федерального закона от 05.04.2013 №44-ФЗ и пунктом 3.7.1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Министерства экономического развития Российской Федерации от 02.10.2013 № 567, НМЦК определена методом сопоставимых рыночных цен, т.к. этот метод является приоритетным.</w:t>
            </w:r>
            <w:proofErr w:type="gramEnd"/>
            <w:r w:rsidRPr="00254CFC">
              <w:t xml:space="preserve"> Другие методы определения НМЦК не использовались в связи с тем, что данная закупка не входит в группы, предусмотренные ч. 7-11 ст. 22 Федерального закона от 05.04.2013 № 44-ФЗ «О контрактной системе в сфере закупок товаров, работ, услуг для обеспечения государственных и муниципальных нужд». </w:t>
            </w:r>
          </w:p>
        </w:tc>
      </w:tr>
      <w:tr w:rsidR="00D2117E" w:rsidRPr="00254CFC" w:rsidTr="000A7164">
        <w:trPr>
          <w:trHeight w:val="415"/>
        </w:trPr>
        <w:tc>
          <w:tcPr>
            <w:tcW w:w="2084" w:type="dxa"/>
            <w:tcBorders>
              <w:top w:val="single" w:sz="4" w:space="0" w:color="auto"/>
              <w:left w:val="single" w:sz="4" w:space="0" w:color="auto"/>
              <w:bottom w:val="single" w:sz="4" w:space="0" w:color="auto"/>
              <w:right w:val="single" w:sz="4" w:space="0" w:color="auto"/>
            </w:tcBorders>
          </w:tcPr>
          <w:p w:rsidR="00D2117E" w:rsidRPr="008F44B3" w:rsidRDefault="00D2117E" w:rsidP="000A7164">
            <w:pPr>
              <w:ind w:right="57"/>
              <w:jc w:val="both"/>
            </w:pPr>
          </w:p>
          <w:p w:rsidR="00D2117E" w:rsidRPr="008F44B3" w:rsidRDefault="00D2117E" w:rsidP="000A7164">
            <w:pPr>
              <w:ind w:right="57"/>
              <w:jc w:val="both"/>
            </w:pPr>
            <w:r w:rsidRPr="008F44B3">
              <w:t>Расчет НМЦК</w:t>
            </w:r>
          </w:p>
          <w:p w:rsidR="00D2117E" w:rsidRPr="008F44B3" w:rsidRDefault="00D2117E" w:rsidP="000A7164">
            <w:pPr>
              <w:ind w:right="57"/>
              <w:jc w:val="both"/>
            </w:pPr>
          </w:p>
          <w:p w:rsidR="00D2117E" w:rsidRPr="008F44B3" w:rsidRDefault="00D2117E" w:rsidP="000A7164">
            <w:pPr>
              <w:ind w:right="57"/>
              <w:jc w:val="both"/>
            </w:pPr>
          </w:p>
          <w:p w:rsidR="00D2117E" w:rsidRPr="008F44B3" w:rsidRDefault="00D2117E" w:rsidP="000A7164">
            <w:pPr>
              <w:ind w:right="57"/>
              <w:jc w:val="both"/>
            </w:pPr>
          </w:p>
          <w:p w:rsidR="00D2117E" w:rsidRPr="008F44B3" w:rsidRDefault="00D2117E" w:rsidP="000A7164">
            <w:pPr>
              <w:ind w:right="57"/>
              <w:jc w:val="both"/>
            </w:pPr>
          </w:p>
          <w:p w:rsidR="00D2117E" w:rsidRPr="008F44B3" w:rsidRDefault="00D2117E" w:rsidP="000A7164">
            <w:pPr>
              <w:ind w:right="57"/>
              <w:jc w:val="both"/>
            </w:pPr>
          </w:p>
          <w:p w:rsidR="00D2117E" w:rsidRPr="008F44B3" w:rsidRDefault="00D2117E" w:rsidP="000A7164">
            <w:pPr>
              <w:ind w:right="57"/>
              <w:jc w:val="both"/>
            </w:pPr>
          </w:p>
          <w:p w:rsidR="00D2117E" w:rsidRPr="008F44B3" w:rsidRDefault="00D2117E" w:rsidP="000A7164">
            <w:pPr>
              <w:ind w:right="57"/>
              <w:jc w:val="both"/>
            </w:pPr>
          </w:p>
          <w:p w:rsidR="00D2117E" w:rsidRPr="008F44B3" w:rsidRDefault="00D2117E" w:rsidP="000A7164">
            <w:pPr>
              <w:ind w:right="57"/>
              <w:jc w:val="both"/>
            </w:pPr>
          </w:p>
          <w:p w:rsidR="00D2117E" w:rsidRPr="008F44B3" w:rsidRDefault="00D2117E" w:rsidP="000A7164">
            <w:pPr>
              <w:ind w:right="57"/>
              <w:jc w:val="both"/>
            </w:pPr>
          </w:p>
          <w:p w:rsidR="00D2117E" w:rsidRPr="008F44B3" w:rsidRDefault="00D2117E" w:rsidP="000A7164">
            <w:pPr>
              <w:ind w:right="57"/>
              <w:jc w:val="both"/>
            </w:pPr>
          </w:p>
          <w:p w:rsidR="00D2117E" w:rsidRPr="008F44B3" w:rsidRDefault="00D2117E" w:rsidP="000A7164">
            <w:pPr>
              <w:ind w:right="57"/>
              <w:jc w:val="both"/>
            </w:pPr>
          </w:p>
        </w:tc>
        <w:tc>
          <w:tcPr>
            <w:tcW w:w="13368" w:type="dxa"/>
            <w:tcBorders>
              <w:top w:val="single" w:sz="4" w:space="0" w:color="auto"/>
              <w:left w:val="single" w:sz="4" w:space="0" w:color="auto"/>
              <w:bottom w:val="single" w:sz="4" w:space="0" w:color="auto"/>
              <w:right w:val="single" w:sz="4" w:space="0" w:color="auto"/>
            </w:tcBorders>
          </w:tcPr>
          <w:p w:rsidR="00D2117E" w:rsidRDefault="00D2117E" w:rsidP="000A7164">
            <w:pPr>
              <w:rPr>
                <w:sz w:val="26"/>
                <w:szCs w:val="26"/>
              </w:rPr>
            </w:pPr>
            <w:r w:rsidRPr="00AC415B">
              <w:rPr>
                <w:sz w:val="26"/>
                <w:szCs w:val="26"/>
              </w:rPr>
              <w:t xml:space="preserve">С целью поиска идентичных или однородных товаров с аналогичными потребительскими свойствами потенциальным Поставщикам были направлены запросы </w:t>
            </w:r>
            <w:proofErr w:type="gramStart"/>
            <w:r w:rsidRPr="00AC415B">
              <w:rPr>
                <w:sz w:val="26"/>
                <w:szCs w:val="26"/>
              </w:rPr>
              <w:t>информации</w:t>
            </w:r>
            <w:proofErr w:type="gramEnd"/>
            <w:r w:rsidRPr="00AC415B">
              <w:rPr>
                <w:sz w:val="26"/>
                <w:szCs w:val="26"/>
              </w:rPr>
              <w:t xml:space="preserve"> в том числе информация о которых включена в ГИСП. Анализ рынка произведен на основании 3 (Трех)  полученных ответов. </w:t>
            </w:r>
          </w:p>
          <w:p w:rsidR="00D2117E" w:rsidRPr="00254CFC" w:rsidRDefault="00D2117E" w:rsidP="000A7164">
            <w:pPr>
              <w:jc w:val="both"/>
            </w:pPr>
          </w:p>
          <w:p w:rsidR="00D2117E" w:rsidRPr="008F44B3" w:rsidRDefault="00D2117E" w:rsidP="000A7164">
            <w:pPr>
              <w:ind w:right="152"/>
              <w:jc w:val="both"/>
            </w:pPr>
            <w:r w:rsidRPr="008F44B3">
              <w:t xml:space="preserve">КП №1 </w:t>
            </w:r>
            <w:r w:rsidR="00C53C2A">
              <w:t>от 28.05.2026 № 471</w:t>
            </w:r>
          </w:p>
          <w:tbl>
            <w:tblPr>
              <w:tblW w:w="12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4"/>
              <w:gridCol w:w="1985"/>
              <w:gridCol w:w="1701"/>
              <w:gridCol w:w="1984"/>
            </w:tblGrid>
            <w:tr w:rsidR="00D2117E" w:rsidRPr="00254CFC" w:rsidTr="000A7164">
              <w:trPr>
                <w:trHeight w:val="746"/>
              </w:trPr>
              <w:tc>
                <w:tcPr>
                  <w:tcW w:w="6814"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 xml:space="preserve">Наименование </w:t>
                  </w:r>
                </w:p>
              </w:tc>
              <w:tc>
                <w:tcPr>
                  <w:tcW w:w="1985"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Кол</w:t>
                  </w:r>
                  <w:r>
                    <w:rPr>
                      <w:sz w:val="24"/>
                      <w:szCs w:val="24"/>
                    </w:rPr>
                    <w:t xml:space="preserve">-во/ </w:t>
                  </w:r>
                  <w:r w:rsidR="0040210D">
                    <w:rPr>
                      <w:sz w:val="24"/>
                      <w:szCs w:val="24"/>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Цена за единицу</w:t>
                  </w:r>
                  <w:r w:rsidRPr="00254CFC">
                    <w:rPr>
                      <w:sz w:val="24"/>
                      <w:szCs w:val="24"/>
                    </w:rPr>
                    <w:cr/>
                    <w:t xml:space="preserve"> руб.</w:t>
                  </w:r>
                </w:p>
              </w:tc>
              <w:tc>
                <w:tcPr>
                  <w:tcW w:w="1984"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Общая стоимость,</w:t>
                  </w:r>
                  <w:r w:rsidRPr="00254CFC">
                    <w:rPr>
                      <w:sz w:val="24"/>
                      <w:szCs w:val="24"/>
                    </w:rPr>
                    <w:cr/>
                    <w:t>руб.</w:t>
                  </w:r>
                </w:p>
              </w:tc>
            </w:tr>
            <w:tr w:rsidR="00364C36" w:rsidRPr="00254CFC" w:rsidTr="000A7164">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АСП-10-10</w:t>
                  </w:r>
                </w:p>
              </w:tc>
              <w:tc>
                <w:tcPr>
                  <w:tcW w:w="1985" w:type="dxa"/>
                  <w:tcBorders>
                    <w:top w:val="single" w:sz="4" w:space="0" w:color="auto"/>
                    <w:left w:val="single" w:sz="4" w:space="0" w:color="auto"/>
                    <w:bottom w:val="single" w:sz="4" w:space="0" w:color="auto"/>
                    <w:right w:val="single" w:sz="4" w:space="0" w:color="auto"/>
                  </w:tcBorders>
                  <w:vAlign w:val="center"/>
                </w:tcPr>
                <w:p w:rsidR="00364C36" w:rsidRPr="00254CFC" w:rsidRDefault="00364C36" w:rsidP="000A7164">
                  <w:pPr>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64C36" w:rsidRPr="00254CFC" w:rsidRDefault="00364C36" w:rsidP="00364C36">
                  <w:pPr>
                    <w:pStyle w:val="a3"/>
                    <w:tabs>
                      <w:tab w:val="left" w:pos="10080"/>
                      <w:tab w:val="left" w:pos="10260"/>
                    </w:tabs>
                    <w:jc w:val="center"/>
                    <w:rPr>
                      <w:sz w:val="24"/>
                      <w:szCs w:val="24"/>
                    </w:rPr>
                  </w:pPr>
                  <w:r>
                    <w:rPr>
                      <w:sz w:val="24"/>
                      <w:szCs w:val="24"/>
                    </w:rPr>
                    <w:t>4 606,00</w:t>
                  </w:r>
                </w:p>
              </w:tc>
              <w:tc>
                <w:tcPr>
                  <w:tcW w:w="1984" w:type="dxa"/>
                  <w:tcBorders>
                    <w:top w:val="single" w:sz="4" w:space="0" w:color="auto"/>
                    <w:left w:val="single" w:sz="4" w:space="0" w:color="auto"/>
                    <w:bottom w:val="single" w:sz="4" w:space="0" w:color="auto"/>
                    <w:right w:val="single" w:sz="4" w:space="0" w:color="auto"/>
                  </w:tcBorders>
                  <w:vAlign w:val="center"/>
                </w:tcPr>
                <w:p w:rsidR="00364C36" w:rsidRPr="00254CFC" w:rsidRDefault="00364C36" w:rsidP="000A7164">
                  <w:pPr>
                    <w:pStyle w:val="a3"/>
                    <w:tabs>
                      <w:tab w:val="left" w:pos="10080"/>
                      <w:tab w:val="left" w:pos="10260"/>
                    </w:tabs>
                    <w:jc w:val="center"/>
                    <w:rPr>
                      <w:sz w:val="24"/>
                      <w:szCs w:val="24"/>
                    </w:rPr>
                  </w:pPr>
                  <w:r>
                    <w:rPr>
                      <w:sz w:val="24"/>
                      <w:szCs w:val="24"/>
                    </w:rPr>
                    <w:t>9 212,00</w:t>
                  </w:r>
                </w:p>
              </w:tc>
            </w:tr>
            <w:tr w:rsidR="00364C36" w:rsidRPr="00254CFC" w:rsidTr="00185D7F">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11-16</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vAlign w:val="center"/>
                </w:tcPr>
                <w:p w:rsidR="00364C36" w:rsidRDefault="00364C36" w:rsidP="000A7164">
                  <w:pPr>
                    <w:pStyle w:val="a3"/>
                    <w:tabs>
                      <w:tab w:val="left" w:pos="10080"/>
                      <w:tab w:val="left" w:pos="10260"/>
                    </w:tabs>
                    <w:jc w:val="center"/>
                    <w:rPr>
                      <w:sz w:val="24"/>
                      <w:szCs w:val="24"/>
                    </w:rPr>
                  </w:pPr>
                  <w:r>
                    <w:rPr>
                      <w:sz w:val="24"/>
                      <w:szCs w:val="24"/>
                    </w:rPr>
                    <w:t>4 170,00</w:t>
                  </w:r>
                </w:p>
              </w:tc>
              <w:tc>
                <w:tcPr>
                  <w:tcW w:w="1984" w:type="dxa"/>
                  <w:tcBorders>
                    <w:top w:val="single" w:sz="4" w:space="0" w:color="auto"/>
                    <w:left w:val="single" w:sz="4" w:space="0" w:color="auto"/>
                    <w:bottom w:val="single" w:sz="4" w:space="0" w:color="auto"/>
                    <w:right w:val="single" w:sz="4" w:space="0" w:color="auto"/>
                  </w:tcBorders>
                  <w:vAlign w:val="center"/>
                </w:tcPr>
                <w:p w:rsidR="00364C36" w:rsidRDefault="00364C36" w:rsidP="000A7164">
                  <w:pPr>
                    <w:pStyle w:val="a3"/>
                    <w:tabs>
                      <w:tab w:val="left" w:pos="10080"/>
                      <w:tab w:val="left" w:pos="10260"/>
                    </w:tabs>
                    <w:jc w:val="center"/>
                    <w:rPr>
                      <w:sz w:val="24"/>
                      <w:szCs w:val="24"/>
                    </w:rPr>
                  </w:pPr>
                  <w:r>
                    <w:rPr>
                      <w:sz w:val="24"/>
                      <w:szCs w:val="24"/>
                    </w:rPr>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16-21</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21-26</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26-31</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31-36</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D13F2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D13F26" w:rsidRPr="00066785" w:rsidRDefault="00D13F26" w:rsidP="00A54F0F">
                  <w:r w:rsidRPr="00066785">
                    <w:t xml:space="preserve">Ареометр для спирта АСП-2 </w:t>
                  </w:r>
                  <w:r>
                    <w:t>36-41</w:t>
                  </w:r>
                </w:p>
              </w:tc>
              <w:tc>
                <w:tcPr>
                  <w:tcW w:w="1985" w:type="dxa"/>
                  <w:tcBorders>
                    <w:top w:val="single" w:sz="4" w:space="0" w:color="auto"/>
                    <w:left w:val="single" w:sz="4" w:space="0" w:color="auto"/>
                    <w:bottom w:val="single" w:sz="4" w:space="0" w:color="auto"/>
                    <w:right w:val="single" w:sz="4" w:space="0" w:color="auto"/>
                  </w:tcBorders>
                </w:tcPr>
                <w:p w:rsidR="00D13F26" w:rsidRPr="00A2107F" w:rsidRDefault="00D13F26" w:rsidP="0040210D">
                  <w:pPr>
                    <w:jc w:val="center"/>
                  </w:pPr>
                  <w:r>
                    <w:t>2</w:t>
                  </w:r>
                </w:p>
              </w:tc>
              <w:tc>
                <w:tcPr>
                  <w:tcW w:w="1701" w:type="dxa"/>
                  <w:tcBorders>
                    <w:top w:val="single" w:sz="4" w:space="0" w:color="auto"/>
                    <w:left w:val="single" w:sz="4" w:space="0" w:color="auto"/>
                    <w:bottom w:val="single" w:sz="4" w:space="0" w:color="auto"/>
                    <w:right w:val="single" w:sz="4" w:space="0" w:color="auto"/>
                  </w:tcBorders>
                </w:tcPr>
                <w:p w:rsidR="00D13F26" w:rsidRPr="0063229A" w:rsidRDefault="00D13F26" w:rsidP="00364C36">
                  <w:pPr>
                    <w:jc w:val="center"/>
                  </w:pPr>
                  <w:r>
                    <w:t>4 170,00</w:t>
                  </w:r>
                </w:p>
              </w:tc>
              <w:tc>
                <w:tcPr>
                  <w:tcW w:w="1984" w:type="dxa"/>
                  <w:tcBorders>
                    <w:top w:val="single" w:sz="4" w:space="0" w:color="auto"/>
                    <w:left w:val="single" w:sz="4" w:space="0" w:color="auto"/>
                    <w:bottom w:val="single" w:sz="4" w:space="0" w:color="auto"/>
                    <w:right w:val="single" w:sz="4" w:space="0" w:color="auto"/>
                  </w:tcBorders>
                </w:tcPr>
                <w:p w:rsidR="00D13F26" w:rsidRPr="001C7F92" w:rsidRDefault="009C29C7" w:rsidP="00364C36">
                  <w:pPr>
                    <w:jc w:val="center"/>
                  </w:pPr>
                  <w:r>
                    <w:t>8 340</w:t>
                  </w:r>
                  <w:r w:rsidR="00D13F26">
                    <w:t>,00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41-46</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46-51</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51-56</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56-61</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61-66</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66-71</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71-76</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lastRenderedPageBreak/>
                    <w:t>Ареометр для спирта АСП-76-81</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81-86</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Pr="00066785" w:rsidRDefault="00364C36" w:rsidP="00A54F0F">
                  <w:r w:rsidRPr="00066785">
                    <w:t>Ареометр для спирта АСП-2 86-91</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364C36" w:rsidRPr="00254CFC" w:rsidTr="00572842">
              <w:trPr>
                <w:trHeight w:val="70"/>
              </w:trPr>
              <w:tc>
                <w:tcPr>
                  <w:tcW w:w="6814" w:type="dxa"/>
                  <w:tcBorders>
                    <w:top w:val="single" w:sz="4" w:space="0" w:color="auto"/>
                    <w:left w:val="single" w:sz="4" w:space="0" w:color="auto"/>
                    <w:bottom w:val="single" w:sz="4" w:space="0" w:color="auto"/>
                    <w:right w:val="single" w:sz="4" w:space="0" w:color="auto"/>
                  </w:tcBorders>
                </w:tcPr>
                <w:p w:rsidR="00364C36" w:rsidRDefault="00364C36" w:rsidP="00A54F0F">
                  <w:r w:rsidRPr="00066785">
                    <w:t>Ареометр для спирта АСП-2 91-96</w:t>
                  </w:r>
                </w:p>
              </w:tc>
              <w:tc>
                <w:tcPr>
                  <w:tcW w:w="1985" w:type="dxa"/>
                  <w:tcBorders>
                    <w:top w:val="single" w:sz="4" w:space="0" w:color="auto"/>
                    <w:left w:val="single" w:sz="4" w:space="0" w:color="auto"/>
                    <w:bottom w:val="single" w:sz="4" w:space="0" w:color="auto"/>
                    <w:right w:val="single" w:sz="4" w:space="0" w:color="auto"/>
                  </w:tcBorders>
                </w:tcPr>
                <w:p w:rsidR="00364C36" w:rsidRDefault="00364C36"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63229A">
                    <w:t>4 170,00</w:t>
                  </w:r>
                </w:p>
              </w:tc>
              <w:tc>
                <w:tcPr>
                  <w:tcW w:w="1984" w:type="dxa"/>
                  <w:tcBorders>
                    <w:top w:val="single" w:sz="4" w:space="0" w:color="auto"/>
                    <w:left w:val="single" w:sz="4" w:space="0" w:color="auto"/>
                    <w:bottom w:val="single" w:sz="4" w:space="0" w:color="auto"/>
                    <w:right w:val="single" w:sz="4" w:space="0" w:color="auto"/>
                  </w:tcBorders>
                </w:tcPr>
                <w:p w:rsidR="00364C36" w:rsidRDefault="00364C36" w:rsidP="00364C36">
                  <w:pPr>
                    <w:jc w:val="center"/>
                  </w:pPr>
                  <w:r w:rsidRPr="001C7F92">
                    <w:t>8 340,00</w:t>
                  </w:r>
                </w:p>
              </w:tc>
            </w:tr>
            <w:tr w:rsidR="0040210D" w:rsidRPr="00254CFC" w:rsidTr="00185D7F">
              <w:trPr>
                <w:trHeight w:val="70"/>
              </w:trPr>
              <w:tc>
                <w:tcPr>
                  <w:tcW w:w="6814" w:type="dxa"/>
                  <w:tcBorders>
                    <w:top w:val="single" w:sz="4" w:space="0" w:color="auto"/>
                    <w:left w:val="single" w:sz="4" w:space="0" w:color="auto"/>
                    <w:bottom w:val="single" w:sz="4" w:space="0" w:color="auto"/>
                    <w:right w:val="single" w:sz="4" w:space="0" w:color="auto"/>
                  </w:tcBorders>
                </w:tcPr>
                <w:p w:rsidR="0040210D" w:rsidRPr="00254CFC" w:rsidRDefault="0040210D" w:rsidP="000A7164">
                  <w:pPr>
                    <w:pStyle w:val="a3"/>
                    <w:tabs>
                      <w:tab w:val="left" w:pos="10080"/>
                      <w:tab w:val="left" w:pos="10260"/>
                    </w:tabs>
                    <w:rPr>
                      <w:sz w:val="24"/>
                      <w:szCs w:val="24"/>
                    </w:rPr>
                  </w:pPr>
                  <w:r>
                    <w:rPr>
                      <w:sz w:val="24"/>
                      <w:szCs w:val="24"/>
                    </w:rPr>
                    <w:t>ИТОГО</w:t>
                  </w:r>
                </w:p>
              </w:tc>
              <w:tc>
                <w:tcPr>
                  <w:tcW w:w="1985" w:type="dxa"/>
                  <w:tcBorders>
                    <w:top w:val="single" w:sz="4" w:space="0" w:color="auto"/>
                    <w:left w:val="single" w:sz="4" w:space="0" w:color="auto"/>
                    <w:bottom w:val="single" w:sz="4" w:space="0" w:color="auto"/>
                    <w:right w:val="single" w:sz="4" w:space="0" w:color="auto"/>
                  </w:tcBorders>
                </w:tcPr>
                <w:p w:rsidR="0040210D" w:rsidRDefault="0040210D" w:rsidP="0040210D">
                  <w:pPr>
                    <w:jc w:val="center"/>
                  </w:pPr>
                  <w:r w:rsidRPr="00A2107F">
                    <w:t>2</w:t>
                  </w:r>
                </w:p>
              </w:tc>
              <w:tc>
                <w:tcPr>
                  <w:tcW w:w="1701" w:type="dxa"/>
                  <w:tcBorders>
                    <w:top w:val="single" w:sz="4" w:space="0" w:color="auto"/>
                    <w:left w:val="single" w:sz="4" w:space="0" w:color="auto"/>
                    <w:bottom w:val="single" w:sz="4" w:space="0" w:color="auto"/>
                    <w:right w:val="single" w:sz="4" w:space="0" w:color="auto"/>
                  </w:tcBorders>
                </w:tcPr>
                <w:p w:rsidR="0040210D" w:rsidRPr="00254CFC" w:rsidRDefault="0040210D" w:rsidP="000A7164">
                  <w:pPr>
                    <w:pStyle w:val="a3"/>
                    <w:tabs>
                      <w:tab w:val="left" w:pos="10080"/>
                      <w:tab w:val="left" w:pos="10260"/>
                    </w:tabs>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0210D" w:rsidRPr="007A1633" w:rsidRDefault="00D13F26" w:rsidP="00D13F26">
                  <w:pPr>
                    <w:pStyle w:val="a3"/>
                    <w:tabs>
                      <w:tab w:val="left" w:pos="10080"/>
                      <w:tab w:val="left" w:pos="10260"/>
                    </w:tabs>
                    <w:jc w:val="center"/>
                    <w:rPr>
                      <w:sz w:val="24"/>
                      <w:szCs w:val="24"/>
                    </w:rPr>
                  </w:pPr>
                  <w:r>
                    <w:rPr>
                      <w:sz w:val="24"/>
                      <w:szCs w:val="24"/>
                    </w:rPr>
                    <w:t>150 99</w:t>
                  </w:r>
                  <w:r w:rsidR="00364C36">
                    <w:rPr>
                      <w:sz w:val="24"/>
                      <w:szCs w:val="24"/>
                    </w:rPr>
                    <w:t>2,00</w:t>
                  </w:r>
                </w:p>
              </w:tc>
            </w:tr>
            <w:tr w:rsidR="00D2117E" w:rsidRPr="00254CFC" w:rsidTr="000A7164">
              <w:trPr>
                <w:gridAfter w:val="3"/>
                <w:wAfter w:w="5670" w:type="dxa"/>
                <w:trHeight w:val="189"/>
              </w:trPr>
              <w:tc>
                <w:tcPr>
                  <w:tcW w:w="6814" w:type="dxa"/>
                  <w:tcBorders>
                    <w:top w:val="single" w:sz="4" w:space="0" w:color="auto"/>
                    <w:left w:val="single" w:sz="4" w:space="0" w:color="auto"/>
                    <w:bottom w:val="single" w:sz="4" w:space="0" w:color="auto"/>
                    <w:right w:val="single" w:sz="4" w:space="0" w:color="auto"/>
                  </w:tcBorders>
                </w:tcPr>
                <w:p w:rsidR="00D2117E" w:rsidRPr="008F44B3" w:rsidRDefault="00D2117E" w:rsidP="000A7164">
                  <w:pPr>
                    <w:pStyle w:val="a3"/>
                    <w:tabs>
                      <w:tab w:val="left" w:pos="10080"/>
                      <w:tab w:val="left" w:pos="10260"/>
                    </w:tabs>
                    <w:rPr>
                      <w:sz w:val="24"/>
                      <w:szCs w:val="24"/>
                    </w:rPr>
                  </w:pPr>
                </w:p>
                <w:p w:rsidR="00D2117E" w:rsidRPr="008F44B3" w:rsidRDefault="00D2117E" w:rsidP="000A7164">
                  <w:pPr>
                    <w:pStyle w:val="a3"/>
                    <w:tabs>
                      <w:tab w:val="left" w:pos="10080"/>
                      <w:tab w:val="left" w:pos="10260"/>
                    </w:tabs>
                    <w:rPr>
                      <w:sz w:val="24"/>
                      <w:szCs w:val="24"/>
                    </w:rPr>
                  </w:pPr>
                  <w:r w:rsidRPr="008F44B3">
                    <w:rPr>
                      <w:sz w:val="24"/>
                      <w:szCs w:val="24"/>
                    </w:rPr>
                    <w:t>КП</w:t>
                  </w:r>
                  <w:r w:rsidR="0071342E">
                    <w:rPr>
                      <w:sz w:val="24"/>
                      <w:szCs w:val="24"/>
                    </w:rPr>
                    <w:t xml:space="preserve"> №2  от 28.05.2026</w:t>
                  </w:r>
                  <w:proofErr w:type="gramStart"/>
                  <w:r w:rsidRPr="008F44B3">
                    <w:rPr>
                      <w:sz w:val="24"/>
                      <w:szCs w:val="24"/>
                    </w:rPr>
                    <w:t xml:space="preserve"> № </w:t>
                  </w:r>
                  <w:r w:rsidR="0071342E">
                    <w:rPr>
                      <w:sz w:val="24"/>
                      <w:szCs w:val="24"/>
                    </w:rPr>
                    <w:t>Б</w:t>
                  </w:r>
                  <w:proofErr w:type="gramEnd"/>
                  <w:r w:rsidR="0071342E">
                    <w:rPr>
                      <w:sz w:val="24"/>
                      <w:szCs w:val="24"/>
                    </w:rPr>
                    <w:t>/н</w:t>
                  </w:r>
                </w:p>
              </w:tc>
            </w:tr>
            <w:tr w:rsidR="00D2117E" w:rsidRPr="00254CFC" w:rsidTr="000A7164">
              <w:trPr>
                <w:trHeight w:val="746"/>
              </w:trPr>
              <w:tc>
                <w:tcPr>
                  <w:tcW w:w="6814"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 xml:space="preserve">Наименование </w:t>
                  </w:r>
                </w:p>
              </w:tc>
              <w:tc>
                <w:tcPr>
                  <w:tcW w:w="1985"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Кол</w:t>
                  </w:r>
                  <w:r>
                    <w:rPr>
                      <w:sz w:val="24"/>
                      <w:szCs w:val="24"/>
                    </w:rPr>
                    <w:t xml:space="preserve">-во/ </w:t>
                  </w:r>
                  <w:r w:rsidR="0071342E">
                    <w:rPr>
                      <w:sz w:val="24"/>
                      <w:szCs w:val="24"/>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Цена за единицу</w:t>
                  </w:r>
                  <w:r w:rsidRPr="00254CFC">
                    <w:rPr>
                      <w:sz w:val="24"/>
                      <w:szCs w:val="24"/>
                    </w:rPr>
                    <w:cr/>
                    <w:t xml:space="preserve"> руб.</w:t>
                  </w:r>
                </w:p>
              </w:tc>
              <w:tc>
                <w:tcPr>
                  <w:tcW w:w="1984"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Общая стоимость, руб.</w:t>
                  </w:r>
                </w:p>
              </w:tc>
            </w:tr>
            <w:tr w:rsidR="0071342E" w:rsidRPr="00254CFC" w:rsidTr="000A7164">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АСП-10-10</w:t>
                  </w:r>
                </w:p>
              </w:tc>
              <w:tc>
                <w:tcPr>
                  <w:tcW w:w="1985" w:type="dxa"/>
                  <w:tcBorders>
                    <w:top w:val="single" w:sz="4" w:space="0" w:color="auto"/>
                    <w:left w:val="single" w:sz="4" w:space="0" w:color="auto"/>
                    <w:bottom w:val="single" w:sz="4" w:space="0" w:color="auto"/>
                    <w:right w:val="single" w:sz="4" w:space="0" w:color="auto"/>
                  </w:tcBorders>
                </w:tcPr>
                <w:p w:rsidR="0071342E" w:rsidRPr="0043276F" w:rsidRDefault="0071342E" w:rsidP="000A7164">
                  <w:pPr>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71342E" w:rsidRPr="00254CFC" w:rsidRDefault="0071342E" w:rsidP="000A7164">
                  <w:pPr>
                    <w:pStyle w:val="a3"/>
                    <w:tabs>
                      <w:tab w:val="left" w:pos="10080"/>
                      <w:tab w:val="left" w:pos="10260"/>
                    </w:tabs>
                    <w:jc w:val="center"/>
                    <w:rPr>
                      <w:sz w:val="24"/>
                      <w:szCs w:val="24"/>
                    </w:rPr>
                  </w:pPr>
                  <w:r>
                    <w:rPr>
                      <w:sz w:val="24"/>
                      <w:szCs w:val="24"/>
                    </w:rPr>
                    <w:t>4 905,00</w:t>
                  </w:r>
                </w:p>
              </w:tc>
              <w:tc>
                <w:tcPr>
                  <w:tcW w:w="1984" w:type="dxa"/>
                  <w:tcBorders>
                    <w:top w:val="single" w:sz="4" w:space="0" w:color="auto"/>
                    <w:left w:val="single" w:sz="4" w:space="0" w:color="auto"/>
                    <w:bottom w:val="single" w:sz="4" w:space="0" w:color="auto"/>
                    <w:right w:val="single" w:sz="4" w:space="0" w:color="auto"/>
                  </w:tcBorders>
                  <w:vAlign w:val="center"/>
                </w:tcPr>
                <w:p w:rsidR="0071342E" w:rsidRPr="00254CFC" w:rsidRDefault="0071342E" w:rsidP="000A7164">
                  <w:pPr>
                    <w:pStyle w:val="a3"/>
                    <w:tabs>
                      <w:tab w:val="left" w:pos="10080"/>
                      <w:tab w:val="left" w:pos="10260"/>
                    </w:tabs>
                    <w:jc w:val="center"/>
                    <w:rPr>
                      <w:sz w:val="24"/>
                      <w:szCs w:val="24"/>
                    </w:rPr>
                  </w:pPr>
                  <w:r>
                    <w:rPr>
                      <w:sz w:val="24"/>
                      <w:szCs w:val="24"/>
                    </w:rPr>
                    <w:t>9 810,00</w:t>
                  </w:r>
                </w:p>
              </w:tc>
            </w:tr>
            <w:tr w:rsidR="0071342E" w:rsidRPr="00254CFC" w:rsidTr="000A7164">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11-16</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vAlign w:val="center"/>
                </w:tcPr>
                <w:p w:rsidR="0071342E" w:rsidRPr="00254CFC" w:rsidRDefault="0071342E" w:rsidP="000A7164">
                  <w:pPr>
                    <w:pStyle w:val="a3"/>
                    <w:tabs>
                      <w:tab w:val="left" w:pos="10080"/>
                      <w:tab w:val="left" w:pos="10260"/>
                    </w:tabs>
                    <w:jc w:val="center"/>
                    <w:rPr>
                      <w:sz w:val="24"/>
                      <w:szCs w:val="24"/>
                    </w:rPr>
                  </w:pPr>
                  <w:r>
                    <w:rPr>
                      <w:sz w:val="24"/>
                      <w:szCs w:val="24"/>
                    </w:rPr>
                    <w:t>4 470,00</w:t>
                  </w:r>
                </w:p>
              </w:tc>
              <w:tc>
                <w:tcPr>
                  <w:tcW w:w="1984" w:type="dxa"/>
                  <w:tcBorders>
                    <w:top w:val="single" w:sz="4" w:space="0" w:color="auto"/>
                    <w:left w:val="single" w:sz="4" w:space="0" w:color="auto"/>
                    <w:bottom w:val="single" w:sz="4" w:space="0" w:color="auto"/>
                    <w:right w:val="single" w:sz="4" w:space="0" w:color="auto"/>
                  </w:tcBorders>
                  <w:vAlign w:val="center"/>
                </w:tcPr>
                <w:p w:rsidR="0071342E" w:rsidRPr="00254CFC" w:rsidRDefault="0071342E" w:rsidP="000A7164">
                  <w:pPr>
                    <w:pStyle w:val="a3"/>
                    <w:tabs>
                      <w:tab w:val="left" w:pos="10080"/>
                      <w:tab w:val="left" w:pos="10260"/>
                    </w:tabs>
                    <w:jc w:val="center"/>
                    <w:rPr>
                      <w:sz w:val="24"/>
                      <w:szCs w:val="24"/>
                    </w:rPr>
                  </w:pPr>
                  <w:r>
                    <w:rPr>
                      <w:sz w:val="24"/>
                      <w:szCs w:val="24"/>
                    </w:rPr>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16-21</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21-26</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26-31</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31-36</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9C29C7"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9C29C7" w:rsidRPr="0025541C" w:rsidRDefault="009C29C7" w:rsidP="004C22EE">
                  <w:r w:rsidRPr="0025541C">
                    <w:t xml:space="preserve">Ареометр для спирта </w:t>
                  </w:r>
                  <w:r>
                    <w:t>АСП-2 36-41</w:t>
                  </w:r>
                </w:p>
              </w:tc>
              <w:tc>
                <w:tcPr>
                  <w:tcW w:w="1985" w:type="dxa"/>
                  <w:tcBorders>
                    <w:top w:val="single" w:sz="4" w:space="0" w:color="auto"/>
                    <w:left w:val="single" w:sz="4" w:space="0" w:color="auto"/>
                    <w:bottom w:val="single" w:sz="4" w:space="0" w:color="auto"/>
                    <w:right w:val="single" w:sz="4" w:space="0" w:color="auto"/>
                  </w:tcBorders>
                </w:tcPr>
                <w:p w:rsidR="009C29C7" w:rsidRPr="00501117" w:rsidRDefault="009C29C7" w:rsidP="0071342E">
                  <w:pPr>
                    <w:jc w:val="center"/>
                  </w:pPr>
                  <w:r>
                    <w:t>2</w:t>
                  </w:r>
                </w:p>
              </w:tc>
              <w:tc>
                <w:tcPr>
                  <w:tcW w:w="1701" w:type="dxa"/>
                  <w:tcBorders>
                    <w:top w:val="single" w:sz="4" w:space="0" w:color="auto"/>
                    <w:left w:val="single" w:sz="4" w:space="0" w:color="auto"/>
                    <w:bottom w:val="single" w:sz="4" w:space="0" w:color="auto"/>
                    <w:right w:val="single" w:sz="4" w:space="0" w:color="auto"/>
                  </w:tcBorders>
                </w:tcPr>
                <w:p w:rsidR="009C29C7" w:rsidRPr="008863C7" w:rsidRDefault="009C29C7" w:rsidP="0071342E">
                  <w:pPr>
                    <w:jc w:val="center"/>
                  </w:pPr>
                  <w:r>
                    <w:t>4 470,00</w:t>
                  </w:r>
                </w:p>
              </w:tc>
              <w:tc>
                <w:tcPr>
                  <w:tcW w:w="1984" w:type="dxa"/>
                  <w:tcBorders>
                    <w:top w:val="single" w:sz="4" w:space="0" w:color="auto"/>
                    <w:left w:val="single" w:sz="4" w:space="0" w:color="auto"/>
                    <w:bottom w:val="single" w:sz="4" w:space="0" w:color="auto"/>
                    <w:right w:val="single" w:sz="4" w:space="0" w:color="auto"/>
                  </w:tcBorders>
                </w:tcPr>
                <w:p w:rsidR="009C29C7" w:rsidRPr="00804384" w:rsidRDefault="009C29C7" w:rsidP="0071342E">
                  <w:pPr>
                    <w:jc w:val="center"/>
                  </w:pPr>
                  <w:r>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41-46</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46-51</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51-56</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56-61</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61-66</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66-71</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71-76</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АСП-76-81</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81-86</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541C" w:rsidRDefault="0071342E" w:rsidP="004C22EE">
                  <w:r w:rsidRPr="0025541C">
                    <w:t>Ареометр для спирта АСП-2 86-91</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7A73EE">
              <w:trPr>
                <w:trHeight w:val="70"/>
              </w:trPr>
              <w:tc>
                <w:tcPr>
                  <w:tcW w:w="6814" w:type="dxa"/>
                  <w:tcBorders>
                    <w:top w:val="single" w:sz="4" w:space="0" w:color="auto"/>
                    <w:left w:val="single" w:sz="4" w:space="0" w:color="auto"/>
                    <w:bottom w:val="single" w:sz="4" w:space="0" w:color="auto"/>
                    <w:right w:val="single" w:sz="4" w:space="0" w:color="auto"/>
                  </w:tcBorders>
                </w:tcPr>
                <w:p w:rsidR="0071342E" w:rsidRDefault="0071342E" w:rsidP="004C22EE">
                  <w:r w:rsidRPr="0025541C">
                    <w:t>Ареометр для спирта АСП-2 91-96</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501117">
                    <w:t>2</w:t>
                  </w:r>
                </w:p>
              </w:tc>
              <w:tc>
                <w:tcPr>
                  <w:tcW w:w="1701"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863C7">
                    <w:t>4 470,00</w:t>
                  </w:r>
                </w:p>
              </w:tc>
              <w:tc>
                <w:tcPr>
                  <w:tcW w:w="1984"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r w:rsidRPr="00804384">
                    <w:t>8 940,00</w:t>
                  </w:r>
                </w:p>
              </w:tc>
            </w:tr>
            <w:tr w:rsidR="0071342E" w:rsidRPr="00254CFC" w:rsidTr="000A7164">
              <w:trPr>
                <w:trHeight w:val="70"/>
              </w:trPr>
              <w:tc>
                <w:tcPr>
                  <w:tcW w:w="6814" w:type="dxa"/>
                  <w:tcBorders>
                    <w:top w:val="single" w:sz="4" w:space="0" w:color="auto"/>
                    <w:left w:val="single" w:sz="4" w:space="0" w:color="auto"/>
                    <w:bottom w:val="single" w:sz="4" w:space="0" w:color="auto"/>
                    <w:right w:val="single" w:sz="4" w:space="0" w:color="auto"/>
                  </w:tcBorders>
                </w:tcPr>
                <w:p w:rsidR="0071342E" w:rsidRPr="00254CFC" w:rsidRDefault="0071342E" w:rsidP="000A7164">
                  <w:pPr>
                    <w:pStyle w:val="a3"/>
                    <w:tabs>
                      <w:tab w:val="left" w:pos="10080"/>
                      <w:tab w:val="left" w:pos="10260"/>
                    </w:tabs>
                    <w:rPr>
                      <w:sz w:val="24"/>
                      <w:szCs w:val="24"/>
                    </w:rPr>
                  </w:pPr>
                  <w:r>
                    <w:rPr>
                      <w:sz w:val="24"/>
                      <w:szCs w:val="24"/>
                    </w:rPr>
                    <w:t>ИТОГО</w:t>
                  </w:r>
                </w:p>
              </w:tc>
              <w:tc>
                <w:tcPr>
                  <w:tcW w:w="1985" w:type="dxa"/>
                  <w:tcBorders>
                    <w:top w:val="single" w:sz="4" w:space="0" w:color="auto"/>
                    <w:left w:val="single" w:sz="4" w:space="0" w:color="auto"/>
                    <w:bottom w:val="single" w:sz="4" w:space="0" w:color="auto"/>
                    <w:right w:val="single" w:sz="4" w:space="0" w:color="auto"/>
                  </w:tcBorders>
                </w:tcPr>
                <w:p w:rsidR="0071342E" w:rsidRDefault="0071342E" w:rsidP="0071342E">
                  <w:pPr>
                    <w:jc w:val="center"/>
                  </w:pPr>
                </w:p>
              </w:tc>
              <w:tc>
                <w:tcPr>
                  <w:tcW w:w="1701" w:type="dxa"/>
                  <w:tcBorders>
                    <w:top w:val="single" w:sz="4" w:space="0" w:color="auto"/>
                    <w:left w:val="single" w:sz="4" w:space="0" w:color="auto"/>
                    <w:bottom w:val="single" w:sz="4" w:space="0" w:color="auto"/>
                    <w:right w:val="single" w:sz="4" w:space="0" w:color="auto"/>
                  </w:tcBorders>
                </w:tcPr>
                <w:p w:rsidR="0071342E" w:rsidRPr="00254CFC" w:rsidRDefault="0071342E" w:rsidP="000A7164">
                  <w:pPr>
                    <w:pStyle w:val="a3"/>
                    <w:tabs>
                      <w:tab w:val="left" w:pos="10080"/>
                      <w:tab w:val="left" w:pos="10260"/>
                    </w:tabs>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71342E" w:rsidRPr="00254CFC" w:rsidRDefault="009C29C7" w:rsidP="009C29C7">
                  <w:pPr>
                    <w:pStyle w:val="a3"/>
                    <w:tabs>
                      <w:tab w:val="left" w:pos="10080"/>
                      <w:tab w:val="left" w:pos="10260"/>
                    </w:tabs>
                    <w:jc w:val="center"/>
                    <w:rPr>
                      <w:sz w:val="24"/>
                      <w:szCs w:val="24"/>
                    </w:rPr>
                  </w:pPr>
                  <w:r>
                    <w:rPr>
                      <w:sz w:val="24"/>
                      <w:szCs w:val="24"/>
                    </w:rPr>
                    <w:t>161</w:t>
                  </w:r>
                  <w:r w:rsidR="0071342E">
                    <w:rPr>
                      <w:sz w:val="24"/>
                      <w:szCs w:val="24"/>
                    </w:rPr>
                    <w:t> </w:t>
                  </w:r>
                  <w:r w:rsidR="00C53C2A">
                    <w:rPr>
                      <w:sz w:val="24"/>
                      <w:szCs w:val="24"/>
                    </w:rPr>
                    <w:t>98</w:t>
                  </w:r>
                  <w:r w:rsidR="00410F18">
                    <w:rPr>
                      <w:sz w:val="24"/>
                      <w:szCs w:val="24"/>
                    </w:rPr>
                    <w:t>0</w:t>
                  </w:r>
                  <w:bookmarkStart w:id="0" w:name="_GoBack"/>
                  <w:bookmarkEnd w:id="0"/>
                  <w:r w:rsidR="0071342E">
                    <w:rPr>
                      <w:sz w:val="24"/>
                      <w:szCs w:val="24"/>
                    </w:rPr>
                    <w:t>,00</w:t>
                  </w:r>
                </w:p>
              </w:tc>
            </w:tr>
            <w:tr w:rsidR="00D2117E" w:rsidRPr="00254CFC" w:rsidTr="000A7164">
              <w:trPr>
                <w:trHeight w:val="189"/>
              </w:trPr>
              <w:tc>
                <w:tcPr>
                  <w:tcW w:w="6814" w:type="dxa"/>
                  <w:tcBorders>
                    <w:top w:val="single" w:sz="4" w:space="0" w:color="auto"/>
                    <w:left w:val="single" w:sz="4" w:space="0" w:color="auto"/>
                    <w:bottom w:val="single" w:sz="4" w:space="0" w:color="auto"/>
                    <w:right w:val="single" w:sz="4" w:space="0" w:color="auto"/>
                  </w:tcBorders>
                </w:tcPr>
                <w:p w:rsidR="00D2117E" w:rsidRPr="00254CFC" w:rsidRDefault="00D2117E" w:rsidP="000A7164">
                  <w:pPr>
                    <w:pStyle w:val="a3"/>
                    <w:tabs>
                      <w:tab w:val="left" w:pos="10080"/>
                      <w:tab w:val="left" w:pos="10260"/>
                    </w:tabs>
                    <w:rPr>
                      <w:sz w:val="24"/>
                      <w:szCs w:val="24"/>
                    </w:rPr>
                  </w:pPr>
                </w:p>
                <w:p w:rsidR="00D2117E" w:rsidRPr="008F44B3" w:rsidRDefault="00D2117E" w:rsidP="000A7164">
                  <w:pPr>
                    <w:pStyle w:val="a3"/>
                    <w:tabs>
                      <w:tab w:val="left" w:pos="10080"/>
                      <w:tab w:val="left" w:pos="10260"/>
                    </w:tabs>
                    <w:rPr>
                      <w:sz w:val="24"/>
                      <w:szCs w:val="24"/>
                    </w:rPr>
                  </w:pPr>
                  <w:r w:rsidRPr="008F44B3">
                    <w:rPr>
                      <w:sz w:val="24"/>
                      <w:szCs w:val="24"/>
                    </w:rPr>
                    <w:t xml:space="preserve">КП </w:t>
                  </w:r>
                  <w:r w:rsidR="00664625">
                    <w:rPr>
                      <w:sz w:val="24"/>
                      <w:szCs w:val="24"/>
                    </w:rPr>
                    <w:t>№3 от 28.05.2026  № 46</w:t>
                  </w:r>
                </w:p>
              </w:tc>
              <w:tc>
                <w:tcPr>
                  <w:tcW w:w="1985"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117E" w:rsidRPr="00254CFC" w:rsidRDefault="00D2117E" w:rsidP="000A7164">
                  <w:pPr>
                    <w:pStyle w:val="a3"/>
                    <w:tabs>
                      <w:tab w:val="left" w:pos="10080"/>
                      <w:tab w:val="left" w:pos="10260"/>
                    </w:tabs>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jc w:val="center"/>
                    <w:rPr>
                      <w:sz w:val="24"/>
                      <w:szCs w:val="24"/>
                    </w:rPr>
                  </w:pPr>
                </w:p>
              </w:tc>
            </w:tr>
            <w:tr w:rsidR="00D2117E" w:rsidRPr="00254CFC" w:rsidTr="000A7164">
              <w:trPr>
                <w:trHeight w:val="189"/>
              </w:trPr>
              <w:tc>
                <w:tcPr>
                  <w:tcW w:w="6814"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 xml:space="preserve">Наименование </w:t>
                  </w:r>
                </w:p>
              </w:tc>
              <w:tc>
                <w:tcPr>
                  <w:tcW w:w="1985"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Кол</w:t>
                  </w:r>
                  <w:r>
                    <w:rPr>
                      <w:sz w:val="24"/>
                      <w:szCs w:val="24"/>
                    </w:rPr>
                    <w:t xml:space="preserve">-во/ </w:t>
                  </w:r>
                  <w:r w:rsidR="00664625">
                    <w:rPr>
                      <w:sz w:val="24"/>
                      <w:szCs w:val="24"/>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Цена за единицу</w:t>
                  </w:r>
                  <w:r w:rsidRPr="00254CFC">
                    <w:rPr>
                      <w:sz w:val="24"/>
                      <w:szCs w:val="24"/>
                    </w:rPr>
                    <w:cr/>
                    <w:t xml:space="preserve"> руб.</w:t>
                  </w:r>
                </w:p>
              </w:tc>
              <w:tc>
                <w:tcPr>
                  <w:tcW w:w="1984"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spacing w:before="120"/>
                    <w:jc w:val="center"/>
                    <w:rPr>
                      <w:sz w:val="24"/>
                      <w:szCs w:val="24"/>
                    </w:rPr>
                  </w:pPr>
                  <w:r w:rsidRPr="00254CFC">
                    <w:rPr>
                      <w:sz w:val="24"/>
                      <w:szCs w:val="24"/>
                    </w:rPr>
                    <w:t>Общая стоимость, руб.</w:t>
                  </w:r>
                </w:p>
              </w:tc>
            </w:tr>
            <w:tr w:rsidR="00664625" w:rsidRPr="00254CFC" w:rsidTr="000A7164">
              <w:trPr>
                <w:trHeight w:val="189"/>
              </w:trPr>
              <w:tc>
                <w:tcPr>
                  <w:tcW w:w="6814" w:type="dxa"/>
                  <w:tcBorders>
                    <w:top w:val="single" w:sz="4" w:space="0" w:color="auto"/>
                    <w:left w:val="single" w:sz="4" w:space="0" w:color="auto"/>
                    <w:bottom w:val="single" w:sz="4" w:space="0" w:color="auto"/>
                    <w:right w:val="single" w:sz="4" w:space="0" w:color="auto"/>
                  </w:tcBorders>
                </w:tcPr>
                <w:p w:rsidR="00664625" w:rsidRPr="00AB3D0C" w:rsidRDefault="00664625" w:rsidP="00A30C00">
                  <w:r w:rsidRPr="00AB3D0C">
                    <w:t>Ареометр для спирта АСП-10-10</w:t>
                  </w:r>
                </w:p>
              </w:tc>
              <w:tc>
                <w:tcPr>
                  <w:tcW w:w="1985" w:type="dxa"/>
                  <w:tcBorders>
                    <w:top w:val="single" w:sz="4" w:space="0" w:color="auto"/>
                    <w:left w:val="single" w:sz="4" w:space="0" w:color="auto"/>
                    <w:bottom w:val="single" w:sz="4" w:space="0" w:color="auto"/>
                    <w:right w:val="single" w:sz="4" w:space="0" w:color="auto"/>
                  </w:tcBorders>
                </w:tcPr>
                <w:p w:rsidR="00664625" w:rsidRPr="00B15657" w:rsidRDefault="00664625" w:rsidP="000A7164">
                  <w:pPr>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664625" w:rsidRPr="00254CFC" w:rsidRDefault="004626E9" w:rsidP="000A7164">
                  <w:pPr>
                    <w:pStyle w:val="a3"/>
                    <w:tabs>
                      <w:tab w:val="left" w:pos="10080"/>
                      <w:tab w:val="left" w:pos="10260"/>
                    </w:tabs>
                    <w:jc w:val="center"/>
                    <w:rPr>
                      <w:sz w:val="24"/>
                      <w:szCs w:val="24"/>
                    </w:rPr>
                  </w:pPr>
                  <w:r>
                    <w:rPr>
                      <w:sz w:val="24"/>
                      <w:szCs w:val="24"/>
                    </w:rPr>
                    <w:t>4 750,00</w:t>
                  </w:r>
                </w:p>
              </w:tc>
              <w:tc>
                <w:tcPr>
                  <w:tcW w:w="1984" w:type="dxa"/>
                  <w:tcBorders>
                    <w:top w:val="single" w:sz="4" w:space="0" w:color="auto"/>
                    <w:left w:val="single" w:sz="4" w:space="0" w:color="auto"/>
                    <w:bottom w:val="single" w:sz="4" w:space="0" w:color="auto"/>
                    <w:right w:val="single" w:sz="4" w:space="0" w:color="auto"/>
                  </w:tcBorders>
                  <w:vAlign w:val="center"/>
                </w:tcPr>
                <w:p w:rsidR="00664625" w:rsidRPr="00254CFC" w:rsidRDefault="004626E9" w:rsidP="000A7164">
                  <w:pPr>
                    <w:pStyle w:val="a3"/>
                    <w:tabs>
                      <w:tab w:val="left" w:pos="10080"/>
                      <w:tab w:val="left" w:pos="10260"/>
                    </w:tabs>
                    <w:jc w:val="center"/>
                    <w:rPr>
                      <w:sz w:val="24"/>
                      <w:szCs w:val="24"/>
                    </w:rPr>
                  </w:pPr>
                  <w:r>
                    <w:rPr>
                      <w:sz w:val="24"/>
                      <w:szCs w:val="24"/>
                    </w:rPr>
                    <w:t>9 500,00</w:t>
                  </w:r>
                </w:p>
              </w:tc>
            </w:tr>
            <w:tr w:rsidR="00664625" w:rsidRPr="00254CFC" w:rsidTr="000A7164">
              <w:trPr>
                <w:trHeight w:val="189"/>
              </w:trPr>
              <w:tc>
                <w:tcPr>
                  <w:tcW w:w="6814" w:type="dxa"/>
                  <w:tcBorders>
                    <w:top w:val="single" w:sz="4" w:space="0" w:color="auto"/>
                    <w:left w:val="single" w:sz="4" w:space="0" w:color="auto"/>
                    <w:bottom w:val="single" w:sz="4" w:space="0" w:color="auto"/>
                    <w:right w:val="single" w:sz="4" w:space="0" w:color="auto"/>
                  </w:tcBorders>
                </w:tcPr>
                <w:p w:rsidR="00664625" w:rsidRPr="00AB3D0C" w:rsidRDefault="00664625" w:rsidP="00664625">
                  <w:r w:rsidRPr="00AB3D0C">
                    <w:t>Ареометр для спирта АСП-2 11-16</w:t>
                  </w:r>
                </w:p>
              </w:tc>
              <w:tc>
                <w:tcPr>
                  <w:tcW w:w="1985" w:type="dxa"/>
                  <w:tcBorders>
                    <w:top w:val="single" w:sz="4" w:space="0" w:color="auto"/>
                    <w:left w:val="single" w:sz="4" w:space="0" w:color="auto"/>
                    <w:bottom w:val="single" w:sz="4" w:space="0" w:color="auto"/>
                    <w:right w:val="single" w:sz="4" w:space="0" w:color="auto"/>
                  </w:tcBorders>
                </w:tcPr>
                <w:p w:rsidR="00664625" w:rsidRDefault="00664625"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vAlign w:val="center"/>
                </w:tcPr>
                <w:p w:rsidR="00664625" w:rsidRPr="00254CFC" w:rsidRDefault="004626E9" w:rsidP="000A7164">
                  <w:pPr>
                    <w:pStyle w:val="a3"/>
                    <w:tabs>
                      <w:tab w:val="left" w:pos="10080"/>
                      <w:tab w:val="left" w:pos="10260"/>
                    </w:tabs>
                    <w:jc w:val="center"/>
                    <w:rPr>
                      <w:sz w:val="24"/>
                      <w:szCs w:val="24"/>
                    </w:rPr>
                  </w:pPr>
                  <w:r>
                    <w:rPr>
                      <w:sz w:val="24"/>
                      <w:szCs w:val="24"/>
                    </w:rPr>
                    <w:t>4 530,00</w:t>
                  </w:r>
                </w:p>
              </w:tc>
              <w:tc>
                <w:tcPr>
                  <w:tcW w:w="1984" w:type="dxa"/>
                  <w:tcBorders>
                    <w:top w:val="single" w:sz="4" w:space="0" w:color="auto"/>
                    <w:left w:val="single" w:sz="4" w:space="0" w:color="auto"/>
                    <w:bottom w:val="single" w:sz="4" w:space="0" w:color="auto"/>
                    <w:right w:val="single" w:sz="4" w:space="0" w:color="auto"/>
                  </w:tcBorders>
                  <w:vAlign w:val="center"/>
                </w:tcPr>
                <w:p w:rsidR="00664625" w:rsidRPr="00254CFC" w:rsidRDefault="004626E9" w:rsidP="000A7164">
                  <w:pPr>
                    <w:pStyle w:val="a3"/>
                    <w:tabs>
                      <w:tab w:val="left" w:pos="10080"/>
                      <w:tab w:val="left" w:pos="10260"/>
                    </w:tabs>
                    <w:jc w:val="center"/>
                    <w:rPr>
                      <w:sz w:val="24"/>
                      <w:szCs w:val="24"/>
                    </w:rPr>
                  </w:pPr>
                  <w:r>
                    <w:rPr>
                      <w:sz w:val="24"/>
                      <w:szCs w:val="24"/>
                    </w:rPr>
                    <w:t>9 060,00</w:t>
                  </w:r>
                </w:p>
              </w:tc>
            </w:tr>
            <w:tr w:rsidR="004626E9" w:rsidRPr="00254CFC" w:rsidTr="00050014">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lastRenderedPageBreak/>
                    <w:t>Ареометр для спирта АСП-2 16-21</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7A3228">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F40572">
                    <w:t>9 060,00</w:t>
                  </w:r>
                </w:p>
              </w:tc>
            </w:tr>
            <w:tr w:rsidR="004626E9" w:rsidRPr="00254CFC" w:rsidTr="00050014">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21-26</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7A3228">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F40572">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4626E9">
                  <w:r w:rsidRPr="00AB3D0C">
                    <w:t>Ареометр для спирта АСП-2 26-31</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31-36</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C53C2A"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C53C2A" w:rsidRPr="00AB3D0C" w:rsidRDefault="00C53C2A" w:rsidP="00A30C00">
                  <w:r w:rsidRPr="00AB3D0C">
                    <w:t xml:space="preserve">Ареометр для </w:t>
                  </w:r>
                  <w:r>
                    <w:t>спирта АСП-2 36-41</w:t>
                  </w:r>
                </w:p>
              </w:tc>
              <w:tc>
                <w:tcPr>
                  <w:tcW w:w="1985" w:type="dxa"/>
                  <w:tcBorders>
                    <w:top w:val="single" w:sz="4" w:space="0" w:color="auto"/>
                    <w:left w:val="single" w:sz="4" w:space="0" w:color="auto"/>
                    <w:bottom w:val="single" w:sz="4" w:space="0" w:color="auto"/>
                    <w:right w:val="single" w:sz="4" w:space="0" w:color="auto"/>
                  </w:tcBorders>
                </w:tcPr>
                <w:p w:rsidR="00C53C2A" w:rsidRPr="006901C0" w:rsidRDefault="00C53C2A" w:rsidP="00664625">
                  <w:pPr>
                    <w:jc w:val="center"/>
                  </w:pPr>
                </w:p>
              </w:tc>
              <w:tc>
                <w:tcPr>
                  <w:tcW w:w="1701" w:type="dxa"/>
                  <w:tcBorders>
                    <w:top w:val="single" w:sz="4" w:space="0" w:color="auto"/>
                    <w:left w:val="single" w:sz="4" w:space="0" w:color="auto"/>
                    <w:bottom w:val="single" w:sz="4" w:space="0" w:color="auto"/>
                    <w:right w:val="single" w:sz="4" w:space="0" w:color="auto"/>
                  </w:tcBorders>
                </w:tcPr>
                <w:p w:rsidR="00C53C2A" w:rsidRPr="00E81E86" w:rsidRDefault="00C53C2A" w:rsidP="004626E9">
                  <w:pPr>
                    <w:jc w:val="center"/>
                  </w:pPr>
                  <w:r>
                    <w:t>4530,00</w:t>
                  </w:r>
                </w:p>
              </w:tc>
              <w:tc>
                <w:tcPr>
                  <w:tcW w:w="1984" w:type="dxa"/>
                  <w:tcBorders>
                    <w:top w:val="single" w:sz="4" w:space="0" w:color="auto"/>
                    <w:left w:val="single" w:sz="4" w:space="0" w:color="auto"/>
                    <w:bottom w:val="single" w:sz="4" w:space="0" w:color="auto"/>
                    <w:right w:val="single" w:sz="4" w:space="0" w:color="auto"/>
                  </w:tcBorders>
                </w:tcPr>
                <w:p w:rsidR="00C53C2A" w:rsidRPr="00CC3EEC" w:rsidRDefault="00C53C2A" w:rsidP="004626E9">
                  <w:pPr>
                    <w:jc w:val="center"/>
                  </w:pPr>
                  <w:r>
                    <w:t>9060,00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41-46</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46-51</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51-56</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56-61</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61-66</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66-71</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71-76</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АСП-76-81</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81-86</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Pr="00AB3D0C" w:rsidRDefault="004626E9" w:rsidP="00A30C00">
                  <w:r w:rsidRPr="00AB3D0C">
                    <w:t>Ареометр для спирта АСП-2 86-91</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4626E9" w:rsidRPr="00254CFC" w:rsidTr="00801E5F">
              <w:trPr>
                <w:trHeight w:val="189"/>
              </w:trPr>
              <w:tc>
                <w:tcPr>
                  <w:tcW w:w="6814" w:type="dxa"/>
                  <w:tcBorders>
                    <w:top w:val="single" w:sz="4" w:space="0" w:color="auto"/>
                    <w:left w:val="single" w:sz="4" w:space="0" w:color="auto"/>
                    <w:bottom w:val="single" w:sz="4" w:space="0" w:color="auto"/>
                    <w:right w:val="single" w:sz="4" w:space="0" w:color="auto"/>
                  </w:tcBorders>
                </w:tcPr>
                <w:p w:rsidR="004626E9" w:rsidRDefault="004626E9" w:rsidP="00A30C00">
                  <w:r w:rsidRPr="00AB3D0C">
                    <w:t>Ареометр для спирта АСП-2 91-96</w:t>
                  </w:r>
                </w:p>
              </w:tc>
              <w:tc>
                <w:tcPr>
                  <w:tcW w:w="1985" w:type="dxa"/>
                  <w:tcBorders>
                    <w:top w:val="single" w:sz="4" w:space="0" w:color="auto"/>
                    <w:left w:val="single" w:sz="4" w:space="0" w:color="auto"/>
                    <w:bottom w:val="single" w:sz="4" w:space="0" w:color="auto"/>
                    <w:right w:val="single" w:sz="4" w:space="0" w:color="auto"/>
                  </w:tcBorders>
                </w:tcPr>
                <w:p w:rsidR="004626E9" w:rsidRDefault="004626E9" w:rsidP="00664625">
                  <w:pPr>
                    <w:jc w:val="center"/>
                  </w:pPr>
                  <w:r w:rsidRPr="006901C0">
                    <w:t>2</w:t>
                  </w:r>
                </w:p>
              </w:tc>
              <w:tc>
                <w:tcPr>
                  <w:tcW w:w="1701"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E81E86">
                    <w:t>4 530,00</w:t>
                  </w:r>
                </w:p>
              </w:tc>
              <w:tc>
                <w:tcPr>
                  <w:tcW w:w="1984" w:type="dxa"/>
                  <w:tcBorders>
                    <w:top w:val="single" w:sz="4" w:space="0" w:color="auto"/>
                    <w:left w:val="single" w:sz="4" w:space="0" w:color="auto"/>
                    <w:bottom w:val="single" w:sz="4" w:space="0" w:color="auto"/>
                    <w:right w:val="single" w:sz="4" w:space="0" w:color="auto"/>
                  </w:tcBorders>
                </w:tcPr>
                <w:p w:rsidR="004626E9" w:rsidRDefault="004626E9" w:rsidP="004626E9">
                  <w:pPr>
                    <w:jc w:val="center"/>
                  </w:pPr>
                  <w:r w:rsidRPr="00CC3EEC">
                    <w:t>9 060,00</w:t>
                  </w:r>
                </w:p>
              </w:tc>
            </w:tr>
            <w:tr w:rsidR="00D2117E" w:rsidRPr="00254CFC" w:rsidTr="000A7164">
              <w:trPr>
                <w:trHeight w:val="189"/>
              </w:trPr>
              <w:tc>
                <w:tcPr>
                  <w:tcW w:w="6814" w:type="dxa"/>
                  <w:tcBorders>
                    <w:top w:val="single" w:sz="4" w:space="0" w:color="auto"/>
                    <w:left w:val="single" w:sz="4" w:space="0" w:color="auto"/>
                    <w:bottom w:val="single" w:sz="4" w:space="0" w:color="auto"/>
                    <w:right w:val="single" w:sz="4" w:space="0" w:color="auto"/>
                  </w:tcBorders>
                </w:tcPr>
                <w:p w:rsidR="00D2117E" w:rsidRPr="00254CFC" w:rsidRDefault="00D2117E" w:rsidP="000A7164">
                  <w:pPr>
                    <w:pStyle w:val="a3"/>
                    <w:tabs>
                      <w:tab w:val="left" w:pos="10080"/>
                      <w:tab w:val="left" w:pos="10260"/>
                    </w:tabs>
                    <w:rPr>
                      <w:sz w:val="24"/>
                      <w:szCs w:val="24"/>
                    </w:rPr>
                  </w:pPr>
                  <w:r>
                    <w:rPr>
                      <w:sz w:val="24"/>
                      <w:szCs w:val="24"/>
                    </w:rPr>
                    <w:t>ИТОГО</w:t>
                  </w:r>
                </w:p>
              </w:tc>
              <w:tc>
                <w:tcPr>
                  <w:tcW w:w="1985" w:type="dxa"/>
                  <w:tcBorders>
                    <w:top w:val="single" w:sz="4" w:space="0" w:color="auto"/>
                    <w:left w:val="single" w:sz="4" w:space="0" w:color="auto"/>
                    <w:bottom w:val="single" w:sz="4" w:space="0" w:color="auto"/>
                    <w:right w:val="single" w:sz="4" w:space="0" w:color="auto"/>
                  </w:tcBorders>
                  <w:vAlign w:val="center"/>
                </w:tcPr>
                <w:p w:rsidR="00D2117E" w:rsidRPr="00254CFC" w:rsidRDefault="00D2117E" w:rsidP="000A7164">
                  <w:pPr>
                    <w:pStyle w:val="a3"/>
                    <w:tabs>
                      <w:tab w:val="left" w:pos="10080"/>
                      <w:tab w:val="left" w:pos="10260"/>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117E" w:rsidRPr="00254CFC" w:rsidRDefault="00D2117E" w:rsidP="000A7164">
                  <w:pPr>
                    <w:pStyle w:val="a3"/>
                    <w:tabs>
                      <w:tab w:val="left" w:pos="10080"/>
                      <w:tab w:val="left" w:pos="10260"/>
                    </w:tabs>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2117E" w:rsidRPr="00254CFC" w:rsidRDefault="004626E9" w:rsidP="00C53C2A">
                  <w:pPr>
                    <w:pStyle w:val="a3"/>
                    <w:tabs>
                      <w:tab w:val="left" w:pos="10080"/>
                      <w:tab w:val="left" w:pos="10260"/>
                    </w:tabs>
                    <w:jc w:val="center"/>
                    <w:rPr>
                      <w:sz w:val="24"/>
                      <w:szCs w:val="24"/>
                    </w:rPr>
                  </w:pPr>
                  <w:r>
                    <w:rPr>
                      <w:sz w:val="24"/>
                      <w:szCs w:val="24"/>
                    </w:rPr>
                    <w:t>1</w:t>
                  </w:r>
                  <w:r w:rsidR="00C53C2A">
                    <w:rPr>
                      <w:sz w:val="24"/>
                      <w:szCs w:val="24"/>
                    </w:rPr>
                    <w:t>63</w:t>
                  </w:r>
                  <w:r>
                    <w:rPr>
                      <w:sz w:val="24"/>
                      <w:szCs w:val="24"/>
                    </w:rPr>
                    <w:t> </w:t>
                  </w:r>
                  <w:r w:rsidR="00C53C2A">
                    <w:rPr>
                      <w:sz w:val="24"/>
                      <w:szCs w:val="24"/>
                    </w:rPr>
                    <w:t>520</w:t>
                  </w:r>
                  <w:r>
                    <w:rPr>
                      <w:sz w:val="24"/>
                      <w:szCs w:val="24"/>
                    </w:rPr>
                    <w:t>,00</w:t>
                  </w:r>
                </w:p>
              </w:tc>
            </w:tr>
          </w:tbl>
          <w:p w:rsidR="00D2117E" w:rsidRPr="008F44B3" w:rsidRDefault="00D2117E" w:rsidP="000A7164">
            <w:pPr>
              <w:jc w:val="both"/>
            </w:pPr>
          </w:p>
          <w:p w:rsidR="00D2117E" w:rsidRPr="00035980" w:rsidRDefault="002928EC" w:rsidP="002928EC">
            <w:pPr>
              <w:spacing w:line="221" w:lineRule="auto"/>
              <w:jc w:val="both"/>
              <w:rPr>
                <w:sz w:val="26"/>
                <w:szCs w:val="26"/>
                <w:lang w:eastAsia="en-US"/>
              </w:rPr>
            </w:pPr>
            <w:r>
              <w:t xml:space="preserve"> </w:t>
            </w:r>
            <w:r w:rsidR="00D2117E" w:rsidRPr="00D5525B">
              <w:t>НМЦК</w:t>
            </w:r>
            <w:r>
              <w:t xml:space="preserve"> на поставку </w:t>
            </w:r>
            <w:r w:rsidR="00D2117E">
              <w:t xml:space="preserve"> </w:t>
            </w:r>
            <w:r w:rsidR="003A473E">
              <w:t>150 992</w:t>
            </w:r>
            <w:r w:rsidR="00D2117E">
              <w:t xml:space="preserve"> (</w:t>
            </w:r>
            <w:r>
              <w:t xml:space="preserve">Сто </w:t>
            </w:r>
            <w:r w:rsidR="003A473E">
              <w:t>пятьдесят тысяч</w:t>
            </w:r>
            <w:r w:rsidR="00D2117E" w:rsidRPr="00035980">
              <w:t xml:space="preserve"> </w:t>
            </w:r>
            <w:r w:rsidR="003A473E">
              <w:t>девятьсот девяносто два</w:t>
            </w:r>
            <w:r w:rsidR="00D2117E" w:rsidRPr="00035980">
              <w:t>) рубл</w:t>
            </w:r>
            <w:r>
              <w:t>я</w:t>
            </w:r>
            <w:r w:rsidR="00D2117E" w:rsidRPr="00035980">
              <w:t xml:space="preserve"> </w:t>
            </w:r>
            <w:r>
              <w:t>00</w:t>
            </w:r>
            <w:r w:rsidR="00D2117E" w:rsidRPr="00035980">
              <w:t xml:space="preserve"> копейки, </w:t>
            </w:r>
          </w:p>
          <w:p w:rsidR="00D2117E" w:rsidRDefault="00D2117E" w:rsidP="000A7164">
            <w:pPr>
              <w:keepNext/>
              <w:keepLines/>
              <w:suppressLineNumbers/>
              <w:tabs>
                <w:tab w:val="left" w:pos="1701"/>
                <w:tab w:val="left" w:pos="5103"/>
              </w:tabs>
              <w:suppressAutoHyphens/>
              <w:autoSpaceDE w:val="0"/>
              <w:autoSpaceDN w:val="0"/>
              <w:jc w:val="both"/>
            </w:pPr>
            <w:proofErr w:type="gramStart"/>
            <w:r w:rsidRPr="003763F1">
              <w:t>В соответствии с п</w:t>
            </w:r>
            <w:r w:rsidRPr="00C543EA">
              <w:t>. 3.20.2 части</w:t>
            </w:r>
            <w:r w:rsidRPr="003763F1">
              <w:t xml:space="preserve"> 3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Российской Федерации от 02.10.2013 № 567 совокупность значений, используемых в расчете, при определении цены контракта, заключаемого  с единственным  исполнителем, считается неоднородной, если коэффициент вариации цены не превышает 33%. </w:t>
            </w:r>
            <w:proofErr w:type="gramEnd"/>
          </w:p>
          <w:p w:rsidR="00D2117E" w:rsidRPr="00C12482" w:rsidRDefault="00D2117E" w:rsidP="000A7164">
            <w:pPr>
              <w:jc w:val="both"/>
            </w:pPr>
            <w:r w:rsidRPr="003763F1">
              <w:t>Коэффициент вари</w:t>
            </w:r>
            <w:r>
              <w:t xml:space="preserve">ации цены товара не превышает </w:t>
            </w:r>
            <w:r w:rsidR="003A473E">
              <w:t>4,30</w:t>
            </w:r>
            <w:r w:rsidRPr="00035980">
              <w:t xml:space="preserve"> %, то есть</w:t>
            </w:r>
            <w:r w:rsidRPr="003763F1">
              <w:t xml:space="preserve"> совокупность цен можно признать однородным.</w:t>
            </w:r>
          </w:p>
          <w:p w:rsidR="00D2117E" w:rsidRPr="00C12482" w:rsidRDefault="00D2117E" w:rsidP="000A7164">
            <w:pPr>
              <w:jc w:val="both"/>
            </w:pPr>
          </w:p>
        </w:tc>
      </w:tr>
    </w:tbl>
    <w:p w:rsidR="00D2117E" w:rsidRPr="00434BD1" w:rsidRDefault="00D2117E" w:rsidP="00D2117E">
      <w:pPr>
        <w:tabs>
          <w:tab w:val="left" w:pos="13438"/>
        </w:tabs>
        <w:spacing w:before="120" w:after="120"/>
        <w:ind w:right="8250" w:firstLine="567"/>
        <w:jc w:val="both"/>
        <w:rPr>
          <w:b/>
          <w:bCs/>
        </w:rPr>
      </w:pPr>
      <w:r w:rsidRPr="00434BD1">
        <w:rPr>
          <w:b/>
          <w:bCs/>
        </w:rPr>
        <w:lastRenderedPageBreak/>
        <w:t>Ответственное лицо/должность:</w:t>
      </w:r>
    </w:p>
    <w:tbl>
      <w:tblPr>
        <w:tblW w:w="0" w:type="auto"/>
        <w:tblInd w:w="567" w:type="dxa"/>
        <w:tblLayout w:type="fixed"/>
        <w:tblCellMar>
          <w:left w:w="28" w:type="dxa"/>
          <w:right w:w="28" w:type="dxa"/>
        </w:tblCellMar>
        <w:tblLook w:val="0000" w:firstRow="0" w:lastRow="0" w:firstColumn="0" w:lastColumn="0" w:noHBand="0" w:noVBand="0"/>
      </w:tblPr>
      <w:tblGrid>
        <w:gridCol w:w="4649"/>
      </w:tblGrid>
      <w:tr w:rsidR="00D2117E" w:rsidRPr="00434BD1" w:rsidTr="000A7164">
        <w:tc>
          <w:tcPr>
            <w:tcW w:w="4649" w:type="dxa"/>
            <w:tcBorders>
              <w:top w:val="nil"/>
              <w:left w:val="nil"/>
              <w:bottom w:val="single" w:sz="4" w:space="0" w:color="auto"/>
              <w:right w:val="nil"/>
            </w:tcBorders>
            <w:vAlign w:val="bottom"/>
          </w:tcPr>
          <w:p w:rsidR="00D2117E" w:rsidRPr="00434BD1" w:rsidRDefault="00D2117E" w:rsidP="000A7164">
            <w:pPr>
              <w:jc w:val="center"/>
            </w:pPr>
            <w:r>
              <w:t xml:space="preserve">Начальник  ОПЗД КС </w:t>
            </w:r>
            <w:r w:rsidRPr="00434BD1">
              <w:t xml:space="preserve"> </w:t>
            </w:r>
          </w:p>
        </w:tc>
      </w:tr>
      <w:tr w:rsidR="00D2117E" w:rsidRPr="00434BD1" w:rsidTr="000A7164">
        <w:tc>
          <w:tcPr>
            <w:tcW w:w="4649" w:type="dxa"/>
            <w:tcBorders>
              <w:top w:val="nil"/>
              <w:left w:val="nil"/>
              <w:bottom w:val="nil"/>
              <w:right w:val="nil"/>
            </w:tcBorders>
          </w:tcPr>
          <w:p w:rsidR="00D2117E" w:rsidRPr="00434BD1" w:rsidRDefault="00D2117E" w:rsidP="000A7164">
            <w:pPr>
              <w:jc w:val="center"/>
            </w:pPr>
            <w:r w:rsidRPr="00434BD1">
              <w:t>(должность)</w:t>
            </w:r>
          </w:p>
        </w:tc>
      </w:tr>
    </w:tbl>
    <w:p w:rsidR="00D2117E" w:rsidRPr="00434BD1" w:rsidRDefault="00D2117E" w:rsidP="00D2117E"/>
    <w:tbl>
      <w:tblPr>
        <w:tblW w:w="0" w:type="auto"/>
        <w:tblInd w:w="567" w:type="dxa"/>
        <w:tblLayout w:type="fixed"/>
        <w:tblCellMar>
          <w:left w:w="28" w:type="dxa"/>
          <w:right w:w="28" w:type="dxa"/>
        </w:tblCellMar>
        <w:tblLook w:val="0000" w:firstRow="0" w:lastRow="0" w:firstColumn="0" w:lastColumn="0" w:noHBand="0" w:noVBand="0"/>
      </w:tblPr>
      <w:tblGrid>
        <w:gridCol w:w="1701"/>
        <w:gridCol w:w="170"/>
        <w:gridCol w:w="2608"/>
        <w:gridCol w:w="170"/>
      </w:tblGrid>
      <w:tr w:rsidR="00D2117E" w:rsidRPr="00434BD1" w:rsidTr="000A7164">
        <w:tc>
          <w:tcPr>
            <w:tcW w:w="1701" w:type="dxa"/>
            <w:tcBorders>
              <w:top w:val="nil"/>
              <w:left w:val="nil"/>
              <w:bottom w:val="single" w:sz="4" w:space="0" w:color="auto"/>
              <w:right w:val="nil"/>
            </w:tcBorders>
            <w:vAlign w:val="bottom"/>
          </w:tcPr>
          <w:p w:rsidR="00D2117E" w:rsidRPr="00434BD1" w:rsidRDefault="00D2117E" w:rsidP="000A7164">
            <w:pPr>
              <w:jc w:val="center"/>
            </w:pPr>
          </w:p>
        </w:tc>
        <w:tc>
          <w:tcPr>
            <w:tcW w:w="170" w:type="dxa"/>
            <w:tcBorders>
              <w:top w:val="nil"/>
              <w:left w:val="nil"/>
              <w:bottom w:val="nil"/>
              <w:right w:val="nil"/>
            </w:tcBorders>
            <w:vAlign w:val="bottom"/>
          </w:tcPr>
          <w:p w:rsidR="00D2117E" w:rsidRPr="00434BD1" w:rsidRDefault="00D2117E" w:rsidP="000A7164">
            <w:pPr>
              <w:jc w:val="right"/>
            </w:pPr>
            <w:r w:rsidRPr="00434BD1">
              <w:t>/</w:t>
            </w:r>
          </w:p>
        </w:tc>
        <w:tc>
          <w:tcPr>
            <w:tcW w:w="2608" w:type="dxa"/>
            <w:tcBorders>
              <w:top w:val="nil"/>
              <w:left w:val="nil"/>
              <w:bottom w:val="single" w:sz="4" w:space="0" w:color="auto"/>
              <w:right w:val="nil"/>
            </w:tcBorders>
            <w:vAlign w:val="bottom"/>
          </w:tcPr>
          <w:p w:rsidR="00D2117E" w:rsidRPr="00434BD1" w:rsidRDefault="00D2117E" w:rsidP="000A7164">
            <w:pPr>
              <w:jc w:val="center"/>
            </w:pPr>
            <w:r>
              <w:t>Е.В. Лютикова</w:t>
            </w:r>
          </w:p>
        </w:tc>
        <w:tc>
          <w:tcPr>
            <w:tcW w:w="170" w:type="dxa"/>
            <w:tcBorders>
              <w:top w:val="nil"/>
              <w:left w:val="nil"/>
              <w:bottom w:val="nil"/>
              <w:right w:val="nil"/>
            </w:tcBorders>
            <w:vAlign w:val="bottom"/>
          </w:tcPr>
          <w:p w:rsidR="00D2117E" w:rsidRPr="00434BD1" w:rsidRDefault="00D2117E" w:rsidP="000A7164">
            <w:r w:rsidRPr="00434BD1">
              <w:t>/</w:t>
            </w:r>
          </w:p>
        </w:tc>
      </w:tr>
      <w:tr w:rsidR="00D2117E" w:rsidRPr="00434BD1" w:rsidTr="000A7164">
        <w:tc>
          <w:tcPr>
            <w:tcW w:w="4649" w:type="dxa"/>
            <w:gridSpan w:val="4"/>
            <w:tcBorders>
              <w:top w:val="nil"/>
              <w:left w:val="nil"/>
              <w:bottom w:val="nil"/>
              <w:right w:val="nil"/>
            </w:tcBorders>
          </w:tcPr>
          <w:p w:rsidR="00D2117E" w:rsidRPr="00434BD1" w:rsidRDefault="00D2117E" w:rsidP="000A7164">
            <w:pPr>
              <w:jc w:val="center"/>
            </w:pPr>
            <w:r w:rsidRPr="00434BD1">
              <w:t>(подпись/расшифровка подписи)</w:t>
            </w:r>
          </w:p>
        </w:tc>
      </w:tr>
    </w:tbl>
    <w:p w:rsidR="00D2117E" w:rsidRPr="00434BD1" w:rsidRDefault="00D2117E" w:rsidP="00D2117E">
      <w:pPr>
        <w:spacing w:after="120"/>
      </w:pP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360"/>
        <w:gridCol w:w="1985"/>
        <w:gridCol w:w="397"/>
        <w:gridCol w:w="369"/>
        <w:gridCol w:w="397"/>
      </w:tblGrid>
      <w:tr w:rsidR="00D2117E" w:rsidRPr="00434BD1" w:rsidTr="000A7164">
        <w:tc>
          <w:tcPr>
            <w:tcW w:w="170" w:type="dxa"/>
            <w:tcBorders>
              <w:top w:val="nil"/>
              <w:left w:val="nil"/>
              <w:bottom w:val="nil"/>
              <w:right w:val="nil"/>
            </w:tcBorders>
            <w:vAlign w:val="bottom"/>
          </w:tcPr>
          <w:p w:rsidR="00D2117E" w:rsidRPr="00434BD1" w:rsidRDefault="00D2117E" w:rsidP="000A7164">
            <w:pPr>
              <w:jc w:val="right"/>
            </w:pPr>
            <w:r w:rsidRPr="00434BD1">
              <w:t>“</w:t>
            </w:r>
          </w:p>
        </w:tc>
        <w:tc>
          <w:tcPr>
            <w:tcW w:w="397" w:type="dxa"/>
            <w:tcBorders>
              <w:top w:val="nil"/>
              <w:left w:val="nil"/>
              <w:bottom w:val="single" w:sz="4" w:space="0" w:color="auto"/>
              <w:right w:val="nil"/>
            </w:tcBorders>
            <w:vAlign w:val="bottom"/>
          </w:tcPr>
          <w:p w:rsidR="00D2117E" w:rsidRPr="00434BD1" w:rsidRDefault="00D2117E" w:rsidP="000A7164">
            <w:pPr>
              <w:jc w:val="center"/>
            </w:pPr>
          </w:p>
        </w:tc>
        <w:tc>
          <w:tcPr>
            <w:tcW w:w="360" w:type="dxa"/>
            <w:tcBorders>
              <w:top w:val="nil"/>
              <w:left w:val="nil"/>
              <w:bottom w:val="nil"/>
              <w:right w:val="nil"/>
            </w:tcBorders>
            <w:vAlign w:val="bottom"/>
          </w:tcPr>
          <w:p w:rsidR="00D2117E" w:rsidRPr="00434BD1" w:rsidRDefault="00D2117E" w:rsidP="000A7164">
            <w:r w:rsidRPr="00434BD1">
              <w:t>”</w:t>
            </w:r>
          </w:p>
        </w:tc>
        <w:tc>
          <w:tcPr>
            <w:tcW w:w="1985" w:type="dxa"/>
            <w:tcBorders>
              <w:top w:val="nil"/>
              <w:left w:val="nil"/>
              <w:bottom w:val="single" w:sz="4" w:space="0" w:color="auto"/>
              <w:right w:val="nil"/>
            </w:tcBorders>
            <w:vAlign w:val="bottom"/>
          </w:tcPr>
          <w:p w:rsidR="00D2117E" w:rsidRPr="00434BD1" w:rsidRDefault="00D2117E" w:rsidP="000A7164">
            <w:r w:rsidRPr="00434BD1">
              <w:t xml:space="preserve">      </w:t>
            </w:r>
          </w:p>
        </w:tc>
        <w:tc>
          <w:tcPr>
            <w:tcW w:w="397" w:type="dxa"/>
            <w:tcBorders>
              <w:top w:val="nil"/>
              <w:left w:val="nil"/>
              <w:bottom w:val="nil"/>
              <w:right w:val="nil"/>
            </w:tcBorders>
            <w:vAlign w:val="bottom"/>
          </w:tcPr>
          <w:p w:rsidR="00D2117E" w:rsidRPr="00434BD1" w:rsidRDefault="00D2117E" w:rsidP="000A7164">
            <w:pPr>
              <w:jc w:val="right"/>
            </w:pPr>
            <w:r w:rsidRPr="00434BD1">
              <w:t>20</w:t>
            </w:r>
          </w:p>
        </w:tc>
        <w:tc>
          <w:tcPr>
            <w:tcW w:w="369" w:type="dxa"/>
            <w:tcBorders>
              <w:top w:val="nil"/>
              <w:left w:val="nil"/>
              <w:bottom w:val="single" w:sz="4" w:space="0" w:color="auto"/>
              <w:right w:val="nil"/>
            </w:tcBorders>
            <w:vAlign w:val="bottom"/>
          </w:tcPr>
          <w:p w:rsidR="00D2117E" w:rsidRPr="00036168" w:rsidRDefault="00D2117E" w:rsidP="000A7164">
            <w:pPr>
              <w:rPr>
                <w:u w:val="single"/>
              </w:rPr>
            </w:pPr>
            <w:r w:rsidRPr="00434BD1">
              <w:t>2</w:t>
            </w:r>
            <w:r w:rsidR="002928EC">
              <w:t>6</w:t>
            </w:r>
          </w:p>
        </w:tc>
        <w:tc>
          <w:tcPr>
            <w:tcW w:w="397" w:type="dxa"/>
            <w:tcBorders>
              <w:top w:val="nil"/>
              <w:left w:val="nil"/>
              <w:bottom w:val="nil"/>
              <w:right w:val="nil"/>
            </w:tcBorders>
            <w:vAlign w:val="bottom"/>
          </w:tcPr>
          <w:p w:rsidR="00D2117E" w:rsidRPr="00434BD1" w:rsidRDefault="00D2117E" w:rsidP="000A7164">
            <w:pPr>
              <w:ind w:left="57"/>
            </w:pPr>
            <w:proofErr w:type="gramStart"/>
            <w:r w:rsidRPr="00434BD1">
              <w:t>г</w:t>
            </w:r>
            <w:proofErr w:type="gramEnd"/>
            <w:r w:rsidRPr="00434BD1">
              <w:t>.</w:t>
            </w:r>
          </w:p>
        </w:tc>
      </w:tr>
    </w:tbl>
    <w:p w:rsidR="00D2117E" w:rsidRPr="00434BD1" w:rsidRDefault="00D2117E" w:rsidP="00D2117E">
      <w:r w:rsidRPr="00434BD1">
        <w:t xml:space="preserve">        </w:t>
      </w:r>
    </w:p>
    <w:p w:rsidR="00D2117E" w:rsidRDefault="00D2117E" w:rsidP="00D2117E"/>
    <w:p w:rsidR="00516285" w:rsidRDefault="00516285"/>
    <w:sectPr w:rsidR="00516285" w:rsidSect="003C2408">
      <w:pgSz w:w="16838" w:h="11906" w:orient="landscape"/>
      <w:pgMar w:top="567" w:right="1134" w:bottom="748"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0F"/>
    <w:rsid w:val="00036168"/>
    <w:rsid w:val="00063926"/>
    <w:rsid w:val="002928EC"/>
    <w:rsid w:val="00364C36"/>
    <w:rsid w:val="003A473E"/>
    <w:rsid w:val="0040210D"/>
    <w:rsid w:val="00410F18"/>
    <w:rsid w:val="004626E9"/>
    <w:rsid w:val="00516285"/>
    <w:rsid w:val="00664625"/>
    <w:rsid w:val="0071342E"/>
    <w:rsid w:val="009C29C7"/>
    <w:rsid w:val="00A7660F"/>
    <w:rsid w:val="00B11300"/>
    <w:rsid w:val="00C53C2A"/>
    <w:rsid w:val="00D13F26"/>
    <w:rsid w:val="00D21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body text Знак,Body Text Char,Заг1,BO,ID,body indent,ändrad,EHPT,Body Text2,bt,heading_txt,bodytxy2,t,subtitle2,Orig Qstn,Original Question,do"/>
    <w:basedOn w:val="a"/>
    <w:link w:val="a4"/>
    <w:rsid w:val="00D2117E"/>
    <w:rPr>
      <w:sz w:val="28"/>
      <w:szCs w:val="20"/>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1,body text Знак Знак,Body Text Char Знак,Заг1 Знак,BO Знак,ID Знак,body indent Знак,ändrad Знак,EHPT Знак,Body Text2 Знак,bt Знак"/>
    <w:basedOn w:val="a0"/>
    <w:link w:val="a3"/>
    <w:rsid w:val="00D2117E"/>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body text Знак,Body Text Char,Заг1,BO,ID,body indent,ändrad,EHPT,Body Text2,bt,heading_txt,bodytxy2,t,subtitle2,Orig Qstn,Original Question,do"/>
    <w:basedOn w:val="a"/>
    <w:link w:val="a4"/>
    <w:rsid w:val="00D2117E"/>
    <w:rPr>
      <w:sz w:val="28"/>
      <w:szCs w:val="20"/>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1,body text Знак Знак,Body Text Char Знак,Заг1 Знак,BO Знак,ID Знак,body indent Знак,ändrad Знак,EHPT Знак,Body Text2 Знак,bt Знак"/>
    <w:basedOn w:val="a0"/>
    <w:link w:val="a3"/>
    <w:rsid w:val="00D2117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 Роман Валерьевич</dc:creator>
  <cp:keywords/>
  <dc:description/>
  <cp:lastModifiedBy>Борисов Роман Валерьевич</cp:lastModifiedBy>
  <cp:revision>19</cp:revision>
  <cp:lastPrinted>2026-05-28T13:01:00Z</cp:lastPrinted>
  <dcterms:created xsi:type="dcterms:W3CDTF">2026-05-28T12:37:00Z</dcterms:created>
  <dcterms:modified xsi:type="dcterms:W3CDTF">2026-06-02T09:04:00Z</dcterms:modified>
</cp:coreProperties>
</file>