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8B6F0" w14:textId="77777777" w:rsidR="009704BD" w:rsidRDefault="00000000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Техническое задание</w:t>
      </w:r>
    </w:p>
    <w:p w14:paraId="2CEF951D" w14:textId="010C1E15" w:rsidR="009704BD" w:rsidRDefault="00000000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приобретение</w:t>
      </w:r>
      <w:r w:rsidR="00812022">
        <w:rPr>
          <w:sz w:val="28"/>
          <w:szCs w:val="28"/>
        </w:rPr>
        <w:t xml:space="preserve"> </w:t>
      </w:r>
      <w:r>
        <w:rPr>
          <w:sz w:val="28"/>
          <w:szCs w:val="28"/>
        </w:rPr>
        <w:t>аппарата зажигательного</w:t>
      </w:r>
    </w:p>
    <w:p w14:paraId="7E383BC5" w14:textId="77777777" w:rsidR="009704BD" w:rsidRDefault="009704BD">
      <w:pPr>
        <w:pStyle w:val="Standard"/>
        <w:jc w:val="center"/>
        <w:rPr>
          <w:sz w:val="28"/>
          <w:szCs w:val="28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635"/>
        <w:gridCol w:w="2557"/>
      </w:tblGrid>
      <w:tr w:rsidR="009704BD" w:rsidRPr="00812022" w14:paraId="280C7335" w14:textId="77777777">
        <w:trPr>
          <w:trHeight w:val="810"/>
        </w:trPr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9E449" w14:textId="77777777" w:rsidR="009704BD" w:rsidRPr="00812022" w:rsidRDefault="00000000">
            <w:pPr>
              <w:pStyle w:val="TableContents"/>
              <w:jc w:val="center"/>
            </w:pPr>
            <w:r w:rsidRPr="00812022">
              <w:t>Наименование товара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797C3" w14:textId="77777777" w:rsidR="009704BD" w:rsidRPr="00812022" w:rsidRDefault="00000000">
            <w:pPr>
              <w:pStyle w:val="TableContents"/>
              <w:jc w:val="center"/>
            </w:pPr>
            <w:r w:rsidRPr="00812022">
              <w:t>Техническое описание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60C79" w14:textId="77777777" w:rsidR="009704BD" w:rsidRPr="00812022" w:rsidRDefault="00000000">
            <w:pPr>
              <w:pStyle w:val="TableContents"/>
              <w:jc w:val="center"/>
            </w:pPr>
            <w:r w:rsidRPr="00812022">
              <w:t>ГОСТ</w:t>
            </w:r>
          </w:p>
          <w:p w14:paraId="383968BB" w14:textId="77777777" w:rsidR="009704BD" w:rsidRPr="00812022" w:rsidRDefault="00000000">
            <w:pPr>
              <w:pStyle w:val="TableContents"/>
              <w:jc w:val="center"/>
            </w:pPr>
            <w:r w:rsidRPr="00812022">
              <w:t>ОКПД 2</w:t>
            </w:r>
          </w:p>
          <w:p w14:paraId="0D73A1A2" w14:textId="77777777" w:rsidR="009704BD" w:rsidRPr="00812022" w:rsidRDefault="009704BD">
            <w:pPr>
              <w:pStyle w:val="TableContents"/>
              <w:jc w:val="center"/>
            </w:pPr>
          </w:p>
        </w:tc>
      </w:tr>
      <w:tr w:rsidR="009704BD" w:rsidRPr="00812022" w14:paraId="25F8B9CF" w14:textId="77777777"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89165" w14:textId="77777777" w:rsidR="00812022" w:rsidRDefault="00000000">
            <w:pPr>
              <w:pStyle w:val="Standard"/>
              <w:jc w:val="center"/>
            </w:pPr>
            <w:r w:rsidRPr="00812022">
              <w:t>Аппарат зажигательный</w:t>
            </w:r>
            <w:r w:rsidR="00812022">
              <w:t xml:space="preserve"> </w:t>
            </w:r>
            <w:r w:rsidRPr="00812022">
              <w:t>АЗ-4 Ермак</w:t>
            </w:r>
          </w:p>
          <w:p w14:paraId="00AC8A4E" w14:textId="37E8C349" w:rsidR="009704BD" w:rsidRPr="00812022" w:rsidRDefault="00812022">
            <w:pPr>
              <w:pStyle w:val="Standard"/>
              <w:jc w:val="center"/>
            </w:pPr>
            <w:r w:rsidRPr="00812022">
              <w:t xml:space="preserve"> или эквивалент</w:t>
            </w:r>
          </w:p>
        </w:tc>
        <w:tc>
          <w:tcPr>
            <w:tcW w:w="4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281D6" w14:textId="77777777" w:rsidR="009704BD" w:rsidRPr="00812022" w:rsidRDefault="00000000">
            <w:pPr>
              <w:pStyle w:val="TableContents"/>
            </w:pPr>
            <w:r w:rsidRPr="00812022">
              <w:t>Тип - ручной, носимый.</w:t>
            </w:r>
          </w:p>
          <w:p w14:paraId="707BF516" w14:textId="77777777" w:rsidR="009704BD" w:rsidRPr="00812022" w:rsidRDefault="00000000">
            <w:pPr>
              <w:pStyle w:val="TableContents"/>
            </w:pPr>
            <w:r w:rsidRPr="00812022">
              <w:t>Форма резервуара - цилиндрический.</w:t>
            </w:r>
          </w:p>
          <w:p w14:paraId="5E764C98" w14:textId="77777777" w:rsidR="009704BD" w:rsidRPr="00812022" w:rsidRDefault="00000000">
            <w:pPr>
              <w:pStyle w:val="TableContents"/>
            </w:pPr>
            <w:r w:rsidRPr="00812022">
              <w:t>Внешнее покрытие резервуара - глянцевое, красного цвета.</w:t>
            </w:r>
          </w:p>
          <w:p w14:paraId="7B6549F1" w14:textId="77777777" w:rsidR="009704BD" w:rsidRPr="00812022" w:rsidRDefault="00000000">
            <w:pPr>
              <w:pStyle w:val="TableContents"/>
            </w:pPr>
            <w:r w:rsidRPr="00812022">
              <w:t>Материал резервуара - нержавеющая сталь.</w:t>
            </w:r>
          </w:p>
          <w:p w14:paraId="77D2A3E0" w14:textId="77777777" w:rsidR="009704BD" w:rsidRPr="00812022" w:rsidRDefault="00000000">
            <w:pPr>
              <w:pStyle w:val="TableContents"/>
            </w:pPr>
            <w:r w:rsidRPr="00812022">
              <w:t>Материал штанги - алюминий.</w:t>
            </w:r>
          </w:p>
          <w:p w14:paraId="66E5B5FE" w14:textId="77777777" w:rsidR="009704BD" w:rsidRPr="00812022" w:rsidRDefault="00000000">
            <w:pPr>
              <w:pStyle w:val="TableContents"/>
            </w:pPr>
            <w:r w:rsidRPr="00812022">
              <w:t>Фильтр с встроенным асбестовым наполнителем - да.</w:t>
            </w:r>
          </w:p>
          <w:p w14:paraId="1583C797" w14:textId="77777777" w:rsidR="009704BD" w:rsidRPr="00812022" w:rsidRDefault="00000000">
            <w:pPr>
              <w:pStyle w:val="TableContents"/>
            </w:pPr>
            <w:r w:rsidRPr="00812022">
              <w:t>Система регулировки подачи воздуха и интенсивности горения - да.</w:t>
            </w:r>
          </w:p>
          <w:p w14:paraId="7B8C980F" w14:textId="77777777" w:rsidR="009704BD" w:rsidRPr="00812022" w:rsidRDefault="00000000">
            <w:pPr>
              <w:pStyle w:val="TableContents"/>
            </w:pPr>
            <w:r w:rsidRPr="00812022">
              <w:t>Система предотвращения обратного выхлопа огня - да.</w:t>
            </w:r>
          </w:p>
          <w:p w14:paraId="5BB27E18" w14:textId="77777777" w:rsidR="009704BD" w:rsidRPr="00812022" w:rsidRDefault="00000000">
            <w:pPr>
              <w:pStyle w:val="TableContents"/>
            </w:pPr>
            <w:r w:rsidRPr="00812022">
              <w:t>Топливопровод - убирается внутрь резервуара при транспортировке.</w:t>
            </w:r>
          </w:p>
          <w:p w14:paraId="699C484A" w14:textId="77777777" w:rsidR="009704BD" w:rsidRPr="00812022" w:rsidRDefault="00000000">
            <w:pPr>
              <w:pStyle w:val="TableContents"/>
            </w:pPr>
            <w:r w:rsidRPr="00812022">
              <w:t>Вместимость резервуара - 4,2л.</w:t>
            </w:r>
          </w:p>
          <w:p w14:paraId="2B8E3C77" w14:textId="77777777" w:rsidR="009704BD" w:rsidRPr="00812022" w:rsidRDefault="00000000">
            <w:pPr>
              <w:pStyle w:val="TableContents"/>
            </w:pPr>
            <w:r w:rsidRPr="00812022">
              <w:t>Выход топлива +/- 0,3л/мин.</w:t>
            </w:r>
          </w:p>
          <w:p w14:paraId="0AB26532" w14:textId="77777777" w:rsidR="009704BD" w:rsidRPr="00812022" w:rsidRDefault="00000000">
            <w:pPr>
              <w:pStyle w:val="TableContents"/>
            </w:pPr>
            <w:r w:rsidRPr="00812022">
              <w:t>Горючая смесь - бензин АИ-92 с моторным маслом для всех типов двигателей в соотношении 1:1.</w:t>
            </w:r>
          </w:p>
          <w:p w14:paraId="78E0D8F9" w14:textId="77777777" w:rsidR="009704BD" w:rsidRPr="00812022" w:rsidRDefault="00000000">
            <w:pPr>
              <w:pStyle w:val="TableContents"/>
            </w:pPr>
            <w:r w:rsidRPr="00812022">
              <w:t>Габаритные размеры при транспортировке - не более 225х140х342мм.</w:t>
            </w:r>
          </w:p>
          <w:p w14:paraId="64F0AFEE" w14:textId="77777777" w:rsidR="009704BD" w:rsidRPr="00812022" w:rsidRDefault="00000000">
            <w:pPr>
              <w:pStyle w:val="TableContents"/>
            </w:pPr>
            <w:r w:rsidRPr="00812022">
              <w:t>Габаритные размеры в рабочем положении - не более 225х140х615мм.</w:t>
            </w:r>
          </w:p>
          <w:p w14:paraId="009A37D3" w14:textId="77777777" w:rsidR="009704BD" w:rsidRPr="00812022" w:rsidRDefault="00000000">
            <w:pPr>
              <w:pStyle w:val="TableContents"/>
            </w:pPr>
            <w:r w:rsidRPr="00812022">
              <w:t>Масса сухая не более - 1,7кг.</w:t>
            </w:r>
          </w:p>
          <w:p w14:paraId="375C3E85" w14:textId="77777777" w:rsidR="009704BD" w:rsidRPr="00812022" w:rsidRDefault="00000000">
            <w:pPr>
              <w:pStyle w:val="TableContents"/>
            </w:pPr>
            <w:r w:rsidRPr="00812022">
              <w:t>Масса эксплуатационная - не более 5,9кг.</w:t>
            </w:r>
          </w:p>
          <w:p w14:paraId="49B86ECB" w14:textId="77777777" w:rsidR="009704BD" w:rsidRDefault="00000000">
            <w:pPr>
              <w:pStyle w:val="TableContents"/>
            </w:pPr>
            <w:r w:rsidRPr="00812022">
              <w:t>Гарантия на изделие - не менее 12 месяцев.</w:t>
            </w:r>
          </w:p>
          <w:p w14:paraId="68D735E1" w14:textId="1B5AA058" w:rsidR="00D4593F" w:rsidRPr="00812022" w:rsidRDefault="00D4593F">
            <w:pPr>
              <w:pStyle w:val="TableContents"/>
            </w:pPr>
            <w:r>
              <w:t>Кол-</w:t>
            </w:r>
            <w:proofErr w:type="gramStart"/>
            <w:r>
              <w:t>во  -</w:t>
            </w:r>
            <w:proofErr w:type="gramEnd"/>
            <w:r>
              <w:t xml:space="preserve"> 1 </w:t>
            </w:r>
            <w:proofErr w:type="spellStart"/>
            <w:r>
              <w:t>шт</w:t>
            </w:r>
            <w:proofErr w:type="spellEnd"/>
          </w:p>
        </w:tc>
        <w:tc>
          <w:tcPr>
            <w:tcW w:w="2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ADB92" w14:textId="77777777" w:rsidR="009704BD" w:rsidRPr="00812022" w:rsidRDefault="00000000">
            <w:pPr>
              <w:pStyle w:val="TableContents"/>
            </w:pPr>
            <w:r w:rsidRPr="00812022">
              <w:t>ГОСТ Р 72063-2025</w:t>
            </w:r>
          </w:p>
          <w:p w14:paraId="240639EC" w14:textId="77777777" w:rsidR="009704BD" w:rsidRPr="00812022" w:rsidRDefault="00000000">
            <w:pPr>
              <w:pStyle w:val="TableContents"/>
            </w:pPr>
            <w:r w:rsidRPr="00812022">
              <w:t>Охрана лесов от пожаров. Оборудование лесопожарное. Термины и определения.</w:t>
            </w:r>
          </w:p>
          <w:p w14:paraId="1DE8C9F5" w14:textId="77777777" w:rsidR="009704BD" w:rsidRPr="00812022" w:rsidRDefault="009704BD">
            <w:pPr>
              <w:pStyle w:val="TableContents"/>
            </w:pPr>
          </w:p>
          <w:p w14:paraId="069890D4" w14:textId="77777777" w:rsidR="009704BD" w:rsidRPr="00812022" w:rsidRDefault="00000000">
            <w:pPr>
              <w:pStyle w:val="TableContents"/>
            </w:pPr>
            <w:r w:rsidRPr="00812022">
              <w:t>ОКПД 2 28.29.22.190 Устройства механические для разбрызгивания, рассеивания или распыления, кроме сельскохозяйственных.</w:t>
            </w:r>
          </w:p>
        </w:tc>
      </w:tr>
    </w:tbl>
    <w:p w14:paraId="0955DA33" w14:textId="77777777" w:rsidR="00812022" w:rsidRPr="00812022" w:rsidRDefault="00812022" w:rsidP="00812022">
      <w:pPr>
        <w:spacing w:before="100" w:beforeAutospacing="1"/>
        <w:ind w:firstLine="851"/>
        <w:jc w:val="both"/>
        <w:rPr>
          <w:rFonts w:eastAsia="Times New Roman" w:cs="Times New Roman"/>
          <w:sz w:val="22"/>
          <w:szCs w:val="22"/>
        </w:rPr>
      </w:pPr>
      <w:r w:rsidRPr="00812022">
        <w:rPr>
          <w:rFonts w:eastAsia="Times New Roman" w:cs="Times New Roman"/>
          <w:sz w:val="22"/>
          <w:szCs w:val="22"/>
        </w:rPr>
        <w:t xml:space="preserve">1. Весь товар должен быть новым, не использованным, не бывшим </w:t>
      </w:r>
      <w:r w:rsidRPr="00812022">
        <w:rPr>
          <w:rFonts w:eastAsia="Times New Roman" w:cs="Times New Roman"/>
          <w:sz w:val="22"/>
          <w:szCs w:val="22"/>
        </w:rPr>
        <w:br/>
        <w:t xml:space="preserve">в употреблении, не снятым с длительного хранения, не восстановленным, изготовленным не ранее чем в 2025 году, должен полностью соответствовать требованиям Технического задания. </w:t>
      </w:r>
      <w:r w:rsidRPr="00812022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Товар не должен включать материалы, которые в процессе испытаний, хранения, транспортирования, эксплуатации и утилизации могут принести вред окружающей природной среде. </w:t>
      </w:r>
      <w:r w:rsidRPr="00812022">
        <w:rPr>
          <w:rFonts w:eastAsia="Times New Roman" w:cs="Times New Roman"/>
          <w:sz w:val="22"/>
          <w:szCs w:val="22"/>
        </w:rPr>
        <w:t xml:space="preserve">Гарантийный период обслуживания Товара должен быть не менее </w:t>
      </w:r>
      <w:r w:rsidRPr="00812022">
        <w:rPr>
          <w:rFonts w:eastAsia="Times New Roman" w:cs="Times New Roman"/>
          <w:sz w:val="22"/>
          <w:szCs w:val="22"/>
        </w:rPr>
        <w:br/>
        <w:t xml:space="preserve">12 месяцев. Поставляемый Товар по своему качеству должен соответствовать требованиям, установленным действующим законодательством Российской Федерации, что должно подтверждаться наличием у Поставщика соответствующих документов – паспортов качества завода-изготовителя на Товар. Упаковка должна обеспечить сохранность товара при транспортировке и погрузочно-разгрузочных работах. </w:t>
      </w:r>
    </w:p>
    <w:p w14:paraId="3DA09D7C" w14:textId="6894BFDB" w:rsidR="00812022" w:rsidRPr="00812022" w:rsidRDefault="00812022" w:rsidP="00812022">
      <w:pPr>
        <w:spacing w:before="100" w:beforeAutospacing="1"/>
        <w:ind w:firstLine="709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2. </w:t>
      </w:r>
      <w:r w:rsidRPr="00812022">
        <w:rPr>
          <w:rFonts w:eastAsia="Times New Roman" w:cs="Times New Roman"/>
          <w:sz w:val="22"/>
          <w:szCs w:val="22"/>
        </w:rPr>
        <w:t xml:space="preserve">Поставка Товара осуществляется в полном объеме в течение </w:t>
      </w:r>
      <w:r w:rsidRPr="00812022">
        <w:rPr>
          <w:rFonts w:eastAsia="Times New Roman" w:cs="Times New Roman"/>
          <w:sz w:val="22"/>
          <w:szCs w:val="22"/>
        </w:rPr>
        <w:br/>
        <w:t>10 (Десяти) рабочих дней с момента заключения Договора. Место поставки: Республика Марий Эл, город Йошкар-Ола улица Дружбы, дом 2.</w:t>
      </w:r>
    </w:p>
    <w:p w14:paraId="55C67869" w14:textId="6C60D3D6" w:rsidR="00812022" w:rsidRPr="00812022" w:rsidRDefault="00812022" w:rsidP="00812022">
      <w:pPr>
        <w:shd w:val="clear" w:color="auto" w:fill="FFFFFF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3. </w:t>
      </w:r>
      <w:r w:rsidRPr="00812022">
        <w:rPr>
          <w:rFonts w:cs="Times New Roman"/>
          <w:color w:val="000000"/>
          <w:sz w:val="22"/>
          <w:szCs w:val="22"/>
        </w:rPr>
        <w:t>Расчеты   по   настоящему   Договору Заказчик   производит   в   следующем порядке: оплата после получения Товара в течение 7</w:t>
      </w:r>
      <w:r w:rsidRPr="00812022">
        <w:rPr>
          <w:rFonts w:cs="Times New Roman"/>
          <w:b/>
          <w:color w:val="000000"/>
          <w:sz w:val="22"/>
          <w:szCs w:val="22"/>
        </w:rPr>
        <w:t xml:space="preserve"> рабочих дней</w:t>
      </w:r>
      <w:r w:rsidRPr="00812022">
        <w:rPr>
          <w:rFonts w:cs="Times New Roman"/>
          <w:color w:val="000000"/>
          <w:sz w:val="22"/>
          <w:szCs w:val="22"/>
        </w:rPr>
        <w:t xml:space="preserve"> с момента подписания товарной накладной</w:t>
      </w:r>
      <w:r>
        <w:rPr>
          <w:rFonts w:cs="Times New Roman"/>
          <w:color w:val="000000"/>
          <w:sz w:val="22"/>
          <w:szCs w:val="22"/>
        </w:rPr>
        <w:t xml:space="preserve"> или УПД</w:t>
      </w:r>
      <w:r w:rsidRPr="00812022">
        <w:rPr>
          <w:rFonts w:cs="Times New Roman"/>
          <w:color w:val="000000"/>
          <w:sz w:val="22"/>
          <w:szCs w:val="22"/>
        </w:rPr>
        <w:t xml:space="preserve"> ответственными представителями с обеих сторон.</w:t>
      </w:r>
    </w:p>
    <w:p w14:paraId="7047EB3B" w14:textId="77777777" w:rsidR="009704BD" w:rsidRDefault="009704BD">
      <w:pPr>
        <w:pStyle w:val="Standard"/>
        <w:jc w:val="center"/>
        <w:rPr>
          <w:sz w:val="28"/>
          <w:szCs w:val="28"/>
        </w:rPr>
      </w:pPr>
    </w:p>
    <w:p w14:paraId="12182E52" w14:textId="77777777" w:rsidR="009704BD" w:rsidRDefault="009704BD">
      <w:pPr>
        <w:pStyle w:val="Standard"/>
        <w:jc w:val="center"/>
        <w:rPr>
          <w:sz w:val="28"/>
          <w:szCs w:val="28"/>
        </w:rPr>
      </w:pPr>
    </w:p>
    <w:p w14:paraId="44B5CB3E" w14:textId="77777777" w:rsidR="009704BD" w:rsidRDefault="00000000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Начальник ОСК                                                           И. В. Цапурин</w:t>
      </w:r>
    </w:p>
    <w:sectPr w:rsidR="009704BD" w:rsidSect="00812022">
      <w:pgSz w:w="11905" w:h="16837"/>
      <w:pgMar w:top="567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926AD" w14:textId="77777777" w:rsidR="008A3083" w:rsidRDefault="008A3083">
      <w:r>
        <w:separator/>
      </w:r>
    </w:p>
  </w:endnote>
  <w:endnote w:type="continuationSeparator" w:id="0">
    <w:p w14:paraId="2371A8E2" w14:textId="77777777" w:rsidR="008A3083" w:rsidRDefault="008A3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4A1EA" w14:textId="77777777" w:rsidR="008A3083" w:rsidRDefault="008A3083">
      <w:r>
        <w:rPr>
          <w:color w:val="000000"/>
        </w:rPr>
        <w:separator/>
      </w:r>
    </w:p>
  </w:footnote>
  <w:footnote w:type="continuationSeparator" w:id="0">
    <w:p w14:paraId="02AA59E1" w14:textId="77777777" w:rsidR="008A3083" w:rsidRDefault="008A3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4BD"/>
    <w:rsid w:val="00051F19"/>
    <w:rsid w:val="00812022"/>
    <w:rsid w:val="008A3083"/>
    <w:rsid w:val="009704BD"/>
    <w:rsid w:val="00BA54C8"/>
    <w:rsid w:val="00D4593F"/>
    <w:rsid w:val="00E16344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E6A2"/>
  <w15:docId w15:val="{51F43040-E684-4562-B71C-7BAE2BBF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Andale Sans UI" w:hAnsi="Arial"/>
      <w:sz w:val="28"/>
      <w:szCs w:val="28"/>
    </w:rPr>
  </w:style>
  <w:style w:type="paragraph" w:styleId="a4">
    <w:name w:val="Subtitle"/>
    <w:basedOn w:val="a3"/>
    <w:next w:val="Textbody"/>
    <w:uiPriority w:val="11"/>
    <w:qFormat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1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Наталья Николаевна</dc:creator>
  <cp:lastModifiedBy>Овчинникова Наталья Николаевна</cp:lastModifiedBy>
  <cp:revision>3</cp:revision>
  <cp:lastPrinted>2020-05-12T13:47:00Z</cp:lastPrinted>
  <dcterms:created xsi:type="dcterms:W3CDTF">2009-04-16T11:32:00Z</dcterms:created>
  <dcterms:modified xsi:type="dcterms:W3CDTF">2026-03-23T08:45:00Z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