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B42FDF" w14:textId="77777777" w:rsidR="001D25E1" w:rsidRPr="00152F6A" w:rsidRDefault="001D25E1">
      <w:pPr>
        <w:contextualSpacing/>
        <w:jc w:val="center"/>
        <w:rPr>
          <w:b/>
          <w:color w:val="auto"/>
        </w:rPr>
      </w:pPr>
    </w:p>
    <w:p w14:paraId="4514B886" w14:textId="7E8286C6" w:rsidR="00697DD6" w:rsidRDefault="001D25E1">
      <w:pPr>
        <w:contextualSpacing/>
        <w:jc w:val="center"/>
        <w:rPr>
          <w:b/>
          <w:color w:val="auto"/>
        </w:rPr>
      </w:pPr>
      <w:r w:rsidRPr="00152F6A">
        <w:rPr>
          <w:b/>
          <w:color w:val="auto"/>
        </w:rPr>
        <w:t xml:space="preserve">Контракт № </w:t>
      </w:r>
      <w:r w:rsidR="00251FC5" w:rsidRPr="00251FC5">
        <w:rPr>
          <w:b/>
          <w:color w:val="auto"/>
        </w:rPr>
        <w:t>200910027126100109</w:t>
      </w:r>
    </w:p>
    <w:p w14:paraId="46F7B6A2" w14:textId="77777777" w:rsidR="00697DD6" w:rsidRPr="000601DC" w:rsidRDefault="001D25E1">
      <w:pPr>
        <w:contextualSpacing/>
        <w:jc w:val="center"/>
        <w:rPr>
          <w:b/>
          <w:color w:val="auto"/>
        </w:rPr>
      </w:pPr>
      <w:proofErr w:type="gramStart"/>
      <w:r w:rsidRPr="000601DC">
        <w:rPr>
          <w:b/>
          <w:color w:val="auto"/>
        </w:rPr>
        <w:t>на</w:t>
      </w:r>
      <w:proofErr w:type="gramEnd"/>
      <w:r w:rsidRPr="000601DC">
        <w:rPr>
          <w:b/>
          <w:color w:val="auto"/>
        </w:rPr>
        <w:t xml:space="preserve"> оказание услуг</w:t>
      </w:r>
    </w:p>
    <w:p w14:paraId="28264968" w14:textId="3A538018" w:rsidR="00697DD6" w:rsidRDefault="00755825">
      <w:pPr>
        <w:contextualSpacing/>
        <w:jc w:val="center"/>
        <w:rPr>
          <w:b/>
          <w:color w:val="auto"/>
        </w:rPr>
      </w:pPr>
      <w:proofErr w:type="gramStart"/>
      <w:r w:rsidRPr="00755825">
        <w:rPr>
          <w:b/>
          <w:color w:val="auto"/>
        </w:rPr>
        <w:t>по</w:t>
      </w:r>
      <w:proofErr w:type="gramEnd"/>
      <w:r w:rsidRPr="00755825">
        <w:rPr>
          <w:b/>
          <w:color w:val="auto"/>
        </w:rPr>
        <w:t xml:space="preserve"> независимой экспертизе качества образования, профессионально-общественной аккредитации образовательных программ с оформлением Свидетельств </w:t>
      </w:r>
    </w:p>
    <w:p w14:paraId="3065FB8D" w14:textId="77777777" w:rsidR="003B657C" w:rsidRDefault="003B657C">
      <w:pPr>
        <w:contextualSpacing/>
        <w:jc w:val="center"/>
        <w:rPr>
          <w:b/>
          <w:color w:val="auto"/>
        </w:rPr>
      </w:pPr>
    </w:p>
    <w:p w14:paraId="0B96231D" w14:textId="77777777" w:rsidR="00363037" w:rsidRPr="00363037" w:rsidRDefault="00363037" w:rsidP="00363037">
      <w:pPr>
        <w:contextualSpacing/>
        <w:jc w:val="center"/>
        <w:rPr>
          <w:b/>
          <w:color w:val="auto"/>
        </w:rPr>
      </w:pPr>
      <w:r w:rsidRPr="00363037">
        <w:rPr>
          <w:b/>
          <w:color w:val="auto"/>
        </w:rPr>
        <w:t>Идентификационный код закупки: 261132604349913260100100020000000244</w:t>
      </w:r>
    </w:p>
    <w:p w14:paraId="5FDAEB7A" w14:textId="77777777" w:rsidR="00697DD6" w:rsidRPr="000601DC" w:rsidRDefault="00697DD6" w:rsidP="00E5372E">
      <w:pPr>
        <w:contextualSpacing/>
        <w:rPr>
          <w:b/>
          <w:color w:val="auto"/>
        </w:rPr>
      </w:pPr>
    </w:p>
    <w:p w14:paraId="6C889935" w14:textId="64AB5397" w:rsidR="00697DD6" w:rsidRPr="000601DC" w:rsidRDefault="001D25E1">
      <w:pPr>
        <w:keepNext/>
        <w:ind w:firstLine="540"/>
        <w:contextualSpacing/>
        <w:jc w:val="both"/>
        <w:rPr>
          <w:color w:val="auto"/>
        </w:rPr>
      </w:pPr>
      <w:r w:rsidRPr="000601DC">
        <w:rPr>
          <w:color w:val="auto"/>
        </w:rPr>
        <w:t xml:space="preserve">г. Саранск                                                                                                        </w:t>
      </w:r>
      <w:proofErr w:type="gramStart"/>
      <w:r w:rsidRPr="000601DC">
        <w:rPr>
          <w:color w:val="auto"/>
        </w:rPr>
        <w:t xml:space="preserve">   «</w:t>
      </w:r>
      <w:proofErr w:type="gramEnd"/>
      <w:r w:rsidRPr="000601DC">
        <w:rPr>
          <w:color w:val="auto"/>
        </w:rPr>
        <w:t xml:space="preserve">     »     </w:t>
      </w:r>
      <w:r w:rsidR="009633B5" w:rsidRPr="000601DC">
        <w:rPr>
          <w:color w:val="auto"/>
        </w:rPr>
        <w:t xml:space="preserve">        </w:t>
      </w:r>
      <w:r w:rsidRPr="000601DC">
        <w:rPr>
          <w:color w:val="auto"/>
        </w:rPr>
        <w:t>2026 года</w:t>
      </w:r>
    </w:p>
    <w:p w14:paraId="4F6A8A0D" w14:textId="77777777" w:rsidR="00697DD6" w:rsidRPr="000601DC" w:rsidRDefault="00697DD6">
      <w:pPr>
        <w:tabs>
          <w:tab w:val="left" w:pos="8504"/>
        </w:tabs>
        <w:ind w:firstLine="709"/>
        <w:contextualSpacing/>
        <w:jc w:val="both"/>
        <w:rPr>
          <w:color w:val="auto"/>
        </w:rPr>
      </w:pPr>
    </w:p>
    <w:p w14:paraId="453F020B" w14:textId="6C8B8485" w:rsidR="00697DD6" w:rsidRPr="000601DC" w:rsidRDefault="001D25E1" w:rsidP="000601DC">
      <w:pPr>
        <w:keepNext/>
        <w:ind w:firstLine="540"/>
        <w:contextualSpacing/>
        <w:jc w:val="both"/>
        <w:rPr>
          <w:b/>
          <w:color w:val="auto"/>
        </w:rPr>
      </w:pPr>
      <w:r w:rsidRPr="000601DC">
        <w:rPr>
          <w:color w:val="auto"/>
        </w:rPr>
        <w:t xml:space="preserve">Федеральное государственное бюджетное образовательное учреждение высшего образования «Национальный исследовательский Мордовский государственный университет им. Н.П. Огарёва», именуемое в дальнейшем «Заказчик», в лице проректора по </w:t>
      </w:r>
      <w:r w:rsidR="00EA4DEE">
        <w:rPr>
          <w:color w:val="auto"/>
        </w:rPr>
        <w:t xml:space="preserve">научной работе </w:t>
      </w:r>
      <w:r w:rsidR="00CB35F0" w:rsidRPr="000601DC">
        <w:rPr>
          <w:color w:val="auto"/>
        </w:rPr>
        <w:t>____________________</w:t>
      </w:r>
      <w:r w:rsidRPr="000601DC">
        <w:rPr>
          <w:color w:val="auto"/>
        </w:rPr>
        <w:t xml:space="preserve">, действующего на основании доверенности от </w:t>
      </w:r>
      <w:r w:rsidR="005B3F20" w:rsidRPr="000601DC">
        <w:rPr>
          <w:color w:val="auto"/>
          <w:sz w:val="22"/>
        </w:rPr>
        <w:t>_____________________________</w:t>
      </w:r>
      <w:r w:rsidR="00C72F6E" w:rsidRPr="000601DC">
        <w:rPr>
          <w:color w:val="auto"/>
        </w:rPr>
        <w:t xml:space="preserve">, </w:t>
      </w:r>
      <w:r w:rsidR="00C72F6E" w:rsidRPr="000601DC">
        <w:rPr>
          <w:color w:val="auto"/>
        </w:rPr>
        <w:br/>
        <w:t>и</w:t>
      </w:r>
      <w:r w:rsidR="00EA4DEE">
        <w:rPr>
          <w:b/>
          <w:color w:val="auto"/>
        </w:rPr>
        <w:t xml:space="preserve">                     </w:t>
      </w:r>
      <w:r w:rsidRPr="000601DC">
        <w:rPr>
          <w:color w:val="auto"/>
        </w:rPr>
        <w:t>, именуемый в дальнейшем «Исполнитель», с другой стороны, именуемые совместно «Стороны», заключили настоящий Контракт (далее – Контракт) на основании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о нижеследующем.</w:t>
      </w:r>
    </w:p>
    <w:p w14:paraId="1D3E3A5D" w14:textId="77777777" w:rsidR="00697DD6" w:rsidRPr="000601DC" w:rsidRDefault="00697DD6">
      <w:pPr>
        <w:tabs>
          <w:tab w:val="left" w:pos="8504"/>
        </w:tabs>
        <w:ind w:firstLine="709"/>
        <w:contextualSpacing/>
        <w:jc w:val="both"/>
        <w:rPr>
          <w:color w:val="auto"/>
        </w:rPr>
      </w:pPr>
    </w:p>
    <w:p w14:paraId="7751B781" w14:textId="5FC3B2CF" w:rsidR="00697DD6" w:rsidRPr="000601DC" w:rsidRDefault="001D25E1" w:rsidP="00453581">
      <w:pPr>
        <w:pStyle w:val="ac"/>
        <w:numPr>
          <w:ilvl w:val="0"/>
          <w:numId w:val="5"/>
        </w:numPr>
        <w:rPr>
          <w:b/>
          <w:color w:val="auto"/>
        </w:rPr>
      </w:pPr>
      <w:r w:rsidRPr="000601DC">
        <w:rPr>
          <w:b/>
          <w:color w:val="auto"/>
        </w:rPr>
        <w:t>Предмет Контракта</w:t>
      </w:r>
    </w:p>
    <w:p w14:paraId="6E08B990" w14:textId="77777777" w:rsidR="001D25E1" w:rsidRPr="000601DC" w:rsidRDefault="001D25E1" w:rsidP="001D25E1">
      <w:pPr>
        <w:pStyle w:val="ac"/>
        <w:ind w:left="4009" w:firstLine="0"/>
        <w:rPr>
          <w:b/>
          <w:color w:val="auto"/>
        </w:rPr>
      </w:pPr>
    </w:p>
    <w:p w14:paraId="6D8C83FD" w14:textId="2FA4C067" w:rsidR="00697DD6" w:rsidRPr="000601DC" w:rsidRDefault="001D25E1" w:rsidP="007E48EE">
      <w:pPr>
        <w:pStyle w:val="msonormalcxspmiddle"/>
        <w:tabs>
          <w:tab w:val="left" w:pos="1134"/>
        </w:tabs>
        <w:spacing w:before="0" w:after="0"/>
        <w:ind w:firstLine="709"/>
        <w:jc w:val="both"/>
        <w:rPr>
          <w:color w:val="auto"/>
        </w:rPr>
      </w:pPr>
      <w:r w:rsidRPr="000601DC">
        <w:rPr>
          <w:color w:val="auto"/>
        </w:rPr>
        <w:t>1.1.</w:t>
      </w:r>
      <w:r w:rsidRPr="000601DC">
        <w:rPr>
          <w:color w:val="auto"/>
        </w:rPr>
        <w:tab/>
      </w:r>
      <w:r w:rsidR="00B42C9C" w:rsidRPr="00B42C9C">
        <w:rPr>
          <w:color w:val="auto"/>
        </w:rPr>
        <w:tab/>
        <w:t xml:space="preserve">Заказчик поручает, а Исполнитель принимает на себя обязательство по оказанию услуг </w:t>
      </w:r>
      <w:r w:rsidR="003B657C" w:rsidRPr="003B657C">
        <w:rPr>
          <w:color w:val="auto"/>
        </w:rPr>
        <w:t>(далее – Услуги)</w:t>
      </w:r>
      <w:r w:rsidR="003B657C">
        <w:rPr>
          <w:color w:val="auto"/>
        </w:rPr>
        <w:t xml:space="preserve"> </w:t>
      </w:r>
      <w:r w:rsidR="00B42C9C" w:rsidRPr="00B42C9C">
        <w:rPr>
          <w:color w:val="auto"/>
        </w:rPr>
        <w:t>по независимой экспертизе качества образования, профессионально-общественной аккредитации образовательных программ с оформлением Свидетельств о профессионально-общественной аккредитации по направлениям подготовки/специальностям: 07.03.01 Архитектура, 07.03.03 Дизайн архитектурной среды, 08.03.01 Строительство, 08.04.01 Строительство, 08.05.01 Строительство уникальных зданий и сооружений</w:t>
      </w:r>
      <w:r w:rsidR="008E7AE6">
        <w:rPr>
          <w:color w:val="auto"/>
        </w:rPr>
        <w:t xml:space="preserve">  </w:t>
      </w:r>
      <w:r w:rsidR="00B42C9C" w:rsidRPr="00B42C9C">
        <w:rPr>
          <w:color w:val="auto"/>
        </w:rPr>
        <w:t>, а Заказчик обязуется принять и оплатить оказанные услуги в соответствии с условиями настоящего Контракта.</w:t>
      </w:r>
      <w:r w:rsidRPr="000601DC">
        <w:rPr>
          <w:color w:val="auto"/>
        </w:rPr>
        <w:t xml:space="preserve">1.2. Сроки сдачи и объём услуг по этапам Контракта определяются </w:t>
      </w:r>
      <w:r w:rsidR="00B8389F" w:rsidRPr="000601DC">
        <w:rPr>
          <w:color w:val="auto"/>
        </w:rPr>
        <w:t>Этапами</w:t>
      </w:r>
      <w:r w:rsidRPr="000601DC">
        <w:rPr>
          <w:color w:val="auto"/>
        </w:rPr>
        <w:t xml:space="preserve"> проведения профессионально-общественной аккредитации (Приложение 1). </w:t>
      </w:r>
    </w:p>
    <w:p w14:paraId="42B07C78" w14:textId="77777777" w:rsidR="00697DD6" w:rsidRPr="000601DC" w:rsidRDefault="001D25E1" w:rsidP="007E48EE">
      <w:pPr>
        <w:pStyle w:val="msonormalcxspmiddle"/>
        <w:tabs>
          <w:tab w:val="left" w:pos="1134"/>
        </w:tabs>
        <w:spacing w:before="0" w:after="0"/>
        <w:ind w:firstLine="709"/>
        <w:jc w:val="both"/>
        <w:rPr>
          <w:color w:val="auto"/>
        </w:rPr>
      </w:pPr>
      <w:r w:rsidRPr="000601DC">
        <w:rPr>
          <w:color w:val="auto"/>
        </w:rPr>
        <w:t>1.3. Приёмка оказанных услуг осуществляется по Универсальному передаточному документу (далее по тексту – УПД) в соответствии с требованиями Описание объекта закупки (Приложение 3).</w:t>
      </w:r>
    </w:p>
    <w:p w14:paraId="07A3CF4E" w14:textId="77777777" w:rsidR="00697DD6" w:rsidRPr="000601DC" w:rsidRDefault="001D25E1" w:rsidP="007E48EE">
      <w:pPr>
        <w:pStyle w:val="msonormalcxspmiddle"/>
        <w:tabs>
          <w:tab w:val="left" w:pos="1134"/>
        </w:tabs>
        <w:spacing w:before="0" w:after="0"/>
        <w:ind w:firstLine="709"/>
        <w:jc w:val="both"/>
        <w:rPr>
          <w:color w:val="auto"/>
        </w:rPr>
      </w:pPr>
      <w:r w:rsidRPr="000601DC">
        <w:rPr>
          <w:color w:val="auto"/>
        </w:rPr>
        <w:t>1.4. Приложения 1‒3 являются его неотъемлемой частью Контракта.</w:t>
      </w:r>
    </w:p>
    <w:p w14:paraId="3254904B" w14:textId="77777777" w:rsidR="00697DD6" w:rsidRPr="000601DC" w:rsidRDefault="00697DD6">
      <w:pPr>
        <w:pStyle w:val="msonormalcxspmiddle"/>
        <w:tabs>
          <w:tab w:val="left" w:pos="1134"/>
        </w:tabs>
        <w:spacing w:before="0" w:after="0"/>
        <w:ind w:firstLine="709"/>
        <w:contextualSpacing/>
        <w:jc w:val="both"/>
        <w:rPr>
          <w:b/>
          <w:color w:val="auto"/>
        </w:rPr>
      </w:pPr>
    </w:p>
    <w:p w14:paraId="2C8513CE" w14:textId="553DCB27" w:rsidR="001D25E1" w:rsidRPr="000601DC" w:rsidRDefault="001D25E1" w:rsidP="001D25E1">
      <w:pPr>
        <w:pStyle w:val="msonormalcxspmiddle"/>
        <w:numPr>
          <w:ilvl w:val="0"/>
          <w:numId w:val="5"/>
        </w:numPr>
        <w:tabs>
          <w:tab w:val="left" w:pos="1134"/>
        </w:tabs>
        <w:spacing w:before="0" w:after="0"/>
        <w:contextualSpacing/>
        <w:jc w:val="both"/>
        <w:rPr>
          <w:b/>
          <w:color w:val="auto"/>
        </w:rPr>
      </w:pPr>
      <w:r w:rsidRPr="000601DC">
        <w:rPr>
          <w:b/>
          <w:color w:val="auto"/>
        </w:rPr>
        <w:t xml:space="preserve">Стоимость услуг    </w:t>
      </w:r>
    </w:p>
    <w:p w14:paraId="7130667C" w14:textId="08558E39" w:rsidR="00697DD6" w:rsidRPr="000601DC" w:rsidRDefault="001D25E1" w:rsidP="001D25E1">
      <w:pPr>
        <w:pStyle w:val="msonormalcxspmiddle"/>
        <w:tabs>
          <w:tab w:val="left" w:pos="1134"/>
        </w:tabs>
        <w:spacing w:before="0" w:after="0"/>
        <w:ind w:left="4009"/>
        <w:contextualSpacing/>
        <w:jc w:val="both"/>
        <w:rPr>
          <w:b/>
          <w:color w:val="auto"/>
        </w:rPr>
      </w:pPr>
      <w:r w:rsidRPr="000601DC">
        <w:rPr>
          <w:b/>
          <w:color w:val="auto"/>
        </w:rPr>
        <w:t xml:space="preserve">    </w:t>
      </w:r>
    </w:p>
    <w:p w14:paraId="68D889B2" w14:textId="1AEA80C3" w:rsidR="00697DD6" w:rsidRPr="000601DC" w:rsidRDefault="001D25E1">
      <w:pPr>
        <w:widowControl w:val="0"/>
        <w:ind w:firstLine="709"/>
        <w:contextualSpacing/>
        <w:jc w:val="both"/>
        <w:rPr>
          <w:color w:val="auto"/>
        </w:rPr>
      </w:pPr>
      <w:r w:rsidRPr="000601DC">
        <w:rPr>
          <w:color w:val="auto"/>
        </w:rPr>
        <w:t xml:space="preserve"> 2.1. Цена настоящего Контракта составляет: </w:t>
      </w:r>
      <w:r w:rsidR="008E5C25" w:rsidRPr="000601DC">
        <w:rPr>
          <w:b/>
          <w:color w:val="auto"/>
        </w:rPr>
        <w:t>________________________</w:t>
      </w:r>
      <w:r w:rsidR="00321739" w:rsidRPr="000601DC">
        <w:rPr>
          <w:b/>
          <w:color w:val="auto"/>
        </w:rPr>
        <w:t xml:space="preserve"> рублей</w:t>
      </w:r>
      <w:r w:rsidR="007E48EE" w:rsidRPr="000601DC">
        <w:rPr>
          <w:b/>
          <w:color w:val="auto"/>
        </w:rPr>
        <w:t xml:space="preserve"> копеек. </w:t>
      </w:r>
      <w:r w:rsidRPr="000601DC">
        <w:rPr>
          <w:color w:val="auto"/>
        </w:rPr>
        <w:t>Цена единицы услуг указана в</w:t>
      </w:r>
      <w:r w:rsidR="007E48EE" w:rsidRPr="000601DC">
        <w:rPr>
          <w:color w:val="auto"/>
        </w:rPr>
        <w:t xml:space="preserve"> </w:t>
      </w:r>
      <w:r w:rsidRPr="000601DC">
        <w:rPr>
          <w:color w:val="auto"/>
        </w:rPr>
        <w:t>Приложении</w:t>
      </w:r>
      <w:r w:rsidR="00501F87" w:rsidRPr="000601DC">
        <w:rPr>
          <w:color w:val="auto"/>
        </w:rPr>
        <w:t xml:space="preserve"> </w:t>
      </w:r>
      <w:r w:rsidRPr="000601DC">
        <w:rPr>
          <w:color w:val="auto"/>
        </w:rPr>
        <w:t>3 к Контракту.</w:t>
      </w:r>
    </w:p>
    <w:p w14:paraId="5AEE677D" w14:textId="376DFB4A" w:rsidR="00501F87" w:rsidRPr="000601DC" w:rsidRDefault="001D25E1">
      <w:pPr>
        <w:widowControl w:val="0"/>
        <w:ind w:firstLine="709"/>
        <w:contextualSpacing/>
        <w:jc w:val="both"/>
        <w:rPr>
          <w:color w:val="auto"/>
        </w:rPr>
      </w:pPr>
      <w:r w:rsidRPr="000601DC">
        <w:rPr>
          <w:color w:val="auto"/>
        </w:rPr>
        <w:t xml:space="preserve">2.2. </w:t>
      </w:r>
      <w:r w:rsidR="00501F87" w:rsidRPr="000601DC">
        <w:rPr>
          <w:color w:val="auto"/>
        </w:rPr>
        <w:t>Цена Контракта, указанная в пункте 2.1, является твердой и не может изменяться в ходе его исполнения, за исключением случаев, предусмотренных пунктами 9.4, 9.5 настоящего Контракта.</w:t>
      </w:r>
    </w:p>
    <w:p w14:paraId="416DAD26" w14:textId="77777777" w:rsidR="00697DD6" w:rsidRPr="000601DC" w:rsidRDefault="001D25E1">
      <w:pPr>
        <w:widowControl w:val="0"/>
        <w:ind w:firstLine="709"/>
        <w:contextualSpacing/>
        <w:jc w:val="both"/>
        <w:rPr>
          <w:color w:val="auto"/>
        </w:rPr>
      </w:pPr>
      <w:r w:rsidRPr="000601DC">
        <w:rPr>
          <w:color w:val="auto"/>
        </w:rPr>
        <w:t>2.3. Цена Контракта, указанная в пункте 2.1. включает: расходы на проезд, проживание, командировочные расходы экспертов, издержки Исполнителя, связанные с исполнением Контракта, а также налоги, сборы, пошлины и иные обязательные платежи, предусмотренные действующим законодательством Российской Федерации</w:t>
      </w:r>
    </w:p>
    <w:p w14:paraId="27986A7D" w14:textId="77777777" w:rsidR="00697DD6" w:rsidRPr="000601DC" w:rsidRDefault="001D25E1">
      <w:pPr>
        <w:widowControl w:val="0"/>
        <w:ind w:firstLine="709"/>
        <w:jc w:val="both"/>
        <w:rPr>
          <w:b/>
          <w:color w:val="auto"/>
        </w:rPr>
      </w:pPr>
      <w:r w:rsidRPr="000601DC">
        <w:rPr>
          <w:color w:val="auto"/>
        </w:rPr>
        <w:t>2.4. Источник финансирования: средства бюджетного учреждения.</w:t>
      </w:r>
    </w:p>
    <w:p w14:paraId="3F22895E" w14:textId="5A1D73AE" w:rsidR="007F5674" w:rsidRPr="000601DC" w:rsidRDefault="001D25E1">
      <w:pPr>
        <w:widowControl w:val="0"/>
        <w:ind w:firstLine="709"/>
        <w:jc w:val="both"/>
        <w:rPr>
          <w:color w:val="auto"/>
        </w:rPr>
      </w:pPr>
      <w:r w:rsidRPr="000601DC">
        <w:rPr>
          <w:color w:val="auto"/>
        </w:rPr>
        <w:t xml:space="preserve">2.5. </w:t>
      </w:r>
      <w:r w:rsidR="007F5674" w:rsidRPr="000601DC">
        <w:rPr>
          <w:color w:val="auto"/>
        </w:rPr>
        <w:t>Оплата за фактически оказанные услуги производится по факту оказания услуг согласно пунктам 5.1 и 5.2. настоящего Контракта.</w:t>
      </w:r>
    </w:p>
    <w:p w14:paraId="2E373BB9" w14:textId="6C09344F" w:rsidR="00096D96" w:rsidRPr="000601DC" w:rsidRDefault="00096D96" w:rsidP="00096D96">
      <w:pPr>
        <w:widowControl w:val="0"/>
        <w:ind w:firstLine="709"/>
        <w:jc w:val="both"/>
        <w:rPr>
          <w:color w:val="auto"/>
        </w:rPr>
      </w:pPr>
      <w:r w:rsidRPr="000601DC">
        <w:rPr>
          <w:color w:val="auto"/>
        </w:rPr>
        <w:t>2.6. Исполнитель представляет Заказчику УПД в двух экземплярах (а также счёт, счёт-фактуру). Заказчик рассматривает и подписывает УПД согласно пункта 6.1.3 настоящего Контракта. Возражения по УПД рассматриваются с участием Сторон по Контракту в течение 10 календарных дней с момента получения возражения Исполнителем.</w:t>
      </w:r>
    </w:p>
    <w:p w14:paraId="1CC8DB20" w14:textId="031C00F5" w:rsidR="00691CD5" w:rsidRPr="000601DC" w:rsidRDefault="001D25E1">
      <w:pPr>
        <w:widowControl w:val="0"/>
        <w:ind w:firstLine="709"/>
        <w:jc w:val="both"/>
        <w:rPr>
          <w:color w:val="auto"/>
        </w:rPr>
      </w:pPr>
      <w:r w:rsidRPr="000601DC">
        <w:rPr>
          <w:color w:val="auto"/>
        </w:rPr>
        <w:t xml:space="preserve">2.7. </w:t>
      </w:r>
      <w:r w:rsidR="00691CD5" w:rsidRPr="000601DC">
        <w:rPr>
          <w:color w:val="auto"/>
        </w:rPr>
        <w:t>Подписанный уполномоченными представителями Сторон УПД является основанием для расчётов по Контракту.</w:t>
      </w:r>
    </w:p>
    <w:p w14:paraId="285E7B30" w14:textId="77777777" w:rsidR="00697DD6" w:rsidRPr="000601DC" w:rsidRDefault="001D25E1">
      <w:pPr>
        <w:widowControl w:val="0"/>
        <w:ind w:firstLine="709"/>
        <w:jc w:val="both"/>
        <w:rPr>
          <w:color w:val="auto"/>
        </w:rPr>
      </w:pPr>
      <w:r w:rsidRPr="000601DC">
        <w:rPr>
          <w:color w:val="auto"/>
        </w:rPr>
        <w:t>2.8. Оплате Заказчиком подлежат только фактически оказанные услуги надлежащего качества.</w:t>
      </w:r>
    </w:p>
    <w:p w14:paraId="4BA8B076" w14:textId="77777777" w:rsidR="00697DD6" w:rsidRPr="000601DC" w:rsidRDefault="001D25E1">
      <w:pPr>
        <w:widowControl w:val="0"/>
        <w:ind w:firstLine="709"/>
        <w:jc w:val="both"/>
        <w:rPr>
          <w:color w:val="auto"/>
        </w:rPr>
      </w:pPr>
      <w:r w:rsidRPr="000601DC">
        <w:rPr>
          <w:color w:val="auto"/>
        </w:rPr>
        <w:t xml:space="preserve">2.9. Сумма, подлежащая уплате Заказчиком юридическому лицу или физическому лицу, в том </w:t>
      </w:r>
      <w:r w:rsidRPr="000601DC">
        <w:rPr>
          <w:color w:val="auto"/>
        </w:rPr>
        <w:lastRenderedPageBreak/>
        <w:t>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1867869" w14:textId="77777777" w:rsidR="00697DD6" w:rsidRPr="000601DC" w:rsidRDefault="00697DD6">
      <w:pPr>
        <w:widowControl w:val="0"/>
        <w:ind w:firstLine="709"/>
        <w:jc w:val="both"/>
        <w:rPr>
          <w:color w:val="auto"/>
        </w:rPr>
      </w:pPr>
    </w:p>
    <w:p w14:paraId="3EC609F2" w14:textId="3AF300EA" w:rsidR="00697DD6" w:rsidRPr="000601DC" w:rsidRDefault="001D25E1" w:rsidP="00453581">
      <w:pPr>
        <w:pStyle w:val="ConsNormal"/>
        <w:numPr>
          <w:ilvl w:val="0"/>
          <w:numId w:val="5"/>
        </w:numPr>
        <w:tabs>
          <w:tab w:val="left" w:pos="0"/>
          <w:tab w:val="left" w:pos="1134"/>
        </w:tabs>
        <w:ind w:right="0"/>
        <w:rPr>
          <w:rFonts w:ascii="Times New Roman" w:hAnsi="Times New Roman"/>
          <w:b/>
          <w:color w:val="auto"/>
          <w:sz w:val="24"/>
        </w:rPr>
      </w:pPr>
      <w:r w:rsidRPr="000601DC">
        <w:rPr>
          <w:rFonts w:ascii="Times New Roman" w:hAnsi="Times New Roman"/>
          <w:b/>
          <w:color w:val="auto"/>
          <w:sz w:val="24"/>
        </w:rPr>
        <w:t>Место, сроки оказания услуг</w:t>
      </w:r>
    </w:p>
    <w:p w14:paraId="3EA78055" w14:textId="77777777" w:rsidR="001D25E1" w:rsidRPr="000601DC" w:rsidRDefault="001D25E1" w:rsidP="001D25E1">
      <w:pPr>
        <w:pStyle w:val="ConsNormal"/>
        <w:tabs>
          <w:tab w:val="left" w:pos="0"/>
          <w:tab w:val="left" w:pos="1134"/>
        </w:tabs>
        <w:ind w:left="4009" w:right="0" w:firstLine="0"/>
        <w:rPr>
          <w:rFonts w:ascii="Times New Roman" w:hAnsi="Times New Roman"/>
          <w:b/>
          <w:color w:val="auto"/>
          <w:sz w:val="24"/>
        </w:rPr>
      </w:pPr>
    </w:p>
    <w:p w14:paraId="4E784C6D" w14:textId="2B1638F3" w:rsidR="00697DD6" w:rsidRPr="00AA62B8" w:rsidRDefault="001D25E1" w:rsidP="00AA62B8">
      <w:pPr>
        <w:rPr>
          <w:color w:val="auto"/>
        </w:rPr>
      </w:pPr>
      <w:r w:rsidRPr="000601DC">
        <w:rPr>
          <w:color w:val="auto"/>
        </w:rPr>
        <w:t>3.1. Оказание Услуг осуществляет</w:t>
      </w:r>
      <w:r w:rsidR="00D154DF">
        <w:rPr>
          <w:color w:val="auto"/>
        </w:rPr>
        <w:t xml:space="preserve">ся по согласованному Сторонами </w:t>
      </w:r>
      <w:r w:rsidRPr="000601DC">
        <w:rPr>
          <w:color w:val="auto"/>
        </w:rPr>
        <w:t>Плану проведени</w:t>
      </w:r>
      <w:r w:rsidR="00905B6F">
        <w:rPr>
          <w:color w:val="auto"/>
        </w:rPr>
        <w:t xml:space="preserve">я профессионально-общественной </w:t>
      </w:r>
      <w:r w:rsidRPr="000601DC">
        <w:rPr>
          <w:color w:val="auto"/>
        </w:rPr>
        <w:t>аккредитации</w:t>
      </w:r>
      <w:r w:rsidR="00D154DF">
        <w:rPr>
          <w:color w:val="auto"/>
        </w:rPr>
        <w:t xml:space="preserve">. </w:t>
      </w:r>
      <w:r w:rsidR="00D154DF" w:rsidRPr="00AA62B8">
        <w:rPr>
          <w:color w:val="auto"/>
        </w:rPr>
        <w:t xml:space="preserve">Место оказания Услуг: </w:t>
      </w:r>
      <w:r w:rsidR="009B4AB8" w:rsidRPr="00AA62B8">
        <w:rPr>
          <w:color w:val="auto"/>
        </w:rPr>
        <w:t xml:space="preserve">Республика Мордовия, г. Саранск, </w:t>
      </w:r>
      <w:r w:rsidR="00D154DF" w:rsidRPr="00AA62B8">
        <w:rPr>
          <w:color w:val="auto"/>
        </w:rPr>
        <w:t xml:space="preserve">ул. </w:t>
      </w:r>
      <w:r w:rsidR="00AA62B8" w:rsidRPr="00AA62B8">
        <w:rPr>
          <w:color w:val="auto"/>
        </w:rPr>
        <w:t xml:space="preserve"> Советская, 24 </w:t>
      </w:r>
      <w:r w:rsidR="00D154DF" w:rsidRPr="00AA62B8">
        <w:rPr>
          <w:color w:val="auto"/>
        </w:rPr>
        <w:t>или дистанционно (</w:t>
      </w:r>
      <w:r w:rsidRPr="00AA62B8">
        <w:rPr>
          <w:color w:val="auto"/>
        </w:rPr>
        <w:t>Приложение 1).</w:t>
      </w:r>
    </w:p>
    <w:p w14:paraId="7818BE52" w14:textId="78916D7F" w:rsidR="00697DD6" w:rsidRPr="000601DC" w:rsidRDefault="001D25E1">
      <w:pPr>
        <w:widowControl w:val="0"/>
        <w:ind w:firstLine="709"/>
        <w:jc w:val="both"/>
        <w:rPr>
          <w:color w:val="auto"/>
        </w:rPr>
      </w:pPr>
      <w:r w:rsidRPr="00AA62B8">
        <w:rPr>
          <w:color w:val="auto"/>
        </w:rPr>
        <w:t>3.2. Срок оказания услуг:</w:t>
      </w:r>
      <w:r w:rsidR="00466774" w:rsidRPr="00AA62B8">
        <w:rPr>
          <w:color w:val="auto"/>
        </w:rPr>
        <w:t xml:space="preserve"> с момента заключения контракта</w:t>
      </w:r>
      <w:r w:rsidRPr="000601DC">
        <w:rPr>
          <w:color w:val="auto"/>
        </w:rPr>
        <w:t xml:space="preserve"> </w:t>
      </w:r>
      <w:r w:rsidRPr="000601DC">
        <w:rPr>
          <w:b/>
          <w:color w:val="auto"/>
        </w:rPr>
        <w:t xml:space="preserve">по </w:t>
      </w:r>
      <w:r w:rsidR="000601DC" w:rsidRPr="000601DC">
        <w:rPr>
          <w:b/>
          <w:color w:val="auto"/>
        </w:rPr>
        <w:t>31 октября</w:t>
      </w:r>
      <w:r w:rsidRPr="000601DC">
        <w:rPr>
          <w:b/>
          <w:color w:val="auto"/>
        </w:rPr>
        <w:t xml:space="preserve"> </w:t>
      </w:r>
      <w:r w:rsidR="001058BF" w:rsidRPr="000601DC">
        <w:rPr>
          <w:b/>
          <w:color w:val="auto"/>
        </w:rPr>
        <w:t>2026</w:t>
      </w:r>
      <w:r w:rsidRPr="000601DC">
        <w:rPr>
          <w:b/>
          <w:color w:val="auto"/>
        </w:rPr>
        <w:t xml:space="preserve"> года.</w:t>
      </w:r>
    </w:p>
    <w:p w14:paraId="684A4FFD" w14:textId="77777777" w:rsidR="00697DD6" w:rsidRPr="000601DC" w:rsidRDefault="00697DD6">
      <w:pPr>
        <w:tabs>
          <w:tab w:val="left" w:pos="0"/>
          <w:tab w:val="left" w:pos="1134"/>
        </w:tabs>
        <w:ind w:firstLine="709"/>
        <w:jc w:val="center"/>
        <w:rPr>
          <w:b/>
          <w:color w:val="auto"/>
        </w:rPr>
      </w:pPr>
    </w:p>
    <w:p w14:paraId="05EB9506" w14:textId="47B4DD29" w:rsidR="00697DD6" w:rsidRPr="000601DC" w:rsidRDefault="001D25E1" w:rsidP="00453581">
      <w:pPr>
        <w:pStyle w:val="ac"/>
        <w:numPr>
          <w:ilvl w:val="0"/>
          <w:numId w:val="5"/>
        </w:numPr>
        <w:tabs>
          <w:tab w:val="left" w:pos="0"/>
          <w:tab w:val="left" w:pos="1134"/>
        </w:tabs>
        <w:rPr>
          <w:b/>
          <w:color w:val="auto"/>
        </w:rPr>
      </w:pPr>
      <w:r w:rsidRPr="000601DC">
        <w:rPr>
          <w:b/>
          <w:color w:val="auto"/>
        </w:rPr>
        <w:t>Порядок приемки оказанных услуг</w:t>
      </w:r>
    </w:p>
    <w:p w14:paraId="1776E827" w14:textId="77777777" w:rsidR="001D25E1" w:rsidRPr="000601DC" w:rsidRDefault="001D25E1" w:rsidP="001D25E1">
      <w:pPr>
        <w:pStyle w:val="ac"/>
        <w:tabs>
          <w:tab w:val="left" w:pos="0"/>
          <w:tab w:val="left" w:pos="1134"/>
        </w:tabs>
        <w:ind w:left="4009" w:firstLine="0"/>
        <w:rPr>
          <w:b/>
          <w:color w:val="auto"/>
        </w:rPr>
      </w:pPr>
    </w:p>
    <w:p w14:paraId="39C0C12D" w14:textId="77777777" w:rsidR="00697DD6" w:rsidRPr="000601DC" w:rsidRDefault="001D25E1">
      <w:pPr>
        <w:ind w:firstLine="709"/>
        <w:jc w:val="both"/>
        <w:rPr>
          <w:color w:val="auto"/>
        </w:rPr>
      </w:pPr>
      <w:r w:rsidRPr="000601DC">
        <w:rPr>
          <w:color w:val="auto"/>
        </w:rPr>
        <w:t>4.1. По окончании процедуры оказания услуг по каждому этапу Контракта Исполнитель предоставляет Заказчику комплект документации и/или информацию, предусмотренные Контрактом.</w:t>
      </w:r>
    </w:p>
    <w:p w14:paraId="32BFA574" w14:textId="77777777" w:rsidR="00697DD6" w:rsidRPr="000601DC" w:rsidRDefault="001D25E1">
      <w:pPr>
        <w:ind w:firstLine="709"/>
        <w:jc w:val="both"/>
        <w:rPr>
          <w:color w:val="auto"/>
        </w:rPr>
      </w:pPr>
      <w:r w:rsidRPr="000601DC">
        <w:rPr>
          <w:color w:val="auto"/>
        </w:rPr>
        <w:t>4.2. По результатам оказания услуг составляется УПД в двух экземплярах.</w:t>
      </w:r>
    </w:p>
    <w:p w14:paraId="67F82EB6" w14:textId="77777777" w:rsidR="00154F53" w:rsidRPr="000601DC" w:rsidRDefault="00154F53" w:rsidP="00C02C64">
      <w:pPr>
        <w:tabs>
          <w:tab w:val="left" w:pos="0"/>
          <w:tab w:val="left" w:pos="1134"/>
        </w:tabs>
        <w:rPr>
          <w:b/>
          <w:color w:val="auto"/>
        </w:rPr>
      </w:pPr>
    </w:p>
    <w:p w14:paraId="602B6285" w14:textId="05D086DD" w:rsidR="00697DD6" w:rsidRPr="000601DC" w:rsidRDefault="001D25E1" w:rsidP="00453581">
      <w:pPr>
        <w:pStyle w:val="ac"/>
        <w:numPr>
          <w:ilvl w:val="0"/>
          <w:numId w:val="5"/>
        </w:numPr>
        <w:tabs>
          <w:tab w:val="left" w:pos="0"/>
          <w:tab w:val="left" w:pos="1134"/>
        </w:tabs>
        <w:rPr>
          <w:b/>
          <w:color w:val="auto"/>
        </w:rPr>
      </w:pPr>
      <w:r w:rsidRPr="000601DC">
        <w:rPr>
          <w:b/>
          <w:color w:val="auto"/>
        </w:rPr>
        <w:t>Расчеты и платежи</w:t>
      </w:r>
    </w:p>
    <w:p w14:paraId="663B2392" w14:textId="77777777" w:rsidR="001D25E1" w:rsidRPr="000601DC" w:rsidRDefault="001D25E1" w:rsidP="001D25E1">
      <w:pPr>
        <w:pStyle w:val="ac"/>
        <w:tabs>
          <w:tab w:val="left" w:pos="0"/>
          <w:tab w:val="left" w:pos="1134"/>
        </w:tabs>
        <w:ind w:left="4009" w:firstLine="0"/>
        <w:rPr>
          <w:b/>
          <w:color w:val="auto"/>
        </w:rPr>
      </w:pPr>
    </w:p>
    <w:p w14:paraId="5F787D94" w14:textId="691CE27D" w:rsidR="00BE5B78" w:rsidRPr="000601DC" w:rsidRDefault="009C790C">
      <w:pPr>
        <w:tabs>
          <w:tab w:val="left" w:pos="0"/>
          <w:tab w:val="left" w:pos="1134"/>
        </w:tabs>
        <w:ind w:firstLine="709"/>
        <w:jc w:val="both"/>
        <w:rPr>
          <w:color w:val="auto"/>
        </w:rPr>
      </w:pPr>
      <w:r w:rsidRPr="000601DC">
        <w:rPr>
          <w:color w:val="auto"/>
        </w:rPr>
        <w:t>5.1</w:t>
      </w:r>
      <w:r w:rsidR="003D5355" w:rsidRPr="000601DC">
        <w:rPr>
          <w:color w:val="auto"/>
        </w:rPr>
        <w:t>.</w:t>
      </w:r>
      <w:r w:rsidR="00BE5B78" w:rsidRPr="000601DC">
        <w:rPr>
          <w:color w:val="auto"/>
        </w:rPr>
        <w:t xml:space="preserve"> Оплата по Контракту производится Заказчиком на расчетный счет Исполнителя, указанный в настоящем Контракте, после подписания Сторонами документа о приемке, в течение 7 (семи) рабочих дней с даты подписания Заказчиком документа о приемке.</w:t>
      </w:r>
    </w:p>
    <w:p w14:paraId="01D259A0" w14:textId="6927F264" w:rsidR="006E09DA" w:rsidRPr="000601DC" w:rsidRDefault="009C790C" w:rsidP="006E09DA">
      <w:pPr>
        <w:widowControl w:val="0"/>
        <w:tabs>
          <w:tab w:val="left" w:pos="993"/>
        </w:tabs>
        <w:suppressAutoHyphens/>
        <w:ind w:firstLine="709"/>
        <w:jc w:val="both"/>
        <w:rPr>
          <w:rFonts w:eastAsia="SimSun"/>
          <w:color w:val="auto"/>
          <w:kern w:val="2"/>
          <w:szCs w:val="24"/>
          <w:lang w:eastAsia="zh-CN" w:bidi="hi-IN"/>
        </w:rPr>
      </w:pPr>
      <w:r w:rsidRPr="000601DC">
        <w:rPr>
          <w:rFonts w:eastAsia="SimSun"/>
          <w:color w:val="auto"/>
          <w:kern w:val="2"/>
          <w:szCs w:val="24"/>
          <w:lang w:eastAsia="zh-CN" w:bidi="hi-IN"/>
        </w:rPr>
        <w:t>5.2</w:t>
      </w:r>
      <w:r w:rsidR="006E09DA" w:rsidRPr="000601DC">
        <w:rPr>
          <w:rFonts w:eastAsia="SimSun"/>
          <w:color w:val="auto"/>
          <w:kern w:val="2"/>
          <w:szCs w:val="24"/>
          <w:lang w:eastAsia="zh-CN" w:bidi="hi-IN"/>
        </w:rPr>
        <w:t>. Сумма, подлежащая уплате Заказчиком Исполнителю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DC502F9" w14:textId="683EA929" w:rsidR="006E09DA" w:rsidRPr="000601DC" w:rsidRDefault="009C790C" w:rsidP="006E09DA">
      <w:pPr>
        <w:widowControl w:val="0"/>
        <w:tabs>
          <w:tab w:val="left" w:pos="993"/>
        </w:tabs>
        <w:suppressAutoHyphens/>
        <w:ind w:firstLine="709"/>
        <w:jc w:val="both"/>
        <w:rPr>
          <w:rFonts w:eastAsia="SimSun"/>
          <w:color w:val="auto"/>
          <w:kern w:val="2"/>
          <w:szCs w:val="24"/>
          <w:lang w:eastAsia="zh-CN" w:bidi="hi-IN"/>
        </w:rPr>
      </w:pPr>
      <w:r w:rsidRPr="000601DC">
        <w:rPr>
          <w:rFonts w:eastAsia="SimSun"/>
          <w:color w:val="auto"/>
          <w:kern w:val="2"/>
          <w:szCs w:val="24"/>
          <w:lang w:eastAsia="zh-CN" w:bidi="hi-IN"/>
        </w:rPr>
        <w:t>5.3.</w:t>
      </w:r>
      <w:r w:rsidR="006E09DA" w:rsidRPr="000601DC">
        <w:rPr>
          <w:rFonts w:eastAsia="SimSun"/>
          <w:color w:val="auto"/>
          <w:kern w:val="2"/>
          <w:szCs w:val="24"/>
          <w:lang w:eastAsia="zh-CN" w:bidi="hi-IN"/>
        </w:rPr>
        <w:t xml:space="preserve"> Платежи по Контракту осуществляются в российских рублях, расчеты осуществляются в безналичной форме платежными поручениями. Днем оплаты считается день списания денежных средств с расчетного счета Заказчика, указанного в настоящем Контракте.</w:t>
      </w:r>
    </w:p>
    <w:p w14:paraId="51FF2984" w14:textId="6FAE0037" w:rsidR="00697DD6" w:rsidRPr="000601DC" w:rsidRDefault="009C790C" w:rsidP="009C790C">
      <w:pPr>
        <w:widowControl w:val="0"/>
        <w:tabs>
          <w:tab w:val="left" w:pos="993"/>
        </w:tabs>
        <w:suppressAutoHyphens/>
        <w:ind w:firstLine="709"/>
        <w:jc w:val="both"/>
        <w:rPr>
          <w:rFonts w:eastAsia="SimSun"/>
          <w:color w:val="auto"/>
          <w:kern w:val="2"/>
          <w:szCs w:val="24"/>
          <w:lang w:eastAsia="zh-CN" w:bidi="hi-IN"/>
        </w:rPr>
      </w:pPr>
      <w:r w:rsidRPr="000601DC">
        <w:rPr>
          <w:rFonts w:eastAsia="SimSun"/>
          <w:color w:val="auto"/>
          <w:kern w:val="2"/>
          <w:szCs w:val="24"/>
          <w:lang w:eastAsia="zh-CN" w:bidi="hi-IN"/>
        </w:rPr>
        <w:t>5.4</w:t>
      </w:r>
      <w:r w:rsidR="006E09DA" w:rsidRPr="000601DC">
        <w:rPr>
          <w:rFonts w:eastAsia="SimSun"/>
          <w:color w:val="auto"/>
          <w:kern w:val="2"/>
          <w:szCs w:val="24"/>
          <w:lang w:eastAsia="zh-CN" w:bidi="hi-IN"/>
        </w:rPr>
        <w:t>. В случае уменьшения в соответствии с Бюджетным кодексом Российской Федерации получателю бюджетных средств, предоставляющему субсидии, указанные в пункте 1 статьи 78.1 Бюджетного кодекса Российской Федерации, Заказчику, ранее доведенных в установленном порядке лимитов бюджетных обязательств на предоставление субсидий, Стороны по соглашению могут изменить размер и (или) сроки оплаты и (или) объем услуг.</w:t>
      </w:r>
    </w:p>
    <w:p w14:paraId="44E88B84" w14:textId="77777777" w:rsidR="00697DD6" w:rsidRPr="000601DC" w:rsidRDefault="00697DD6">
      <w:pPr>
        <w:tabs>
          <w:tab w:val="left" w:pos="1134"/>
        </w:tabs>
        <w:ind w:firstLine="709"/>
        <w:jc w:val="center"/>
        <w:rPr>
          <w:b/>
          <w:color w:val="auto"/>
        </w:rPr>
      </w:pPr>
    </w:p>
    <w:p w14:paraId="03902EC7" w14:textId="07E1A90B" w:rsidR="00697DD6" w:rsidRPr="000601DC" w:rsidRDefault="001D25E1" w:rsidP="00453581">
      <w:pPr>
        <w:pStyle w:val="ac"/>
        <w:numPr>
          <w:ilvl w:val="0"/>
          <w:numId w:val="5"/>
        </w:numPr>
        <w:tabs>
          <w:tab w:val="left" w:pos="1134"/>
        </w:tabs>
        <w:rPr>
          <w:b/>
          <w:color w:val="auto"/>
        </w:rPr>
      </w:pPr>
      <w:r w:rsidRPr="000601DC">
        <w:rPr>
          <w:b/>
          <w:color w:val="auto"/>
        </w:rPr>
        <w:t>Обязанности сторон</w:t>
      </w:r>
    </w:p>
    <w:p w14:paraId="2EBF9C73" w14:textId="77777777" w:rsidR="001D25E1" w:rsidRPr="000601DC" w:rsidRDefault="001D25E1" w:rsidP="001D25E1">
      <w:pPr>
        <w:pStyle w:val="ac"/>
        <w:tabs>
          <w:tab w:val="left" w:pos="1134"/>
        </w:tabs>
        <w:ind w:left="4009" w:firstLine="0"/>
        <w:rPr>
          <w:color w:val="auto"/>
        </w:rPr>
      </w:pPr>
    </w:p>
    <w:p w14:paraId="4D5F35EC" w14:textId="77777777" w:rsidR="00697DD6" w:rsidRPr="000601DC" w:rsidRDefault="001D25E1">
      <w:pPr>
        <w:pStyle w:val="af3"/>
        <w:spacing w:after="0"/>
        <w:ind w:left="0" w:firstLine="709"/>
        <w:jc w:val="both"/>
        <w:rPr>
          <w:rFonts w:ascii="Times New Roman" w:hAnsi="Times New Roman"/>
          <w:color w:val="auto"/>
        </w:rPr>
      </w:pPr>
      <w:r w:rsidRPr="000601DC">
        <w:rPr>
          <w:rFonts w:ascii="Times New Roman" w:hAnsi="Times New Roman"/>
          <w:color w:val="auto"/>
        </w:rPr>
        <w:t>6.1. </w:t>
      </w:r>
      <w:r w:rsidRPr="000601DC">
        <w:rPr>
          <w:rFonts w:ascii="Times New Roman" w:hAnsi="Times New Roman"/>
          <w:b/>
          <w:color w:val="auto"/>
        </w:rPr>
        <w:t>Заказчик обязуется:</w:t>
      </w:r>
    </w:p>
    <w:p w14:paraId="58A49053" w14:textId="77777777" w:rsidR="00697DD6" w:rsidRPr="000601DC" w:rsidRDefault="001D25E1">
      <w:pPr>
        <w:pStyle w:val="1f1"/>
        <w:spacing w:after="0"/>
        <w:ind w:left="0" w:firstLine="709"/>
        <w:jc w:val="both"/>
        <w:rPr>
          <w:rFonts w:ascii="Times New Roman" w:hAnsi="Times New Roman"/>
          <w:color w:val="auto"/>
        </w:rPr>
      </w:pPr>
      <w:r w:rsidRPr="000601DC">
        <w:rPr>
          <w:rFonts w:ascii="Times New Roman" w:hAnsi="Times New Roman"/>
          <w:color w:val="auto"/>
        </w:rPr>
        <w:t>6.1.1.</w:t>
      </w:r>
      <w:r w:rsidRPr="000601DC">
        <w:rPr>
          <w:rFonts w:ascii="Times New Roman" w:hAnsi="Times New Roman"/>
          <w:color w:val="auto"/>
        </w:rPr>
        <w:tab/>
        <w:t>предоставить Исполнителю полную и достоверную информацию, необходимую документацию и свидетельства, подтверждающие обеспечение гарантий качества образовательных программ в количестве и объёме, необходимом для оказания услуги, по запросу Исполнителя;</w:t>
      </w:r>
    </w:p>
    <w:p w14:paraId="3C41A814" w14:textId="77777777" w:rsidR="00697DD6" w:rsidRPr="000601DC" w:rsidRDefault="001D25E1">
      <w:pPr>
        <w:pStyle w:val="1f1"/>
        <w:spacing w:after="0"/>
        <w:ind w:left="0" w:firstLine="709"/>
        <w:jc w:val="both"/>
        <w:rPr>
          <w:rFonts w:ascii="Times New Roman" w:hAnsi="Times New Roman"/>
          <w:color w:val="auto"/>
        </w:rPr>
      </w:pPr>
      <w:r w:rsidRPr="000601DC">
        <w:rPr>
          <w:rFonts w:ascii="Times New Roman" w:hAnsi="Times New Roman"/>
          <w:color w:val="auto"/>
        </w:rPr>
        <w:t>6.1.2.</w:t>
      </w:r>
      <w:r w:rsidRPr="000601DC">
        <w:rPr>
          <w:rFonts w:ascii="Times New Roman" w:hAnsi="Times New Roman"/>
          <w:color w:val="auto"/>
        </w:rPr>
        <w:tab/>
        <w:t xml:space="preserve">обеспечить экспертам Исполнителя доступ, в </w:t>
      </w:r>
      <w:proofErr w:type="spellStart"/>
      <w:r w:rsidRPr="000601DC">
        <w:rPr>
          <w:rFonts w:ascii="Times New Roman" w:hAnsi="Times New Roman"/>
          <w:color w:val="auto"/>
        </w:rPr>
        <w:t>т.ч</w:t>
      </w:r>
      <w:proofErr w:type="spellEnd"/>
      <w:r w:rsidRPr="000601DC">
        <w:rPr>
          <w:rFonts w:ascii="Times New Roman" w:hAnsi="Times New Roman"/>
          <w:color w:val="auto"/>
        </w:rPr>
        <w:t>. в дистанционным формате, в подразделения, вовлеченные в процесс обеспечения гарантий качества и реализации образовательных программ и возможность опроса сотрудников данных подразделений;</w:t>
      </w:r>
    </w:p>
    <w:p w14:paraId="3DD9DEA2" w14:textId="2AE0CFE2" w:rsidR="00697DD6" w:rsidRPr="000601DC" w:rsidRDefault="001D25E1">
      <w:pPr>
        <w:pStyle w:val="1f1"/>
        <w:spacing w:after="0"/>
        <w:ind w:left="0" w:firstLine="709"/>
        <w:jc w:val="both"/>
        <w:rPr>
          <w:rFonts w:ascii="Times New Roman" w:hAnsi="Times New Roman"/>
          <w:color w:val="auto"/>
        </w:rPr>
      </w:pPr>
      <w:r w:rsidRPr="000601DC">
        <w:rPr>
          <w:rFonts w:ascii="Times New Roman" w:hAnsi="Times New Roman"/>
          <w:color w:val="auto"/>
        </w:rPr>
        <w:t>6.</w:t>
      </w:r>
      <w:r w:rsidR="005C7197">
        <w:rPr>
          <w:rFonts w:ascii="Times New Roman" w:hAnsi="Times New Roman"/>
          <w:color w:val="auto"/>
        </w:rPr>
        <w:t>1.3.</w:t>
      </w:r>
      <w:r w:rsidR="005C7197">
        <w:rPr>
          <w:rFonts w:ascii="Times New Roman" w:hAnsi="Times New Roman"/>
          <w:color w:val="auto"/>
        </w:rPr>
        <w:tab/>
      </w:r>
      <w:proofErr w:type="gramStart"/>
      <w:r w:rsidR="005C7197">
        <w:rPr>
          <w:rFonts w:ascii="Times New Roman" w:hAnsi="Times New Roman"/>
          <w:color w:val="auto"/>
        </w:rPr>
        <w:t>подписывать</w:t>
      </w:r>
      <w:proofErr w:type="gramEnd"/>
      <w:r w:rsidR="005C7197">
        <w:rPr>
          <w:rFonts w:ascii="Times New Roman" w:hAnsi="Times New Roman"/>
          <w:color w:val="auto"/>
        </w:rPr>
        <w:t xml:space="preserve"> УПД в течение 7 (семи</w:t>
      </w:r>
      <w:bookmarkStart w:id="0" w:name="_GoBack"/>
      <w:bookmarkEnd w:id="0"/>
      <w:r w:rsidRPr="000601DC">
        <w:rPr>
          <w:rFonts w:ascii="Times New Roman" w:hAnsi="Times New Roman"/>
          <w:color w:val="auto"/>
        </w:rPr>
        <w:t>) рабочих дней с момента его получения от Исполнителя по факту оказания услуг, либо направить мотивированный отказ от подписания УПД.</w:t>
      </w:r>
    </w:p>
    <w:p w14:paraId="6A3EBEBF" w14:textId="77777777" w:rsidR="00697DD6" w:rsidRPr="000601DC" w:rsidRDefault="001D25E1">
      <w:pPr>
        <w:ind w:firstLine="709"/>
        <w:jc w:val="both"/>
        <w:rPr>
          <w:color w:val="auto"/>
        </w:rPr>
      </w:pPr>
      <w:r w:rsidRPr="000601DC">
        <w:rPr>
          <w:color w:val="auto"/>
        </w:rPr>
        <w:t>6.2. Исполнитель обязуется относиться к полученной информации как к строго конфиденциальной и не предоставлять её третьей стороне, кроме как по судебному решению.</w:t>
      </w:r>
    </w:p>
    <w:p w14:paraId="042893AF" w14:textId="77777777" w:rsidR="00697DD6" w:rsidRPr="000601DC" w:rsidRDefault="001D25E1">
      <w:pPr>
        <w:ind w:firstLine="709"/>
        <w:jc w:val="both"/>
        <w:rPr>
          <w:color w:val="auto"/>
        </w:rPr>
      </w:pPr>
      <w:r w:rsidRPr="000601DC">
        <w:rPr>
          <w:color w:val="auto"/>
        </w:rPr>
        <w:t xml:space="preserve">6.3. Исполнитель обязуется: </w:t>
      </w:r>
    </w:p>
    <w:p w14:paraId="23B66270" w14:textId="77777777" w:rsidR="00697DD6" w:rsidRPr="000601DC" w:rsidRDefault="001D25E1">
      <w:pPr>
        <w:tabs>
          <w:tab w:val="left" w:pos="0"/>
        </w:tabs>
        <w:ind w:firstLine="709"/>
        <w:jc w:val="both"/>
        <w:rPr>
          <w:color w:val="auto"/>
        </w:rPr>
      </w:pPr>
      <w:r w:rsidRPr="000601DC">
        <w:rPr>
          <w:color w:val="auto"/>
        </w:rPr>
        <w:lastRenderedPageBreak/>
        <w:t>6.3.1. согласовать состав экспертов с руководством Заказчика;</w:t>
      </w:r>
    </w:p>
    <w:p w14:paraId="26EB2F91" w14:textId="77777777" w:rsidR="00697DD6" w:rsidRPr="000601DC" w:rsidRDefault="001D25E1">
      <w:pPr>
        <w:tabs>
          <w:tab w:val="left" w:pos="0"/>
        </w:tabs>
        <w:ind w:firstLine="709"/>
        <w:jc w:val="both"/>
        <w:rPr>
          <w:color w:val="auto"/>
        </w:rPr>
      </w:pPr>
      <w:r w:rsidRPr="000601DC">
        <w:rPr>
          <w:color w:val="auto"/>
        </w:rPr>
        <w:t>6.3.2. провести независимую экспертизу качества образования в рамках укрупненных групп направлений подготовки Заказчика в соответствии с п. 1.1 Контракта;</w:t>
      </w:r>
    </w:p>
    <w:p w14:paraId="278C8F17" w14:textId="77777777" w:rsidR="00697DD6" w:rsidRPr="000601DC" w:rsidRDefault="001D25E1">
      <w:pPr>
        <w:tabs>
          <w:tab w:val="left" w:pos="0"/>
        </w:tabs>
        <w:ind w:firstLine="709"/>
        <w:jc w:val="both"/>
        <w:rPr>
          <w:color w:val="auto"/>
        </w:rPr>
      </w:pPr>
      <w:r w:rsidRPr="000601DC">
        <w:rPr>
          <w:color w:val="auto"/>
        </w:rPr>
        <w:t>6.3.3. предоставить Заказчику отчеты по результатам независимой экспертизы качества образования по каждой образовательной программе;</w:t>
      </w:r>
    </w:p>
    <w:p w14:paraId="565A2EC9" w14:textId="301DE941" w:rsidR="00697DD6" w:rsidRPr="000601DC" w:rsidRDefault="001D25E1">
      <w:pPr>
        <w:tabs>
          <w:tab w:val="left" w:pos="0"/>
        </w:tabs>
        <w:ind w:firstLine="709"/>
        <w:jc w:val="both"/>
        <w:rPr>
          <w:color w:val="auto"/>
        </w:rPr>
      </w:pPr>
      <w:r w:rsidRPr="000601DC">
        <w:rPr>
          <w:color w:val="auto"/>
        </w:rPr>
        <w:t xml:space="preserve">6.3.4. оказать консультационные услуги по проведению процедуры профессионально-общественной аккредитации </w:t>
      </w:r>
      <w:proofErr w:type="spellStart"/>
      <w:r w:rsidRPr="000601DC">
        <w:rPr>
          <w:color w:val="auto"/>
        </w:rPr>
        <w:t>аккредитации</w:t>
      </w:r>
      <w:proofErr w:type="spellEnd"/>
      <w:r w:rsidRPr="000601DC">
        <w:rPr>
          <w:color w:val="auto"/>
        </w:rPr>
        <w:t xml:space="preserve"> образовательных программ, заявленных в п.1.1 Контракта;</w:t>
      </w:r>
    </w:p>
    <w:p w14:paraId="5CC1AF28" w14:textId="77777777" w:rsidR="00697DD6" w:rsidRPr="000601DC" w:rsidRDefault="001D25E1">
      <w:pPr>
        <w:ind w:firstLine="709"/>
        <w:jc w:val="both"/>
        <w:rPr>
          <w:color w:val="auto"/>
        </w:rPr>
      </w:pPr>
      <w:r w:rsidRPr="000601DC">
        <w:rPr>
          <w:color w:val="auto"/>
        </w:rPr>
        <w:t>6.4. Исполнитель имеет право:</w:t>
      </w:r>
    </w:p>
    <w:p w14:paraId="0D697F14" w14:textId="77777777" w:rsidR="00697DD6" w:rsidRPr="000601DC" w:rsidRDefault="001D25E1">
      <w:pPr>
        <w:ind w:firstLine="709"/>
        <w:jc w:val="both"/>
        <w:rPr>
          <w:color w:val="auto"/>
        </w:rPr>
      </w:pPr>
      <w:r w:rsidRPr="000601DC">
        <w:rPr>
          <w:color w:val="auto"/>
        </w:rPr>
        <w:t>6.4.1. на своевременную и полную оплату оказываемых Заказчику услуг в соответствии с условиями настоящего Контракта;</w:t>
      </w:r>
    </w:p>
    <w:p w14:paraId="233CEB2C" w14:textId="77777777" w:rsidR="00697DD6" w:rsidRPr="000601DC" w:rsidRDefault="001D25E1">
      <w:pPr>
        <w:ind w:firstLine="709"/>
        <w:jc w:val="both"/>
        <w:rPr>
          <w:color w:val="auto"/>
        </w:rPr>
      </w:pPr>
      <w:r w:rsidRPr="000601DC">
        <w:rPr>
          <w:color w:val="auto"/>
        </w:rPr>
        <w:t>6.4.2. привлекать третьих лиц для исполнения настоящего Контракта, что не освобождает Исполнителя от ответственности за качество оказания услуг.</w:t>
      </w:r>
    </w:p>
    <w:p w14:paraId="7316C6B5" w14:textId="437F6895" w:rsidR="00697DD6" w:rsidRPr="000601DC" w:rsidRDefault="001D25E1">
      <w:pPr>
        <w:ind w:firstLine="709"/>
        <w:jc w:val="both"/>
        <w:rPr>
          <w:color w:val="auto"/>
        </w:rPr>
      </w:pPr>
      <w:r w:rsidRPr="000601DC">
        <w:rPr>
          <w:color w:val="auto"/>
        </w:rPr>
        <w:t xml:space="preserve">6.5 Исполнитель подтверждает, что соответствует единым требованиям, установленным      </w:t>
      </w:r>
      <w:r w:rsidR="00321739" w:rsidRPr="000601DC">
        <w:rPr>
          <w:color w:val="auto"/>
        </w:rPr>
        <w:br/>
      </w:r>
      <w:r w:rsidRPr="000601DC">
        <w:rPr>
          <w:color w:val="auto"/>
        </w:rPr>
        <w:t>ч.1 ст.31 Федерального закона от 05.04.2013 № 44-ФЗ.</w:t>
      </w:r>
    </w:p>
    <w:p w14:paraId="104CEBDA" w14:textId="77777777" w:rsidR="0001069C" w:rsidRPr="000601DC" w:rsidRDefault="0001069C">
      <w:pPr>
        <w:ind w:firstLine="709"/>
        <w:jc w:val="center"/>
        <w:rPr>
          <w:b/>
          <w:color w:val="auto"/>
        </w:rPr>
      </w:pPr>
    </w:p>
    <w:p w14:paraId="4BD1F1C8" w14:textId="461E350F" w:rsidR="00697DD6" w:rsidRPr="000601DC" w:rsidRDefault="001D25E1" w:rsidP="00453581">
      <w:pPr>
        <w:pStyle w:val="ac"/>
        <w:numPr>
          <w:ilvl w:val="0"/>
          <w:numId w:val="5"/>
        </w:numPr>
        <w:rPr>
          <w:b/>
          <w:color w:val="auto"/>
        </w:rPr>
      </w:pPr>
      <w:r w:rsidRPr="000601DC">
        <w:rPr>
          <w:b/>
          <w:color w:val="auto"/>
        </w:rPr>
        <w:t>Ответственность сторон</w:t>
      </w:r>
    </w:p>
    <w:p w14:paraId="43C70BD8" w14:textId="77777777" w:rsidR="001D25E1" w:rsidRPr="000601DC" w:rsidRDefault="001D25E1" w:rsidP="001D25E1">
      <w:pPr>
        <w:pStyle w:val="ac"/>
        <w:ind w:left="4009" w:firstLine="0"/>
        <w:rPr>
          <w:b/>
          <w:color w:val="auto"/>
        </w:rPr>
      </w:pPr>
    </w:p>
    <w:p w14:paraId="50357260" w14:textId="77777777" w:rsidR="00697DD6" w:rsidRPr="000601DC" w:rsidRDefault="001D25E1">
      <w:pPr>
        <w:widowControl w:val="0"/>
        <w:ind w:firstLine="709"/>
        <w:contextualSpacing/>
        <w:jc w:val="both"/>
        <w:rPr>
          <w:color w:val="auto"/>
        </w:rPr>
      </w:pPr>
      <w:r w:rsidRPr="000601DC">
        <w:rPr>
          <w:color w:val="auto"/>
        </w:rPr>
        <w:t>7.1.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и Контрактом.</w:t>
      </w:r>
    </w:p>
    <w:p w14:paraId="2D71BC38" w14:textId="77777777" w:rsidR="00697DD6" w:rsidRPr="000601DC" w:rsidRDefault="001D25E1">
      <w:pPr>
        <w:widowControl w:val="0"/>
        <w:ind w:firstLine="709"/>
        <w:contextualSpacing/>
        <w:jc w:val="both"/>
        <w:rPr>
          <w:color w:val="auto"/>
        </w:rPr>
      </w:pPr>
      <w:r w:rsidRPr="000601DC">
        <w:rPr>
          <w:color w:val="auto"/>
        </w:rPr>
        <w:t>7.2. В случае просрочки исполнения Заказчиком своих обязательств, предусмотренных Контрактом, Исполнитель вправе потребовать от Заказчика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Исполнителя.</w:t>
      </w:r>
    </w:p>
    <w:p w14:paraId="7F4E8708" w14:textId="77777777" w:rsidR="00697DD6" w:rsidRPr="000601DC" w:rsidRDefault="001D25E1">
      <w:pPr>
        <w:widowControl w:val="0"/>
        <w:ind w:firstLine="709"/>
        <w:contextualSpacing/>
        <w:jc w:val="both"/>
        <w:rPr>
          <w:color w:val="auto"/>
        </w:rPr>
      </w:pPr>
      <w:r w:rsidRPr="000601DC">
        <w:rPr>
          <w:color w:val="auto"/>
        </w:rPr>
        <w:t>7.3. В случае просрочки исполнения Исполнителем своих обязательств, предусмотренных Контрактом, Заказчик направляет Исполнителю требование об уплате пеней.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Исполнитель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w:t>
      </w:r>
    </w:p>
    <w:p w14:paraId="029F442F" w14:textId="77777777" w:rsidR="00697DD6" w:rsidRPr="000601DC" w:rsidRDefault="001D25E1">
      <w:pPr>
        <w:widowControl w:val="0"/>
        <w:contextualSpacing/>
        <w:jc w:val="both"/>
        <w:rPr>
          <w:color w:val="auto"/>
        </w:rPr>
      </w:pPr>
      <w:r w:rsidRPr="000601DC">
        <w:rPr>
          <w:color w:val="auto"/>
        </w:rPr>
        <w:t xml:space="preserve">             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p>
    <w:p w14:paraId="33075F5F" w14:textId="77777777" w:rsidR="00697DD6" w:rsidRPr="000601DC" w:rsidRDefault="001D25E1">
      <w:pPr>
        <w:widowControl w:val="0"/>
        <w:contextualSpacing/>
        <w:jc w:val="both"/>
        <w:rPr>
          <w:color w:val="auto"/>
        </w:rPr>
      </w:pPr>
      <w:r w:rsidRPr="000601DC">
        <w:rPr>
          <w:color w:val="auto"/>
        </w:rPr>
        <w:t>а) 1000 рублей, если цена контракта не превышает 3 млн. рублей (включительно);</w:t>
      </w:r>
    </w:p>
    <w:p w14:paraId="3CE27E01" w14:textId="77777777" w:rsidR="00697DD6" w:rsidRPr="000601DC" w:rsidRDefault="001D25E1">
      <w:pPr>
        <w:widowControl w:val="0"/>
        <w:contextualSpacing/>
        <w:jc w:val="both"/>
        <w:rPr>
          <w:color w:val="auto"/>
        </w:rPr>
      </w:pPr>
      <w:r w:rsidRPr="000601DC">
        <w:rPr>
          <w:color w:val="auto"/>
        </w:rPr>
        <w:t>б) 5000 рублей, если цена контракта составляет от 3 млн. рублей до 50 млн. рублей (включительно);</w:t>
      </w:r>
    </w:p>
    <w:p w14:paraId="5808C993" w14:textId="77777777" w:rsidR="00697DD6" w:rsidRPr="000601DC" w:rsidRDefault="001D25E1">
      <w:pPr>
        <w:widowControl w:val="0"/>
        <w:contextualSpacing/>
        <w:jc w:val="both"/>
        <w:rPr>
          <w:color w:val="auto"/>
        </w:rPr>
      </w:pPr>
      <w:r w:rsidRPr="000601DC">
        <w:rPr>
          <w:color w:val="auto"/>
        </w:rPr>
        <w:t>в) 10000 рублей, если цена контракта составляет от 50 млн. рублей до 100 млн. рублей (включительно);</w:t>
      </w:r>
    </w:p>
    <w:p w14:paraId="6429E4BE" w14:textId="77777777" w:rsidR="00697DD6" w:rsidRPr="000601DC" w:rsidRDefault="001D25E1">
      <w:pPr>
        <w:widowControl w:val="0"/>
        <w:contextualSpacing/>
        <w:jc w:val="both"/>
        <w:rPr>
          <w:color w:val="auto"/>
        </w:rPr>
      </w:pPr>
      <w:r w:rsidRPr="000601DC">
        <w:rPr>
          <w:color w:val="auto"/>
        </w:rPr>
        <w:t>г) 100000 рублей, если цена контракта превышает 100 млн. рублей.</w:t>
      </w:r>
    </w:p>
    <w:p w14:paraId="36392CC8" w14:textId="77777777" w:rsidR="00697DD6" w:rsidRPr="000601DC" w:rsidRDefault="001D25E1">
      <w:pPr>
        <w:widowControl w:val="0"/>
        <w:ind w:firstLine="709"/>
        <w:jc w:val="both"/>
        <w:rPr>
          <w:color w:val="auto"/>
        </w:rPr>
      </w:pPr>
      <w:r w:rsidRPr="000601DC">
        <w:rPr>
          <w:color w:val="auto"/>
        </w:rPr>
        <w:t>7.5.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5 000 рублей 00 копеек и не менее 1 000 рублей 00 копеек и составляет 5 000 (пять тыс.) руб. 00 коп.</w:t>
      </w:r>
    </w:p>
    <w:p w14:paraId="4A77D3BD" w14:textId="77777777" w:rsidR="00697DD6" w:rsidRPr="000601DC" w:rsidRDefault="001D25E1">
      <w:pPr>
        <w:widowControl w:val="0"/>
        <w:ind w:firstLine="709"/>
        <w:contextualSpacing/>
        <w:jc w:val="both"/>
        <w:rPr>
          <w:color w:val="auto"/>
        </w:rPr>
      </w:pPr>
      <w:r w:rsidRPr="000601DC">
        <w:rPr>
          <w:color w:val="auto"/>
        </w:rPr>
        <w:t xml:space="preserve">7.6.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w:t>
      </w:r>
    </w:p>
    <w:p w14:paraId="7202E6C1" w14:textId="77777777" w:rsidR="00697DD6" w:rsidRPr="000601DC" w:rsidRDefault="001D25E1">
      <w:pPr>
        <w:widowControl w:val="0"/>
        <w:ind w:firstLine="709"/>
        <w:contextualSpacing/>
        <w:jc w:val="both"/>
        <w:rPr>
          <w:color w:val="auto"/>
        </w:rPr>
      </w:pPr>
      <w:r w:rsidRPr="000601DC">
        <w:rPr>
          <w:color w:val="auto"/>
        </w:rPr>
        <w:lastRenderedPageBreak/>
        <w:t xml:space="preserve">а) 1 000 рублей, если цена Контракта не превышает 3 млн. рублей, </w:t>
      </w:r>
    </w:p>
    <w:p w14:paraId="745B65EF" w14:textId="77777777" w:rsidR="00697DD6" w:rsidRPr="000601DC" w:rsidRDefault="001D25E1">
      <w:pPr>
        <w:widowControl w:val="0"/>
        <w:ind w:firstLine="709"/>
        <w:contextualSpacing/>
        <w:jc w:val="both"/>
        <w:rPr>
          <w:color w:val="auto"/>
        </w:rPr>
      </w:pPr>
      <w:r w:rsidRPr="000601DC">
        <w:rPr>
          <w:color w:val="auto"/>
        </w:rPr>
        <w:t>б) 5 000 рублей, если цена Контракта составляет от 3 млн. рублей до 50 млн. рублей. (включительно),</w:t>
      </w:r>
    </w:p>
    <w:p w14:paraId="71626A59" w14:textId="77777777" w:rsidR="00697DD6" w:rsidRPr="000601DC" w:rsidRDefault="001D25E1">
      <w:pPr>
        <w:widowControl w:val="0"/>
        <w:ind w:firstLine="709"/>
        <w:contextualSpacing/>
        <w:jc w:val="both"/>
        <w:rPr>
          <w:color w:val="auto"/>
        </w:rPr>
      </w:pPr>
      <w:r w:rsidRPr="000601DC">
        <w:rPr>
          <w:color w:val="auto"/>
        </w:rPr>
        <w:t xml:space="preserve"> в) 10 000 рублей, если цена контракта составляет от 50 млн. рублей до 100 млн. рублей (включительно).</w:t>
      </w:r>
    </w:p>
    <w:p w14:paraId="6796C128" w14:textId="77777777" w:rsidR="00697DD6" w:rsidRPr="000601DC" w:rsidRDefault="001D25E1">
      <w:pPr>
        <w:widowControl w:val="0"/>
        <w:ind w:firstLine="709"/>
        <w:contextualSpacing/>
        <w:jc w:val="both"/>
        <w:rPr>
          <w:color w:val="auto"/>
        </w:rPr>
      </w:pPr>
      <w:r w:rsidRPr="000601DC">
        <w:rPr>
          <w:color w:val="auto"/>
        </w:rPr>
        <w:t>7.7.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1D7CF9DE" w14:textId="77777777" w:rsidR="00697DD6" w:rsidRPr="000601DC" w:rsidRDefault="001D25E1">
      <w:pPr>
        <w:widowControl w:val="0"/>
        <w:ind w:firstLine="709"/>
        <w:contextualSpacing/>
        <w:jc w:val="both"/>
        <w:rPr>
          <w:color w:val="auto"/>
        </w:rPr>
      </w:pPr>
      <w:r w:rsidRPr="000601DC">
        <w:rPr>
          <w:color w:val="auto"/>
        </w:rPr>
        <w:t>7.8. Уплата вышеуказанных пеней и штрафов не освобождает виновную Сторону от возмещения в полном объеме убытков, возникших в результате неисполнения (ненадлежащего исполнения) ею своих обязательств по Контракту, а также выполнения обязательств по настоящему Контракту в полном объеме.</w:t>
      </w:r>
    </w:p>
    <w:p w14:paraId="5E8A876C" w14:textId="77777777" w:rsidR="00697DD6" w:rsidRPr="000601DC" w:rsidRDefault="001D25E1">
      <w:pPr>
        <w:widowControl w:val="0"/>
        <w:ind w:firstLine="709"/>
        <w:contextualSpacing/>
        <w:jc w:val="both"/>
        <w:rPr>
          <w:color w:val="auto"/>
        </w:rPr>
      </w:pPr>
      <w:r w:rsidRPr="000601DC">
        <w:rPr>
          <w:color w:val="auto"/>
        </w:rPr>
        <w:t>7.9. В случае неисполнения или ненадлежащего исполнения обязательств по настоящему Контракту Исполнитель возмещает Заказчику ущерб, возникший в связи с нарушением условий настоящего Контракта.</w:t>
      </w:r>
    </w:p>
    <w:p w14:paraId="037A28E8" w14:textId="77777777" w:rsidR="00697DD6" w:rsidRPr="000601DC" w:rsidRDefault="001D25E1">
      <w:pPr>
        <w:widowControl w:val="0"/>
        <w:ind w:firstLine="709"/>
        <w:contextualSpacing/>
        <w:jc w:val="both"/>
        <w:rPr>
          <w:color w:val="auto"/>
        </w:rPr>
      </w:pPr>
      <w:r w:rsidRPr="000601DC">
        <w:rPr>
          <w:color w:val="auto"/>
        </w:rPr>
        <w:t>7.10. Сторона, не исполнившая или ненадлежащим образом исполнившая обязательство,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00800AA0" w14:textId="77777777" w:rsidR="00697DD6" w:rsidRPr="000601DC" w:rsidRDefault="001D25E1">
      <w:pPr>
        <w:widowControl w:val="0"/>
        <w:ind w:firstLine="709"/>
        <w:contextualSpacing/>
        <w:jc w:val="both"/>
        <w:rPr>
          <w:color w:val="auto"/>
        </w:rPr>
      </w:pPr>
      <w:r w:rsidRPr="000601DC">
        <w:rPr>
          <w:color w:val="auto"/>
        </w:rPr>
        <w:t>7.11. В случае просрочки, неисполнения или ненадлежащего исполнения Исполнителем своих обязательств, предусмотренных Контрактом Заказчик вправе удержать (зачесть) сумму пеней и штрафа в счет погашения своих обязательств по оплате стоимости оказываемых услуг по Контракту.</w:t>
      </w:r>
    </w:p>
    <w:p w14:paraId="4B245465" w14:textId="77777777" w:rsidR="00697DD6" w:rsidRPr="000601DC" w:rsidRDefault="001D25E1">
      <w:pPr>
        <w:widowControl w:val="0"/>
        <w:ind w:firstLine="709"/>
        <w:contextualSpacing/>
        <w:jc w:val="both"/>
        <w:rPr>
          <w:color w:val="auto"/>
        </w:rPr>
      </w:pPr>
      <w:r w:rsidRPr="000601DC">
        <w:rPr>
          <w:color w:val="auto"/>
        </w:rPr>
        <w:t>7.12. В случаях, не предусмотренных настоящим Контрактом, имущественная ответственность определяется в соответствии с действующим законодательством Российской Федерации.</w:t>
      </w:r>
    </w:p>
    <w:p w14:paraId="4BC69057" w14:textId="77777777" w:rsidR="00697DD6" w:rsidRPr="000601DC" w:rsidRDefault="001D25E1">
      <w:pPr>
        <w:widowControl w:val="0"/>
        <w:ind w:firstLine="709"/>
        <w:contextualSpacing/>
        <w:jc w:val="both"/>
        <w:rPr>
          <w:color w:val="auto"/>
        </w:rPr>
      </w:pPr>
      <w:r w:rsidRPr="000601DC">
        <w:rPr>
          <w:color w:val="auto"/>
        </w:rPr>
        <w:t>7.13. В случае, если по результатам экспертизы оказанной услуги, проведенной на основании п. 9.7 настоящего Контракта,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 Исполнитель компенсирует Заказчику расходы на проведение такой экспертизы.</w:t>
      </w:r>
    </w:p>
    <w:p w14:paraId="1B9C4342" w14:textId="77777777" w:rsidR="00697DD6" w:rsidRPr="000601DC" w:rsidRDefault="001D25E1">
      <w:pPr>
        <w:tabs>
          <w:tab w:val="left" w:pos="1134"/>
        </w:tabs>
        <w:ind w:firstLine="709"/>
        <w:jc w:val="center"/>
        <w:rPr>
          <w:b/>
          <w:color w:val="auto"/>
        </w:rPr>
      </w:pPr>
      <w:r w:rsidRPr="000601DC">
        <w:rPr>
          <w:b/>
          <w:color w:val="auto"/>
        </w:rPr>
        <w:t>8. Порядок разрешения споров</w:t>
      </w:r>
    </w:p>
    <w:p w14:paraId="77BF0102" w14:textId="77777777" w:rsidR="001D25E1" w:rsidRPr="000601DC" w:rsidRDefault="001D25E1">
      <w:pPr>
        <w:tabs>
          <w:tab w:val="left" w:pos="1134"/>
        </w:tabs>
        <w:ind w:firstLine="709"/>
        <w:jc w:val="center"/>
        <w:rPr>
          <w:b/>
          <w:color w:val="auto"/>
        </w:rPr>
      </w:pPr>
    </w:p>
    <w:p w14:paraId="54CCF2CC" w14:textId="77777777" w:rsidR="00697DD6" w:rsidRPr="000601DC" w:rsidRDefault="001D25E1">
      <w:pPr>
        <w:widowControl w:val="0"/>
        <w:ind w:firstLine="709"/>
        <w:contextualSpacing/>
        <w:jc w:val="both"/>
        <w:rPr>
          <w:color w:val="auto"/>
        </w:rPr>
      </w:pPr>
      <w:r w:rsidRPr="000601DC">
        <w:rPr>
          <w:color w:val="auto"/>
        </w:rPr>
        <w:t>8.1. Споры и/или разногласия, возникшие между Сторонами при исполнении условий Контракта, решаются путем переговоров. В случае невозможности разрешения споров путем переговоров применяется досудебный (претензионный) порядок разрешения споров. В этих случаях Сторона, право которой нарушено, до обращения в суд обязана предъявить другой Стороне претензию с изложением своих требований. Срок ответа на претензию устанавливается в 10 (десять) рабочих дней со дня ее получения. В случае невозможности разрешения разногласий путем переговоров, либо в претензионном порядке, споры подлежат рассмотрению в Арбитражном суде Республики Мордовия</w:t>
      </w:r>
    </w:p>
    <w:p w14:paraId="558B6250" w14:textId="015D259B" w:rsidR="00697DD6" w:rsidRPr="000601DC" w:rsidRDefault="00C02C64">
      <w:pPr>
        <w:tabs>
          <w:tab w:val="left" w:pos="1134"/>
        </w:tabs>
        <w:ind w:firstLine="709"/>
        <w:jc w:val="both"/>
        <w:rPr>
          <w:color w:val="auto"/>
        </w:rPr>
      </w:pPr>
      <w:r>
        <w:rPr>
          <w:color w:val="auto"/>
        </w:rPr>
        <w:t xml:space="preserve">8.2. </w:t>
      </w:r>
      <w:r w:rsidR="001D25E1" w:rsidRPr="000601DC">
        <w:rPr>
          <w:color w:val="auto"/>
        </w:rPr>
        <w:t>По всем вопросам, не урегулированным Контрактом, но прямо или косвенно вытекающим из отношений Сторон по нему, затрагивающих имущественные интересы и деловую репутацию Сторон настоящего Контракта, Стороны будут руководствоваться законодательством</w:t>
      </w:r>
      <w:r w:rsidR="00501F87" w:rsidRPr="000601DC">
        <w:rPr>
          <w:color w:val="auto"/>
        </w:rPr>
        <w:t>.</w:t>
      </w:r>
    </w:p>
    <w:p w14:paraId="3DE431C4" w14:textId="77777777" w:rsidR="00501F87" w:rsidRPr="000601DC" w:rsidRDefault="00501F87">
      <w:pPr>
        <w:tabs>
          <w:tab w:val="left" w:pos="1134"/>
        </w:tabs>
        <w:ind w:firstLine="709"/>
        <w:jc w:val="both"/>
        <w:rPr>
          <w:b/>
          <w:color w:val="auto"/>
        </w:rPr>
      </w:pPr>
    </w:p>
    <w:p w14:paraId="5F47679C" w14:textId="77777777" w:rsidR="00697DD6" w:rsidRPr="000601DC" w:rsidRDefault="001D25E1">
      <w:pPr>
        <w:tabs>
          <w:tab w:val="left" w:pos="1134"/>
        </w:tabs>
        <w:ind w:firstLine="709"/>
        <w:jc w:val="center"/>
        <w:rPr>
          <w:b/>
          <w:color w:val="auto"/>
        </w:rPr>
      </w:pPr>
      <w:r w:rsidRPr="000601DC">
        <w:rPr>
          <w:b/>
          <w:color w:val="auto"/>
        </w:rPr>
        <w:t>9. Срок действия и порядок изменения и расторжения Контракта.</w:t>
      </w:r>
    </w:p>
    <w:p w14:paraId="7596AC06" w14:textId="77777777" w:rsidR="001D25E1" w:rsidRPr="000601DC" w:rsidRDefault="001D25E1">
      <w:pPr>
        <w:tabs>
          <w:tab w:val="left" w:pos="1134"/>
        </w:tabs>
        <w:ind w:firstLine="709"/>
        <w:jc w:val="center"/>
        <w:rPr>
          <w:b/>
          <w:color w:val="auto"/>
        </w:rPr>
      </w:pPr>
    </w:p>
    <w:p w14:paraId="6CEDE4D5" w14:textId="718C32B4" w:rsidR="0000477E" w:rsidRPr="000601DC" w:rsidRDefault="001D25E1" w:rsidP="0000477E">
      <w:pPr>
        <w:widowControl w:val="0"/>
        <w:ind w:firstLine="709"/>
        <w:jc w:val="both"/>
        <w:rPr>
          <w:color w:val="auto"/>
        </w:rPr>
      </w:pPr>
      <w:r w:rsidRPr="000601DC">
        <w:rPr>
          <w:color w:val="auto"/>
        </w:rPr>
        <w:t xml:space="preserve">9.1. </w:t>
      </w:r>
      <w:r w:rsidR="0000477E" w:rsidRPr="000601DC">
        <w:rPr>
          <w:color w:val="auto"/>
        </w:rPr>
        <w:t>Настоящий Контракт вступает в силу с момента его подписания обе</w:t>
      </w:r>
      <w:r w:rsidR="00907B94" w:rsidRPr="000601DC">
        <w:rPr>
          <w:color w:val="auto"/>
        </w:rPr>
        <w:t xml:space="preserve">ими Сторонами и действует </w:t>
      </w:r>
      <w:r w:rsidR="00C73EE0" w:rsidRPr="000601DC">
        <w:rPr>
          <w:color w:val="auto"/>
        </w:rPr>
        <w:t xml:space="preserve">по </w:t>
      </w:r>
      <w:r w:rsidR="00382A18">
        <w:rPr>
          <w:color w:val="auto"/>
        </w:rPr>
        <w:t>0</w:t>
      </w:r>
      <w:r w:rsidR="00EF3DA5">
        <w:rPr>
          <w:color w:val="auto"/>
        </w:rPr>
        <w:t>9</w:t>
      </w:r>
      <w:r w:rsidR="000601DC" w:rsidRPr="000601DC">
        <w:rPr>
          <w:color w:val="auto"/>
        </w:rPr>
        <w:t xml:space="preserve"> </w:t>
      </w:r>
      <w:r w:rsidR="00382A18">
        <w:rPr>
          <w:color w:val="auto"/>
        </w:rPr>
        <w:t>декабря</w:t>
      </w:r>
      <w:r w:rsidR="000601DC" w:rsidRPr="000601DC">
        <w:rPr>
          <w:color w:val="auto"/>
        </w:rPr>
        <w:t xml:space="preserve"> </w:t>
      </w:r>
      <w:r w:rsidR="0000477E" w:rsidRPr="000601DC">
        <w:rPr>
          <w:color w:val="auto"/>
        </w:rPr>
        <w:t>2026 года, а в части расчетов между Сторонами и исполнения гарантийных обязательств - до полного их исполнения. Прекращение срока действия (расторжение) Контракта не влечет прекращение неисполненных обязательств, возникших из Контракта до даты его прекращения (расторжения), а также не освобождает Стороны от ответственности за неисполнение любого из этих обязательств.</w:t>
      </w:r>
    </w:p>
    <w:p w14:paraId="388472CE" w14:textId="77777777" w:rsidR="00697DD6" w:rsidRPr="000601DC" w:rsidRDefault="001D25E1">
      <w:pPr>
        <w:widowControl w:val="0"/>
        <w:ind w:firstLine="709"/>
        <w:jc w:val="both"/>
        <w:rPr>
          <w:color w:val="auto"/>
        </w:rPr>
      </w:pPr>
      <w:r w:rsidRPr="000601DC">
        <w:rPr>
          <w:color w:val="auto"/>
        </w:rPr>
        <w:lastRenderedPageBreak/>
        <w:t>9.2. Все изменения и дополнения к настоящему Контракту действительны, если они составлены в письменной форме и подписаны обеими сторонами, либо в форме электронных документов и подписаны электронно-цифровыми подписями уполномоченных должностных лиц сторон.</w:t>
      </w:r>
    </w:p>
    <w:p w14:paraId="4C350EF8" w14:textId="77777777" w:rsidR="00697DD6" w:rsidRPr="000601DC" w:rsidRDefault="001D25E1">
      <w:pPr>
        <w:widowControl w:val="0"/>
        <w:ind w:firstLine="709"/>
        <w:jc w:val="both"/>
        <w:rPr>
          <w:color w:val="auto"/>
        </w:rPr>
      </w:pPr>
      <w:r w:rsidRPr="000601DC">
        <w:rPr>
          <w:color w:val="auto"/>
        </w:rPr>
        <w:t>9.3. Все уведомления в рамках настоящего Контракта должны посылаться сторонами в письменном виде или теле/факсу с последующим отправлением по почте. Уведомление вступает в силу с момента его доставки или в день, указанный в уведомлении, в зависимости от того, какая из этих дат наступит позднее.</w:t>
      </w:r>
    </w:p>
    <w:p w14:paraId="2A8C1A89" w14:textId="77777777" w:rsidR="00697DD6" w:rsidRPr="000601DC" w:rsidRDefault="001D25E1">
      <w:pPr>
        <w:widowControl w:val="0"/>
        <w:ind w:firstLine="709"/>
        <w:jc w:val="both"/>
        <w:rPr>
          <w:color w:val="auto"/>
        </w:rPr>
      </w:pPr>
      <w:r w:rsidRPr="000601DC">
        <w:rPr>
          <w:color w:val="auto"/>
        </w:rPr>
        <w:t>9.4. Цена Контракта может быть снижена по соглашению сторон без изменения предусмотренных   Контрактом, объема услуг и иных условий исполнения Контракта.</w:t>
      </w:r>
    </w:p>
    <w:p w14:paraId="5BE2B676" w14:textId="77777777" w:rsidR="00697DD6" w:rsidRPr="000601DC" w:rsidRDefault="001D25E1">
      <w:pPr>
        <w:widowControl w:val="0"/>
        <w:ind w:firstLine="709"/>
        <w:jc w:val="both"/>
        <w:rPr>
          <w:color w:val="auto"/>
        </w:rPr>
      </w:pPr>
      <w:r w:rsidRPr="000601DC">
        <w:rPr>
          <w:color w:val="auto"/>
        </w:rPr>
        <w:t>9.5. На основании предложения Заказчика по соглашению Сторон могут быть увеличены предусмотренные Контрактом, объемы услуги не более чем на 10 (Десять) процентов или уменьшены предусмотренные Контрактом, объемы оказываемой услуги не более чем на 10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услуги исходя из установленной в Контракте цены единицы услуги, но не более чем на 10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услуги.</w:t>
      </w:r>
    </w:p>
    <w:p w14:paraId="237EABA7" w14:textId="77777777" w:rsidR="00697DD6" w:rsidRPr="000601DC" w:rsidRDefault="001D25E1">
      <w:pPr>
        <w:widowControl w:val="0"/>
        <w:ind w:firstLine="709"/>
        <w:jc w:val="both"/>
        <w:rPr>
          <w:color w:val="auto"/>
        </w:rPr>
      </w:pPr>
      <w:r w:rsidRPr="000601DC">
        <w:rPr>
          <w:color w:val="auto"/>
        </w:rPr>
        <w:t>9.6.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D8BF6E4" w14:textId="77777777" w:rsidR="00697DD6" w:rsidRPr="000601DC" w:rsidRDefault="001D25E1">
      <w:pPr>
        <w:widowControl w:val="0"/>
        <w:ind w:firstLine="709"/>
        <w:jc w:val="both"/>
        <w:rPr>
          <w:color w:val="auto"/>
        </w:rPr>
      </w:pPr>
      <w:r w:rsidRPr="000601DC">
        <w:rPr>
          <w:color w:val="auto"/>
        </w:rPr>
        <w:t>9.7.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w:t>
      </w:r>
    </w:p>
    <w:p w14:paraId="0D8B5EC6" w14:textId="77777777" w:rsidR="00697DD6" w:rsidRPr="000601DC" w:rsidRDefault="001D25E1">
      <w:pPr>
        <w:widowControl w:val="0"/>
        <w:ind w:firstLine="709"/>
        <w:jc w:val="both"/>
        <w:rPr>
          <w:color w:val="auto"/>
        </w:rPr>
      </w:pPr>
      <w:r w:rsidRPr="000601DC">
        <w:rPr>
          <w:color w:val="auto"/>
        </w:rPr>
        <w:t>9.8.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36BF9285" w14:textId="77777777" w:rsidR="00697DD6" w:rsidRPr="000601DC" w:rsidRDefault="001D25E1">
      <w:pPr>
        <w:widowControl w:val="0"/>
        <w:ind w:firstLine="709"/>
        <w:jc w:val="both"/>
        <w:rPr>
          <w:color w:val="auto"/>
        </w:rPr>
      </w:pPr>
      <w:r w:rsidRPr="000601DC">
        <w:rPr>
          <w:color w:val="auto"/>
        </w:rPr>
        <w:t>9.9.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E64C1D2" w14:textId="77777777" w:rsidR="00697DD6" w:rsidRPr="000601DC" w:rsidRDefault="001D25E1">
      <w:pPr>
        <w:widowControl w:val="0"/>
        <w:ind w:firstLine="709"/>
        <w:jc w:val="both"/>
        <w:rPr>
          <w:color w:val="auto"/>
        </w:rPr>
      </w:pPr>
      <w:r w:rsidRPr="000601DC">
        <w:rPr>
          <w:color w:val="auto"/>
        </w:rPr>
        <w:t>9.10. Исполнитель не вправе принять решение об одностороннем отказе от исполнения Контракта, если Заказчиком не нарушаются условия настоящего Контракта.</w:t>
      </w:r>
    </w:p>
    <w:p w14:paraId="5BDF74ED" w14:textId="77777777" w:rsidR="00501F87" w:rsidRPr="000601DC" w:rsidRDefault="00501F87">
      <w:pPr>
        <w:widowControl w:val="0"/>
        <w:ind w:firstLine="709"/>
        <w:jc w:val="both"/>
        <w:rPr>
          <w:color w:val="auto"/>
        </w:rPr>
      </w:pPr>
    </w:p>
    <w:p w14:paraId="2A6C7666" w14:textId="77777777" w:rsidR="00697DD6" w:rsidRPr="000601DC" w:rsidRDefault="001D25E1">
      <w:pPr>
        <w:tabs>
          <w:tab w:val="left" w:pos="1134"/>
        </w:tabs>
        <w:ind w:firstLine="709"/>
        <w:jc w:val="center"/>
        <w:rPr>
          <w:b/>
          <w:color w:val="auto"/>
        </w:rPr>
      </w:pPr>
      <w:r w:rsidRPr="000601DC">
        <w:rPr>
          <w:b/>
          <w:color w:val="auto"/>
        </w:rPr>
        <w:t>10. Антикоррупционная оговорка</w:t>
      </w:r>
    </w:p>
    <w:p w14:paraId="424AE554" w14:textId="77777777" w:rsidR="001D25E1" w:rsidRPr="000601DC" w:rsidRDefault="001D25E1">
      <w:pPr>
        <w:tabs>
          <w:tab w:val="left" w:pos="1134"/>
        </w:tabs>
        <w:ind w:firstLine="709"/>
        <w:jc w:val="center"/>
        <w:rPr>
          <w:b/>
          <w:color w:val="auto"/>
        </w:rPr>
      </w:pPr>
    </w:p>
    <w:p w14:paraId="1E06EA1E" w14:textId="77777777" w:rsidR="00697DD6" w:rsidRPr="000601DC" w:rsidRDefault="001D25E1">
      <w:pPr>
        <w:ind w:firstLine="709"/>
        <w:jc w:val="both"/>
        <w:rPr>
          <w:color w:val="auto"/>
        </w:rPr>
      </w:pPr>
      <w:r w:rsidRPr="000601DC">
        <w:rPr>
          <w:color w:val="auto"/>
        </w:rPr>
        <w:t>10.1. Антикоррупционная оговорка.</w:t>
      </w:r>
    </w:p>
    <w:p w14:paraId="0A504A2F" w14:textId="77777777" w:rsidR="00697DD6" w:rsidRPr="000601DC" w:rsidRDefault="001D25E1">
      <w:pPr>
        <w:pStyle w:val="ac"/>
        <w:widowControl/>
        <w:ind w:left="0" w:firstLine="709"/>
        <w:contextualSpacing/>
        <w:jc w:val="both"/>
        <w:rPr>
          <w:color w:val="auto"/>
        </w:rPr>
      </w:pPr>
      <w:r w:rsidRPr="000601DC">
        <w:rPr>
          <w:color w:val="auto"/>
        </w:rPr>
        <w:t>10.1.1.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14:paraId="453A92EA" w14:textId="77777777" w:rsidR="00697DD6" w:rsidRPr="000601DC" w:rsidRDefault="001D25E1">
      <w:pPr>
        <w:ind w:firstLine="709"/>
        <w:jc w:val="both"/>
        <w:rPr>
          <w:color w:val="auto"/>
        </w:rPr>
      </w:pPr>
      <w:r w:rsidRPr="000601DC">
        <w:rPr>
          <w:color w:val="auto"/>
        </w:rPr>
        <w:t>10.1.2.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антикоррупционным законодательством, как дача/получение взятки, коммерческий подкуп, а также действия, нарушающие требования законодательства о противодействии легализации (отмыванию) доходов, полученных преступным путем.</w:t>
      </w:r>
    </w:p>
    <w:p w14:paraId="7322EA6E" w14:textId="77777777" w:rsidR="00697DD6" w:rsidRPr="000601DC" w:rsidRDefault="001D25E1">
      <w:pPr>
        <w:ind w:firstLine="709"/>
        <w:jc w:val="both"/>
        <w:rPr>
          <w:color w:val="auto"/>
        </w:rPr>
      </w:pPr>
      <w:r w:rsidRPr="000601DC">
        <w:rPr>
          <w:color w:val="auto"/>
        </w:rPr>
        <w:t>10.1.3.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Это подтверждение должно быть направлено в течение 10 (десяти) рабочих дней с даты направления письменного уведомления.</w:t>
      </w:r>
    </w:p>
    <w:p w14:paraId="1D886C7C" w14:textId="77777777" w:rsidR="00697DD6" w:rsidRPr="000601DC" w:rsidRDefault="001D25E1">
      <w:pPr>
        <w:ind w:firstLine="709"/>
        <w:jc w:val="both"/>
        <w:rPr>
          <w:color w:val="auto"/>
        </w:rPr>
      </w:pPr>
      <w:r w:rsidRPr="000601DC">
        <w:rPr>
          <w:color w:val="auto"/>
        </w:rPr>
        <w:t>10.1.4.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антикоррупционного законодательства или законодательства о противодействии легализации доходов, полученных преступным путем, контрагентом, его аффилированными лицами, работниками или посредниками.</w:t>
      </w:r>
    </w:p>
    <w:p w14:paraId="26959B6A" w14:textId="77777777" w:rsidR="00501F87" w:rsidRPr="000601DC" w:rsidRDefault="00501F87">
      <w:pPr>
        <w:ind w:firstLine="709"/>
        <w:jc w:val="both"/>
        <w:rPr>
          <w:color w:val="auto"/>
        </w:rPr>
      </w:pPr>
    </w:p>
    <w:p w14:paraId="15B68187" w14:textId="77777777" w:rsidR="00697DD6" w:rsidRPr="000601DC" w:rsidRDefault="001D25E1">
      <w:pPr>
        <w:tabs>
          <w:tab w:val="left" w:pos="1134"/>
        </w:tabs>
        <w:ind w:firstLine="709"/>
        <w:jc w:val="center"/>
        <w:rPr>
          <w:b/>
          <w:color w:val="auto"/>
        </w:rPr>
      </w:pPr>
      <w:r w:rsidRPr="000601DC">
        <w:rPr>
          <w:b/>
          <w:color w:val="auto"/>
        </w:rPr>
        <w:t>11. Форс-мажор</w:t>
      </w:r>
    </w:p>
    <w:p w14:paraId="4E4C8E79" w14:textId="77777777" w:rsidR="001D25E1" w:rsidRPr="000601DC" w:rsidRDefault="001D25E1">
      <w:pPr>
        <w:tabs>
          <w:tab w:val="left" w:pos="1134"/>
        </w:tabs>
        <w:ind w:firstLine="709"/>
        <w:jc w:val="center"/>
        <w:rPr>
          <w:b/>
          <w:color w:val="auto"/>
        </w:rPr>
      </w:pPr>
    </w:p>
    <w:p w14:paraId="1593DF87" w14:textId="77777777" w:rsidR="00697DD6" w:rsidRPr="000601DC" w:rsidRDefault="001D25E1">
      <w:pPr>
        <w:tabs>
          <w:tab w:val="left" w:pos="1134"/>
        </w:tabs>
        <w:ind w:firstLine="709"/>
        <w:jc w:val="both"/>
        <w:rPr>
          <w:color w:val="auto"/>
        </w:rPr>
      </w:pPr>
      <w:r w:rsidRPr="000601DC">
        <w:rPr>
          <w:color w:val="auto"/>
        </w:rPr>
        <w:t>11.1.</w:t>
      </w:r>
      <w:r w:rsidRPr="000601DC">
        <w:rPr>
          <w:color w:val="auto"/>
        </w:rPr>
        <w:tab/>
        <w:t>Стороны не несут ответственности за полное или частичное невыполнение обязательств по Контракту, если оно явилось последствием обстоятельств непреодолимой силы (форс-мажор), которые не могли быть ранее предвидены Сторонами.</w:t>
      </w:r>
    </w:p>
    <w:p w14:paraId="64F2FC75" w14:textId="77777777" w:rsidR="00697DD6" w:rsidRPr="000601DC" w:rsidRDefault="001D25E1">
      <w:pPr>
        <w:tabs>
          <w:tab w:val="left" w:pos="1134"/>
        </w:tabs>
        <w:ind w:firstLine="709"/>
        <w:jc w:val="both"/>
        <w:rPr>
          <w:color w:val="auto"/>
        </w:rPr>
      </w:pPr>
      <w:r w:rsidRPr="000601DC">
        <w:rPr>
          <w:color w:val="auto"/>
        </w:rPr>
        <w:t>11.2.</w:t>
      </w:r>
      <w:r w:rsidRPr="000601DC">
        <w:rPr>
          <w:color w:val="auto"/>
        </w:rPr>
        <w:tab/>
        <w:t>Под обстоятельствами непреодолимой силы понимаются стихийные бедствия (пожар, наводнение, землетрясение, ураган, эпидемия), военные действия, аналогичные войне обстоятельства (восстание, терроризм), ограничения путем действий, или вмешательства государственных организаций или органов власти, изменение законодательства и т.д.</w:t>
      </w:r>
    </w:p>
    <w:p w14:paraId="58CBFA1B" w14:textId="77777777" w:rsidR="00697DD6" w:rsidRPr="000601DC" w:rsidRDefault="001D25E1">
      <w:pPr>
        <w:tabs>
          <w:tab w:val="left" w:pos="1134"/>
        </w:tabs>
        <w:ind w:firstLine="709"/>
        <w:jc w:val="both"/>
        <w:rPr>
          <w:color w:val="auto"/>
        </w:rPr>
      </w:pPr>
      <w:r w:rsidRPr="000601DC">
        <w:rPr>
          <w:color w:val="auto"/>
        </w:rPr>
        <w:t>11.3.</w:t>
      </w:r>
      <w:r w:rsidRPr="000601DC">
        <w:rPr>
          <w:color w:val="auto"/>
        </w:rPr>
        <w:tab/>
        <w:t xml:space="preserve">Стороны обязаны известить друг друга о наступлении указанных обстоятельств письменно в течение 3 (трех) рабочих дней с момента их наступления, в </w:t>
      </w:r>
      <w:proofErr w:type="spellStart"/>
      <w:r w:rsidRPr="000601DC">
        <w:rPr>
          <w:color w:val="auto"/>
        </w:rPr>
        <w:t>т.ч</w:t>
      </w:r>
      <w:proofErr w:type="spellEnd"/>
      <w:r w:rsidRPr="000601DC">
        <w:rPr>
          <w:color w:val="auto"/>
        </w:rPr>
        <w:t>. по факсу. Не извещение, а также несвоевременное извещение лишает Сторону, для которой возникли обстоятельства форс-мажора, права ссылаться на эти обстоятельства, если только сами эти обстоятельства не препятствовали отправлению такого уведомления.</w:t>
      </w:r>
    </w:p>
    <w:p w14:paraId="5477F9E3" w14:textId="77777777" w:rsidR="00501F87" w:rsidRPr="000601DC" w:rsidRDefault="00501F87">
      <w:pPr>
        <w:tabs>
          <w:tab w:val="left" w:pos="1134"/>
        </w:tabs>
        <w:ind w:firstLine="709"/>
        <w:jc w:val="both"/>
        <w:rPr>
          <w:color w:val="auto"/>
        </w:rPr>
      </w:pPr>
    </w:p>
    <w:p w14:paraId="2446C357" w14:textId="77777777" w:rsidR="00697DD6" w:rsidRPr="000601DC" w:rsidRDefault="001D25E1">
      <w:pPr>
        <w:widowControl w:val="0"/>
        <w:tabs>
          <w:tab w:val="left" w:pos="1134"/>
        </w:tabs>
        <w:ind w:firstLine="709"/>
        <w:jc w:val="center"/>
        <w:rPr>
          <w:b/>
          <w:color w:val="auto"/>
        </w:rPr>
      </w:pPr>
      <w:r w:rsidRPr="000601DC">
        <w:rPr>
          <w:b/>
          <w:color w:val="auto"/>
        </w:rPr>
        <w:t>12. Заключительные положения</w:t>
      </w:r>
    </w:p>
    <w:p w14:paraId="6A029251" w14:textId="77777777" w:rsidR="001D25E1" w:rsidRPr="000601DC" w:rsidRDefault="001D25E1">
      <w:pPr>
        <w:widowControl w:val="0"/>
        <w:tabs>
          <w:tab w:val="left" w:pos="1134"/>
        </w:tabs>
        <w:ind w:firstLine="709"/>
        <w:jc w:val="center"/>
        <w:rPr>
          <w:b/>
          <w:color w:val="auto"/>
        </w:rPr>
      </w:pPr>
    </w:p>
    <w:p w14:paraId="7CB2D326" w14:textId="067F220E" w:rsidR="00697DD6" w:rsidRPr="000601DC" w:rsidRDefault="00A82A2E">
      <w:pPr>
        <w:widowControl w:val="0"/>
        <w:tabs>
          <w:tab w:val="left" w:pos="1134"/>
        </w:tabs>
        <w:ind w:firstLine="709"/>
        <w:jc w:val="both"/>
        <w:rPr>
          <w:color w:val="auto"/>
        </w:rPr>
      </w:pPr>
      <w:r w:rsidRPr="000601DC">
        <w:rPr>
          <w:color w:val="auto"/>
        </w:rPr>
        <w:t>12.1</w:t>
      </w:r>
      <w:r w:rsidR="001D25E1" w:rsidRPr="000601DC">
        <w:rPr>
          <w:color w:val="auto"/>
        </w:rPr>
        <w:t>. Непредусмотренные Контрактом иные правила взаимоотношений Сторон регулируются действующим законодательством.</w:t>
      </w:r>
    </w:p>
    <w:p w14:paraId="735B6179" w14:textId="4256D845" w:rsidR="00697DD6" w:rsidRPr="000601DC" w:rsidRDefault="00A82A2E">
      <w:pPr>
        <w:widowControl w:val="0"/>
        <w:tabs>
          <w:tab w:val="left" w:pos="1134"/>
        </w:tabs>
        <w:ind w:firstLine="709"/>
        <w:jc w:val="both"/>
        <w:rPr>
          <w:color w:val="auto"/>
        </w:rPr>
      </w:pPr>
      <w:r w:rsidRPr="000601DC">
        <w:rPr>
          <w:color w:val="auto"/>
        </w:rPr>
        <w:t>12.2</w:t>
      </w:r>
      <w:r w:rsidR="001D25E1" w:rsidRPr="000601DC">
        <w:rPr>
          <w:color w:val="auto"/>
        </w:rPr>
        <w:t>. Ни одна из Сторон не имеет права передавать свои права и обязанности, предусмотренные Контрактом, за исключением законных правопреемников, третьим лицам без письменного согласия на то другой Стороны.</w:t>
      </w:r>
    </w:p>
    <w:p w14:paraId="13B744CA" w14:textId="30AEE768" w:rsidR="00697DD6" w:rsidRPr="000601DC" w:rsidRDefault="00A82A2E">
      <w:pPr>
        <w:tabs>
          <w:tab w:val="left" w:pos="1134"/>
        </w:tabs>
        <w:ind w:firstLine="709"/>
        <w:jc w:val="both"/>
        <w:rPr>
          <w:color w:val="auto"/>
        </w:rPr>
      </w:pPr>
      <w:r w:rsidRPr="000601DC">
        <w:rPr>
          <w:color w:val="auto"/>
        </w:rPr>
        <w:t>12.3</w:t>
      </w:r>
      <w:r w:rsidR="001D25E1" w:rsidRPr="000601DC">
        <w:rPr>
          <w:color w:val="auto"/>
        </w:rPr>
        <w:t>. Настоящий Контракт подписан в 2-х экземплярах, имеющих равную юридическую силу. Один экземпляр находится у Исполнителя, другой ‒ у Заказчика.</w:t>
      </w:r>
    </w:p>
    <w:p w14:paraId="78D6A729" w14:textId="116F3F88" w:rsidR="00697DD6" w:rsidRPr="000601DC" w:rsidRDefault="00A82A2E">
      <w:pPr>
        <w:tabs>
          <w:tab w:val="left" w:pos="1134"/>
        </w:tabs>
        <w:ind w:firstLine="709"/>
        <w:jc w:val="both"/>
        <w:rPr>
          <w:color w:val="auto"/>
        </w:rPr>
      </w:pPr>
      <w:r w:rsidRPr="000601DC">
        <w:rPr>
          <w:color w:val="auto"/>
        </w:rPr>
        <w:t>12.4</w:t>
      </w:r>
      <w:r w:rsidR="001D25E1" w:rsidRPr="000601DC">
        <w:rPr>
          <w:color w:val="auto"/>
        </w:rPr>
        <w:t>. К настоящему Контракту прилагаются:</w:t>
      </w:r>
    </w:p>
    <w:p w14:paraId="5DD7CF6C" w14:textId="39C933E5" w:rsidR="00697DD6" w:rsidRPr="000601DC" w:rsidRDefault="001D25E1">
      <w:pPr>
        <w:tabs>
          <w:tab w:val="left" w:pos="1134"/>
        </w:tabs>
        <w:ind w:firstLine="709"/>
        <w:jc w:val="both"/>
        <w:rPr>
          <w:color w:val="auto"/>
        </w:rPr>
      </w:pPr>
      <w:r w:rsidRPr="000601DC">
        <w:rPr>
          <w:color w:val="auto"/>
        </w:rPr>
        <w:t>‒ План проведения профессион</w:t>
      </w:r>
      <w:r w:rsidR="008C76DC" w:rsidRPr="000601DC">
        <w:rPr>
          <w:color w:val="auto"/>
        </w:rPr>
        <w:t>ально-общественной аккредитации;</w:t>
      </w:r>
    </w:p>
    <w:p w14:paraId="3B3D4211" w14:textId="76D8B2B4" w:rsidR="00697DD6" w:rsidRPr="000601DC" w:rsidRDefault="001D25E1">
      <w:pPr>
        <w:tabs>
          <w:tab w:val="left" w:pos="1134"/>
        </w:tabs>
        <w:ind w:firstLine="709"/>
        <w:jc w:val="both"/>
        <w:rPr>
          <w:color w:val="auto"/>
        </w:rPr>
      </w:pPr>
      <w:r w:rsidRPr="000601DC">
        <w:rPr>
          <w:color w:val="auto"/>
        </w:rPr>
        <w:t>‒ Условия проведения</w:t>
      </w:r>
      <w:r w:rsidRPr="000601DC">
        <w:rPr>
          <w:b/>
          <w:i/>
          <w:color w:val="auto"/>
        </w:rPr>
        <w:t xml:space="preserve"> </w:t>
      </w:r>
      <w:r w:rsidRPr="000601DC">
        <w:rPr>
          <w:color w:val="auto"/>
        </w:rPr>
        <w:t>независимой экспертизы качества образования, профессионально-общественной аккредитации образовательных программ;</w:t>
      </w:r>
    </w:p>
    <w:p w14:paraId="381C6C3B" w14:textId="77777777" w:rsidR="00697DD6" w:rsidRPr="000601DC" w:rsidRDefault="001D25E1">
      <w:pPr>
        <w:tabs>
          <w:tab w:val="left" w:pos="1134"/>
        </w:tabs>
        <w:ind w:firstLine="709"/>
        <w:jc w:val="both"/>
        <w:rPr>
          <w:color w:val="auto"/>
        </w:rPr>
      </w:pPr>
      <w:r w:rsidRPr="000601DC">
        <w:rPr>
          <w:color w:val="auto"/>
        </w:rPr>
        <w:t>- Описание объекта закупки.</w:t>
      </w:r>
    </w:p>
    <w:p w14:paraId="3570D60C" w14:textId="77777777" w:rsidR="00697DD6" w:rsidRPr="000601DC" w:rsidRDefault="00697DD6">
      <w:pPr>
        <w:ind w:firstLine="709"/>
        <w:jc w:val="center"/>
        <w:rPr>
          <w:b/>
          <w:color w:val="auto"/>
        </w:rPr>
      </w:pPr>
    </w:p>
    <w:p w14:paraId="44D05031" w14:textId="77777777" w:rsidR="00697DD6" w:rsidRDefault="001D25E1">
      <w:pPr>
        <w:ind w:firstLine="709"/>
        <w:jc w:val="center"/>
        <w:rPr>
          <w:b/>
          <w:color w:val="auto"/>
        </w:rPr>
      </w:pPr>
      <w:r w:rsidRPr="000601DC">
        <w:rPr>
          <w:b/>
          <w:color w:val="auto"/>
        </w:rPr>
        <w:t>13. Реквизиты сторон</w:t>
      </w:r>
    </w:p>
    <w:tbl>
      <w:tblPr>
        <w:tblW w:w="10704" w:type="dxa"/>
        <w:tblInd w:w="-106" w:type="dxa"/>
        <w:tblLayout w:type="fixed"/>
        <w:tblLook w:val="04A0" w:firstRow="1" w:lastRow="0" w:firstColumn="1" w:lastColumn="0" w:noHBand="0" w:noVBand="1"/>
      </w:tblPr>
      <w:tblGrid>
        <w:gridCol w:w="5248"/>
        <w:gridCol w:w="5456"/>
      </w:tblGrid>
      <w:tr w:rsidR="00962C9D" w:rsidRPr="00501F87" w14:paraId="45D86214" w14:textId="77777777" w:rsidTr="00CC3CDB">
        <w:tc>
          <w:tcPr>
            <w:tcW w:w="5248" w:type="dxa"/>
          </w:tcPr>
          <w:p w14:paraId="58CD9E5A" w14:textId="77777777" w:rsidR="00962C9D" w:rsidRPr="00501F87" w:rsidRDefault="00962C9D" w:rsidP="00CC3CDB">
            <w:pPr>
              <w:jc w:val="center"/>
            </w:pPr>
            <w:r w:rsidRPr="00501F87">
              <w:t>Заказчик</w:t>
            </w:r>
          </w:p>
        </w:tc>
        <w:tc>
          <w:tcPr>
            <w:tcW w:w="5456" w:type="dxa"/>
          </w:tcPr>
          <w:p w14:paraId="6340BE7B" w14:textId="0809909E" w:rsidR="00E5372E" w:rsidRPr="00501F87" w:rsidRDefault="00962C9D" w:rsidP="00E5372E">
            <w:pPr>
              <w:jc w:val="center"/>
            </w:pPr>
            <w:r w:rsidRPr="00501F87">
              <w:t>Исполнитель</w:t>
            </w:r>
          </w:p>
        </w:tc>
      </w:tr>
      <w:tr w:rsidR="00962C9D" w:rsidRPr="00501F87" w14:paraId="0DFF3925" w14:textId="77777777" w:rsidTr="00CC3CDB">
        <w:tc>
          <w:tcPr>
            <w:tcW w:w="5248" w:type="dxa"/>
            <w:tcBorders>
              <w:bottom w:val="single" w:sz="4" w:space="0" w:color="000000"/>
            </w:tcBorders>
          </w:tcPr>
          <w:p w14:paraId="799526C5" w14:textId="77777777" w:rsidR="000043D2" w:rsidRPr="00F425B9" w:rsidRDefault="000043D2" w:rsidP="00E5372E">
            <w:pPr>
              <w:keepNext/>
              <w:ind w:right="-108"/>
              <w:rPr>
                <w:spacing w:val="-8"/>
              </w:rPr>
            </w:pPr>
            <w:r w:rsidRPr="00F425B9">
              <w:rPr>
                <w:spacing w:val="-8"/>
              </w:rPr>
              <w:t>Федеральное государственное бюджетное образовательное учреждение высшего образования «Национальный исследовательский Мордовский государственный университет</w:t>
            </w:r>
            <w:r>
              <w:rPr>
                <w:spacing w:val="-8"/>
              </w:rPr>
              <w:t xml:space="preserve"> </w:t>
            </w:r>
            <w:r w:rsidRPr="00F425B9">
              <w:rPr>
                <w:spacing w:val="-8"/>
              </w:rPr>
              <w:t>им. Н.П. Огарёва»</w:t>
            </w:r>
          </w:p>
          <w:p w14:paraId="69FD3D70" w14:textId="77777777" w:rsidR="000043D2" w:rsidRPr="00F425B9" w:rsidRDefault="000043D2" w:rsidP="00E5372E">
            <w:pPr>
              <w:keepNext/>
              <w:ind w:right="-108"/>
              <w:rPr>
                <w:color w:val="202124"/>
                <w:spacing w:val="-8"/>
                <w:shd w:val="clear" w:color="auto" w:fill="FFFFFF"/>
              </w:rPr>
            </w:pPr>
            <w:r w:rsidRPr="00F425B9">
              <w:rPr>
                <w:color w:val="202124"/>
                <w:spacing w:val="-8"/>
                <w:shd w:val="clear" w:color="auto" w:fill="FFFFFF"/>
              </w:rPr>
              <w:t>ОГРН 1021300973275</w:t>
            </w:r>
          </w:p>
          <w:p w14:paraId="332AE4DA" w14:textId="77777777" w:rsidR="000043D2" w:rsidRPr="00F425B9" w:rsidRDefault="000043D2" w:rsidP="00E5372E">
            <w:pPr>
              <w:keepNext/>
              <w:ind w:right="-108"/>
              <w:rPr>
                <w:color w:val="202124"/>
                <w:spacing w:val="-8"/>
                <w:shd w:val="clear" w:color="auto" w:fill="FFFFFF"/>
              </w:rPr>
            </w:pPr>
            <w:r w:rsidRPr="00F425B9">
              <w:rPr>
                <w:color w:val="202124"/>
                <w:spacing w:val="-8"/>
                <w:shd w:val="clear" w:color="auto" w:fill="FFFFFF"/>
              </w:rPr>
              <w:t>ОКТМО 89701000001</w:t>
            </w:r>
          </w:p>
          <w:p w14:paraId="0F9A6002" w14:textId="77777777" w:rsidR="000043D2" w:rsidRDefault="000043D2" w:rsidP="00E5372E">
            <w:pPr>
              <w:keepNext/>
              <w:ind w:right="-108"/>
              <w:rPr>
                <w:spacing w:val="-8"/>
                <w:shd w:val="clear" w:color="auto" w:fill="FFFFFF"/>
              </w:rPr>
            </w:pPr>
            <w:r w:rsidRPr="00F425B9">
              <w:rPr>
                <w:spacing w:val="-8"/>
              </w:rPr>
              <w:t>Место нахождения (почтовый адрес):</w:t>
            </w:r>
            <w:r w:rsidRPr="00F425B9">
              <w:rPr>
                <w:spacing w:val="-8"/>
                <w:shd w:val="clear" w:color="auto" w:fill="FFFFFF"/>
              </w:rPr>
              <w:t xml:space="preserve"> Республика Мордовия, 430005</w:t>
            </w:r>
            <w:r>
              <w:rPr>
                <w:spacing w:val="-8"/>
                <w:shd w:val="clear" w:color="auto" w:fill="FFFFFF"/>
              </w:rPr>
              <w:t>, г.</w:t>
            </w:r>
            <w:r w:rsidRPr="00F425B9">
              <w:rPr>
                <w:spacing w:val="-8"/>
                <w:shd w:val="clear" w:color="auto" w:fill="FFFFFF"/>
              </w:rPr>
              <w:t xml:space="preserve"> Саранск, ул. Большевистская,</w:t>
            </w:r>
          </w:p>
          <w:p w14:paraId="3061D3EA" w14:textId="77777777" w:rsidR="000043D2" w:rsidRPr="00F425B9" w:rsidRDefault="000043D2" w:rsidP="00E5372E">
            <w:pPr>
              <w:keepNext/>
              <w:ind w:right="-108"/>
              <w:rPr>
                <w:spacing w:val="-8"/>
              </w:rPr>
            </w:pPr>
            <w:r>
              <w:rPr>
                <w:spacing w:val="-8"/>
                <w:shd w:val="clear" w:color="auto" w:fill="FFFFFF"/>
              </w:rPr>
              <w:t xml:space="preserve"> д. 68/1</w:t>
            </w:r>
          </w:p>
          <w:p w14:paraId="340B91C6" w14:textId="77777777" w:rsidR="000043D2" w:rsidRPr="00F425B9" w:rsidRDefault="000043D2" w:rsidP="00E5372E">
            <w:pPr>
              <w:keepNext/>
              <w:ind w:right="-108"/>
              <w:rPr>
                <w:spacing w:val="-8"/>
                <w:shd w:val="clear" w:color="auto" w:fill="FFFFFF"/>
              </w:rPr>
            </w:pPr>
            <w:r w:rsidRPr="00F425B9">
              <w:rPr>
                <w:spacing w:val="-8"/>
              </w:rPr>
              <w:t xml:space="preserve">ИНН </w:t>
            </w:r>
            <w:r w:rsidRPr="00F425B9">
              <w:rPr>
                <w:spacing w:val="-8"/>
                <w:shd w:val="clear" w:color="auto" w:fill="FFFFFF"/>
              </w:rPr>
              <w:t>1326043499</w:t>
            </w:r>
            <w:r w:rsidRPr="00F425B9">
              <w:rPr>
                <w:spacing w:val="-8"/>
              </w:rPr>
              <w:t xml:space="preserve">; КПП </w:t>
            </w:r>
            <w:r w:rsidRPr="00F425B9">
              <w:rPr>
                <w:spacing w:val="-8"/>
                <w:shd w:val="clear" w:color="auto" w:fill="FFFFFF"/>
              </w:rPr>
              <w:t>132601001</w:t>
            </w:r>
          </w:p>
          <w:p w14:paraId="1ADA49C8" w14:textId="77777777" w:rsidR="000043D2" w:rsidRDefault="000043D2" w:rsidP="00E5372E">
            <w:r w:rsidRPr="00E5372E">
              <w:rPr>
                <w:b/>
              </w:rPr>
              <w:t>Банковские реквизиты:</w:t>
            </w:r>
            <w:r>
              <w:t xml:space="preserve"> УФК по Нижегородской области (ФГБОУ ВО «МГУ им. Н.П. Огарёва» л/счёт 20096X35120, 21096X35120)</w:t>
            </w:r>
          </w:p>
          <w:p w14:paraId="434D2B5D" w14:textId="77777777" w:rsidR="000043D2" w:rsidRDefault="000043D2" w:rsidP="00E5372E">
            <w:proofErr w:type="gramStart"/>
            <w:r>
              <w:t>р</w:t>
            </w:r>
            <w:proofErr w:type="gramEnd"/>
            <w:r>
              <w:t>/счёт 03214643000000013232</w:t>
            </w:r>
          </w:p>
          <w:p w14:paraId="028560FC" w14:textId="77777777" w:rsidR="000043D2" w:rsidRDefault="000043D2" w:rsidP="00E5372E">
            <w:proofErr w:type="spellStart"/>
            <w:proofErr w:type="gramStart"/>
            <w:r>
              <w:t>кор</w:t>
            </w:r>
            <w:proofErr w:type="spellEnd"/>
            <w:proofErr w:type="gramEnd"/>
            <w:r>
              <w:t>/счет 40102810745370000024</w:t>
            </w:r>
          </w:p>
          <w:p w14:paraId="51E660FD" w14:textId="77777777" w:rsidR="000043D2" w:rsidRDefault="000043D2" w:rsidP="00E5372E">
            <w:r>
              <w:t>ОКЦ № 1 ВВГУ Банка России//УФК по Нижегородской области, г. Нижний Новгород</w:t>
            </w:r>
          </w:p>
          <w:p w14:paraId="72D77F9A" w14:textId="0E23A1A8" w:rsidR="000043D2" w:rsidRDefault="000043D2" w:rsidP="00E5372E">
            <w:r>
              <w:t>БИК 012202102</w:t>
            </w:r>
          </w:p>
          <w:p w14:paraId="1A48123D" w14:textId="34FE838A" w:rsidR="000043D2" w:rsidRPr="005C0B1B" w:rsidRDefault="000043D2" w:rsidP="00E5372E">
            <w:pPr>
              <w:keepNext/>
              <w:widowControl w:val="0"/>
              <w:suppressAutoHyphens/>
              <w:ind w:right="-108"/>
              <w:rPr>
                <w:spacing w:val="-8"/>
                <w:kern w:val="2"/>
                <w:szCs w:val="24"/>
                <w:shd w:val="clear" w:color="auto" w:fill="FFFFFF"/>
                <w:lang w:eastAsia="zh-CN" w:bidi="hi-IN"/>
              </w:rPr>
            </w:pPr>
            <w:r w:rsidRPr="000043D2">
              <w:rPr>
                <w:b/>
                <w:spacing w:val="-8"/>
                <w:kern w:val="2"/>
                <w:szCs w:val="24"/>
                <w:shd w:val="clear" w:color="auto" w:fill="FFFFFF"/>
                <w:lang w:eastAsia="zh-CN" w:bidi="hi-IN"/>
              </w:rPr>
              <w:t>Контактная информация по исполнению договора:</w:t>
            </w:r>
            <w:r w:rsidR="005C0B1B">
              <w:t xml:space="preserve"> </w:t>
            </w:r>
            <w:r w:rsidR="005C0B1B" w:rsidRPr="005C0B1B">
              <w:rPr>
                <w:spacing w:val="-8"/>
                <w:kern w:val="2"/>
                <w:szCs w:val="24"/>
                <w:shd w:val="clear" w:color="auto" w:fill="FFFFFF"/>
                <w:lang w:eastAsia="zh-CN" w:bidi="hi-IN"/>
              </w:rPr>
              <w:t>8 (927) 177-44-44 Антипова Ольга Владимировна</w:t>
            </w:r>
          </w:p>
          <w:p w14:paraId="541EE0F4" w14:textId="77777777" w:rsidR="000043D2" w:rsidRDefault="000043D2" w:rsidP="005C0B1B"/>
          <w:p w14:paraId="19377A9A" w14:textId="77777777" w:rsidR="000043D2" w:rsidRPr="00501F87" w:rsidRDefault="000043D2" w:rsidP="00CC3CDB">
            <w:pPr>
              <w:jc w:val="center"/>
            </w:pPr>
          </w:p>
        </w:tc>
        <w:tc>
          <w:tcPr>
            <w:tcW w:w="5456" w:type="dxa"/>
            <w:tcBorders>
              <w:bottom w:val="single" w:sz="4" w:space="0" w:color="000000"/>
            </w:tcBorders>
          </w:tcPr>
          <w:p w14:paraId="0067178D" w14:textId="77777777" w:rsidR="00962C9D" w:rsidRPr="00501F87" w:rsidRDefault="00962C9D" w:rsidP="005C0B1B"/>
        </w:tc>
      </w:tr>
      <w:tr w:rsidR="00962C9D" w14:paraId="63643B26" w14:textId="77777777" w:rsidTr="00CC3CDB">
        <w:tc>
          <w:tcPr>
            <w:tcW w:w="5248" w:type="dxa"/>
          </w:tcPr>
          <w:p w14:paraId="276605B5" w14:textId="77777777" w:rsidR="00962C9D" w:rsidRDefault="00962C9D" w:rsidP="00CC3CDB">
            <w:pPr>
              <w:jc w:val="center"/>
              <w:rPr>
                <w:highlight w:val="yellow"/>
              </w:rPr>
            </w:pPr>
            <w:proofErr w:type="gramStart"/>
            <w:r>
              <w:t>подпись</w:t>
            </w:r>
            <w:proofErr w:type="gramEnd"/>
            <w:r>
              <w:t>, печать (при наличии)</w:t>
            </w:r>
          </w:p>
        </w:tc>
        <w:tc>
          <w:tcPr>
            <w:tcW w:w="5456" w:type="dxa"/>
          </w:tcPr>
          <w:p w14:paraId="0FF5CA72" w14:textId="77777777" w:rsidR="00962C9D" w:rsidRDefault="00962C9D" w:rsidP="00CC3CDB">
            <w:pPr>
              <w:jc w:val="center"/>
            </w:pPr>
            <w:r>
              <w:t>подпись, печать (при наличии)</w:t>
            </w:r>
          </w:p>
        </w:tc>
      </w:tr>
    </w:tbl>
    <w:p w14:paraId="173E0270" w14:textId="77777777" w:rsidR="00962C9D" w:rsidRDefault="00962C9D" w:rsidP="00962C9D">
      <w:pPr>
        <w:spacing w:line="276" w:lineRule="auto"/>
        <w:jc w:val="right"/>
      </w:pPr>
    </w:p>
    <w:p w14:paraId="4D3D1669" w14:textId="5A3DD0C7" w:rsidR="00962C9D" w:rsidRPr="00962C9D" w:rsidRDefault="00962C9D" w:rsidP="00962C9D">
      <w:r>
        <w:t xml:space="preserve">                                                                                              </w:t>
      </w:r>
    </w:p>
    <w:p w14:paraId="77AB7B46" w14:textId="77777777" w:rsidR="0058716C" w:rsidRPr="000601DC" w:rsidRDefault="001D25E1" w:rsidP="0058716C">
      <w:pPr>
        <w:contextualSpacing/>
        <w:jc w:val="right"/>
        <w:rPr>
          <w:color w:val="auto"/>
        </w:rPr>
      </w:pPr>
      <w:r w:rsidRPr="000601DC">
        <w:rPr>
          <w:color w:val="auto"/>
        </w:rPr>
        <w:br w:type="page"/>
      </w:r>
      <w:r w:rsidR="0058716C" w:rsidRPr="000601DC">
        <w:rPr>
          <w:color w:val="auto"/>
        </w:rPr>
        <w:t xml:space="preserve">                                                                   Приложение 1</w:t>
      </w:r>
    </w:p>
    <w:p w14:paraId="08A516D5" w14:textId="77DEECFF" w:rsidR="0058716C" w:rsidRPr="000601DC" w:rsidRDefault="0058716C" w:rsidP="0058716C">
      <w:pPr>
        <w:contextualSpacing/>
        <w:jc w:val="center"/>
        <w:rPr>
          <w:color w:val="auto"/>
        </w:rPr>
      </w:pPr>
      <w:r w:rsidRPr="000601DC">
        <w:rPr>
          <w:color w:val="auto"/>
        </w:rPr>
        <w:t xml:space="preserve">                                                                                                        </w:t>
      </w:r>
      <w:proofErr w:type="gramStart"/>
      <w:r w:rsidRPr="000601DC">
        <w:rPr>
          <w:color w:val="auto"/>
        </w:rPr>
        <w:t>к</w:t>
      </w:r>
      <w:proofErr w:type="gramEnd"/>
      <w:r w:rsidRPr="000601DC">
        <w:rPr>
          <w:color w:val="auto"/>
        </w:rPr>
        <w:t xml:space="preserve"> Контра</w:t>
      </w:r>
      <w:r w:rsidR="00251FC5">
        <w:rPr>
          <w:color w:val="auto"/>
        </w:rPr>
        <w:t>кту №</w:t>
      </w:r>
      <w:r w:rsidR="00251FC5" w:rsidRPr="00251FC5">
        <w:t xml:space="preserve"> </w:t>
      </w:r>
      <w:r w:rsidR="00251FC5" w:rsidRPr="00251FC5">
        <w:rPr>
          <w:color w:val="auto"/>
        </w:rPr>
        <w:t>200910027126100109</w:t>
      </w:r>
    </w:p>
    <w:p w14:paraId="40699A28" w14:textId="77777777" w:rsidR="0058716C" w:rsidRPr="000601DC" w:rsidRDefault="0058716C" w:rsidP="0058716C">
      <w:pPr>
        <w:contextualSpacing/>
        <w:jc w:val="center"/>
        <w:rPr>
          <w:color w:val="auto"/>
          <w:shd w:val="clear" w:color="auto" w:fill="92FF99"/>
        </w:rPr>
      </w:pPr>
      <w:r w:rsidRPr="000601DC">
        <w:rPr>
          <w:color w:val="auto"/>
        </w:rPr>
        <w:t xml:space="preserve">                                                                                                                                    </w:t>
      </w:r>
      <w:proofErr w:type="gramStart"/>
      <w:r w:rsidRPr="000601DC">
        <w:rPr>
          <w:color w:val="auto"/>
        </w:rPr>
        <w:t>от</w:t>
      </w:r>
      <w:proofErr w:type="gramEnd"/>
      <w:r w:rsidRPr="000601DC">
        <w:rPr>
          <w:color w:val="auto"/>
        </w:rPr>
        <w:t xml:space="preserve">                   г.</w:t>
      </w:r>
    </w:p>
    <w:p w14:paraId="2E4BD3E3" w14:textId="77777777" w:rsidR="0058716C" w:rsidRPr="000601DC" w:rsidRDefault="0058716C" w:rsidP="0058716C">
      <w:pPr>
        <w:jc w:val="center"/>
        <w:rPr>
          <w:b/>
          <w:caps/>
          <w:color w:val="auto"/>
        </w:rPr>
      </w:pPr>
      <w:r w:rsidRPr="000601DC">
        <w:rPr>
          <w:b/>
          <w:caps/>
          <w:color w:val="auto"/>
        </w:rPr>
        <w:t xml:space="preserve">этапы </w:t>
      </w:r>
    </w:p>
    <w:p w14:paraId="2E0C7FC3" w14:textId="77777777" w:rsidR="0058716C" w:rsidRPr="000601DC" w:rsidRDefault="0058716C" w:rsidP="0058716C">
      <w:pPr>
        <w:widowControl w:val="0"/>
        <w:jc w:val="center"/>
        <w:rPr>
          <w:b/>
          <w:caps/>
          <w:color w:val="auto"/>
        </w:rPr>
      </w:pPr>
      <w:r w:rsidRPr="000601DC">
        <w:rPr>
          <w:b/>
          <w:caps/>
          <w:color w:val="auto"/>
        </w:rPr>
        <w:t xml:space="preserve">проведения профессионально-общественной аккредитации </w:t>
      </w:r>
    </w:p>
    <w:p w14:paraId="308E1C94" w14:textId="77777777" w:rsidR="0058716C" w:rsidRPr="000601DC" w:rsidRDefault="0058716C" w:rsidP="0058716C">
      <w:pPr>
        <w:rPr>
          <w:b/>
          <w:color w:val="auto"/>
        </w:rPr>
      </w:pPr>
    </w:p>
    <w:tbl>
      <w:tblPr>
        <w:tblW w:w="105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4"/>
        <w:gridCol w:w="3079"/>
        <w:gridCol w:w="2941"/>
        <w:gridCol w:w="2120"/>
        <w:gridCol w:w="1750"/>
      </w:tblGrid>
      <w:tr w:rsidR="0058716C" w:rsidRPr="004F49C5" w14:paraId="33A7FD71" w14:textId="77777777" w:rsidTr="00F64C0B">
        <w:trPr>
          <w:trHeight w:val="514"/>
        </w:trPr>
        <w:tc>
          <w:tcPr>
            <w:tcW w:w="634" w:type="dxa"/>
            <w:vMerge w:val="restart"/>
            <w:tcBorders>
              <w:top w:val="single" w:sz="4" w:space="0" w:color="000000"/>
              <w:left w:val="single" w:sz="4" w:space="0" w:color="000000"/>
              <w:bottom w:val="single" w:sz="4" w:space="0" w:color="000000"/>
              <w:right w:val="single" w:sz="4" w:space="0" w:color="000000"/>
            </w:tcBorders>
            <w:vAlign w:val="center"/>
          </w:tcPr>
          <w:p w14:paraId="56EB3135" w14:textId="77777777" w:rsidR="0058716C" w:rsidRPr="004F49C5" w:rsidRDefault="0058716C" w:rsidP="00F64C0B">
            <w:pPr>
              <w:widowControl w:val="0"/>
              <w:ind w:left="-84" w:right="-99"/>
              <w:jc w:val="center"/>
              <w:rPr>
                <w:b/>
                <w:color w:val="auto"/>
                <w:sz w:val="20"/>
              </w:rPr>
            </w:pPr>
            <w:r w:rsidRPr="004F49C5">
              <w:rPr>
                <w:b/>
                <w:color w:val="auto"/>
                <w:sz w:val="20"/>
              </w:rPr>
              <w:t>№</w:t>
            </w:r>
          </w:p>
          <w:p w14:paraId="17CB971F" w14:textId="77777777" w:rsidR="0058716C" w:rsidRPr="004F49C5" w:rsidRDefault="0058716C" w:rsidP="00F64C0B">
            <w:pPr>
              <w:widowControl w:val="0"/>
              <w:ind w:left="-84" w:right="-99"/>
              <w:jc w:val="center"/>
              <w:rPr>
                <w:b/>
                <w:color w:val="auto"/>
                <w:sz w:val="20"/>
              </w:rPr>
            </w:pPr>
            <w:proofErr w:type="gramStart"/>
            <w:r w:rsidRPr="004F49C5">
              <w:rPr>
                <w:b/>
                <w:color w:val="auto"/>
                <w:sz w:val="20"/>
              </w:rPr>
              <w:t>этапа</w:t>
            </w:r>
            <w:proofErr w:type="gramEnd"/>
          </w:p>
        </w:tc>
        <w:tc>
          <w:tcPr>
            <w:tcW w:w="3079" w:type="dxa"/>
            <w:vMerge w:val="restart"/>
            <w:tcBorders>
              <w:top w:val="single" w:sz="4" w:space="0" w:color="000000"/>
              <w:left w:val="single" w:sz="4" w:space="0" w:color="000000"/>
              <w:bottom w:val="single" w:sz="4" w:space="0" w:color="000000"/>
              <w:right w:val="single" w:sz="4" w:space="0" w:color="000000"/>
            </w:tcBorders>
            <w:vAlign w:val="center"/>
          </w:tcPr>
          <w:p w14:paraId="78714412" w14:textId="77777777" w:rsidR="0058716C" w:rsidRPr="004F49C5" w:rsidRDefault="0058716C" w:rsidP="00F64C0B">
            <w:pPr>
              <w:widowControl w:val="0"/>
              <w:ind w:left="-84" w:right="-99"/>
              <w:jc w:val="center"/>
              <w:rPr>
                <w:b/>
                <w:color w:val="auto"/>
                <w:sz w:val="20"/>
              </w:rPr>
            </w:pPr>
            <w:r w:rsidRPr="004F49C5">
              <w:rPr>
                <w:b/>
                <w:color w:val="auto"/>
                <w:sz w:val="20"/>
              </w:rPr>
              <w:t>Наименование услуг/</w:t>
            </w:r>
          </w:p>
          <w:p w14:paraId="2C4D4F24" w14:textId="77777777" w:rsidR="0058716C" w:rsidRPr="004F49C5" w:rsidRDefault="0058716C" w:rsidP="00F64C0B">
            <w:pPr>
              <w:widowControl w:val="0"/>
              <w:ind w:left="-84" w:right="-99"/>
              <w:jc w:val="center"/>
              <w:rPr>
                <w:b/>
                <w:color w:val="auto"/>
                <w:sz w:val="20"/>
              </w:rPr>
            </w:pPr>
            <w:proofErr w:type="gramStart"/>
            <w:r w:rsidRPr="004F49C5">
              <w:rPr>
                <w:b/>
                <w:color w:val="auto"/>
                <w:sz w:val="20"/>
              </w:rPr>
              <w:t>место</w:t>
            </w:r>
            <w:proofErr w:type="gramEnd"/>
            <w:r w:rsidRPr="004F49C5">
              <w:rPr>
                <w:b/>
                <w:color w:val="auto"/>
                <w:sz w:val="20"/>
              </w:rPr>
              <w:t xml:space="preserve"> оказания </w:t>
            </w:r>
          </w:p>
        </w:tc>
        <w:tc>
          <w:tcPr>
            <w:tcW w:w="5061" w:type="dxa"/>
            <w:gridSpan w:val="2"/>
            <w:tcBorders>
              <w:top w:val="single" w:sz="4" w:space="0" w:color="000000"/>
              <w:left w:val="single" w:sz="4" w:space="0" w:color="000000"/>
              <w:bottom w:val="single" w:sz="4" w:space="0" w:color="000000"/>
              <w:right w:val="single" w:sz="4" w:space="0" w:color="000000"/>
            </w:tcBorders>
            <w:vAlign w:val="center"/>
          </w:tcPr>
          <w:p w14:paraId="2CE1E16F" w14:textId="77777777" w:rsidR="0058716C" w:rsidRPr="004F49C5" w:rsidRDefault="0058716C" w:rsidP="00F64C0B">
            <w:pPr>
              <w:widowControl w:val="0"/>
              <w:ind w:left="-84" w:right="-99"/>
              <w:jc w:val="center"/>
              <w:rPr>
                <w:b/>
                <w:color w:val="auto"/>
                <w:sz w:val="20"/>
              </w:rPr>
            </w:pPr>
            <w:r w:rsidRPr="004F49C5">
              <w:rPr>
                <w:b/>
                <w:color w:val="auto"/>
                <w:sz w:val="20"/>
              </w:rPr>
              <w:t>Заключительный документ</w:t>
            </w:r>
          </w:p>
        </w:tc>
        <w:tc>
          <w:tcPr>
            <w:tcW w:w="1750" w:type="dxa"/>
            <w:tcBorders>
              <w:top w:val="single" w:sz="4" w:space="0" w:color="000000"/>
              <w:left w:val="single" w:sz="4" w:space="0" w:color="000000"/>
              <w:bottom w:val="single" w:sz="4" w:space="0" w:color="000000"/>
              <w:right w:val="single" w:sz="4" w:space="0" w:color="000000"/>
            </w:tcBorders>
            <w:vAlign w:val="center"/>
          </w:tcPr>
          <w:p w14:paraId="7092327E" w14:textId="77777777" w:rsidR="0058716C" w:rsidRPr="004F49C5" w:rsidRDefault="0058716C" w:rsidP="00F64C0B">
            <w:pPr>
              <w:widowControl w:val="0"/>
              <w:ind w:left="-84" w:right="-99"/>
              <w:jc w:val="center"/>
              <w:rPr>
                <w:b/>
                <w:color w:val="auto"/>
                <w:sz w:val="20"/>
              </w:rPr>
            </w:pPr>
            <w:r w:rsidRPr="004F49C5">
              <w:rPr>
                <w:b/>
                <w:color w:val="auto"/>
                <w:sz w:val="20"/>
              </w:rPr>
              <w:t>Срок</w:t>
            </w:r>
          </w:p>
        </w:tc>
      </w:tr>
      <w:tr w:rsidR="0058716C" w:rsidRPr="004F49C5" w14:paraId="129F03FD" w14:textId="77777777" w:rsidTr="00F64C0B">
        <w:trPr>
          <w:trHeight w:val="513"/>
        </w:trPr>
        <w:tc>
          <w:tcPr>
            <w:tcW w:w="634" w:type="dxa"/>
            <w:vMerge/>
            <w:tcBorders>
              <w:top w:val="single" w:sz="4" w:space="0" w:color="000000"/>
              <w:left w:val="single" w:sz="4" w:space="0" w:color="000000"/>
              <w:bottom w:val="single" w:sz="4" w:space="0" w:color="000000"/>
              <w:right w:val="single" w:sz="4" w:space="0" w:color="000000"/>
            </w:tcBorders>
            <w:vAlign w:val="center"/>
          </w:tcPr>
          <w:p w14:paraId="4EB2A0A8" w14:textId="77777777" w:rsidR="0058716C" w:rsidRPr="004F49C5" w:rsidRDefault="0058716C" w:rsidP="00F64C0B">
            <w:pPr>
              <w:rPr>
                <w:color w:val="auto"/>
                <w:sz w:val="20"/>
              </w:rPr>
            </w:pPr>
          </w:p>
        </w:tc>
        <w:tc>
          <w:tcPr>
            <w:tcW w:w="3079" w:type="dxa"/>
            <w:vMerge/>
            <w:tcBorders>
              <w:top w:val="single" w:sz="4" w:space="0" w:color="000000"/>
              <w:left w:val="single" w:sz="4" w:space="0" w:color="000000"/>
              <w:bottom w:val="single" w:sz="4" w:space="0" w:color="000000"/>
              <w:right w:val="single" w:sz="4" w:space="0" w:color="000000"/>
            </w:tcBorders>
            <w:vAlign w:val="center"/>
          </w:tcPr>
          <w:p w14:paraId="35CA273F" w14:textId="77777777" w:rsidR="0058716C" w:rsidRPr="004F49C5" w:rsidRDefault="0058716C" w:rsidP="00F64C0B">
            <w:pPr>
              <w:rPr>
                <w:color w:val="auto"/>
                <w:sz w:val="20"/>
              </w:rPr>
            </w:pPr>
          </w:p>
        </w:tc>
        <w:tc>
          <w:tcPr>
            <w:tcW w:w="2941" w:type="dxa"/>
            <w:tcBorders>
              <w:top w:val="single" w:sz="4" w:space="0" w:color="000000"/>
              <w:left w:val="single" w:sz="4" w:space="0" w:color="000000"/>
              <w:bottom w:val="single" w:sz="4" w:space="0" w:color="000000"/>
              <w:right w:val="single" w:sz="4" w:space="0" w:color="000000"/>
            </w:tcBorders>
            <w:vAlign w:val="center"/>
          </w:tcPr>
          <w:p w14:paraId="27506A0A" w14:textId="77777777" w:rsidR="0058716C" w:rsidRPr="004F49C5" w:rsidRDefault="0058716C" w:rsidP="00F64C0B">
            <w:pPr>
              <w:widowControl w:val="0"/>
              <w:ind w:left="-84" w:right="-99"/>
              <w:jc w:val="center"/>
              <w:rPr>
                <w:b/>
                <w:color w:val="auto"/>
                <w:sz w:val="20"/>
              </w:rPr>
            </w:pPr>
            <w:r w:rsidRPr="004F49C5">
              <w:rPr>
                <w:b/>
                <w:color w:val="auto"/>
                <w:sz w:val="20"/>
              </w:rPr>
              <w:t>Исполнитель</w:t>
            </w:r>
          </w:p>
        </w:tc>
        <w:tc>
          <w:tcPr>
            <w:tcW w:w="2120" w:type="dxa"/>
            <w:tcBorders>
              <w:top w:val="single" w:sz="4" w:space="0" w:color="000000"/>
              <w:left w:val="single" w:sz="4" w:space="0" w:color="000000"/>
              <w:bottom w:val="single" w:sz="4" w:space="0" w:color="000000"/>
              <w:right w:val="single" w:sz="4" w:space="0" w:color="000000"/>
            </w:tcBorders>
            <w:vAlign w:val="center"/>
          </w:tcPr>
          <w:p w14:paraId="5300C66B" w14:textId="77777777" w:rsidR="0058716C" w:rsidRPr="004F49C5" w:rsidRDefault="0058716C" w:rsidP="00F64C0B">
            <w:pPr>
              <w:widowControl w:val="0"/>
              <w:ind w:left="-84" w:right="-99"/>
              <w:jc w:val="center"/>
              <w:rPr>
                <w:b/>
                <w:color w:val="auto"/>
                <w:sz w:val="20"/>
              </w:rPr>
            </w:pPr>
            <w:r w:rsidRPr="004F49C5">
              <w:rPr>
                <w:b/>
                <w:color w:val="auto"/>
                <w:sz w:val="20"/>
              </w:rPr>
              <w:t>Заказчик</w:t>
            </w:r>
          </w:p>
        </w:tc>
        <w:tc>
          <w:tcPr>
            <w:tcW w:w="1750" w:type="dxa"/>
            <w:tcBorders>
              <w:top w:val="single" w:sz="4" w:space="0" w:color="000000"/>
              <w:left w:val="single" w:sz="4" w:space="0" w:color="000000"/>
              <w:bottom w:val="single" w:sz="4" w:space="0" w:color="000000"/>
              <w:right w:val="single" w:sz="4" w:space="0" w:color="000000"/>
            </w:tcBorders>
            <w:vAlign w:val="center"/>
          </w:tcPr>
          <w:p w14:paraId="5FC8C6F8" w14:textId="77777777" w:rsidR="0058716C" w:rsidRPr="004F49C5" w:rsidRDefault="0058716C" w:rsidP="00F64C0B">
            <w:pPr>
              <w:widowControl w:val="0"/>
              <w:ind w:left="-84" w:right="-99"/>
              <w:jc w:val="center"/>
              <w:rPr>
                <w:b/>
                <w:color w:val="auto"/>
                <w:sz w:val="20"/>
              </w:rPr>
            </w:pPr>
            <w:proofErr w:type="gramStart"/>
            <w:r w:rsidRPr="004F49C5">
              <w:rPr>
                <w:b/>
                <w:color w:val="auto"/>
                <w:sz w:val="20"/>
              </w:rPr>
              <w:t>начало</w:t>
            </w:r>
            <w:proofErr w:type="gramEnd"/>
            <w:r w:rsidRPr="004F49C5">
              <w:rPr>
                <w:b/>
                <w:color w:val="auto"/>
                <w:sz w:val="20"/>
              </w:rPr>
              <w:t xml:space="preserve"> /</w:t>
            </w:r>
          </w:p>
          <w:p w14:paraId="3485F89A" w14:textId="77777777" w:rsidR="0058716C" w:rsidRPr="004F49C5" w:rsidRDefault="0058716C" w:rsidP="00F64C0B">
            <w:pPr>
              <w:widowControl w:val="0"/>
              <w:ind w:left="-84" w:right="-99"/>
              <w:jc w:val="center"/>
              <w:rPr>
                <w:b/>
                <w:color w:val="auto"/>
                <w:sz w:val="20"/>
              </w:rPr>
            </w:pPr>
            <w:proofErr w:type="gramStart"/>
            <w:r w:rsidRPr="004F49C5">
              <w:rPr>
                <w:b/>
                <w:color w:val="auto"/>
                <w:sz w:val="20"/>
              </w:rPr>
              <w:t>окончание</w:t>
            </w:r>
            <w:proofErr w:type="gramEnd"/>
            <w:r w:rsidRPr="004F49C5">
              <w:rPr>
                <w:b/>
                <w:color w:val="auto"/>
                <w:sz w:val="20"/>
              </w:rPr>
              <w:t xml:space="preserve"> этапа</w:t>
            </w:r>
          </w:p>
        </w:tc>
      </w:tr>
      <w:tr w:rsidR="0058716C" w:rsidRPr="004F49C5" w14:paraId="358A6A76" w14:textId="77777777" w:rsidTr="00F64C0B">
        <w:trPr>
          <w:trHeight w:val="1270"/>
        </w:trPr>
        <w:tc>
          <w:tcPr>
            <w:tcW w:w="634" w:type="dxa"/>
            <w:tcBorders>
              <w:top w:val="single" w:sz="4" w:space="0" w:color="000000"/>
              <w:left w:val="single" w:sz="4" w:space="0" w:color="000000"/>
              <w:bottom w:val="single" w:sz="4" w:space="0" w:color="000000"/>
              <w:right w:val="single" w:sz="4" w:space="0" w:color="000000"/>
            </w:tcBorders>
            <w:vAlign w:val="center"/>
          </w:tcPr>
          <w:p w14:paraId="7968C4CB" w14:textId="77777777" w:rsidR="0058716C" w:rsidRPr="004F49C5" w:rsidRDefault="0058716C" w:rsidP="00F64C0B">
            <w:pPr>
              <w:widowControl w:val="0"/>
              <w:ind w:left="-84" w:right="-99"/>
              <w:jc w:val="center"/>
              <w:rPr>
                <w:color w:val="auto"/>
                <w:sz w:val="20"/>
              </w:rPr>
            </w:pPr>
            <w:r w:rsidRPr="004F49C5">
              <w:rPr>
                <w:color w:val="auto"/>
                <w:sz w:val="20"/>
              </w:rPr>
              <w:t>1</w:t>
            </w:r>
          </w:p>
        </w:tc>
        <w:tc>
          <w:tcPr>
            <w:tcW w:w="3079" w:type="dxa"/>
            <w:tcBorders>
              <w:top w:val="single" w:sz="4" w:space="0" w:color="000000"/>
              <w:left w:val="single" w:sz="4" w:space="0" w:color="000000"/>
              <w:bottom w:val="single" w:sz="4" w:space="0" w:color="000000"/>
              <w:right w:val="single" w:sz="4" w:space="0" w:color="000000"/>
            </w:tcBorders>
          </w:tcPr>
          <w:p w14:paraId="43528F50" w14:textId="77777777" w:rsidR="0058716C" w:rsidRPr="004F49C5" w:rsidRDefault="0058716C" w:rsidP="00F64C0B">
            <w:pPr>
              <w:widowControl w:val="0"/>
              <w:rPr>
                <w:color w:val="auto"/>
                <w:sz w:val="20"/>
              </w:rPr>
            </w:pPr>
            <w:r w:rsidRPr="004F49C5">
              <w:rPr>
                <w:color w:val="auto"/>
                <w:sz w:val="20"/>
              </w:rPr>
              <w:t>Консультирование ответственных сотрудников образовательной организации по вопросам методологии и этапов проведения оказываемых услуг</w:t>
            </w:r>
          </w:p>
        </w:tc>
        <w:tc>
          <w:tcPr>
            <w:tcW w:w="2941" w:type="dxa"/>
            <w:tcBorders>
              <w:top w:val="single" w:sz="4" w:space="0" w:color="000000"/>
              <w:left w:val="single" w:sz="4" w:space="0" w:color="000000"/>
              <w:bottom w:val="single" w:sz="4" w:space="0" w:color="000000"/>
              <w:right w:val="single" w:sz="4" w:space="0" w:color="000000"/>
            </w:tcBorders>
            <w:vAlign w:val="center"/>
          </w:tcPr>
          <w:p w14:paraId="5150DBBC" w14:textId="77777777" w:rsidR="0058716C" w:rsidRPr="004F49C5" w:rsidRDefault="0058716C" w:rsidP="00F64C0B">
            <w:pPr>
              <w:widowControl w:val="0"/>
              <w:ind w:left="-84" w:right="-99"/>
              <w:jc w:val="center"/>
              <w:rPr>
                <w:color w:val="auto"/>
                <w:sz w:val="20"/>
              </w:rPr>
            </w:pPr>
            <w:r w:rsidRPr="004F49C5">
              <w:rPr>
                <w:color w:val="auto"/>
                <w:sz w:val="20"/>
              </w:rPr>
              <w:t xml:space="preserve">Форма отчета о </w:t>
            </w:r>
            <w:proofErr w:type="spellStart"/>
            <w:r w:rsidRPr="004F49C5">
              <w:rPr>
                <w:color w:val="auto"/>
                <w:sz w:val="20"/>
              </w:rPr>
              <w:t>самообследовании</w:t>
            </w:r>
            <w:proofErr w:type="spellEnd"/>
            <w:r w:rsidRPr="004F49C5">
              <w:rPr>
                <w:color w:val="auto"/>
                <w:sz w:val="20"/>
              </w:rPr>
              <w:t xml:space="preserve"> предоставляется Заказчику. Консультирование осуществляется по телефону по электронной почте</w:t>
            </w:r>
          </w:p>
        </w:tc>
        <w:tc>
          <w:tcPr>
            <w:tcW w:w="2120" w:type="dxa"/>
            <w:tcBorders>
              <w:top w:val="single" w:sz="4" w:space="0" w:color="000000"/>
              <w:left w:val="single" w:sz="4" w:space="0" w:color="000000"/>
              <w:bottom w:val="single" w:sz="4" w:space="0" w:color="000000"/>
              <w:right w:val="single" w:sz="4" w:space="0" w:color="000000"/>
            </w:tcBorders>
            <w:vAlign w:val="center"/>
          </w:tcPr>
          <w:p w14:paraId="260A95D0" w14:textId="77777777" w:rsidR="0058716C" w:rsidRPr="004F49C5" w:rsidRDefault="0058716C" w:rsidP="00F64C0B">
            <w:pPr>
              <w:widowControl w:val="0"/>
              <w:ind w:left="-108" w:right="-108"/>
              <w:jc w:val="center"/>
              <w:rPr>
                <w:color w:val="auto"/>
                <w:sz w:val="20"/>
              </w:rPr>
            </w:pPr>
            <w:r w:rsidRPr="004F49C5">
              <w:rPr>
                <w:color w:val="auto"/>
                <w:sz w:val="20"/>
              </w:rPr>
              <w:t>-</w:t>
            </w:r>
          </w:p>
        </w:tc>
        <w:tc>
          <w:tcPr>
            <w:tcW w:w="1750" w:type="dxa"/>
            <w:vMerge w:val="restart"/>
            <w:tcBorders>
              <w:top w:val="single" w:sz="4" w:space="0" w:color="000000"/>
              <w:left w:val="single" w:sz="4" w:space="0" w:color="000000"/>
              <w:bottom w:val="single" w:sz="4" w:space="0" w:color="000000"/>
              <w:right w:val="single" w:sz="4" w:space="0" w:color="000000"/>
            </w:tcBorders>
            <w:vAlign w:val="center"/>
          </w:tcPr>
          <w:p w14:paraId="7F221038" w14:textId="77777777" w:rsidR="0058716C" w:rsidRPr="004F49C5" w:rsidRDefault="0058716C" w:rsidP="00F64C0B">
            <w:pPr>
              <w:rPr>
                <w:color w:val="auto"/>
                <w:sz w:val="20"/>
              </w:rPr>
            </w:pPr>
            <w:r w:rsidRPr="004F49C5">
              <w:rPr>
                <w:color w:val="auto"/>
                <w:sz w:val="20"/>
              </w:rPr>
              <w:t>В течение всего договора</w:t>
            </w:r>
          </w:p>
          <w:p w14:paraId="58D5355E" w14:textId="77777777" w:rsidR="0058716C" w:rsidRPr="004F49C5" w:rsidRDefault="0058716C" w:rsidP="00F64C0B">
            <w:pPr>
              <w:widowControl w:val="0"/>
              <w:ind w:left="-84" w:right="-99"/>
              <w:jc w:val="center"/>
              <w:rPr>
                <w:color w:val="auto"/>
                <w:sz w:val="20"/>
                <w:shd w:val="clear" w:color="auto" w:fill="92FF99"/>
              </w:rPr>
            </w:pPr>
          </w:p>
          <w:p w14:paraId="066D4F43" w14:textId="77777777" w:rsidR="0058716C" w:rsidRPr="004F49C5" w:rsidRDefault="0058716C" w:rsidP="00F64C0B">
            <w:pPr>
              <w:widowControl w:val="0"/>
              <w:ind w:left="-84" w:right="-99"/>
              <w:jc w:val="center"/>
              <w:rPr>
                <w:color w:val="auto"/>
                <w:sz w:val="20"/>
                <w:shd w:val="clear" w:color="auto" w:fill="92FF99"/>
              </w:rPr>
            </w:pPr>
          </w:p>
          <w:p w14:paraId="2A867756" w14:textId="77777777" w:rsidR="0058716C" w:rsidRPr="004F49C5" w:rsidRDefault="0058716C" w:rsidP="00F64C0B">
            <w:pPr>
              <w:widowControl w:val="0"/>
              <w:ind w:left="-84" w:right="-99"/>
              <w:jc w:val="center"/>
              <w:rPr>
                <w:color w:val="auto"/>
                <w:sz w:val="20"/>
              </w:rPr>
            </w:pPr>
            <w:proofErr w:type="gramStart"/>
            <w:r w:rsidRPr="004F49C5">
              <w:rPr>
                <w:color w:val="auto"/>
                <w:sz w:val="20"/>
              </w:rPr>
              <w:t>До  01.09.2026</w:t>
            </w:r>
            <w:proofErr w:type="gramEnd"/>
          </w:p>
          <w:p w14:paraId="039CE85A" w14:textId="77777777" w:rsidR="0058716C" w:rsidRPr="004F49C5" w:rsidRDefault="0058716C" w:rsidP="00F64C0B">
            <w:pPr>
              <w:widowControl w:val="0"/>
              <w:ind w:left="-84" w:right="-99"/>
              <w:jc w:val="center"/>
              <w:rPr>
                <w:color w:val="auto"/>
                <w:sz w:val="20"/>
                <w:shd w:val="clear" w:color="auto" w:fill="92FF99"/>
              </w:rPr>
            </w:pPr>
          </w:p>
        </w:tc>
      </w:tr>
      <w:tr w:rsidR="0058716C" w:rsidRPr="004F49C5" w14:paraId="732D0016" w14:textId="77777777" w:rsidTr="00F64C0B">
        <w:trPr>
          <w:trHeight w:val="551"/>
        </w:trPr>
        <w:tc>
          <w:tcPr>
            <w:tcW w:w="634" w:type="dxa"/>
            <w:tcBorders>
              <w:top w:val="single" w:sz="4" w:space="0" w:color="000000"/>
              <w:left w:val="single" w:sz="4" w:space="0" w:color="000000"/>
              <w:bottom w:val="single" w:sz="4" w:space="0" w:color="000000"/>
              <w:right w:val="single" w:sz="4" w:space="0" w:color="000000"/>
            </w:tcBorders>
            <w:vAlign w:val="center"/>
          </w:tcPr>
          <w:p w14:paraId="1A22F953" w14:textId="77777777" w:rsidR="0058716C" w:rsidRPr="004F49C5" w:rsidRDefault="0058716C" w:rsidP="00F64C0B">
            <w:pPr>
              <w:widowControl w:val="0"/>
              <w:ind w:left="-84" w:right="-99"/>
              <w:jc w:val="center"/>
              <w:rPr>
                <w:color w:val="auto"/>
                <w:sz w:val="20"/>
              </w:rPr>
            </w:pPr>
            <w:r w:rsidRPr="004F49C5">
              <w:rPr>
                <w:color w:val="auto"/>
                <w:sz w:val="20"/>
              </w:rPr>
              <w:t>2</w:t>
            </w:r>
          </w:p>
        </w:tc>
        <w:tc>
          <w:tcPr>
            <w:tcW w:w="3079" w:type="dxa"/>
            <w:tcBorders>
              <w:top w:val="single" w:sz="4" w:space="0" w:color="000000"/>
              <w:left w:val="single" w:sz="4" w:space="0" w:color="000000"/>
              <w:bottom w:val="single" w:sz="4" w:space="0" w:color="000000"/>
              <w:right w:val="single" w:sz="4" w:space="0" w:color="000000"/>
            </w:tcBorders>
          </w:tcPr>
          <w:p w14:paraId="4AC3B16E" w14:textId="77777777" w:rsidR="0058716C" w:rsidRPr="004F49C5" w:rsidRDefault="0058716C" w:rsidP="00F64C0B">
            <w:pPr>
              <w:widowControl w:val="0"/>
              <w:rPr>
                <w:color w:val="auto"/>
                <w:sz w:val="20"/>
              </w:rPr>
            </w:pPr>
            <w:r w:rsidRPr="004F49C5">
              <w:rPr>
                <w:color w:val="auto"/>
                <w:sz w:val="20"/>
              </w:rPr>
              <w:t xml:space="preserve">Консультационное сопровождение процесса </w:t>
            </w:r>
            <w:proofErr w:type="spellStart"/>
            <w:r w:rsidRPr="004F49C5">
              <w:rPr>
                <w:color w:val="auto"/>
                <w:sz w:val="20"/>
              </w:rPr>
              <w:t>самообследования</w:t>
            </w:r>
            <w:proofErr w:type="spellEnd"/>
            <w:r w:rsidRPr="004F49C5">
              <w:rPr>
                <w:color w:val="auto"/>
                <w:sz w:val="20"/>
              </w:rPr>
              <w:t xml:space="preserve"> и подготовки отчетных документов</w:t>
            </w:r>
          </w:p>
          <w:p w14:paraId="507A9F5A" w14:textId="77777777" w:rsidR="0058716C" w:rsidRPr="004F49C5" w:rsidRDefault="0058716C" w:rsidP="00F64C0B">
            <w:pPr>
              <w:widowControl w:val="0"/>
              <w:rPr>
                <w:color w:val="auto"/>
                <w:sz w:val="20"/>
              </w:rPr>
            </w:pPr>
          </w:p>
        </w:tc>
        <w:tc>
          <w:tcPr>
            <w:tcW w:w="2941" w:type="dxa"/>
            <w:tcBorders>
              <w:top w:val="single" w:sz="4" w:space="0" w:color="000000"/>
              <w:left w:val="single" w:sz="4" w:space="0" w:color="000000"/>
              <w:bottom w:val="single" w:sz="4" w:space="0" w:color="000000"/>
              <w:right w:val="single" w:sz="4" w:space="0" w:color="000000"/>
            </w:tcBorders>
            <w:vAlign w:val="center"/>
          </w:tcPr>
          <w:p w14:paraId="0B402A19" w14:textId="77777777" w:rsidR="0058716C" w:rsidRPr="004F49C5" w:rsidRDefault="0058716C" w:rsidP="00F64C0B">
            <w:pPr>
              <w:widowControl w:val="0"/>
              <w:ind w:left="34"/>
              <w:jc w:val="center"/>
              <w:rPr>
                <w:color w:val="auto"/>
                <w:sz w:val="20"/>
              </w:rPr>
            </w:pPr>
            <w:r w:rsidRPr="004F49C5">
              <w:rPr>
                <w:color w:val="auto"/>
                <w:sz w:val="20"/>
              </w:rPr>
              <w:t xml:space="preserve">Ответы на вопросы членов рабочей группы, ответственных за подготовку отчетов о </w:t>
            </w:r>
            <w:proofErr w:type="spellStart"/>
            <w:r w:rsidRPr="004F49C5">
              <w:rPr>
                <w:color w:val="auto"/>
                <w:sz w:val="20"/>
              </w:rPr>
              <w:t>самообследовании</w:t>
            </w:r>
            <w:proofErr w:type="spellEnd"/>
            <w:r w:rsidRPr="004F49C5">
              <w:rPr>
                <w:color w:val="auto"/>
                <w:sz w:val="20"/>
              </w:rPr>
              <w:t xml:space="preserve"> по вопросам заполнения и подготовки необходимой документации.</w:t>
            </w:r>
          </w:p>
        </w:tc>
        <w:tc>
          <w:tcPr>
            <w:tcW w:w="2120" w:type="dxa"/>
            <w:tcBorders>
              <w:top w:val="single" w:sz="4" w:space="0" w:color="000000"/>
              <w:left w:val="single" w:sz="4" w:space="0" w:color="000000"/>
              <w:bottom w:val="single" w:sz="4" w:space="0" w:color="000000"/>
              <w:right w:val="single" w:sz="4" w:space="0" w:color="000000"/>
            </w:tcBorders>
            <w:vAlign w:val="center"/>
          </w:tcPr>
          <w:p w14:paraId="379BB1DC" w14:textId="77777777" w:rsidR="0058716C" w:rsidRPr="004F49C5" w:rsidRDefault="0058716C" w:rsidP="00F64C0B">
            <w:pPr>
              <w:widowControl w:val="0"/>
              <w:ind w:left="-84" w:right="-99"/>
              <w:jc w:val="center"/>
              <w:rPr>
                <w:color w:val="auto"/>
                <w:sz w:val="20"/>
              </w:rPr>
            </w:pPr>
            <w:r w:rsidRPr="004F49C5">
              <w:rPr>
                <w:color w:val="auto"/>
                <w:sz w:val="20"/>
              </w:rPr>
              <w:t xml:space="preserve">Перечень вопросов, отчеты о </w:t>
            </w:r>
            <w:proofErr w:type="spellStart"/>
            <w:r w:rsidRPr="004F49C5">
              <w:rPr>
                <w:color w:val="auto"/>
                <w:sz w:val="20"/>
              </w:rPr>
              <w:t>самообследовании</w:t>
            </w:r>
            <w:proofErr w:type="spellEnd"/>
            <w:r w:rsidRPr="004F49C5">
              <w:rPr>
                <w:color w:val="auto"/>
                <w:sz w:val="20"/>
              </w:rPr>
              <w:t xml:space="preserve"> образовательных программ</w:t>
            </w:r>
          </w:p>
        </w:tc>
        <w:tc>
          <w:tcPr>
            <w:tcW w:w="1750" w:type="dxa"/>
            <w:vMerge/>
            <w:tcBorders>
              <w:top w:val="single" w:sz="4" w:space="0" w:color="000000"/>
              <w:left w:val="single" w:sz="4" w:space="0" w:color="000000"/>
              <w:bottom w:val="single" w:sz="4" w:space="0" w:color="000000"/>
              <w:right w:val="single" w:sz="4" w:space="0" w:color="000000"/>
            </w:tcBorders>
            <w:vAlign w:val="center"/>
          </w:tcPr>
          <w:p w14:paraId="6B032846" w14:textId="77777777" w:rsidR="0058716C" w:rsidRPr="004F49C5" w:rsidRDefault="0058716C" w:rsidP="00F64C0B">
            <w:pPr>
              <w:rPr>
                <w:color w:val="auto"/>
                <w:sz w:val="20"/>
              </w:rPr>
            </w:pPr>
          </w:p>
        </w:tc>
      </w:tr>
      <w:tr w:rsidR="0058716C" w:rsidRPr="004F49C5" w14:paraId="7ADD9031" w14:textId="77777777" w:rsidTr="00F64C0B">
        <w:trPr>
          <w:trHeight w:val="1321"/>
        </w:trPr>
        <w:tc>
          <w:tcPr>
            <w:tcW w:w="634" w:type="dxa"/>
            <w:tcBorders>
              <w:top w:val="single" w:sz="4" w:space="0" w:color="000000"/>
              <w:left w:val="single" w:sz="4" w:space="0" w:color="000000"/>
              <w:bottom w:val="single" w:sz="4" w:space="0" w:color="000000"/>
              <w:right w:val="single" w:sz="4" w:space="0" w:color="000000"/>
            </w:tcBorders>
            <w:vAlign w:val="center"/>
          </w:tcPr>
          <w:p w14:paraId="2069332C" w14:textId="77777777" w:rsidR="0058716C" w:rsidRPr="004F49C5" w:rsidRDefault="0058716C" w:rsidP="00F64C0B">
            <w:pPr>
              <w:widowControl w:val="0"/>
              <w:ind w:left="-84" w:right="-99"/>
              <w:jc w:val="center"/>
              <w:rPr>
                <w:color w:val="auto"/>
                <w:sz w:val="20"/>
              </w:rPr>
            </w:pPr>
            <w:r w:rsidRPr="004F49C5">
              <w:rPr>
                <w:color w:val="auto"/>
                <w:sz w:val="20"/>
              </w:rPr>
              <w:t>3</w:t>
            </w:r>
          </w:p>
        </w:tc>
        <w:tc>
          <w:tcPr>
            <w:tcW w:w="3079" w:type="dxa"/>
            <w:tcBorders>
              <w:top w:val="single" w:sz="4" w:space="0" w:color="000000"/>
              <w:left w:val="single" w:sz="4" w:space="0" w:color="000000"/>
              <w:bottom w:val="single" w:sz="4" w:space="0" w:color="000000"/>
              <w:right w:val="single" w:sz="4" w:space="0" w:color="000000"/>
            </w:tcBorders>
          </w:tcPr>
          <w:p w14:paraId="7EDCD71A" w14:textId="77777777" w:rsidR="0058716C" w:rsidRPr="004F49C5" w:rsidRDefault="0058716C" w:rsidP="00F64C0B">
            <w:pPr>
              <w:widowControl w:val="0"/>
              <w:rPr>
                <w:color w:val="auto"/>
                <w:sz w:val="20"/>
              </w:rPr>
            </w:pPr>
            <w:r w:rsidRPr="004F49C5">
              <w:rPr>
                <w:color w:val="auto"/>
                <w:sz w:val="20"/>
              </w:rPr>
              <w:t xml:space="preserve">Камеральный анализ отчетов о </w:t>
            </w:r>
            <w:proofErr w:type="spellStart"/>
            <w:r w:rsidRPr="004F49C5">
              <w:rPr>
                <w:color w:val="auto"/>
                <w:sz w:val="20"/>
              </w:rPr>
              <w:t>самообследовании</w:t>
            </w:r>
            <w:proofErr w:type="spellEnd"/>
            <w:r w:rsidRPr="004F49C5">
              <w:rPr>
                <w:color w:val="auto"/>
                <w:sz w:val="20"/>
              </w:rPr>
              <w:t xml:space="preserve"> образовательной программы экспертами</w:t>
            </w:r>
          </w:p>
          <w:p w14:paraId="79350285" w14:textId="77777777" w:rsidR="0058716C" w:rsidRPr="004F49C5" w:rsidRDefault="0058716C" w:rsidP="00F64C0B">
            <w:pPr>
              <w:widowControl w:val="0"/>
              <w:rPr>
                <w:color w:val="auto"/>
                <w:sz w:val="20"/>
              </w:rPr>
            </w:pPr>
          </w:p>
        </w:tc>
        <w:tc>
          <w:tcPr>
            <w:tcW w:w="2941" w:type="dxa"/>
            <w:tcBorders>
              <w:top w:val="single" w:sz="4" w:space="0" w:color="000000"/>
              <w:left w:val="single" w:sz="4" w:space="0" w:color="000000"/>
              <w:bottom w:val="single" w:sz="4" w:space="0" w:color="000000"/>
              <w:right w:val="single" w:sz="4" w:space="0" w:color="000000"/>
            </w:tcBorders>
            <w:vAlign w:val="center"/>
          </w:tcPr>
          <w:p w14:paraId="01AE8EBF" w14:textId="77777777" w:rsidR="0058716C" w:rsidRPr="004F49C5" w:rsidRDefault="0058716C" w:rsidP="00F64C0B">
            <w:pPr>
              <w:widowControl w:val="0"/>
              <w:ind w:left="-108" w:right="-108"/>
              <w:jc w:val="center"/>
              <w:rPr>
                <w:color w:val="auto"/>
                <w:sz w:val="20"/>
              </w:rPr>
            </w:pPr>
            <w:r w:rsidRPr="004F49C5">
              <w:rPr>
                <w:color w:val="auto"/>
                <w:sz w:val="20"/>
              </w:rPr>
              <w:t xml:space="preserve">Устные консультации по телефону или </w:t>
            </w:r>
            <w:proofErr w:type="spellStart"/>
            <w:r w:rsidRPr="004F49C5">
              <w:rPr>
                <w:color w:val="auto"/>
                <w:sz w:val="20"/>
              </w:rPr>
              <w:t>Skype</w:t>
            </w:r>
            <w:proofErr w:type="spellEnd"/>
            <w:r w:rsidRPr="004F49C5">
              <w:rPr>
                <w:color w:val="auto"/>
                <w:sz w:val="20"/>
              </w:rPr>
              <w:t xml:space="preserve">, электронной почте по подготовке документации к очному визиту экспертов. </w:t>
            </w:r>
          </w:p>
        </w:tc>
        <w:tc>
          <w:tcPr>
            <w:tcW w:w="2120" w:type="dxa"/>
            <w:tcBorders>
              <w:top w:val="single" w:sz="4" w:space="0" w:color="000000"/>
              <w:left w:val="single" w:sz="4" w:space="0" w:color="000000"/>
              <w:bottom w:val="single" w:sz="4" w:space="0" w:color="000000"/>
              <w:right w:val="single" w:sz="4" w:space="0" w:color="000000"/>
            </w:tcBorders>
            <w:vAlign w:val="center"/>
          </w:tcPr>
          <w:p w14:paraId="20A6F48E" w14:textId="77777777" w:rsidR="0058716C" w:rsidRPr="004F49C5" w:rsidRDefault="0058716C" w:rsidP="00F64C0B">
            <w:pPr>
              <w:widowControl w:val="0"/>
              <w:ind w:left="-108" w:right="-108"/>
              <w:jc w:val="center"/>
              <w:rPr>
                <w:color w:val="auto"/>
                <w:sz w:val="20"/>
              </w:rPr>
            </w:pPr>
            <w:r w:rsidRPr="004F49C5">
              <w:rPr>
                <w:color w:val="auto"/>
                <w:sz w:val="20"/>
              </w:rPr>
              <w:t xml:space="preserve">Документация ОПОП к очному визиту экспертов. </w:t>
            </w:r>
          </w:p>
        </w:tc>
        <w:tc>
          <w:tcPr>
            <w:tcW w:w="1750" w:type="dxa"/>
            <w:tcBorders>
              <w:top w:val="single" w:sz="4" w:space="0" w:color="000000"/>
              <w:left w:val="single" w:sz="4" w:space="0" w:color="000000"/>
              <w:bottom w:val="single" w:sz="4" w:space="0" w:color="000000"/>
              <w:right w:val="single" w:sz="4" w:space="0" w:color="000000"/>
            </w:tcBorders>
            <w:vAlign w:val="center"/>
          </w:tcPr>
          <w:p w14:paraId="4000A3C9" w14:textId="77777777" w:rsidR="0058716C" w:rsidRPr="004F49C5" w:rsidRDefault="0058716C" w:rsidP="00F64C0B">
            <w:pPr>
              <w:widowControl w:val="0"/>
              <w:ind w:left="-84" w:right="-99"/>
              <w:jc w:val="center"/>
              <w:rPr>
                <w:color w:val="auto"/>
                <w:sz w:val="20"/>
              </w:rPr>
            </w:pPr>
          </w:p>
          <w:p w14:paraId="73982956" w14:textId="77777777" w:rsidR="0058716C" w:rsidRPr="004F49C5" w:rsidRDefault="0058716C" w:rsidP="00F64C0B">
            <w:pPr>
              <w:widowControl w:val="0"/>
              <w:ind w:left="-84" w:right="-99"/>
              <w:jc w:val="center"/>
              <w:rPr>
                <w:color w:val="auto"/>
                <w:sz w:val="20"/>
              </w:rPr>
            </w:pPr>
            <w:r w:rsidRPr="004F49C5">
              <w:rPr>
                <w:color w:val="auto"/>
                <w:sz w:val="20"/>
              </w:rPr>
              <w:t>01-15.09.2026</w:t>
            </w:r>
          </w:p>
          <w:p w14:paraId="2F76C7D9" w14:textId="77777777" w:rsidR="0058716C" w:rsidRPr="004F49C5" w:rsidRDefault="0058716C" w:rsidP="00F64C0B">
            <w:pPr>
              <w:widowControl w:val="0"/>
              <w:ind w:left="-84" w:right="-99"/>
              <w:jc w:val="center"/>
              <w:rPr>
                <w:color w:val="auto"/>
                <w:sz w:val="20"/>
              </w:rPr>
            </w:pPr>
          </w:p>
        </w:tc>
      </w:tr>
      <w:tr w:rsidR="0058716C" w:rsidRPr="004F49C5" w14:paraId="6DF287EA" w14:textId="77777777" w:rsidTr="00F64C0B">
        <w:trPr>
          <w:trHeight w:val="1321"/>
        </w:trPr>
        <w:tc>
          <w:tcPr>
            <w:tcW w:w="634" w:type="dxa"/>
            <w:tcBorders>
              <w:top w:val="single" w:sz="4" w:space="0" w:color="000000"/>
              <w:left w:val="single" w:sz="4" w:space="0" w:color="000000"/>
              <w:bottom w:val="single" w:sz="4" w:space="0" w:color="000000"/>
              <w:right w:val="single" w:sz="4" w:space="0" w:color="000000"/>
            </w:tcBorders>
            <w:vAlign w:val="center"/>
          </w:tcPr>
          <w:p w14:paraId="20F1A921" w14:textId="77777777" w:rsidR="0058716C" w:rsidRPr="004F49C5" w:rsidRDefault="0058716C" w:rsidP="00F64C0B">
            <w:pPr>
              <w:widowControl w:val="0"/>
              <w:ind w:left="-84" w:right="-99"/>
              <w:jc w:val="center"/>
              <w:rPr>
                <w:color w:val="auto"/>
                <w:sz w:val="20"/>
              </w:rPr>
            </w:pPr>
            <w:r w:rsidRPr="004F49C5">
              <w:rPr>
                <w:color w:val="auto"/>
                <w:sz w:val="20"/>
              </w:rPr>
              <w:t>4</w:t>
            </w:r>
          </w:p>
        </w:tc>
        <w:tc>
          <w:tcPr>
            <w:tcW w:w="3079" w:type="dxa"/>
            <w:tcBorders>
              <w:top w:val="single" w:sz="4" w:space="0" w:color="000000"/>
              <w:left w:val="single" w:sz="4" w:space="0" w:color="000000"/>
              <w:bottom w:val="single" w:sz="4" w:space="0" w:color="000000"/>
              <w:right w:val="single" w:sz="4" w:space="0" w:color="000000"/>
            </w:tcBorders>
          </w:tcPr>
          <w:p w14:paraId="71F21E3E" w14:textId="77777777" w:rsidR="0058716C" w:rsidRPr="004F49C5" w:rsidRDefault="0058716C" w:rsidP="00F64C0B">
            <w:pPr>
              <w:widowControl w:val="0"/>
              <w:rPr>
                <w:color w:val="auto"/>
                <w:sz w:val="20"/>
              </w:rPr>
            </w:pPr>
            <w:r w:rsidRPr="004F49C5">
              <w:rPr>
                <w:color w:val="auto"/>
                <w:sz w:val="20"/>
              </w:rPr>
              <w:t>Согласование плана очного визита экспертов в дистанционном формате</w:t>
            </w:r>
          </w:p>
        </w:tc>
        <w:tc>
          <w:tcPr>
            <w:tcW w:w="2941" w:type="dxa"/>
            <w:tcBorders>
              <w:top w:val="single" w:sz="4" w:space="0" w:color="000000"/>
              <w:left w:val="single" w:sz="4" w:space="0" w:color="000000"/>
              <w:bottom w:val="single" w:sz="4" w:space="0" w:color="000000"/>
              <w:right w:val="single" w:sz="4" w:space="0" w:color="000000"/>
            </w:tcBorders>
            <w:vAlign w:val="center"/>
          </w:tcPr>
          <w:p w14:paraId="707F26C2" w14:textId="77777777" w:rsidR="0058716C" w:rsidRPr="004F49C5" w:rsidRDefault="0058716C" w:rsidP="00F64C0B">
            <w:pPr>
              <w:widowControl w:val="0"/>
              <w:ind w:left="-108" w:right="-108"/>
              <w:jc w:val="center"/>
              <w:rPr>
                <w:color w:val="auto"/>
                <w:sz w:val="20"/>
              </w:rPr>
            </w:pPr>
            <w:r w:rsidRPr="004F49C5">
              <w:rPr>
                <w:color w:val="auto"/>
                <w:sz w:val="20"/>
              </w:rPr>
              <w:t>План посещения образовательной организации</w:t>
            </w:r>
          </w:p>
        </w:tc>
        <w:tc>
          <w:tcPr>
            <w:tcW w:w="2120" w:type="dxa"/>
            <w:tcBorders>
              <w:top w:val="single" w:sz="4" w:space="0" w:color="000000"/>
              <w:left w:val="single" w:sz="4" w:space="0" w:color="000000"/>
              <w:bottom w:val="single" w:sz="4" w:space="0" w:color="000000"/>
              <w:right w:val="single" w:sz="4" w:space="0" w:color="000000"/>
            </w:tcBorders>
            <w:vAlign w:val="center"/>
          </w:tcPr>
          <w:p w14:paraId="58FED297" w14:textId="77777777" w:rsidR="0058716C" w:rsidRPr="004F49C5" w:rsidRDefault="0058716C" w:rsidP="00F64C0B">
            <w:pPr>
              <w:widowControl w:val="0"/>
              <w:ind w:left="-108" w:right="-108"/>
              <w:jc w:val="center"/>
              <w:rPr>
                <w:color w:val="auto"/>
                <w:sz w:val="20"/>
              </w:rPr>
            </w:pPr>
            <w:r w:rsidRPr="004F49C5">
              <w:rPr>
                <w:color w:val="auto"/>
                <w:sz w:val="20"/>
              </w:rPr>
              <w:t>Согласованный график визита экспертов</w:t>
            </w:r>
          </w:p>
        </w:tc>
        <w:tc>
          <w:tcPr>
            <w:tcW w:w="175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E1DD45" w14:textId="77777777" w:rsidR="0058716C" w:rsidRPr="004F49C5" w:rsidRDefault="0058716C" w:rsidP="00F64C0B">
            <w:pPr>
              <w:rPr>
                <w:color w:val="auto"/>
                <w:sz w:val="20"/>
              </w:rPr>
            </w:pPr>
            <w:r w:rsidRPr="004F49C5">
              <w:rPr>
                <w:color w:val="auto"/>
                <w:sz w:val="20"/>
              </w:rPr>
              <w:t>01-15.09.2026</w:t>
            </w:r>
          </w:p>
        </w:tc>
      </w:tr>
      <w:tr w:rsidR="0058716C" w:rsidRPr="004F49C5" w14:paraId="6B4C58F6" w14:textId="77777777" w:rsidTr="00F64C0B">
        <w:trPr>
          <w:trHeight w:val="70"/>
        </w:trPr>
        <w:tc>
          <w:tcPr>
            <w:tcW w:w="634" w:type="dxa"/>
            <w:tcBorders>
              <w:top w:val="single" w:sz="4" w:space="0" w:color="000000"/>
              <w:left w:val="single" w:sz="4" w:space="0" w:color="000000"/>
              <w:bottom w:val="single" w:sz="4" w:space="0" w:color="000000"/>
              <w:right w:val="single" w:sz="4" w:space="0" w:color="000000"/>
            </w:tcBorders>
            <w:vAlign w:val="center"/>
          </w:tcPr>
          <w:p w14:paraId="0C5512C6" w14:textId="77777777" w:rsidR="0058716C" w:rsidRPr="004F49C5" w:rsidRDefault="0058716C" w:rsidP="00F64C0B">
            <w:pPr>
              <w:widowControl w:val="0"/>
              <w:ind w:left="-84" w:right="-99"/>
              <w:jc w:val="center"/>
              <w:rPr>
                <w:color w:val="auto"/>
                <w:sz w:val="20"/>
              </w:rPr>
            </w:pPr>
            <w:r w:rsidRPr="004F49C5">
              <w:rPr>
                <w:color w:val="auto"/>
                <w:sz w:val="20"/>
              </w:rPr>
              <w:t>5</w:t>
            </w:r>
          </w:p>
        </w:tc>
        <w:tc>
          <w:tcPr>
            <w:tcW w:w="3079" w:type="dxa"/>
            <w:tcBorders>
              <w:top w:val="single" w:sz="4" w:space="0" w:color="000000"/>
              <w:left w:val="single" w:sz="4" w:space="0" w:color="000000"/>
              <w:bottom w:val="single" w:sz="4" w:space="0" w:color="000000"/>
              <w:right w:val="single" w:sz="4" w:space="0" w:color="000000"/>
            </w:tcBorders>
          </w:tcPr>
          <w:p w14:paraId="36BDE5A9" w14:textId="77777777" w:rsidR="0058716C" w:rsidRPr="004F49C5" w:rsidRDefault="0058716C" w:rsidP="00F64C0B">
            <w:pPr>
              <w:widowControl w:val="0"/>
              <w:rPr>
                <w:color w:val="auto"/>
                <w:sz w:val="20"/>
              </w:rPr>
            </w:pPr>
            <w:r w:rsidRPr="004F49C5">
              <w:rPr>
                <w:color w:val="auto"/>
                <w:sz w:val="20"/>
              </w:rPr>
              <w:t xml:space="preserve">Организация и проведение независимой </w:t>
            </w:r>
            <w:proofErr w:type="spellStart"/>
            <w:r w:rsidRPr="004F49C5">
              <w:rPr>
                <w:color w:val="auto"/>
                <w:sz w:val="20"/>
              </w:rPr>
              <w:t>аккредитационной</w:t>
            </w:r>
            <w:proofErr w:type="spellEnd"/>
            <w:r w:rsidRPr="004F49C5">
              <w:rPr>
                <w:color w:val="auto"/>
                <w:sz w:val="20"/>
              </w:rPr>
              <w:t xml:space="preserve"> экспертизы качества образовательных программ/</w:t>
            </w:r>
          </w:p>
          <w:p w14:paraId="2E2052EC" w14:textId="77777777" w:rsidR="0058716C" w:rsidRPr="004F49C5" w:rsidRDefault="0058716C" w:rsidP="00F64C0B">
            <w:pPr>
              <w:widowControl w:val="0"/>
              <w:rPr>
                <w:color w:val="auto"/>
                <w:sz w:val="20"/>
              </w:rPr>
            </w:pPr>
          </w:p>
        </w:tc>
        <w:tc>
          <w:tcPr>
            <w:tcW w:w="2941" w:type="dxa"/>
            <w:tcBorders>
              <w:top w:val="single" w:sz="4" w:space="0" w:color="000000"/>
              <w:left w:val="single" w:sz="4" w:space="0" w:color="000000"/>
              <w:bottom w:val="single" w:sz="4" w:space="0" w:color="000000"/>
              <w:right w:val="single" w:sz="4" w:space="0" w:color="000000"/>
            </w:tcBorders>
            <w:vAlign w:val="center"/>
          </w:tcPr>
          <w:p w14:paraId="2919E900" w14:textId="77777777" w:rsidR="0058716C" w:rsidRPr="004F49C5" w:rsidRDefault="0058716C" w:rsidP="00F64C0B">
            <w:pPr>
              <w:widowControl w:val="0"/>
              <w:ind w:left="34"/>
              <w:jc w:val="center"/>
              <w:rPr>
                <w:color w:val="auto"/>
                <w:sz w:val="20"/>
              </w:rPr>
            </w:pPr>
            <w:r w:rsidRPr="004F49C5">
              <w:rPr>
                <w:color w:val="auto"/>
                <w:sz w:val="20"/>
              </w:rPr>
              <w:t xml:space="preserve">Проекты отчетов по </w:t>
            </w:r>
            <w:proofErr w:type="spellStart"/>
            <w:r w:rsidRPr="004F49C5">
              <w:rPr>
                <w:color w:val="auto"/>
                <w:sz w:val="20"/>
              </w:rPr>
              <w:t>аккредитационной</w:t>
            </w:r>
            <w:proofErr w:type="spellEnd"/>
            <w:r w:rsidRPr="004F49C5">
              <w:rPr>
                <w:color w:val="auto"/>
                <w:sz w:val="20"/>
              </w:rPr>
              <w:t xml:space="preserve"> экспертизе качества образовательных программ</w:t>
            </w:r>
          </w:p>
        </w:tc>
        <w:tc>
          <w:tcPr>
            <w:tcW w:w="2120" w:type="dxa"/>
            <w:tcBorders>
              <w:top w:val="single" w:sz="4" w:space="0" w:color="000000"/>
              <w:left w:val="single" w:sz="4" w:space="0" w:color="000000"/>
              <w:bottom w:val="single" w:sz="4" w:space="0" w:color="000000"/>
              <w:right w:val="single" w:sz="4" w:space="0" w:color="000000"/>
            </w:tcBorders>
            <w:vAlign w:val="center"/>
          </w:tcPr>
          <w:p w14:paraId="620C607E" w14:textId="77777777" w:rsidR="0058716C" w:rsidRPr="004F49C5" w:rsidRDefault="0058716C" w:rsidP="00F64C0B">
            <w:pPr>
              <w:widowControl w:val="0"/>
              <w:ind w:left="-84" w:right="-99"/>
              <w:jc w:val="center"/>
              <w:rPr>
                <w:color w:val="auto"/>
                <w:sz w:val="20"/>
              </w:rPr>
            </w:pPr>
            <w:r w:rsidRPr="004F49C5">
              <w:rPr>
                <w:color w:val="auto"/>
                <w:sz w:val="20"/>
              </w:rPr>
              <w:t>Обеспечение выполнение графика визита экспертов. Протоколы встреч.</w:t>
            </w:r>
          </w:p>
        </w:tc>
        <w:tc>
          <w:tcPr>
            <w:tcW w:w="1750" w:type="dxa"/>
            <w:tcBorders>
              <w:top w:val="single" w:sz="4" w:space="0" w:color="000000"/>
              <w:left w:val="single" w:sz="4" w:space="0" w:color="000000"/>
              <w:bottom w:val="single" w:sz="4" w:space="0" w:color="000000"/>
              <w:right w:val="single" w:sz="4" w:space="0" w:color="000000"/>
            </w:tcBorders>
            <w:vAlign w:val="center"/>
          </w:tcPr>
          <w:p w14:paraId="0FDEA428" w14:textId="77777777" w:rsidR="0058716C" w:rsidRPr="004F49C5" w:rsidRDefault="0058716C" w:rsidP="00F64C0B">
            <w:pPr>
              <w:rPr>
                <w:color w:val="auto"/>
                <w:sz w:val="20"/>
              </w:rPr>
            </w:pPr>
            <w:r w:rsidRPr="004F49C5">
              <w:rPr>
                <w:color w:val="auto"/>
                <w:sz w:val="20"/>
              </w:rPr>
              <w:t>16-30.09.2026</w:t>
            </w:r>
          </w:p>
        </w:tc>
      </w:tr>
      <w:tr w:rsidR="0058716C" w:rsidRPr="004F49C5" w14:paraId="01518965" w14:textId="77777777" w:rsidTr="00F64C0B">
        <w:trPr>
          <w:trHeight w:val="244"/>
        </w:trPr>
        <w:tc>
          <w:tcPr>
            <w:tcW w:w="634" w:type="dxa"/>
            <w:tcBorders>
              <w:top w:val="single" w:sz="4" w:space="0" w:color="000000"/>
              <w:left w:val="single" w:sz="4" w:space="0" w:color="000000"/>
              <w:bottom w:val="single" w:sz="4" w:space="0" w:color="000000"/>
              <w:right w:val="single" w:sz="4" w:space="0" w:color="000000"/>
            </w:tcBorders>
            <w:vAlign w:val="center"/>
          </w:tcPr>
          <w:p w14:paraId="6AFDCBAD" w14:textId="77777777" w:rsidR="0058716C" w:rsidRPr="004F49C5" w:rsidRDefault="0058716C" w:rsidP="00F64C0B">
            <w:pPr>
              <w:widowControl w:val="0"/>
              <w:ind w:left="-84" w:right="-99"/>
              <w:jc w:val="center"/>
              <w:rPr>
                <w:color w:val="auto"/>
                <w:sz w:val="20"/>
              </w:rPr>
            </w:pPr>
            <w:r w:rsidRPr="004F49C5">
              <w:rPr>
                <w:color w:val="auto"/>
                <w:sz w:val="20"/>
              </w:rPr>
              <w:t>6</w:t>
            </w:r>
          </w:p>
        </w:tc>
        <w:tc>
          <w:tcPr>
            <w:tcW w:w="3079" w:type="dxa"/>
            <w:tcBorders>
              <w:top w:val="single" w:sz="4" w:space="0" w:color="000000"/>
              <w:left w:val="single" w:sz="4" w:space="0" w:color="000000"/>
              <w:bottom w:val="single" w:sz="4" w:space="0" w:color="000000"/>
              <w:right w:val="single" w:sz="4" w:space="0" w:color="000000"/>
            </w:tcBorders>
            <w:vAlign w:val="center"/>
          </w:tcPr>
          <w:p w14:paraId="257BA4DC" w14:textId="77777777" w:rsidR="0058716C" w:rsidRPr="004F49C5" w:rsidRDefault="0058716C" w:rsidP="00F64C0B">
            <w:pPr>
              <w:widowControl w:val="0"/>
              <w:rPr>
                <w:color w:val="auto"/>
                <w:sz w:val="20"/>
              </w:rPr>
            </w:pPr>
            <w:r w:rsidRPr="004F49C5">
              <w:rPr>
                <w:color w:val="auto"/>
                <w:sz w:val="20"/>
              </w:rPr>
              <w:t>Организация процедуры профессионально-</w:t>
            </w:r>
            <w:proofErr w:type="gramStart"/>
            <w:r w:rsidRPr="004F49C5">
              <w:rPr>
                <w:color w:val="auto"/>
                <w:sz w:val="20"/>
              </w:rPr>
              <w:t>общественной  аккредитации</w:t>
            </w:r>
            <w:proofErr w:type="gramEnd"/>
            <w:r w:rsidRPr="004F49C5">
              <w:rPr>
                <w:color w:val="auto"/>
                <w:sz w:val="20"/>
              </w:rPr>
              <w:t xml:space="preserve"> образовательных программ. Заседание </w:t>
            </w:r>
            <w:proofErr w:type="spellStart"/>
            <w:r w:rsidRPr="004F49C5">
              <w:rPr>
                <w:color w:val="auto"/>
                <w:sz w:val="20"/>
              </w:rPr>
              <w:t>Аккредитационного</w:t>
            </w:r>
            <w:proofErr w:type="spellEnd"/>
            <w:r w:rsidRPr="004F49C5">
              <w:rPr>
                <w:color w:val="auto"/>
                <w:sz w:val="20"/>
              </w:rPr>
              <w:t xml:space="preserve"> Совета. Размещение результатов ПОА на сайте Исполнителя/</w:t>
            </w:r>
          </w:p>
        </w:tc>
        <w:tc>
          <w:tcPr>
            <w:tcW w:w="2941" w:type="dxa"/>
            <w:tcBorders>
              <w:top w:val="single" w:sz="4" w:space="0" w:color="000000"/>
              <w:left w:val="single" w:sz="4" w:space="0" w:color="000000"/>
              <w:bottom w:val="single" w:sz="4" w:space="0" w:color="000000"/>
              <w:right w:val="single" w:sz="4" w:space="0" w:color="000000"/>
            </w:tcBorders>
            <w:vAlign w:val="center"/>
          </w:tcPr>
          <w:p w14:paraId="13704CE3" w14:textId="77777777" w:rsidR="0058716C" w:rsidRPr="004F49C5" w:rsidRDefault="0058716C" w:rsidP="00F64C0B">
            <w:pPr>
              <w:widowControl w:val="0"/>
              <w:ind w:left="34"/>
              <w:jc w:val="center"/>
              <w:rPr>
                <w:color w:val="auto"/>
                <w:sz w:val="20"/>
              </w:rPr>
            </w:pPr>
            <w:r w:rsidRPr="004F49C5">
              <w:rPr>
                <w:color w:val="auto"/>
                <w:sz w:val="20"/>
              </w:rPr>
              <w:t xml:space="preserve">Утвержденный отчет по каждой образовательной программе с результатами оценки качества и гарантий качества образования, Свидетельства о ПОА ОПОП в случае положительного решения. Информация о ПОА ОП </w:t>
            </w:r>
          </w:p>
          <w:p w14:paraId="56426672" w14:textId="77777777" w:rsidR="0058716C" w:rsidRPr="004F49C5" w:rsidRDefault="0058716C" w:rsidP="00F64C0B">
            <w:pPr>
              <w:widowControl w:val="0"/>
              <w:ind w:left="34"/>
              <w:jc w:val="center"/>
              <w:rPr>
                <w:color w:val="auto"/>
                <w:sz w:val="20"/>
              </w:rPr>
            </w:pPr>
            <w:proofErr w:type="gramStart"/>
            <w:r w:rsidRPr="004F49C5">
              <w:rPr>
                <w:color w:val="auto"/>
                <w:sz w:val="20"/>
              </w:rPr>
              <w:t>на</w:t>
            </w:r>
            <w:proofErr w:type="gramEnd"/>
            <w:r w:rsidRPr="004F49C5">
              <w:rPr>
                <w:color w:val="auto"/>
                <w:sz w:val="20"/>
              </w:rPr>
              <w:t xml:space="preserve"> сайте Исполнителя</w:t>
            </w:r>
          </w:p>
        </w:tc>
        <w:tc>
          <w:tcPr>
            <w:tcW w:w="2120" w:type="dxa"/>
            <w:tcBorders>
              <w:top w:val="single" w:sz="4" w:space="0" w:color="000000"/>
              <w:left w:val="single" w:sz="4" w:space="0" w:color="000000"/>
              <w:bottom w:val="single" w:sz="4" w:space="0" w:color="000000"/>
              <w:right w:val="single" w:sz="4" w:space="0" w:color="000000"/>
            </w:tcBorders>
            <w:vAlign w:val="center"/>
          </w:tcPr>
          <w:p w14:paraId="4C611647" w14:textId="77777777" w:rsidR="0058716C" w:rsidRPr="004F49C5" w:rsidRDefault="0058716C" w:rsidP="00F64C0B">
            <w:pPr>
              <w:widowControl w:val="0"/>
              <w:ind w:left="-84" w:right="-99"/>
              <w:jc w:val="center"/>
              <w:rPr>
                <w:color w:val="auto"/>
                <w:sz w:val="20"/>
              </w:rPr>
            </w:pPr>
            <w:r w:rsidRPr="004F49C5">
              <w:rPr>
                <w:color w:val="auto"/>
                <w:sz w:val="20"/>
              </w:rPr>
              <w:t xml:space="preserve">План работ по совершенствованию качества и гарантий качества ОПОП </w:t>
            </w:r>
          </w:p>
        </w:tc>
        <w:tc>
          <w:tcPr>
            <w:tcW w:w="1750" w:type="dxa"/>
            <w:tcBorders>
              <w:top w:val="single" w:sz="4" w:space="0" w:color="000000"/>
              <w:left w:val="single" w:sz="4" w:space="0" w:color="000000"/>
              <w:bottom w:val="single" w:sz="4" w:space="0" w:color="000000"/>
              <w:right w:val="single" w:sz="4" w:space="0" w:color="000000"/>
            </w:tcBorders>
            <w:vAlign w:val="center"/>
          </w:tcPr>
          <w:p w14:paraId="43A08D17" w14:textId="77777777" w:rsidR="0058716C" w:rsidRPr="004F49C5" w:rsidRDefault="0058716C" w:rsidP="00F64C0B">
            <w:pPr>
              <w:rPr>
                <w:color w:val="auto"/>
                <w:sz w:val="20"/>
              </w:rPr>
            </w:pPr>
            <w:r w:rsidRPr="004F49C5">
              <w:rPr>
                <w:color w:val="auto"/>
                <w:sz w:val="20"/>
              </w:rPr>
              <w:t>До 31.10.2026</w:t>
            </w:r>
          </w:p>
        </w:tc>
      </w:tr>
    </w:tbl>
    <w:p w14:paraId="30109998" w14:textId="77777777" w:rsidR="0058716C" w:rsidRPr="000601DC" w:rsidRDefault="0058716C" w:rsidP="0058716C">
      <w:pPr>
        <w:widowControl w:val="0"/>
        <w:spacing w:before="120"/>
        <w:jc w:val="center"/>
        <w:rPr>
          <w:b/>
          <w:caps/>
          <w:color w:val="auto"/>
        </w:rPr>
      </w:pPr>
    </w:p>
    <w:p w14:paraId="07E13504" w14:textId="77777777" w:rsidR="0058716C" w:rsidRPr="000601DC" w:rsidRDefault="0058716C" w:rsidP="0058716C">
      <w:pPr>
        <w:rPr>
          <w:color w:val="auto"/>
        </w:rPr>
      </w:pPr>
    </w:p>
    <w:tbl>
      <w:tblPr>
        <w:tblW w:w="0" w:type="auto"/>
        <w:jc w:val="center"/>
        <w:tblLayout w:type="fixed"/>
        <w:tblLook w:val="04A0" w:firstRow="1" w:lastRow="0" w:firstColumn="1" w:lastColumn="0" w:noHBand="0" w:noVBand="1"/>
      </w:tblPr>
      <w:tblGrid>
        <w:gridCol w:w="5595"/>
        <w:gridCol w:w="4961"/>
      </w:tblGrid>
      <w:tr w:rsidR="0058716C" w:rsidRPr="000601DC" w14:paraId="22FE6C1C" w14:textId="77777777" w:rsidTr="00F64C0B">
        <w:trPr>
          <w:trHeight w:val="1737"/>
          <w:jc w:val="center"/>
        </w:trPr>
        <w:tc>
          <w:tcPr>
            <w:tcW w:w="5595" w:type="dxa"/>
          </w:tcPr>
          <w:p w14:paraId="65BB7C6E" w14:textId="77777777" w:rsidR="0058716C" w:rsidRPr="000601DC" w:rsidRDefault="0058716C" w:rsidP="00F64C0B">
            <w:pPr>
              <w:widowControl w:val="0"/>
              <w:tabs>
                <w:tab w:val="left" w:pos="600"/>
                <w:tab w:val="left" w:pos="1734"/>
              </w:tabs>
              <w:rPr>
                <w:b/>
                <w:color w:val="auto"/>
              </w:rPr>
            </w:pPr>
            <w:r w:rsidRPr="000601DC">
              <w:rPr>
                <w:b/>
                <w:color w:val="auto"/>
              </w:rPr>
              <w:t>ЗАКАЗЧИК:</w:t>
            </w:r>
          </w:p>
          <w:p w14:paraId="23381D50" w14:textId="77777777" w:rsidR="0058716C" w:rsidRPr="000601DC" w:rsidRDefault="0058716C" w:rsidP="00F64C0B">
            <w:pPr>
              <w:widowControl w:val="0"/>
              <w:tabs>
                <w:tab w:val="left" w:pos="600"/>
                <w:tab w:val="left" w:pos="1734"/>
              </w:tabs>
              <w:rPr>
                <w:color w:val="auto"/>
              </w:rPr>
            </w:pPr>
          </w:p>
          <w:p w14:paraId="3AC939D7" w14:textId="77777777" w:rsidR="0058716C" w:rsidRPr="000601DC" w:rsidRDefault="0058716C" w:rsidP="00F64C0B">
            <w:pPr>
              <w:widowControl w:val="0"/>
              <w:tabs>
                <w:tab w:val="left" w:pos="600"/>
                <w:tab w:val="left" w:pos="1734"/>
              </w:tabs>
              <w:rPr>
                <w:color w:val="auto"/>
              </w:rPr>
            </w:pPr>
          </w:p>
        </w:tc>
        <w:tc>
          <w:tcPr>
            <w:tcW w:w="4961" w:type="dxa"/>
          </w:tcPr>
          <w:p w14:paraId="54BCB449" w14:textId="77777777" w:rsidR="0058716C" w:rsidRPr="000601DC" w:rsidRDefault="0058716C" w:rsidP="00F64C0B">
            <w:pPr>
              <w:widowControl w:val="0"/>
              <w:rPr>
                <w:b/>
                <w:color w:val="auto"/>
              </w:rPr>
            </w:pPr>
            <w:r w:rsidRPr="000601DC">
              <w:rPr>
                <w:b/>
                <w:color w:val="auto"/>
              </w:rPr>
              <w:t>ИСПОЛНИТЕЛЬ:</w:t>
            </w:r>
          </w:p>
          <w:p w14:paraId="665D43C9" w14:textId="77777777" w:rsidR="0058716C" w:rsidRPr="000601DC" w:rsidRDefault="0058716C" w:rsidP="00F64C0B">
            <w:pPr>
              <w:widowControl w:val="0"/>
              <w:tabs>
                <w:tab w:val="left" w:pos="600"/>
                <w:tab w:val="left" w:pos="1734"/>
              </w:tabs>
              <w:rPr>
                <w:color w:val="auto"/>
              </w:rPr>
            </w:pPr>
          </w:p>
        </w:tc>
      </w:tr>
    </w:tbl>
    <w:p w14:paraId="15862BD7" w14:textId="77777777" w:rsidR="0058716C" w:rsidRPr="000601DC" w:rsidRDefault="0058716C" w:rsidP="0058716C">
      <w:pPr>
        <w:contextualSpacing/>
        <w:jc w:val="right"/>
        <w:rPr>
          <w:color w:val="auto"/>
        </w:rPr>
      </w:pPr>
      <w:r w:rsidRPr="000601DC">
        <w:rPr>
          <w:color w:val="auto"/>
        </w:rPr>
        <w:br w:type="page"/>
        <w:t>Приложение 2</w:t>
      </w:r>
    </w:p>
    <w:p w14:paraId="574C9D63" w14:textId="7FD3699B" w:rsidR="0058716C" w:rsidRPr="000601DC" w:rsidRDefault="0058716C" w:rsidP="0058716C">
      <w:pPr>
        <w:contextualSpacing/>
        <w:jc w:val="right"/>
        <w:rPr>
          <w:color w:val="auto"/>
        </w:rPr>
      </w:pPr>
      <w:proofErr w:type="gramStart"/>
      <w:r w:rsidRPr="000601DC">
        <w:rPr>
          <w:color w:val="auto"/>
        </w:rPr>
        <w:t>к</w:t>
      </w:r>
      <w:proofErr w:type="gramEnd"/>
      <w:r w:rsidR="00251FC5">
        <w:rPr>
          <w:color w:val="auto"/>
        </w:rPr>
        <w:t xml:space="preserve"> Контракту №</w:t>
      </w:r>
      <w:r w:rsidR="00251FC5" w:rsidRPr="00251FC5">
        <w:t xml:space="preserve"> </w:t>
      </w:r>
      <w:r w:rsidR="00251FC5" w:rsidRPr="00251FC5">
        <w:rPr>
          <w:color w:val="auto"/>
        </w:rPr>
        <w:t>200910027126100109</w:t>
      </w:r>
    </w:p>
    <w:p w14:paraId="313EC757" w14:textId="77777777" w:rsidR="0058716C" w:rsidRPr="000601DC" w:rsidRDefault="0058716C" w:rsidP="0058716C">
      <w:pPr>
        <w:jc w:val="right"/>
        <w:rPr>
          <w:color w:val="auto"/>
        </w:rPr>
      </w:pPr>
      <w:proofErr w:type="gramStart"/>
      <w:r w:rsidRPr="000601DC">
        <w:rPr>
          <w:color w:val="auto"/>
        </w:rPr>
        <w:t>от</w:t>
      </w:r>
      <w:proofErr w:type="gramEnd"/>
      <w:r w:rsidRPr="000601DC">
        <w:rPr>
          <w:color w:val="auto"/>
        </w:rPr>
        <w:t xml:space="preserve"> ____________ 2026 г.</w:t>
      </w:r>
    </w:p>
    <w:p w14:paraId="50722F6B" w14:textId="77777777" w:rsidR="0058716C" w:rsidRPr="000601DC" w:rsidRDefault="0058716C" w:rsidP="0058716C">
      <w:pPr>
        <w:widowControl w:val="0"/>
        <w:spacing w:line="276" w:lineRule="auto"/>
        <w:ind w:left="6663"/>
        <w:rPr>
          <w:color w:val="auto"/>
        </w:rPr>
      </w:pPr>
    </w:p>
    <w:p w14:paraId="4791FB68" w14:textId="77777777" w:rsidR="0058716C" w:rsidRPr="000601DC" w:rsidRDefault="0058716C" w:rsidP="0058716C">
      <w:pPr>
        <w:widowControl w:val="0"/>
        <w:spacing w:line="276" w:lineRule="auto"/>
        <w:ind w:left="6663"/>
        <w:rPr>
          <w:b/>
          <w:color w:val="auto"/>
        </w:rPr>
      </w:pPr>
    </w:p>
    <w:p w14:paraId="46668EF6" w14:textId="77777777" w:rsidR="0058716C" w:rsidRPr="000601DC" w:rsidRDefault="0058716C" w:rsidP="0058716C">
      <w:pPr>
        <w:widowControl w:val="0"/>
        <w:ind w:firstLine="709"/>
        <w:jc w:val="center"/>
        <w:rPr>
          <w:color w:val="auto"/>
        </w:rPr>
      </w:pPr>
      <w:r w:rsidRPr="000601DC">
        <w:rPr>
          <w:color w:val="auto"/>
        </w:rPr>
        <w:t>УСЛОВИЯ ПРОВЕДЕНИЯ</w:t>
      </w:r>
    </w:p>
    <w:p w14:paraId="67874676" w14:textId="77777777" w:rsidR="0058716C" w:rsidRPr="000601DC" w:rsidRDefault="0058716C" w:rsidP="0058716C">
      <w:pPr>
        <w:widowControl w:val="0"/>
        <w:ind w:firstLine="709"/>
        <w:jc w:val="center"/>
        <w:rPr>
          <w:color w:val="auto"/>
        </w:rPr>
      </w:pPr>
      <w:proofErr w:type="gramStart"/>
      <w:r w:rsidRPr="000601DC">
        <w:rPr>
          <w:color w:val="auto"/>
        </w:rPr>
        <w:t>независимой</w:t>
      </w:r>
      <w:proofErr w:type="gramEnd"/>
      <w:r w:rsidRPr="000601DC">
        <w:rPr>
          <w:color w:val="auto"/>
        </w:rPr>
        <w:t xml:space="preserve"> экспертизы качества образования и                                     </w:t>
      </w:r>
    </w:p>
    <w:p w14:paraId="4BA70791" w14:textId="77777777" w:rsidR="0058716C" w:rsidRPr="000601DC" w:rsidRDefault="0058716C" w:rsidP="0058716C">
      <w:pPr>
        <w:widowControl w:val="0"/>
        <w:ind w:firstLine="709"/>
        <w:jc w:val="center"/>
        <w:rPr>
          <w:color w:val="auto"/>
        </w:rPr>
      </w:pPr>
      <w:proofErr w:type="gramStart"/>
      <w:r w:rsidRPr="000601DC">
        <w:rPr>
          <w:color w:val="auto"/>
        </w:rPr>
        <w:t>профессионально</w:t>
      </w:r>
      <w:proofErr w:type="gramEnd"/>
      <w:r w:rsidRPr="000601DC">
        <w:rPr>
          <w:color w:val="auto"/>
        </w:rPr>
        <w:t xml:space="preserve">-общественной </w:t>
      </w:r>
    </w:p>
    <w:p w14:paraId="61DA1253" w14:textId="77777777" w:rsidR="0058716C" w:rsidRPr="000601DC" w:rsidRDefault="0058716C" w:rsidP="0058716C">
      <w:pPr>
        <w:widowControl w:val="0"/>
        <w:ind w:firstLine="709"/>
        <w:jc w:val="center"/>
        <w:rPr>
          <w:color w:val="auto"/>
        </w:rPr>
      </w:pPr>
      <w:r w:rsidRPr="000601DC">
        <w:rPr>
          <w:color w:val="auto"/>
        </w:rPr>
        <w:t xml:space="preserve"> </w:t>
      </w:r>
      <w:proofErr w:type="gramStart"/>
      <w:r w:rsidRPr="000601DC">
        <w:rPr>
          <w:color w:val="auto"/>
        </w:rPr>
        <w:t>аккредитации</w:t>
      </w:r>
      <w:proofErr w:type="gramEnd"/>
      <w:r w:rsidRPr="000601DC">
        <w:rPr>
          <w:color w:val="auto"/>
        </w:rPr>
        <w:t xml:space="preserve"> образовательных программ</w:t>
      </w:r>
    </w:p>
    <w:p w14:paraId="05FDF364" w14:textId="77777777" w:rsidR="0058716C" w:rsidRPr="000601DC" w:rsidRDefault="0058716C" w:rsidP="0058716C">
      <w:pPr>
        <w:widowControl w:val="0"/>
        <w:ind w:firstLine="709"/>
        <w:jc w:val="both"/>
        <w:rPr>
          <w:color w:val="auto"/>
        </w:rPr>
      </w:pPr>
    </w:p>
    <w:p w14:paraId="7A6EF2C1" w14:textId="77777777" w:rsidR="0058716C" w:rsidRPr="000601DC" w:rsidRDefault="0058716C" w:rsidP="0058716C">
      <w:pPr>
        <w:widowControl w:val="0"/>
        <w:ind w:firstLine="709"/>
        <w:jc w:val="both"/>
        <w:rPr>
          <w:color w:val="auto"/>
        </w:rPr>
      </w:pPr>
      <w:r w:rsidRPr="000601DC">
        <w:rPr>
          <w:color w:val="auto"/>
        </w:rPr>
        <w:t xml:space="preserve">Настоящие условия распространяются на предоставление услуг по проведению независимой экспертизы качества образования и профессионально-общественной аккредитации </w:t>
      </w:r>
      <w:proofErr w:type="spellStart"/>
      <w:r w:rsidRPr="000601DC">
        <w:rPr>
          <w:color w:val="auto"/>
        </w:rPr>
        <w:t>аккредитации</w:t>
      </w:r>
      <w:proofErr w:type="spellEnd"/>
      <w:r w:rsidRPr="000601DC">
        <w:rPr>
          <w:color w:val="auto"/>
        </w:rPr>
        <w:t xml:space="preserve"> образовательных программ организациям.</w:t>
      </w:r>
    </w:p>
    <w:p w14:paraId="0D63D57F" w14:textId="77777777" w:rsidR="0058716C" w:rsidRPr="000601DC" w:rsidRDefault="0058716C" w:rsidP="0058716C">
      <w:pPr>
        <w:widowControl w:val="0"/>
        <w:ind w:firstLine="709"/>
        <w:jc w:val="both"/>
        <w:rPr>
          <w:color w:val="auto"/>
        </w:rPr>
      </w:pPr>
      <w:r w:rsidRPr="000601DC">
        <w:rPr>
          <w:color w:val="auto"/>
        </w:rPr>
        <w:t xml:space="preserve">Заказчик поручает, а Исполнитель принимает на себя обязательство оказать Заказчику определенные услуги – совершить определенные Контрактом действия по независимой экспертизе качества образования, профессионально-общественной аккредитации </w:t>
      </w:r>
      <w:proofErr w:type="spellStart"/>
      <w:r w:rsidRPr="000601DC">
        <w:rPr>
          <w:color w:val="auto"/>
        </w:rPr>
        <w:t>аккредитации</w:t>
      </w:r>
      <w:proofErr w:type="spellEnd"/>
      <w:r w:rsidRPr="000601DC">
        <w:rPr>
          <w:color w:val="auto"/>
        </w:rPr>
        <w:t xml:space="preserve"> образовательных программ, а Заказчик обязуется оплатить её. </w:t>
      </w:r>
    </w:p>
    <w:p w14:paraId="4A021485" w14:textId="77777777" w:rsidR="0058716C" w:rsidRPr="000601DC" w:rsidRDefault="0058716C" w:rsidP="0058716C">
      <w:pPr>
        <w:widowControl w:val="0"/>
        <w:numPr>
          <w:ilvl w:val="0"/>
          <w:numId w:val="1"/>
        </w:numPr>
        <w:tabs>
          <w:tab w:val="left" w:pos="993"/>
        </w:tabs>
        <w:ind w:left="0" w:firstLine="709"/>
        <w:jc w:val="both"/>
        <w:rPr>
          <w:color w:val="auto"/>
        </w:rPr>
      </w:pPr>
      <w:r w:rsidRPr="000601DC">
        <w:rPr>
          <w:color w:val="auto"/>
        </w:rPr>
        <w:t>Независимая экспертиза качества образовательных программ выполняется в соответствие с «Руководством по независимой оценке качества и гарантий качества образования» и на основании Контракта заключаемого между Заказчиком и Исполнителем.</w:t>
      </w:r>
    </w:p>
    <w:p w14:paraId="4CDA12AC" w14:textId="77777777" w:rsidR="0058716C" w:rsidRPr="000601DC" w:rsidRDefault="0058716C" w:rsidP="0058716C">
      <w:pPr>
        <w:widowControl w:val="0"/>
        <w:numPr>
          <w:ilvl w:val="0"/>
          <w:numId w:val="1"/>
        </w:numPr>
        <w:tabs>
          <w:tab w:val="left" w:pos="993"/>
        </w:tabs>
        <w:ind w:left="0" w:firstLine="709"/>
        <w:jc w:val="both"/>
        <w:rPr>
          <w:color w:val="auto"/>
        </w:rPr>
      </w:pPr>
      <w:r w:rsidRPr="000601DC">
        <w:rPr>
          <w:color w:val="auto"/>
        </w:rPr>
        <w:t xml:space="preserve">От имени Заказчика Исполнитель обязуется представить отчетные документы о результатах проверки и иную необходимую документацию Заказчика и объединения работодателей для анализа, и при положительном решении, оформления Свидетельства о профессионально-общественной аккредитации; представлять интересы Заказчика в данных организациях. </w:t>
      </w:r>
    </w:p>
    <w:p w14:paraId="650B40F3" w14:textId="77777777" w:rsidR="0058716C" w:rsidRPr="000601DC" w:rsidRDefault="0058716C" w:rsidP="0058716C">
      <w:pPr>
        <w:widowControl w:val="0"/>
        <w:numPr>
          <w:ilvl w:val="0"/>
          <w:numId w:val="1"/>
        </w:numPr>
        <w:tabs>
          <w:tab w:val="left" w:pos="993"/>
        </w:tabs>
        <w:ind w:left="0" w:firstLine="709"/>
        <w:jc w:val="both"/>
        <w:rPr>
          <w:color w:val="auto"/>
        </w:rPr>
      </w:pPr>
      <w:r w:rsidRPr="000601DC">
        <w:rPr>
          <w:color w:val="auto"/>
        </w:rPr>
        <w:t xml:space="preserve">Уведомление о решении по результатам </w:t>
      </w:r>
      <w:proofErr w:type="spellStart"/>
      <w:r w:rsidRPr="000601DC">
        <w:rPr>
          <w:color w:val="auto"/>
        </w:rPr>
        <w:t>Аккредитационного</w:t>
      </w:r>
      <w:proofErr w:type="spellEnd"/>
      <w:r w:rsidRPr="000601DC">
        <w:rPr>
          <w:color w:val="auto"/>
        </w:rPr>
        <w:t xml:space="preserve"> Совета направляется Заказчику в течение 5 рабочих дней со дня проведения заседания. При положительном решении Исполнитель получает от имени Заказчика Свидетельства о профессионально-общественной аккредитации в Ассоциации объединении работодателей, организует направление Заказчику указанных Свидетельств.</w:t>
      </w:r>
    </w:p>
    <w:p w14:paraId="7BC79CC4" w14:textId="77777777" w:rsidR="0058716C" w:rsidRPr="000601DC" w:rsidRDefault="0058716C" w:rsidP="0058716C">
      <w:pPr>
        <w:widowControl w:val="0"/>
        <w:numPr>
          <w:ilvl w:val="0"/>
          <w:numId w:val="1"/>
        </w:numPr>
        <w:tabs>
          <w:tab w:val="left" w:pos="993"/>
        </w:tabs>
        <w:ind w:left="0" w:firstLine="709"/>
        <w:jc w:val="both"/>
        <w:rPr>
          <w:color w:val="auto"/>
        </w:rPr>
      </w:pPr>
      <w:r w:rsidRPr="000601DC">
        <w:rPr>
          <w:color w:val="auto"/>
        </w:rPr>
        <w:t>Для проведения работ по данному Контракту, Исполнитель вправе привлекать третьих лиц. При этом за услуги, оказанные третьими лицами, Исполнитель несет ответственность, как если бы он оказывал их лично.</w:t>
      </w:r>
    </w:p>
    <w:p w14:paraId="33D5FA06" w14:textId="77777777" w:rsidR="0058716C" w:rsidRPr="000601DC" w:rsidRDefault="0058716C" w:rsidP="0058716C">
      <w:pPr>
        <w:widowControl w:val="0"/>
        <w:numPr>
          <w:ilvl w:val="0"/>
          <w:numId w:val="1"/>
        </w:numPr>
        <w:tabs>
          <w:tab w:val="left" w:pos="993"/>
        </w:tabs>
        <w:ind w:left="0" w:firstLine="709"/>
        <w:jc w:val="both"/>
        <w:rPr>
          <w:color w:val="auto"/>
        </w:rPr>
      </w:pPr>
      <w:r w:rsidRPr="000601DC">
        <w:rPr>
          <w:color w:val="auto"/>
        </w:rPr>
        <w:t xml:space="preserve">Отрицательный результат профессионально-общественной аккредитации </w:t>
      </w:r>
      <w:proofErr w:type="spellStart"/>
      <w:r w:rsidRPr="000601DC">
        <w:rPr>
          <w:color w:val="auto"/>
        </w:rPr>
        <w:t>аккредитации</w:t>
      </w:r>
      <w:proofErr w:type="spellEnd"/>
      <w:r w:rsidRPr="000601DC">
        <w:rPr>
          <w:color w:val="auto"/>
        </w:rPr>
        <w:t xml:space="preserve"> образовательных программ не освобождает Заказчика от оплаты услуг оказанных Исполнителем по Контракту.</w:t>
      </w:r>
    </w:p>
    <w:p w14:paraId="32E58488" w14:textId="77777777" w:rsidR="0058716C" w:rsidRPr="000601DC" w:rsidRDefault="0058716C" w:rsidP="0058716C">
      <w:pPr>
        <w:widowControl w:val="0"/>
        <w:rPr>
          <w:color w:val="auto"/>
        </w:rPr>
      </w:pPr>
    </w:p>
    <w:tbl>
      <w:tblPr>
        <w:tblW w:w="0" w:type="auto"/>
        <w:jc w:val="center"/>
        <w:tblLayout w:type="fixed"/>
        <w:tblLook w:val="04A0" w:firstRow="1" w:lastRow="0" w:firstColumn="1" w:lastColumn="0" w:noHBand="0" w:noVBand="1"/>
      </w:tblPr>
      <w:tblGrid>
        <w:gridCol w:w="4785"/>
        <w:gridCol w:w="4785"/>
      </w:tblGrid>
      <w:tr w:rsidR="0058716C" w:rsidRPr="000601DC" w14:paraId="35FD96A9" w14:textId="77777777" w:rsidTr="00F64C0B">
        <w:trPr>
          <w:trHeight w:val="1737"/>
          <w:jc w:val="center"/>
        </w:trPr>
        <w:tc>
          <w:tcPr>
            <w:tcW w:w="4785" w:type="dxa"/>
          </w:tcPr>
          <w:p w14:paraId="2A1A32C5" w14:textId="77777777" w:rsidR="0058716C" w:rsidRPr="000601DC" w:rsidRDefault="0058716C" w:rsidP="00F64C0B">
            <w:pPr>
              <w:widowControl w:val="0"/>
              <w:rPr>
                <w:b/>
                <w:color w:val="auto"/>
              </w:rPr>
            </w:pPr>
            <w:r w:rsidRPr="000601DC">
              <w:rPr>
                <w:b/>
                <w:color w:val="auto"/>
              </w:rPr>
              <w:t>ЗАКАЗЧИК:</w:t>
            </w:r>
          </w:p>
          <w:p w14:paraId="73339932" w14:textId="77777777" w:rsidR="0058716C" w:rsidRPr="000601DC" w:rsidRDefault="0058716C" w:rsidP="00F64C0B">
            <w:pPr>
              <w:tabs>
                <w:tab w:val="left" w:pos="2154"/>
                <w:tab w:val="center" w:pos="4153"/>
                <w:tab w:val="right" w:pos="8306"/>
              </w:tabs>
              <w:rPr>
                <w:color w:val="auto"/>
              </w:rPr>
            </w:pPr>
          </w:p>
          <w:p w14:paraId="2F9EC48D" w14:textId="77777777" w:rsidR="0058716C" w:rsidRPr="000601DC" w:rsidRDefault="0058716C" w:rsidP="00F64C0B">
            <w:pPr>
              <w:widowControl w:val="0"/>
              <w:tabs>
                <w:tab w:val="left" w:pos="600"/>
                <w:tab w:val="left" w:pos="1734"/>
              </w:tabs>
              <w:rPr>
                <w:color w:val="auto"/>
              </w:rPr>
            </w:pPr>
          </w:p>
          <w:p w14:paraId="78E71ECD" w14:textId="77777777" w:rsidR="0058716C" w:rsidRPr="000601DC" w:rsidRDefault="0058716C" w:rsidP="00F64C0B">
            <w:pPr>
              <w:widowControl w:val="0"/>
              <w:tabs>
                <w:tab w:val="left" w:pos="600"/>
                <w:tab w:val="left" w:pos="1734"/>
              </w:tabs>
              <w:rPr>
                <w:color w:val="auto"/>
              </w:rPr>
            </w:pPr>
          </w:p>
        </w:tc>
        <w:tc>
          <w:tcPr>
            <w:tcW w:w="4785" w:type="dxa"/>
          </w:tcPr>
          <w:p w14:paraId="5595868C" w14:textId="77777777" w:rsidR="0058716C" w:rsidRPr="000601DC" w:rsidRDefault="0058716C" w:rsidP="00F64C0B">
            <w:pPr>
              <w:widowControl w:val="0"/>
              <w:rPr>
                <w:b/>
                <w:color w:val="auto"/>
              </w:rPr>
            </w:pPr>
            <w:r w:rsidRPr="000601DC">
              <w:rPr>
                <w:b/>
                <w:color w:val="auto"/>
              </w:rPr>
              <w:t>ИСПОЛНИТЕЛЬ:</w:t>
            </w:r>
          </w:p>
          <w:p w14:paraId="64578E3C" w14:textId="77777777" w:rsidR="0058716C" w:rsidRPr="000601DC" w:rsidRDefault="0058716C" w:rsidP="00F64C0B">
            <w:pPr>
              <w:widowControl w:val="0"/>
              <w:tabs>
                <w:tab w:val="left" w:pos="600"/>
                <w:tab w:val="left" w:pos="1734"/>
              </w:tabs>
              <w:rPr>
                <w:color w:val="auto"/>
              </w:rPr>
            </w:pPr>
          </w:p>
          <w:p w14:paraId="0DF88AC9" w14:textId="77777777" w:rsidR="0058716C" w:rsidRPr="000601DC" w:rsidRDefault="0058716C" w:rsidP="00F64C0B">
            <w:pPr>
              <w:widowControl w:val="0"/>
              <w:tabs>
                <w:tab w:val="left" w:pos="600"/>
                <w:tab w:val="left" w:pos="1734"/>
              </w:tabs>
              <w:rPr>
                <w:color w:val="auto"/>
              </w:rPr>
            </w:pPr>
          </w:p>
          <w:p w14:paraId="12F10595" w14:textId="77777777" w:rsidR="0058716C" w:rsidRPr="000601DC" w:rsidRDefault="0058716C" w:rsidP="00F64C0B">
            <w:pPr>
              <w:widowControl w:val="0"/>
              <w:tabs>
                <w:tab w:val="left" w:pos="600"/>
                <w:tab w:val="left" w:pos="1734"/>
              </w:tabs>
              <w:rPr>
                <w:color w:val="auto"/>
              </w:rPr>
            </w:pPr>
          </w:p>
          <w:p w14:paraId="436FE053" w14:textId="77777777" w:rsidR="0058716C" w:rsidRPr="000601DC" w:rsidRDefault="0058716C" w:rsidP="00F64C0B">
            <w:pPr>
              <w:widowControl w:val="0"/>
              <w:tabs>
                <w:tab w:val="left" w:pos="600"/>
                <w:tab w:val="left" w:pos="1734"/>
              </w:tabs>
              <w:rPr>
                <w:color w:val="auto"/>
              </w:rPr>
            </w:pPr>
          </w:p>
        </w:tc>
      </w:tr>
    </w:tbl>
    <w:p w14:paraId="5C89A84F" w14:textId="77777777" w:rsidR="0058716C" w:rsidRPr="000601DC" w:rsidRDefault="0058716C" w:rsidP="0058716C">
      <w:pPr>
        <w:tabs>
          <w:tab w:val="left" w:pos="3255"/>
        </w:tabs>
        <w:rPr>
          <w:color w:val="auto"/>
        </w:rPr>
      </w:pPr>
      <w:r w:rsidRPr="000601DC">
        <w:rPr>
          <w:color w:val="auto"/>
        </w:rPr>
        <w:t xml:space="preserve">  </w:t>
      </w:r>
    </w:p>
    <w:p w14:paraId="280AD384" w14:textId="77777777" w:rsidR="0058716C" w:rsidRPr="000601DC" w:rsidRDefault="0058716C" w:rsidP="0058716C">
      <w:pPr>
        <w:tabs>
          <w:tab w:val="left" w:pos="3255"/>
        </w:tabs>
        <w:rPr>
          <w:color w:val="auto"/>
        </w:rPr>
      </w:pPr>
    </w:p>
    <w:p w14:paraId="4261293F" w14:textId="77777777" w:rsidR="0058716C" w:rsidRPr="000601DC" w:rsidRDefault="0058716C" w:rsidP="0058716C">
      <w:pPr>
        <w:tabs>
          <w:tab w:val="left" w:pos="3255"/>
        </w:tabs>
        <w:rPr>
          <w:color w:val="auto"/>
        </w:rPr>
      </w:pPr>
    </w:p>
    <w:p w14:paraId="24783BDE" w14:textId="77777777" w:rsidR="0058716C" w:rsidRPr="000601DC" w:rsidRDefault="0058716C" w:rsidP="0058716C">
      <w:pPr>
        <w:tabs>
          <w:tab w:val="left" w:pos="3255"/>
        </w:tabs>
        <w:rPr>
          <w:color w:val="auto"/>
        </w:rPr>
      </w:pPr>
    </w:p>
    <w:p w14:paraId="339D6F4B" w14:textId="77777777" w:rsidR="0058716C" w:rsidRPr="000601DC" w:rsidRDefault="0058716C" w:rsidP="0058716C">
      <w:pPr>
        <w:tabs>
          <w:tab w:val="left" w:pos="3255"/>
        </w:tabs>
        <w:rPr>
          <w:color w:val="auto"/>
        </w:rPr>
      </w:pPr>
    </w:p>
    <w:p w14:paraId="39C35A33" w14:textId="77777777" w:rsidR="0058716C" w:rsidRPr="000601DC" w:rsidRDefault="0058716C" w:rsidP="0058716C">
      <w:pPr>
        <w:tabs>
          <w:tab w:val="left" w:pos="3255"/>
        </w:tabs>
        <w:rPr>
          <w:color w:val="auto"/>
        </w:rPr>
      </w:pPr>
    </w:p>
    <w:p w14:paraId="16683B15" w14:textId="77777777" w:rsidR="0058716C" w:rsidRPr="000601DC" w:rsidRDefault="0058716C" w:rsidP="0058716C">
      <w:pPr>
        <w:tabs>
          <w:tab w:val="left" w:pos="3255"/>
        </w:tabs>
        <w:rPr>
          <w:color w:val="auto"/>
        </w:rPr>
      </w:pPr>
      <w:r w:rsidRPr="000601DC">
        <w:rPr>
          <w:color w:val="auto"/>
        </w:rPr>
        <w:br w:type="page"/>
      </w:r>
    </w:p>
    <w:p w14:paraId="37AF6554" w14:textId="77777777" w:rsidR="0058716C" w:rsidRPr="000601DC" w:rsidRDefault="0058716C" w:rsidP="0058716C">
      <w:pPr>
        <w:contextualSpacing/>
        <w:jc w:val="right"/>
        <w:rPr>
          <w:color w:val="auto"/>
        </w:rPr>
      </w:pPr>
      <w:r w:rsidRPr="000601DC">
        <w:rPr>
          <w:color w:val="auto"/>
        </w:rPr>
        <w:t>Приложение 3</w:t>
      </w:r>
    </w:p>
    <w:p w14:paraId="5ECF130B" w14:textId="7D96C29A" w:rsidR="0058716C" w:rsidRPr="000601DC" w:rsidRDefault="00251FC5" w:rsidP="0058716C">
      <w:pPr>
        <w:contextualSpacing/>
        <w:jc w:val="right"/>
        <w:rPr>
          <w:color w:val="auto"/>
        </w:rPr>
      </w:pPr>
      <w:r>
        <w:rPr>
          <w:color w:val="auto"/>
        </w:rPr>
        <w:t>к Контракту №</w:t>
      </w:r>
      <w:r w:rsidRPr="00251FC5">
        <w:rPr>
          <w:color w:val="auto"/>
        </w:rPr>
        <w:t>200910027126100109</w:t>
      </w:r>
    </w:p>
    <w:p w14:paraId="491A6A6E" w14:textId="2ED5B5FB" w:rsidR="0058716C" w:rsidRPr="000601DC" w:rsidRDefault="0058716C" w:rsidP="0058716C">
      <w:pPr>
        <w:jc w:val="right"/>
        <w:rPr>
          <w:color w:val="auto"/>
        </w:rPr>
      </w:pPr>
      <w:proofErr w:type="gramStart"/>
      <w:r w:rsidRPr="000601DC">
        <w:rPr>
          <w:color w:val="auto"/>
        </w:rPr>
        <w:t>от</w:t>
      </w:r>
      <w:proofErr w:type="gramEnd"/>
      <w:r>
        <w:rPr>
          <w:color w:val="auto"/>
        </w:rPr>
        <w:t xml:space="preserve"> </w:t>
      </w:r>
      <w:r w:rsidRPr="000601DC">
        <w:rPr>
          <w:color w:val="auto"/>
        </w:rPr>
        <w:t>___________________ г.</w:t>
      </w:r>
    </w:p>
    <w:p w14:paraId="1571EB36" w14:textId="77777777" w:rsidR="0058716C" w:rsidRPr="000601DC" w:rsidRDefault="0058716C" w:rsidP="0058716C">
      <w:pPr>
        <w:contextualSpacing/>
        <w:jc w:val="center"/>
        <w:rPr>
          <w:color w:val="auto"/>
        </w:rPr>
      </w:pPr>
    </w:p>
    <w:p w14:paraId="4E5923A6" w14:textId="77777777" w:rsidR="0058716C" w:rsidRPr="000601DC" w:rsidRDefault="0058716C" w:rsidP="0058716C">
      <w:pPr>
        <w:contextualSpacing/>
        <w:jc w:val="center"/>
        <w:rPr>
          <w:b/>
          <w:color w:val="auto"/>
        </w:rPr>
      </w:pPr>
      <w:r w:rsidRPr="000601DC">
        <w:rPr>
          <w:b/>
          <w:color w:val="auto"/>
        </w:rPr>
        <w:t>Описание объекта закупки</w:t>
      </w:r>
    </w:p>
    <w:p w14:paraId="4CB97783" w14:textId="77777777" w:rsidR="0058716C" w:rsidRPr="000601DC" w:rsidRDefault="0058716C" w:rsidP="0058716C">
      <w:pPr>
        <w:tabs>
          <w:tab w:val="left" w:pos="1134"/>
        </w:tabs>
        <w:ind w:firstLine="709"/>
        <w:contextualSpacing/>
        <w:jc w:val="both"/>
        <w:rPr>
          <w:color w:val="auto"/>
        </w:rPr>
      </w:pPr>
    </w:p>
    <w:p w14:paraId="022ABF20" w14:textId="77777777" w:rsidR="0058716C" w:rsidRPr="000601DC" w:rsidRDefault="0058716C" w:rsidP="0058716C">
      <w:pPr>
        <w:ind w:firstLine="709"/>
        <w:contextualSpacing/>
        <w:jc w:val="both"/>
        <w:rPr>
          <w:color w:val="auto"/>
        </w:rPr>
      </w:pPr>
      <w:r w:rsidRPr="000601DC">
        <w:rPr>
          <w:color w:val="auto"/>
        </w:rPr>
        <w:t xml:space="preserve">1. Предмет Контракта: на оказание услуг по независимой экспертизе качества </w:t>
      </w:r>
      <w:proofErr w:type="gramStart"/>
      <w:r w:rsidRPr="000601DC">
        <w:rPr>
          <w:color w:val="auto"/>
        </w:rPr>
        <w:t xml:space="preserve">образования,   </w:t>
      </w:r>
      <w:proofErr w:type="gramEnd"/>
      <w:r w:rsidRPr="000601DC">
        <w:rPr>
          <w:color w:val="auto"/>
        </w:rPr>
        <w:t xml:space="preserve">                                                                                  профессионально-общественной аккредитации образовательных программ с оформлением свидетельств.</w:t>
      </w:r>
    </w:p>
    <w:p w14:paraId="3CF2DCA2" w14:textId="77777777" w:rsidR="0058716C" w:rsidRPr="000601DC" w:rsidRDefault="0058716C" w:rsidP="0058716C">
      <w:pPr>
        <w:widowControl w:val="0"/>
        <w:spacing w:line="200" w:lineRule="atLeast"/>
        <w:jc w:val="both"/>
        <w:rPr>
          <w:color w:val="aut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86"/>
        <w:gridCol w:w="2142"/>
        <w:gridCol w:w="1234"/>
        <w:gridCol w:w="1177"/>
        <w:gridCol w:w="1614"/>
        <w:gridCol w:w="1610"/>
      </w:tblGrid>
      <w:tr w:rsidR="0058716C" w:rsidRPr="000601DC" w14:paraId="5E131652" w14:textId="77777777" w:rsidTr="00F64C0B">
        <w:trPr>
          <w:trHeight w:val="70"/>
        </w:trPr>
        <w:tc>
          <w:tcPr>
            <w:tcW w:w="2786" w:type="dxa"/>
            <w:tcBorders>
              <w:top w:val="single" w:sz="4" w:space="0" w:color="000000"/>
              <w:left w:val="single" w:sz="4" w:space="0" w:color="000000"/>
              <w:bottom w:val="single" w:sz="4" w:space="0" w:color="000000"/>
              <w:right w:val="single" w:sz="4" w:space="0" w:color="000000"/>
            </w:tcBorders>
          </w:tcPr>
          <w:p w14:paraId="4C06FA8F" w14:textId="77777777" w:rsidR="0058716C" w:rsidRPr="000601DC" w:rsidRDefault="0058716C" w:rsidP="00F64C0B">
            <w:pPr>
              <w:jc w:val="center"/>
              <w:rPr>
                <w:color w:val="auto"/>
              </w:rPr>
            </w:pPr>
            <w:r w:rsidRPr="000601DC">
              <w:rPr>
                <w:color w:val="auto"/>
              </w:rPr>
              <w:t>Наименование товаров, работ, услуг</w:t>
            </w:r>
          </w:p>
        </w:tc>
        <w:tc>
          <w:tcPr>
            <w:tcW w:w="2142" w:type="dxa"/>
            <w:tcBorders>
              <w:top w:val="single" w:sz="4" w:space="0" w:color="000000"/>
              <w:left w:val="single" w:sz="4" w:space="0" w:color="000000"/>
              <w:bottom w:val="single" w:sz="4" w:space="0" w:color="000000"/>
              <w:right w:val="single" w:sz="4" w:space="0" w:color="000000"/>
            </w:tcBorders>
          </w:tcPr>
          <w:p w14:paraId="42C72A46" w14:textId="77777777" w:rsidR="0058716C" w:rsidRPr="000601DC" w:rsidRDefault="0058716C" w:rsidP="00F64C0B">
            <w:pPr>
              <w:jc w:val="center"/>
              <w:rPr>
                <w:color w:val="auto"/>
              </w:rPr>
            </w:pPr>
            <w:r w:rsidRPr="000601DC">
              <w:rPr>
                <w:color w:val="auto"/>
              </w:rPr>
              <w:t>Период оказания услуг</w:t>
            </w:r>
          </w:p>
        </w:tc>
        <w:tc>
          <w:tcPr>
            <w:tcW w:w="1234" w:type="dxa"/>
            <w:tcBorders>
              <w:top w:val="single" w:sz="4" w:space="0" w:color="000000"/>
              <w:left w:val="single" w:sz="4" w:space="0" w:color="000000"/>
              <w:bottom w:val="single" w:sz="4" w:space="0" w:color="000000"/>
              <w:right w:val="single" w:sz="4" w:space="0" w:color="000000"/>
            </w:tcBorders>
          </w:tcPr>
          <w:p w14:paraId="6DAD8F9A" w14:textId="77777777" w:rsidR="0058716C" w:rsidRPr="000601DC" w:rsidRDefault="0058716C" w:rsidP="00F64C0B">
            <w:pPr>
              <w:jc w:val="center"/>
              <w:rPr>
                <w:color w:val="auto"/>
              </w:rPr>
            </w:pPr>
            <w:r w:rsidRPr="000601DC">
              <w:rPr>
                <w:color w:val="auto"/>
              </w:rPr>
              <w:t>Ед. изм.</w:t>
            </w:r>
          </w:p>
        </w:tc>
        <w:tc>
          <w:tcPr>
            <w:tcW w:w="1177" w:type="dxa"/>
            <w:tcBorders>
              <w:top w:val="single" w:sz="4" w:space="0" w:color="000000"/>
              <w:left w:val="single" w:sz="4" w:space="0" w:color="000000"/>
              <w:bottom w:val="single" w:sz="4" w:space="0" w:color="000000"/>
              <w:right w:val="single" w:sz="4" w:space="0" w:color="000000"/>
            </w:tcBorders>
          </w:tcPr>
          <w:p w14:paraId="366AEE6C" w14:textId="77777777" w:rsidR="0058716C" w:rsidRPr="000601DC" w:rsidRDefault="0058716C" w:rsidP="00F64C0B">
            <w:pPr>
              <w:jc w:val="center"/>
              <w:rPr>
                <w:color w:val="auto"/>
              </w:rPr>
            </w:pPr>
            <w:r w:rsidRPr="000601DC">
              <w:rPr>
                <w:color w:val="auto"/>
              </w:rPr>
              <w:t>Кол-во</w:t>
            </w:r>
          </w:p>
        </w:tc>
        <w:tc>
          <w:tcPr>
            <w:tcW w:w="1614" w:type="dxa"/>
            <w:tcBorders>
              <w:top w:val="single" w:sz="4" w:space="0" w:color="000000"/>
              <w:left w:val="single" w:sz="4" w:space="0" w:color="000000"/>
              <w:bottom w:val="single" w:sz="4" w:space="0" w:color="000000"/>
              <w:right w:val="single" w:sz="4" w:space="0" w:color="000000"/>
            </w:tcBorders>
          </w:tcPr>
          <w:p w14:paraId="3F49793B" w14:textId="77777777" w:rsidR="0058716C" w:rsidRPr="000601DC" w:rsidRDefault="0058716C" w:rsidP="00F64C0B">
            <w:pPr>
              <w:jc w:val="center"/>
              <w:rPr>
                <w:color w:val="auto"/>
              </w:rPr>
            </w:pPr>
            <w:r w:rsidRPr="000601DC">
              <w:rPr>
                <w:color w:val="auto"/>
              </w:rPr>
              <w:t>Цена за</w:t>
            </w:r>
            <w:r w:rsidRPr="000601DC">
              <w:rPr>
                <w:color w:val="auto"/>
              </w:rPr>
              <w:br/>
              <w:t xml:space="preserve">1 </w:t>
            </w:r>
            <w:proofErr w:type="spellStart"/>
            <w:r w:rsidRPr="000601DC">
              <w:rPr>
                <w:color w:val="auto"/>
              </w:rPr>
              <w:t>усл</w:t>
            </w:r>
            <w:proofErr w:type="spellEnd"/>
            <w:r w:rsidRPr="000601DC">
              <w:rPr>
                <w:color w:val="auto"/>
              </w:rPr>
              <w:t>. ед., руб.</w:t>
            </w:r>
          </w:p>
        </w:tc>
        <w:tc>
          <w:tcPr>
            <w:tcW w:w="1610" w:type="dxa"/>
            <w:tcBorders>
              <w:top w:val="single" w:sz="4" w:space="0" w:color="000000"/>
              <w:left w:val="single" w:sz="4" w:space="0" w:color="000000"/>
              <w:bottom w:val="single" w:sz="4" w:space="0" w:color="000000"/>
              <w:right w:val="single" w:sz="4" w:space="0" w:color="000000"/>
            </w:tcBorders>
          </w:tcPr>
          <w:p w14:paraId="00BC97AA" w14:textId="77777777" w:rsidR="0058716C" w:rsidRPr="000601DC" w:rsidRDefault="0058716C" w:rsidP="00F64C0B">
            <w:pPr>
              <w:spacing w:after="240"/>
              <w:jc w:val="center"/>
              <w:rPr>
                <w:color w:val="auto"/>
              </w:rPr>
            </w:pPr>
            <w:r w:rsidRPr="000601DC">
              <w:rPr>
                <w:color w:val="auto"/>
              </w:rPr>
              <w:t>Стоимость, руб.</w:t>
            </w:r>
          </w:p>
        </w:tc>
      </w:tr>
      <w:tr w:rsidR="0058716C" w:rsidRPr="000601DC" w14:paraId="141FA48F" w14:textId="77777777" w:rsidTr="00F64C0B">
        <w:trPr>
          <w:trHeight w:val="937"/>
        </w:trPr>
        <w:tc>
          <w:tcPr>
            <w:tcW w:w="2786" w:type="dxa"/>
            <w:tcBorders>
              <w:top w:val="single" w:sz="4" w:space="0" w:color="000000"/>
              <w:left w:val="single" w:sz="4" w:space="0" w:color="000000"/>
              <w:bottom w:val="single" w:sz="4" w:space="0" w:color="000000"/>
              <w:right w:val="single" w:sz="4" w:space="0" w:color="000000"/>
            </w:tcBorders>
          </w:tcPr>
          <w:p w14:paraId="1D4C1F29" w14:textId="77777777" w:rsidR="0058716C" w:rsidRPr="000601DC" w:rsidRDefault="0058716C" w:rsidP="00F64C0B">
            <w:pPr>
              <w:jc w:val="center"/>
              <w:rPr>
                <w:color w:val="auto"/>
              </w:rPr>
            </w:pPr>
            <w:proofErr w:type="gramStart"/>
            <w:r w:rsidRPr="000601DC">
              <w:rPr>
                <w:color w:val="auto"/>
              </w:rPr>
              <w:t>оказание</w:t>
            </w:r>
            <w:proofErr w:type="gramEnd"/>
            <w:r w:rsidRPr="000601DC">
              <w:rPr>
                <w:color w:val="auto"/>
              </w:rPr>
              <w:t xml:space="preserve"> услуг</w:t>
            </w:r>
          </w:p>
          <w:p w14:paraId="0C541EE5" w14:textId="77777777" w:rsidR="0058716C" w:rsidRPr="000601DC" w:rsidRDefault="0058716C" w:rsidP="00F64C0B">
            <w:pPr>
              <w:jc w:val="center"/>
              <w:rPr>
                <w:color w:val="auto"/>
              </w:rPr>
            </w:pPr>
            <w:proofErr w:type="gramStart"/>
            <w:r w:rsidRPr="000601DC">
              <w:rPr>
                <w:color w:val="auto"/>
              </w:rPr>
              <w:t>по</w:t>
            </w:r>
            <w:proofErr w:type="gramEnd"/>
            <w:r w:rsidRPr="000601DC">
              <w:rPr>
                <w:color w:val="auto"/>
              </w:rPr>
              <w:t xml:space="preserve"> независимой экспертизе качества образования,                                                                                    профессионально-общественной аккредитации образовательных программ,  с оформлением свидетельств</w:t>
            </w:r>
          </w:p>
        </w:tc>
        <w:tc>
          <w:tcPr>
            <w:tcW w:w="2142" w:type="dxa"/>
            <w:tcBorders>
              <w:top w:val="single" w:sz="4" w:space="0" w:color="000000"/>
              <w:left w:val="single" w:sz="4" w:space="0" w:color="000000"/>
              <w:bottom w:val="single" w:sz="4" w:space="0" w:color="000000"/>
              <w:right w:val="single" w:sz="4" w:space="0" w:color="000000"/>
            </w:tcBorders>
          </w:tcPr>
          <w:p w14:paraId="1231F71C" w14:textId="77777777" w:rsidR="0058716C" w:rsidRPr="000601DC" w:rsidRDefault="0058716C" w:rsidP="00F64C0B">
            <w:pPr>
              <w:jc w:val="center"/>
              <w:rPr>
                <w:color w:val="auto"/>
              </w:rPr>
            </w:pPr>
            <w:proofErr w:type="gramStart"/>
            <w:r w:rsidRPr="000601DC">
              <w:rPr>
                <w:color w:val="auto"/>
              </w:rPr>
              <w:t>с</w:t>
            </w:r>
            <w:proofErr w:type="gramEnd"/>
            <w:r w:rsidRPr="000601DC">
              <w:rPr>
                <w:color w:val="auto"/>
              </w:rPr>
              <w:t xml:space="preserve"> момента заключения контракта     по</w:t>
            </w:r>
          </w:p>
          <w:p w14:paraId="21E19E54" w14:textId="77777777" w:rsidR="0058716C" w:rsidRPr="000601DC" w:rsidRDefault="0058716C" w:rsidP="00F64C0B">
            <w:pPr>
              <w:jc w:val="center"/>
              <w:rPr>
                <w:color w:val="auto"/>
              </w:rPr>
            </w:pPr>
            <w:r w:rsidRPr="000601DC">
              <w:rPr>
                <w:color w:val="auto"/>
              </w:rPr>
              <w:t xml:space="preserve"> 31 октября 2026 года</w:t>
            </w:r>
          </w:p>
          <w:p w14:paraId="6783B5FC" w14:textId="77777777" w:rsidR="0058716C" w:rsidRPr="000601DC" w:rsidRDefault="0058716C" w:rsidP="00F64C0B">
            <w:pPr>
              <w:jc w:val="center"/>
              <w:rPr>
                <w:color w:val="auto"/>
                <w:shd w:val="clear" w:color="auto" w:fill="92FF99"/>
              </w:rPr>
            </w:pPr>
          </w:p>
        </w:tc>
        <w:tc>
          <w:tcPr>
            <w:tcW w:w="1234" w:type="dxa"/>
            <w:tcBorders>
              <w:top w:val="single" w:sz="4" w:space="0" w:color="000000"/>
              <w:left w:val="single" w:sz="4" w:space="0" w:color="000000"/>
              <w:bottom w:val="single" w:sz="4" w:space="0" w:color="000000"/>
              <w:right w:val="single" w:sz="4" w:space="0" w:color="000000"/>
            </w:tcBorders>
          </w:tcPr>
          <w:p w14:paraId="42E96A99" w14:textId="77777777" w:rsidR="0058716C" w:rsidRPr="000601DC" w:rsidRDefault="0058716C" w:rsidP="00F64C0B">
            <w:pPr>
              <w:jc w:val="center"/>
              <w:rPr>
                <w:color w:val="auto"/>
              </w:rPr>
            </w:pPr>
            <w:proofErr w:type="spellStart"/>
            <w:proofErr w:type="gramStart"/>
            <w:r w:rsidRPr="000601DC">
              <w:rPr>
                <w:color w:val="auto"/>
              </w:rPr>
              <w:t>усл</w:t>
            </w:r>
            <w:proofErr w:type="spellEnd"/>
            <w:proofErr w:type="gramEnd"/>
            <w:r w:rsidRPr="000601DC">
              <w:rPr>
                <w:color w:val="auto"/>
              </w:rPr>
              <w:t>. ед.</w:t>
            </w:r>
          </w:p>
        </w:tc>
        <w:tc>
          <w:tcPr>
            <w:tcW w:w="1177" w:type="dxa"/>
            <w:tcBorders>
              <w:top w:val="single" w:sz="4" w:space="0" w:color="000000"/>
              <w:left w:val="single" w:sz="4" w:space="0" w:color="000000"/>
              <w:bottom w:val="single" w:sz="4" w:space="0" w:color="000000"/>
              <w:right w:val="single" w:sz="4" w:space="0" w:color="000000"/>
            </w:tcBorders>
          </w:tcPr>
          <w:p w14:paraId="0FAB588F" w14:textId="77777777" w:rsidR="0058716C" w:rsidRPr="000601DC" w:rsidRDefault="0058716C" w:rsidP="00F64C0B">
            <w:pPr>
              <w:jc w:val="center"/>
              <w:rPr>
                <w:color w:val="auto"/>
              </w:rPr>
            </w:pPr>
            <w:r w:rsidRPr="000601DC">
              <w:rPr>
                <w:color w:val="auto"/>
              </w:rPr>
              <w:t>1,00</w:t>
            </w:r>
          </w:p>
          <w:p w14:paraId="3B712BC8" w14:textId="77777777" w:rsidR="0058716C" w:rsidRPr="000601DC" w:rsidRDefault="0058716C" w:rsidP="00F64C0B">
            <w:pPr>
              <w:jc w:val="center"/>
              <w:rPr>
                <w:color w:val="auto"/>
              </w:rPr>
            </w:pPr>
          </w:p>
        </w:tc>
        <w:tc>
          <w:tcPr>
            <w:tcW w:w="1614" w:type="dxa"/>
            <w:tcBorders>
              <w:top w:val="single" w:sz="4" w:space="0" w:color="000000"/>
              <w:left w:val="single" w:sz="4" w:space="0" w:color="000000"/>
              <w:bottom w:val="single" w:sz="4" w:space="0" w:color="000000"/>
              <w:right w:val="single" w:sz="4" w:space="0" w:color="000000"/>
            </w:tcBorders>
          </w:tcPr>
          <w:p w14:paraId="7FA97C95" w14:textId="77777777" w:rsidR="0058716C" w:rsidRPr="000601DC" w:rsidRDefault="0058716C" w:rsidP="00F64C0B">
            <w:pPr>
              <w:jc w:val="center"/>
              <w:rPr>
                <w:color w:val="auto"/>
                <w:shd w:val="clear" w:color="auto" w:fill="92FF99"/>
              </w:rPr>
            </w:pPr>
          </w:p>
        </w:tc>
        <w:tc>
          <w:tcPr>
            <w:tcW w:w="1610" w:type="dxa"/>
            <w:tcBorders>
              <w:top w:val="single" w:sz="4" w:space="0" w:color="000000"/>
              <w:left w:val="single" w:sz="4" w:space="0" w:color="000000"/>
              <w:bottom w:val="single" w:sz="4" w:space="0" w:color="000000"/>
              <w:right w:val="single" w:sz="4" w:space="0" w:color="000000"/>
            </w:tcBorders>
          </w:tcPr>
          <w:p w14:paraId="241D53AC" w14:textId="77777777" w:rsidR="0058716C" w:rsidRPr="000601DC" w:rsidRDefault="0058716C" w:rsidP="00F64C0B">
            <w:pPr>
              <w:jc w:val="center"/>
              <w:rPr>
                <w:color w:val="auto"/>
                <w:shd w:val="clear" w:color="auto" w:fill="92FF99"/>
              </w:rPr>
            </w:pPr>
          </w:p>
        </w:tc>
      </w:tr>
    </w:tbl>
    <w:p w14:paraId="1CF8C8D5" w14:textId="77777777" w:rsidR="0058716C" w:rsidRPr="000601DC" w:rsidRDefault="0058716C" w:rsidP="0058716C">
      <w:pPr>
        <w:contextualSpacing/>
        <w:jc w:val="both"/>
        <w:rPr>
          <w:color w:val="auto"/>
        </w:rPr>
      </w:pPr>
    </w:p>
    <w:p w14:paraId="0F3D66C7" w14:textId="77777777" w:rsidR="0058716C" w:rsidRPr="000601DC" w:rsidRDefault="0058716C" w:rsidP="0058716C">
      <w:pPr>
        <w:tabs>
          <w:tab w:val="left" w:pos="1134"/>
        </w:tabs>
        <w:ind w:firstLine="709"/>
        <w:contextualSpacing/>
        <w:jc w:val="both"/>
        <w:rPr>
          <w:color w:val="auto"/>
        </w:rPr>
      </w:pPr>
      <w:r w:rsidRPr="000601DC">
        <w:rPr>
          <w:color w:val="auto"/>
        </w:rPr>
        <w:t xml:space="preserve">2. Описание объекта закупки: </w:t>
      </w:r>
    </w:p>
    <w:p w14:paraId="419C9A23" w14:textId="77777777" w:rsidR="0058716C" w:rsidRPr="000601DC" w:rsidRDefault="0058716C" w:rsidP="0058716C">
      <w:pPr>
        <w:widowControl w:val="0"/>
        <w:tabs>
          <w:tab w:val="left" w:pos="567"/>
          <w:tab w:val="left" w:pos="1134"/>
        </w:tabs>
        <w:ind w:firstLine="709"/>
        <w:jc w:val="both"/>
        <w:rPr>
          <w:color w:val="auto"/>
        </w:rPr>
      </w:pPr>
      <w:r w:rsidRPr="000601DC">
        <w:rPr>
          <w:color w:val="auto"/>
        </w:rPr>
        <w:t>Оказание услуг по независимой оценке качества образовательных программ осуществляется на программном уровне посредством оценки соответствия основных образовательных программ по направлениям подготовки/специальностям (перечень представлен в Таблице 1) на соответствие профессиональным стандартам, требованиям рынка труда с выдачей свидетельств о профессионально-общественной аккредитации.</w:t>
      </w:r>
    </w:p>
    <w:p w14:paraId="2FD2133F" w14:textId="77777777" w:rsidR="0058716C" w:rsidRPr="000601DC" w:rsidRDefault="0058716C" w:rsidP="0058716C">
      <w:pPr>
        <w:widowControl w:val="0"/>
        <w:tabs>
          <w:tab w:val="left" w:pos="142"/>
          <w:tab w:val="left" w:pos="567"/>
          <w:tab w:val="left" w:pos="709"/>
          <w:tab w:val="left" w:pos="1134"/>
        </w:tabs>
        <w:ind w:firstLine="709"/>
        <w:jc w:val="both"/>
        <w:rPr>
          <w:color w:val="auto"/>
        </w:rPr>
      </w:pPr>
    </w:p>
    <w:p w14:paraId="29392C42" w14:textId="77777777" w:rsidR="0058716C" w:rsidRPr="000601DC" w:rsidRDefault="0058716C" w:rsidP="0058716C">
      <w:pPr>
        <w:widowControl w:val="0"/>
        <w:tabs>
          <w:tab w:val="left" w:pos="1080"/>
        </w:tabs>
        <w:rPr>
          <w:color w:val="auto"/>
        </w:rPr>
      </w:pPr>
      <w:r w:rsidRPr="000601DC">
        <w:rPr>
          <w:color w:val="auto"/>
        </w:rPr>
        <w:t xml:space="preserve">Таблица 1. Основные образовательные программы по направлениям подготовки </w:t>
      </w:r>
    </w:p>
    <w:tbl>
      <w:tblPr>
        <w:tblStyle w:val="afb"/>
        <w:tblW w:w="0" w:type="auto"/>
        <w:tblLook w:val="04A0" w:firstRow="1" w:lastRow="0" w:firstColumn="1" w:lastColumn="0" w:noHBand="0" w:noVBand="1"/>
      </w:tblPr>
      <w:tblGrid>
        <w:gridCol w:w="846"/>
        <w:gridCol w:w="9491"/>
      </w:tblGrid>
      <w:tr w:rsidR="0058716C" w:rsidRPr="000601DC" w14:paraId="16AFA56F" w14:textId="77777777" w:rsidTr="00F64C0B">
        <w:tc>
          <w:tcPr>
            <w:tcW w:w="846" w:type="dxa"/>
          </w:tcPr>
          <w:p w14:paraId="1163A7B0" w14:textId="77777777" w:rsidR="0058716C" w:rsidRPr="000601DC" w:rsidRDefault="0058716C" w:rsidP="00F64C0B">
            <w:pPr>
              <w:widowControl w:val="0"/>
              <w:tabs>
                <w:tab w:val="left" w:pos="1080"/>
              </w:tabs>
              <w:rPr>
                <w:color w:val="auto"/>
              </w:rPr>
            </w:pPr>
            <w:r w:rsidRPr="000601DC">
              <w:rPr>
                <w:color w:val="auto"/>
              </w:rPr>
              <w:t>1</w:t>
            </w:r>
          </w:p>
        </w:tc>
        <w:tc>
          <w:tcPr>
            <w:tcW w:w="9491" w:type="dxa"/>
          </w:tcPr>
          <w:p w14:paraId="3724B7E5" w14:textId="77777777" w:rsidR="0058716C" w:rsidRPr="000601DC" w:rsidRDefault="0058716C" w:rsidP="00F64C0B">
            <w:pPr>
              <w:widowControl w:val="0"/>
              <w:tabs>
                <w:tab w:val="left" w:pos="1080"/>
              </w:tabs>
              <w:rPr>
                <w:color w:val="auto"/>
              </w:rPr>
            </w:pPr>
            <w:r w:rsidRPr="006F257B">
              <w:rPr>
                <w:sz w:val="22"/>
                <w:szCs w:val="22"/>
              </w:rPr>
              <w:t>07.03.01 Архитектура</w:t>
            </w:r>
          </w:p>
        </w:tc>
      </w:tr>
      <w:tr w:rsidR="0058716C" w:rsidRPr="000601DC" w14:paraId="1F873836" w14:textId="77777777" w:rsidTr="00F64C0B">
        <w:tc>
          <w:tcPr>
            <w:tcW w:w="846" w:type="dxa"/>
          </w:tcPr>
          <w:p w14:paraId="6B6A539C" w14:textId="77777777" w:rsidR="0058716C" w:rsidRPr="000601DC" w:rsidRDefault="0058716C" w:rsidP="00F64C0B">
            <w:pPr>
              <w:widowControl w:val="0"/>
              <w:tabs>
                <w:tab w:val="left" w:pos="1080"/>
              </w:tabs>
              <w:rPr>
                <w:color w:val="auto"/>
              </w:rPr>
            </w:pPr>
            <w:r w:rsidRPr="000601DC">
              <w:rPr>
                <w:color w:val="auto"/>
              </w:rPr>
              <w:t>2</w:t>
            </w:r>
          </w:p>
        </w:tc>
        <w:tc>
          <w:tcPr>
            <w:tcW w:w="9491" w:type="dxa"/>
          </w:tcPr>
          <w:p w14:paraId="69168207" w14:textId="77777777" w:rsidR="0058716C" w:rsidRPr="000601DC" w:rsidRDefault="0058716C" w:rsidP="00F64C0B">
            <w:pPr>
              <w:widowControl w:val="0"/>
              <w:tabs>
                <w:tab w:val="left" w:pos="1080"/>
              </w:tabs>
              <w:rPr>
                <w:color w:val="auto"/>
              </w:rPr>
            </w:pPr>
            <w:r w:rsidRPr="006F257B">
              <w:rPr>
                <w:sz w:val="22"/>
                <w:szCs w:val="22"/>
              </w:rPr>
              <w:t>07.03.03 Дизайн архитектурной среды</w:t>
            </w:r>
          </w:p>
        </w:tc>
      </w:tr>
      <w:tr w:rsidR="0058716C" w:rsidRPr="000601DC" w14:paraId="66AF0DFE" w14:textId="77777777" w:rsidTr="00F64C0B">
        <w:tc>
          <w:tcPr>
            <w:tcW w:w="846" w:type="dxa"/>
          </w:tcPr>
          <w:p w14:paraId="21843826" w14:textId="77777777" w:rsidR="0058716C" w:rsidRPr="000601DC" w:rsidRDefault="0058716C" w:rsidP="00F64C0B">
            <w:pPr>
              <w:widowControl w:val="0"/>
              <w:tabs>
                <w:tab w:val="left" w:pos="1080"/>
              </w:tabs>
              <w:rPr>
                <w:color w:val="auto"/>
              </w:rPr>
            </w:pPr>
            <w:r w:rsidRPr="000601DC">
              <w:rPr>
                <w:color w:val="auto"/>
              </w:rPr>
              <w:t>3</w:t>
            </w:r>
          </w:p>
        </w:tc>
        <w:tc>
          <w:tcPr>
            <w:tcW w:w="9491" w:type="dxa"/>
          </w:tcPr>
          <w:p w14:paraId="686ADD0C" w14:textId="77777777" w:rsidR="0058716C" w:rsidRPr="000601DC" w:rsidRDefault="0058716C" w:rsidP="00F64C0B">
            <w:pPr>
              <w:widowControl w:val="0"/>
              <w:tabs>
                <w:tab w:val="left" w:pos="1080"/>
              </w:tabs>
              <w:rPr>
                <w:color w:val="auto"/>
              </w:rPr>
            </w:pPr>
            <w:r w:rsidRPr="006F257B">
              <w:rPr>
                <w:sz w:val="22"/>
                <w:szCs w:val="22"/>
              </w:rPr>
              <w:t>08.03.01 Строительство</w:t>
            </w:r>
          </w:p>
        </w:tc>
      </w:tr>
      <w:tr w:rsidR="0058716C" w:rsidRPr="000601DC" w14:paraId="590582EF" w14:textId="77777777" w:rsidTr="00F64C0B">
        <w:tc>
          <w:tcPr>
            <w:tcW w:w="846" w:type="dxa"/>
          </w:tcPr>
          <w:p w14:paraId="64B8B40B" w14:textId="77777777" w:rsidR="0058716C" w:rsidRPr="000601DC" w:rsidRDefault="0058716C" w:rsidP="00F64C0B">
            <w:pPr>
              <w:widowControl w:val="0"/>
              <w:tabs>
                <w:tab w:val="left" w:pos="1080"/>
              </w:tabs>
              <w:rPr>
                <w:color w:val="auto"/>
              </w:rPr>
            </w:pPr>
            <w:r w:rsidRPr="000601DC">
              <w:rPr>
                <w:color w:val="auto"/>
              </w:rPr>
              <w:t>4</w:t>
            </w:r>
          </w:p>
        </w:tc>
        <w:tc>
          <w:tcPr>
            <w:tcW w:w="9491" w:type="dxa"/>
          </w:tcPr>
          <w:p w14:paraId="1CE003FB" w14:textId="77777777" w:rsidR="0058716C" w:rsidRPr="000601DC" w:rsidRDefault="0058716C" w:rsidP="00F64C0B">
            <w:pPr>
              <w:widowControl w:val="0"/>
              <w:tabs>
                <w:tab w:val="left" w:pos="1080"/>
              </w:tabs>
              <w:rPr>
                <w:color w:val="auto"/>
              </w:rPr>
            </w:pPr>
            <w:r w:rsidRPr="006F257B">
              <w:rPr>
                <w:sz w:val="22"/>
                <w:szCs w:val="22"/>
              </w:rPr>
              <w:t>08.04.01 Строительство</w:t>
            </w:r>
          </w:p>
        </w:tc>
      </w:tr>
      <w:tr w:rsidR="0058716C" w:rsidRPr="000601DC" w14:paraId="591153B5" w14:textId="77777777" w:rsidTr="00F64C0B">
        <w:tc>
          <w:tcPr>
            <w:tcW w:w="846" w:type="dxa"/>
          </w:tcPr>
          <w:p w14:paraId="437CE0FE" w14:textId="77777777" w:rsidR="0058716C" w:rsidRPr="000601DC" w:rsidRDefault="0058716C" w:rsidP="00F64C0B">
            <w:pPr>
              <w:widowControl w:val="0"/>
              <w:tabs>
                <w:tab w:val="left" w:pos="1080"/>
              </w:tabs>
              <w:rPr>
                <w:color w:val="auto"/>
              </w:rPr>
            </w:pPr>
            <w:r w:rsidRPr="000601DC">
              <w:rPr>
                <w:color w:val="auto"/>
              </w:rPr>
              <w:t>5</w:t>
            </w:r>
          </w:p>
        </w:tc>
        <w:tc>
          <w:tcPr>
            <w:tcW w:w="9491" w:type="dxa"/>
          </w:tcPr>
          <w:p w14:paraId="28D045C5" w14:textId="77777777" w:rsidR="0058716C" w:rsidRPr="000601DC" w:rsidRDefault="0058716C" w:rsidP="00F64C0B">
            <w:pPr>
              <w:widowControl w:val="0"/>
              <w:tabs>
                <w:tab w:val="left" w:pos="1080"/>
              </w:tabs>
              <w:rPr>
                <w:color w:val="auto"/>
              </w:rPr>
            </w:pPr>
            <w:r w:rsidRPr="006F257B">
              <w:rPr>
                <w:sz w:val="22"/>
                <w:szCs w:val="22"/>
              </w:rPr>
              <w:t>08.05.01 Строительство уникальных зданий и сооружений</w:t>
            </w:r>
          </w:p>
        </w:tc>
      </w:tr>
    </w:tbl>
    <w:p w14:paraId="08C528FD" w14:textId="77777777" w:rsidR="0058716C" w:rsidRPr="000601DC" w:rsidRDefault="0058716C" w:rsidP="0058716C">
      <w:pPr>
        <w:widowControl w:val="0"/>
        <w:tabs>
          <w:tab w:val="left" w:pos="1080"/>
        </w:tabs>
        <w:rPr>
          <w:color w:val="auto"/>
        </w:rPr>
      </w:pPr>
    </w:p>
    <w:p w14:paraId="0EC22A69" w14:textId="77777777" w:rsidR="0058716C" w:rsidRPr="000601DC" w:rsidRDefault="0058716C" w:rsidP="0058716C">
      <w:pPr>
        <w:widowControl w:val="0"/>
        <w:ind w:firstLine="709"/>
        <w:jc w:val="both"/>
        <w:rPr>
          <w:color w:val="auto"/>
        </w:rPr>
      </w:pPr>
      <w:r w:rsidRPr="000601DC">
        <w:rPr>
          <w:color w:val="auto"/>
        </w:rPr>
        <w:t xml:space="preserve">3. Требования к результатам оказанных услуг: по итогам процедуры по проведению независимой экспертизы качества образования, профессионально-общественной аккредитации образовательных программ Исполнитель направляет в </w:t>
      </w:r>
      <w:proofErr w:type="spellStart"/>
      <w:r w:rsidRPr="000601DC">
        <w:rPr>
          <w:color w:val="auto"/>
        </w:rPr>
        <w:t>Аккредитационные</w:t>
      </w:r>
      <w:proofErr w:type="spellEnd"/>
      <w:r w:rsidRPr="000601DC">
        <w:rPr>
          <w:color w:val="auto"/>
        </w:rPr>
        <w:t xml:space="preserve"> Советы отчеты по направлениям подготовки с результатами оценки качества и гарантий качества образования для принятия решения о подтверждении соответствия и оформления итоговых документов при положительных решениях: свидетельство о профессионально-общественной аккредитации установленного образца и отчет по итогам внешней экспертизы (далее – документы о соответствии). Исполнитель выдает документы о подтверждении соответствия, выписки из протоколов заседания </w:t>
      </w:r>
      <w:proofErr w:type="spellStart"/>
      <w:r w:rsidRPr="000601DC">
        <w:rPr>
          <w:color w:val="auto"/>
        </w:rPr>
        <w:t>Аккредитационных</w:t>
      </w:r>
      <w:proofErr w:type="spellEnd"/>
      <w:r w:rsidRPr="000601DC">
        <w:rPr>
          <w:color w:val="auto"/>
        </w:rPr>
        <w:t xml:space="preserve"> советов. Исполнитель вносит Сведения об аккредитованных образовательных программах в реестр аккредитованных образовательных программ Исполнителя не позднее 10 рабочих дней с даты принятия решения об аккредитации с даты принятия решения об аккредитации. </w:t>
      </w:r>
    </w:p>
    <w:p w14:paraId="49E1AFF9" w14:textId="77777777" w:rsidR="0058716C" w:rsidRPr="000601DC" w:rsidRDefault="0058716C" w:rsidP="0058716C">
      <w:pPr>
        <w:widowControl w:val="0"/>
        <w:ind w:firstLine="709"/>
        <w:jc w:val="both"/>
        <w:rPr>
          <w:color w:val="auto"/>
        </w:rPr>
      </w:pPr>
      <w:r w:rsidRPr="000601DC">
        <w:rPr>
          <w:color w:val="auto"/>
        </w:rPr>
        <w:t>4. Требования по качеству, приемлемости, безопасности оказания услуг:</w:t>
      </w:r>
    </w:p>
    <w:p w14:paraId="7228B547" w14:textId="77777777" w:rsidR="0058716C" w:rsidRPr="000601DC" w:rsidRDefault="0058716C" w:rsidP="0058716C">
      <w:pPr>
        <w:widowControl w:val="0"/>
        <w:ind w:firstLine="709"/>
        <w:jc w:val="both"/>
        <w:rPr>
          <w:color w:val="auto"/>
        </w:rPr>
      </w:pPr>
      <w:r w:rsidRPr="000601DC">
        <w:rPr>
          <w:color w:val="auto"/>
        </w:rPr>
        <w:t>Проведение независимых оценок качества образования осуществляется во взаимодействии с руководством, профессорско-преподавательским составом, обучающимися Заказчика.</w:t>
      </w:r>
    </w:p>
    <w:p w14:paraId="1EBF4C1F" w14:textId="77777777" w:rsidR="0058716C" w:rsidRPr="000601DC" w:rsidRDefault="0058716C" w:rsidP="0058716C">
      <w:pPr>
        <w:widowControl w:val="0"/>
        <w:ind w:firstLine="709"/>
        <w:jc w:val="both"/>
        <w:rPr>
          <w:color w:val="auto"/>
        </w:rPr>
      </w:pPr>
      <w:r w:rsidRPr="000601DC">
        <w:rPr>
          <w:color w:val="auto"/>
        </w:rPr>
        <w:t xml:space="preserve">Работы (согласно таблице 1) Исполнитель обязан провести в соответствии с утвержденной, официально опубликованной Исполнителем методикой, разработанной им на основе и в соответствии с требованиями профессиональных стандартов и/или рынка труда к специалистам соответствующего </w:t>
      </w:r>
      <w:proofErr w:type="gramStart"/>
      <w:r w:rsidRPr="000601DC">
        <w:rPr>
          <w:color w:val="auto"/>
        </w:rPr>
        <w:t>профиля,  федеральных</w:t>
      </w:r>
      <w:proofErr w:type="gramEnd"/>
      <w:r w:rsidRPr="000601DC">
        <w:rPr>
          <w:color w:val="auto"/>
        </w:rPr>
        <w:t xml:space="preserve"> государственных образовательных стандартов.</w:t>
      </w:r>
    </w:p>
    <w:p w14:paraId="2BD80752" w14:textId="77777777" w:rsidR="0058716C" w:rsidRPr="000601DC" w:rsidRDefault="0058716C" w:rsidP="0058716C">
      <w:pPr>
        <w:widowControl w:val="0"/>
        <w:tabs>
          <w:tab w:val="left" w:pos="851"/>
        </w:tabs>
        <w:ind w:firstLine="709"/>
        <w:jc w:val="both"/>
        <w:rPr>
          <w:color w:val="auto"/>
        </w:rPr>
      </w:pPr>
      <w:r w:rsidRPr="000601DC">
        <w:rPr>
          <w:color w:val="auto"/>
        </w:rPr>
        <w:t xml:space="preserve">Исполнитель должен входить в </w:t>
      </w:r>
      <w:hyperlink r:id="rId8" w:history="1">
        <w:r w:rsidRPr="000601DC">
          <w:rPr>
            <w:color w:val="auto"/>
          </w:rPr>
          <w:t>Перечень</w:t>
        </w:r>
      </w:hyperlink>
      <w:r w:rsidRPr="000601DC">
        <w:rPr>
          <w:color w:val="auto"/>
        </w:rPr>
        <w:t xml:space="preserve"> ФОИВ, в Азиатско-Тихоокеанский реестр гарантии качества </w:t>
      </w:r>
      <w:hyperlink r:id="rId9" w:history="1">
        <w:r w:rsidRPr="000601DC">
          <w:rPr>
            <w:color w:val="auto"/>
          </w:rPr>
          <w:t>APQR</w:t>
        </w:r>
      </w:hyperlink>
      <w:r w:rsidRPr="000601DC">
        <w:rPr>
          <w:color w:val="auto"/>
        </w:rPr>
        <w:t xml:space="preserve"> при Азиатско-Тихоокеанской сети гарантии качества </w:t>
      </w:r>
      <w:hyperlink r:id="rId10" w:history="1">
        <w:r w:rsidRPr="000601DC">
          <w:rPr>
            <w:color w:val="auto"/>
          </w:rPr>
          <w:t>APQN</w:t>
        </w:r>
      </w:hyperlink>
      <w:r w:rsidRPr="000601DC">
        <w:rPr>
          <w:color w:val="auto"/>
        </w:rPr>
        <w:t xml:space="preserve"> или быть уполномоченным такими организациями на проведение подобных оценок качества образовательных программ с тем, чтобы: </w:t>
      </w:r>
    </w:p>
    <w:p w14:paraId="199DA843" w14:textId="77777777" w:rsidR="0058716C" w:rsidRPr="000601DC" w:rsidRDefault="0058716C" w:rsidP="0058716C">
      <w:pPr>
        <w:widowControl w:val="0"/>
        <w:numPr>
          <w:ilvl w:val="0"/>
          <w:numId w:val="4"/>
        </w:numPr>
        <w:tabs>
          <w:tab w:val="left" w:pos="851"/>
        </w:tabs>
        <w:ind w:left="0" w:firstLine="709"/>
        <w:contextualSpacing/>
        <w:jc w:val="both"/>
        <w:rPr>
          <w:color w:val="auto"/>
        </w:rPr>
      </w:pPr>
      <w:r w:rsidRPr="000601DC">
        <w:rPr>
          <w:color w:val="auto"/>
        </w:rPr>
        <w:t xml:space="preserve">результаты независимой оценки качества объектов (образовательных программ согласно таблицы 1) были рассмотрены в </w:t>
      </w:r>
      <w:proofErr w:type="spellStart"/>
      <w:r w:rsidRPr="000601DC">
        <w:rPr>
          <w:color w:val="auto"/>
        </w:rPr>
        <w:t>Аккредитационном</w:t>
      </w:r>
      <w:proofErr w:type="spellEnd"/>
      <w:r w:rsidRPr="000601DC">
        <w:rPr>
          <w:color w:val="auto"/>
        </w:rPr>
        <w:t xml:space="preserve"> совете организаций, проводящих профессионально-общественную аккредитацию образовательных программ высшего образования и (или) соответствующих дополнительных профессиональных программ согласно </w:t>
      </w:r>
      <w:hyperlink r:id="rId11" w:history="1">
        <w:r w:rsidRPr="000601DC">
          <w:rPr>
            <w:color w:val="auto"/>
          </w:rPr>
          <w:t>Перечня</w:t>
        </w:r>
      </w:hyperlink>
      <w:r w:rsidRPr="000601DC">
        <w:rPr>
          <w:color w:val="auto"/>
        </w:rPr>
        <w:t xml:space="preserve"> ФОИВ, при его положительном решении выдан документ о профессионально-общественной аккредитации образовательных программ (согласно таблицы 1), при его положительном решении такой организацией выдан документ о профессионально-общественной аккредитации образовательных программ (согласно таблицы 1), результаты профессионально-общественной аккредитации были внесены в официальный реестр такой организации и информация об этом была доступна на ее сайте,</w:t>
      </w:r>
    </w:p>
    <w:p w14:paraId="504CD327" w14:textId="77777777" w:rsidR="0058716C" w:rsidRPr="000601DC" w:rsidRDefault="0058716C" w:rsidP="0058716C">
      <w:pPr>
        <w:widowControl w:val="0"/>
        <w:ind w:firstLine="709"/>
        <w:jc w:val="both"/>
        <w:rPr>
          <w:color w:val="auto"/>
        </w:rPr>
      </w:pPr>
      <w:r w:rsidRPr="000601DC">
        <w:rPr>
          <w:color w:val="auto"/>
        </w:rPr>
        <w:t>5. Требования к порядку оказания услуг и обеспечению качественного оказания услуг:</w:t>
      </w:r>
    </w:p>
    <w:p w14:paraId="2E4D5D94" w14:textId="77777777" w:rsidR="0058716C" w:rsidRPr="000601DC" w:rsidRDefault="0058716C" w:rsidP="0058716C">
      <w:pPr>
        <w:widowControl w:val="0"/>
        <w:ind w:firstLine="709"/>
        <w:jc w:val="both"/>
        <w:rPr>
          <w:color w:val="auto"/>
        </w:rPr>
      </w:pPr>
      <w:r w:rsidRPr="000601DC">
        <w:rPr>
          <w:color w:val="auto"/>
        </w:rPr>
        <w:t>Процедура внешней оценки должна проводиться группой внешних аудиторов, экспертов, включающей в качестве членов группы представителей обучающихся, профессорско-преподавательского состава и работодателей/профессионалов-практиков.</w:t>
      </w:r>
    </w:p>
    <w:p w14:paraId="690BCB82" w14:textId="77777777" w:rsidR="0058716C" w:rsidRPr="000601DC" w:rsidRDefault="0058716C" w:rsidP="0058716C">
      <w:pPr>
        <w:widowControl w:val="0"/>
        <w:ind w:firstLine="709"/>
        <w:jc w:val="both"/>
        <w:rPr>
          <w:color w:val="auto"/>
        </w:rPr>
      </w:pPr>
      <w:r w:rsidRPr="000601DC">
        <w:rPr>
          <w:color w:val="auto"/>
        </w:rPr>
        <w:t>Лица, привлекаемые Исполнителем, должны иметь необходимую квалификацию и обладать соответствующими знаниями, необходимыми для объективного и всестороннего проведения оценки объектов оценки.</w:t>
      </w:r>
    </w:p>
    <w:p w14:paraId="048B24C7" w14:textId="77777777" w:rsidR="0058716C" w:rsidRPr="000601DC" w:rsidRDefault="0058716C" w:rsidP="0058716C">
      <w:pPr>
        <w:widowControl w:val="0"/>
        <w:ind w:firstLine="709"/>
        <w:jc w:val="both"/>
        <w:rPr>
          <w:color w:val="auto"/>
        </w:rPr>
      </w:pPr>
      <w:r w:rsidRPr="000601DC">
        <w:rPr>
          <w:color w:val="auto"/>
        </w:rPr>
        <w:t>Не позднее 1 (одного) рабочего дня после заключения договора Исполнитель обязан предоставить копии документов, свидетельствующих:</w:t>
      </w:r>
    </w:p>
    <w:p w14:paraId="690EA501" w14:textId="77777777" w:rsidR="0058716C" w:rsidRPr="000601DC" w:rsidRDefault="0058716C" w:rsidP="0058716C">
      <w:pPr>
        <w:widowControl w:val="0"/>
        <w:ind w:firstLine="709"/>
        <w:jc w:val="both"/>
        <w:rPr>
          <w:color w:val="auto"/>
        </w:rPr>
      </w:pPr>
      <w:r w:rsidRPr="000601DC">
        <w:rPr>
          <w:color w:val="auto"/>
        </w:rPr>
        <w:t>1) о наличии у Исполнителя необходимых методических материалов: методические материалы, содержащие порядок проведения процедур независимых оценок качества образовательных программ, критерии оценки соответствия, отбора и подготовки экспертов;</w:t>
      </w:r>
    </w:p>
    <w:p w14:paraId="71DD18D6" w14:textId="77777777" w:rsidR="0058716C" w:rsidRPr="000601DC" w:rsidRDefault="0058716C" w:rsidP="0058716C">
      <w:pPr>
        <w:widowControl w:val="0"/>
        <w:ind w:firstLine="709"/>
        <w:jc w:val="both"/>
        <w:rPr>
          <w:color w:val="auto"/>
        </w:rPr>
      </w:pPr>
      <w:r w:rsidRPr="000601DC">
        <w:rPr>
          <w:color w:val="auto"/>
        </w:rPr>
        <w:t>2) о наличии за последние 2 (два) года опыта исполнения не менее одного контракта (договора), связанных с оказанием услуг по оценке соответствия образовательных программ высшего образования в соответствии требованиями профессиональных стандартов и/или рынка труда к специалистам соответствующего профиля и профессиональным стандартам с выдачей свидетельств о профессионально-общественной аккредитации;</w:t>
      </w:r>
    </w:p>
    <w:p w14:paraId="4A0EC526" w14:textId="77777777" w:rsidR="0058716C" w:rsidRPr="000601DC" w:rsidRDefault="0058716C" w:rsidP="0058716C">
      <w:pPr>
        <w:widowControl w:val="0"/>
        <w:ind w:firstLine="709"/>
        <w:jc w:val="both"/>
        <w:rPr>
          <w:color w:val="auto"/>
        </w:rPr>
      </w:pPr>
      <w:r w:rsidRPr="000601DC">
        <w:rPr>
          <w:color w:val="auto"/>
        </w:rPr>
        <w:t>3) о наличии не менее 1 (одного) эксперта, внесенного в базу данных консультантов или экспертов APQN.</w:t>
      </w:r>
    </w:p>
    <w:p w14:paraId="3A7F2CC0" w14:textId="1A6DC71D" w:rsidR="0058716C" w:rsidRPr="00AA62B8" w:rsidRDefault="0058716C" w:rsidP="00AA62B8">
      <w:pPr>
        <w:widowControl w:val="0"/>
        <w:ind w:firstLine="709"/>
        <w:jc w:val="both"/>
        <w:rPr>
          <w:color w:val="auto"/>
          <w:szCs w:val="24"/>
        </w:rPr>
      </w:pPr>
      <w:r w:rsidRPr="000601DC">
        <w:rPr>
          <w:b/>
          <w:color w:val="auto"/>
          <w:szCs w:val="24"/>
        </w:rPr>
        <w:t>6.</w:t>
      </w:r>
      <w:r w:rsidRPr="000601DC">
        <w:rPr>
          <w:color w:val="auto"/>
          <w:szCs w:val="24"/>
        </w:rPr>
        <w:t xml:space="preserve"> </w:t>
      </w:r>
      <w:r w:rsidRPr="000601DC">
        <w:rPr>
          <w:b/>
          <w:color w:val="auto"/>
          <w:szCs w:val="24"/>
        </w:rPr>
        <w:t>Место оказания услуги</w:t>
      </w:r>
      <w:r w:rsidRPr="000601DC">
        <w:rPr>
          <w:color w:val="auto"/>
          <w:szCs w:val="24"/>
        </w:rPr>
        <w:t>:</w:t>
      </w:r>
      <w:r w:rsidR="00AA62B8">
        <w:rPr>
          <w:color w:val="auto"/>
          <w:szCs w:val="24"/>
        </w:rPr>
        <w:t xml:space="preserve"> </w:t>
      </w:r>
      <w:r w:rsidR="00AA62B8" w:rsidRPr="00AA62B8">
        <w:rPr>
          <w:color w:val="auto"/>
        </w:rPr>
        <w:t>Республика Мордовия, г. Саранск, ул.  Советская, 24 или дистанционно</w:t>
      </w:r>
    </w:p>
    <w:p w14:paraId="3BE49A3E" w14:textId="77777777" w:rsidR="0058716C" w:rsidRPr="000601DC" w:rsidRDefault="0058716C" w:rsidP="0058716C">
      <w:pPr>
        <w:widowControl w:val="0"/>
        <w:ind w:firstLine="284"/>
        <w:jc w:val="both"/>
        <w:rPr>
          <w:color w:val="auto"/>
        </w:rPr>
      </w:pPr>
    </w:p>
    <w:p w14:paraId="4BFE03DB" w14:textId="77777777" w:rsidR="0058716C" w:rsidRPr="000601DC" w:rsidRDefault="0058716C" w:rsidP="0058716C">
      <w:pPr>
        <w:widowControl w:val="0"/>
        <w:ind w:firstLine="284"/>
        <w:jc w:val="both"/>
        <w:rPr>
          <w:color w:val="auto"/>
        </w:rPr>
      </w:pPr>
    </w:p>
    <w:tbl>
      <w:tblPr>
        <w:tblW w:w="0" w:type="auto"/>
        <w:jc w:val="center"/>
        <w:tblLayout w:type="fixed"/>
        <w:tblLook w:val="04A0" w:firstRow="1" w:lastRow="0" w:firstColumn="1" w:lastColumn="0" w:noHBand="0" w:noVBand="1"/>
      </w:tblPr>
      <w:tblGrid>
        <w:gridCol w:w="5595"/>
        <w:gridCol w:w="4961"/>
      </w:tblGrid>
      <w:tr w:rsidR="0058716C" w:rsidRPr="000601DC" w14:paraId="09B8C154" w14:textId="77777777" w:rsidTr="00F64C0B">
        <w:trPr>
          <w:trHeight w:val="1737"/>
          <w:jc w:val="center"/>
        </w:trPr>
        <w:tc>
          <w:tcPr>
            <w:tcW w:w="5595" w:type="dxa"/>
          </w:tcPr>
          <w:p w14:paraId="6AE6BF66" w14:textId="77777777" w:rsidR="0058716C" w:rsidRPr="000601DC" w:rsidRDefault="0058716C" w:rsidP="00F64C0B">
            <w:pPr>
              <w:rPr>
                <w:b/>
                <w:color w:val="auto"/>
              </w:rPr>
            </w:pPr>
            <w:r w:rsidRPr="000601DC">
              <w:rPr>
                <w:b/>
                <w:color w:val="auto"/>
              </w:rPr>
              <w:t>ЗАКАЗЧИК:</w:t>
            </w:r>
          </w:p>
          <w:p w14:paraId="314999E7" w14:textId="56B79DD0" w:rsidR="0058716C" w:rsidRPr="000601DC" w:rsidRDefault="0058716C" w:rsidP="00F64C0B">
            <w:pPr>
              <w:rPr>
                <w:color w:val="auto"/>
              </w:rPr>
            </w:pPr>
          </w:p>
          <w:p w14:paraId="6FA1F17B" w14:textId="77777777" w:rsidR="0058716C" w:rsidRPr="000601DC" w:rsidRDefault="0058716C" w:rsidP="00F64C0B">
            <w:pPr>
              <w:rPr>
                <w:color w:val="auto"/>
              </w:rPr>
            </w:pPr>
          </w:p>
        </w:tc>
        <w:tc>
          <w:tcPr>
            <w:tcW w:w="4961" w:type="dxa"/>
          </w:tcPr>
          <w:p w14:paraId="32B9EF39" w14:textId="77777777" w:rsidR="0058716C" w:rsidRPr="000601DC" w:rsidRDefault="0058716C" w:rsidP="00F64C0B">
            <w:pPr>
              <w:rPr>
                <w:b/>
                <w:color w:val="auto"/>
              </w:rPr>
            </w:pPr>
            <w:r w:rsidRPr="000601DC">
              <w:rPr>
                <w:b/>
                <w:color w:val="auto"/>
              </w:rPr>
              <w:t>ИСПОЛНИТЕЛЬ:</w:t>
            </w:r>
          </w:p>
          <w:p w14:paraId="221B3B25" w14:textId="77777777" w:rsidR="0058716C" w:rsidRPr="000601DC" w:rsidRDefault="0058716C" w:rsidP="00F64C0B">
            <w:pPr>
              <w:widowControl w:val="0"/>
              <w:tabs>
                <w:tab w:val="left" w:pos="600"/>
                <w:tab w:val="left" w:pos="1734"/>
              </w:tabs>
              <w:rPr>
                <w:color w:val="auto"/>
              </w:rPr>
            </w:pPr>
          </w:p>
        </w:tc>
      </w:tr>
    </w:tbl>
    <w:p w14:paraId="0FDD608D" w14:textId="77777777" w:rsidR="0058716C" w:rsidRPr="000601DC" w:rsidRDefault="0058716C" w:rsidP="0058716C">
      <w:pPr>
        <w:rPr>
          <w:color w:val="auto"/>
        </w:rPr>
      </w:pPr>
    </w:p>
    <w:p w14:paraId="5F37833A" w14:textId="77777777" w:rsidR="00697DD6" w:rsidRPr="000601DC" w:rsidRDefault="00697DD6">
      <w:pPr>
        <w:jc w:val="right"/>
        <w:rPr>
          <w:color w:val="auto"/>
        </w:rPr>
      </w:pPr>
    </w:p>
    <w:sectPr w:rsidR="00697DD6" w:rsidRPr="000601DC">
      <w:headerReference w:type="default" r:id="rId12"/>
      <w:pgSz w:w="11906" w:h="16838"/>
      <w:pgMar w:top="426" w:right="850" w:bottom="1134" w:left="709" w:header="708" w:footer="708"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B5B956" w14:textId="77777777" w:rsidR="009C0B4E" w:rsidRDefault="009C0B4E">
      <w:r>
        <w:separator/>
      </w:r>
    </w:p>
  </w:endnote>
  <w:endnote w:type="continuationSeparator" w:id="0">
    <w:p w14:paraId="40F9F2F2" w14:textId="77777777" w:rsidR="009C0B4E" w:rsidRDefault="009C0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charset w:val="CC"/>
    <w:family w:val="roman"/>
    <w:pitch w:val="variable"/>
    <w:sig w:usb0="00000001" w:usb1="0000285A" w:usb2="00000000" w:usb3="00000000" w:csb0="00000015"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Franklin Gothic Book">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B7F634" w14:textId="77777777" w:rsidR="009C0B4E" w:rsidRDefault="009C0B4E">
      <w:r>
        <w:separator/>
      </w:r>
    </w:p>
  </w:footnote>
  <w:footnote w:type="continuationSeparator" w:id="0">
    <w:p w14:paraId="39D7C8A1" w14:textId="77777777" w:rsidR="009C0B4E" w:rsidRDefault="009C0B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5D3299" w14:textId="77777777" w:rsidR="002D7010" w:rsidRDefault="002D7010">
    <w:pPr>
      <w:pStyle w:val="a9"/>
      <w:jc w:val="center"/>
    </w:pPr>
    <w:r>
      <w:rPr>
        <w:sz w:val="24"/>
      </w:rPr>
      <w:fldChar w:fldCharType="begin"/>
    </w:r>
    <w:r>
      <w:instrText xml:space="preserve">PAGE </w:instrText>
    </w:r>
    <w:r>
      <w:rPr>
        <w:sz w:val="24"/>
      </w:rPr>
      <w:fldChar w:fldCharType="separate"/>
    </w:r>
    <w:r w:rsidR="005C7197">
      <w:rPr>
        <w:noProof/>
      </w:rPr>
      <w:t>11</w:t>
    </w:r>
    <w:r>
      <w:rPr>
        <w:sz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8C545E"/>
    <w:multiLevelType w:val="multilevel"/>
    <w:tmpl w:val="AB10EF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49BE4FC5"/>
    <w:multiLevelType w:val="multilevel"/>
    <w:tmpl w:val="1FC62FC2"/>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
    <w:nsid w:val="620C40AC"/>
    <w:multiLevelType w:val="multilevel"/>
    <w:tmpl w:val="A6FE10B8"/>
    <w:lvl w:ilvl="0">
      <w:start w:val="1"/>
      <w:numFmt w:val="decimal"/>
      <w:lvlText w:val="%1."/>
      <w:lvlJc w:val="left"/>
      <w:pPr>
        <w:tabs>
          <w:tab w:val="left"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D3253B3"/>
    <w:multiLevelType w:val="multilevel"/>
    <w:tmpl w:val="97E24BE0"/>
    <w:lvl w:ilvl="0">
      <w:start w:val="1"/>
      <w:numFmt w:val="decimal"/>
      <w:lvlText w:val="%1."/>
      <w:lvlJc w:val="left"/>
      <w:pPr>
        <w:ind w:left="786" w:hanging="360"/>
      </w:pPr>
    </w:lvl>
    <w:lvl w:ilvl="1">
      <w:start w:val="3"/>
      <w:numFmt w:val="decimal"/>
      <w:lvlText w:val="%1.%2."/>
      <w:lvlJc w:val="left"/>
      <w:pPr>
        <w:ind w:left="906" w:hanging="48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4">
    <w:nsid w:val="71AE7A77"/>
    <w:multiLevelType w:val="hybridMultilevel"/>
    <w:tmpl w:val="7E5E4D26"/>
    <w:lvl w:ilvl="0" w:tplc="E9B08520">
      <w:start w:val="1"/>
      <w:numFmt w:val="decimal"/>
      <w:lvlText w:val="%1."/>
      <w:lvlJc w:val="left"/>
      <w:pPr>
        <w:ind w:left="4009" w:hanging="360"/>
      </w:pPr>
      <w:rPr>
        <w:rFonts w:hint="default"/>
      </w:rPr>
    </w:lvl>
    <w:lvl w:ilvl="1" w:tplc="04190019" w:tentative="1">
      <w:start w:val="1"/>
      <w:numFmt w:val="lowerLetter"/>
      <w:lvlText w:val="%2."/>
      <w:lvlJc w:val="left"/>
      <w:pPr>
        <w:ind w:left="4729" w:hanging="360"/>
      </w:pPr>
    </w:lvl>
    <w:lvl w:ilvl="2" w:tplc="0419001B" w:tentative="1">
      <w:start w:val="1"/>
      <w:numFmt w:val="lowerRoman"/>
      <w:lvlText w:val="%3."/>
      <w:lvlJc w:val="right"/>
      <w:pPr>
        <w:ind w:left="5449" w:hanging="180"/>
      </w:pPr>
    </w:lvl>
    <w:lvl w:ilvl="3" w:tplc="0419000F" w:tentative="1">
      <w:start w:val="1"/>
      <w:numFmt w:val="decimal"/>
      <w:lvlText w:val="%4."/>
      <w:lvlJc w:val="left"/>
      <w:pPr>
        <w:ind w:left="6169" w:hanging="360"/>
      </w:pPr>
    </w:lvl>
    <w:lvl w:ilvl="4" w:tplc="04190019" w:tentative="1">
      <w:start w:val="1"/>
      <w:numFmt w:val="lowerLetter"/>
      <w:lvlText w:val="%5."/>
      <w:lvlJc w:val="left"/>
      <w:pPr>
        <w:ind w:left="6889" w:hanging="360"/>
      </w:pPr>
    </w:lvl>
    <w:lvl w:ilvl="5" w:tplc="0419001B" w:tentative="1">
      <w:start w:val="1"/>
      <w:numFmt w:val="lowerRoman"/>
      <w:lvlText w:val="%6."/>
      <w:lvlJc w:val="right"/>
      <w:pPr>
        <w:ind w:left="7609" w:hanging="180"/>
      </w:pPr>
    </w:lvl>
    <w:lvl w:ilvl="6" w:tplc="0419000F" w:tentative="1">
      <w:start w:val="1"/>
      <w:numFmt w:val="decimal"/>
      <w:lvlText w:val="%7."/>
      <w:lvlJc w:val="left"/>
      <w:pPr>
        <w:ind w:left="8329" w:hanging="360"/>
      </w:pPr>
    </w:lvl>
    <w:lvl w:ilvl="7" w:tplc="04190019" w:tentative="1">
      <w:start w:val="1"/>
      <w:numFmt w:val="lowerLetter"/>
      <w:lvlText w:val="%8."/>
      <w:lvlJc w:val="left"/>
      <w:pPr>
        <w:ind w:left="9049" w:hanging="360"/>
      </w:pPr>
    </w:lvl>
    <w:lvl w:ilvl="8" w:tplc="0419001B" w:tentative="1">
      <w:start w:val="1"/>
      <w:numFmt w:val="lowerRoman"/>
      <w:lvlText w:val="%9."/>
      <w:lvlJc w:val="right"/>
      <w:pPr>
        <w:ind w:left="9769" w:hanging="180"/>
      </w:pPr>
    </w:lvl>
  </w:abstractNum>
  <w:abstractNum w:abstractNumId="5">
    <w:nsid w:val="7F3D0A80"/>
    <w:multiLevelType w:val="hybridMultilevel"/>
    <w:tmpl w:val="19AC5A74"/>
    <w:lvl w:ilvl="0" w:tplc="B7B423C8">
      <w:start w:val="1"/>
      <w:numFmt w:val="decimal"/>
      <w:lvlText w:val="2.%1"/>
      <w:lvlJc w:val="left"/>
      <w:pPr>
        <w:ind w:left="2149" w:hanging="360"/>
      </w:pPr>
      <w:rPr>
        <w:rFonts w:hint="default"/>
      </w:rPr>
    </w:lvl>
    <w:lvl w:ilvl="1" w:tplc="F072EAF4">
      <w:start w:val="1"/>
      <w:numFmt w:val="decimal"/>
      <w:lvlText w:val="2.%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DD6"/>
    <w:rsid w:val="000040B9"/>
    <w:rsid w:val="000043D2"/>
    <w:rsid w:val="0000477E"/>
    <w:rsid w:val="0001069C"/>
    <w:rsid w:val="00024D93"/>
    <w:rsid w:val="000414AA"/>
    <w:rsid w:val="000601DC"/>
    <w:rsid w:val="00065036"/>
    <w:rsid w:val="00096D96"/>
    <w:rsid w:val="0009745B"/>
    <w:rsid w:val="000A5BAA"/>
    <w:rsid w:val="000B5AD2"/>
    <w:rsid w:val="000D63E1"/>
    <w:rsid w:val="001058BF"/>
    <w:rsid w:val="00117DAB"/>
    <w:rsid w:val="00140BC6"/>
    <w:rsid w:val="001437EE"/>
    <w:rsid w:val="00152F6A"/>
    <w:rsid w:val="00154F53"/>
    <w:rsid w:val="0016229A"/>
    <w:rsid w:val="001D14C0"/>
    <w:rsid w:val="001D25E1"/>
    <w:rsid w:val="001D5C1C"/>
    <w:rsid w:val="00251FC5"/>
    <w:rsid w:val="00271B72"/>
    <w:rsid w:val="002B6A8C"/>
    <w:rsid w:val="002C54BE"/>
    <w:rsid w:val="002D7010"/>
    <w:rsid w:val="00321739"/>
    <w:rsid w:val="00333386"/>
    <w:rsid w:val="003378B3"/>
    <w:rsid w:val="00354225"/>
    <w:rsid w:val="00363037"/>
    <w:rsid w:val="00382A18"/>
    <w:rsid w:val="00395474"/>
    <w:rsid w:val="003B431E"/>
    <w:rsid w:val="003B657C"/>
    <w:rsid w:val="003D5355"/>
    <w:rsid w:val="003E60EE"/>
    <w:rsid w:val="003F6000"/>
    <w:rsid w:val="00403A71"/>
    <w:rsid w:val="00415751"/>
    <w:rsid w:val="00453581"/>
    <w:rsid w:val="00461641"/>
    <w:rsid w:val="00466774"/>
    <w:rsid w:val="004E51FC"/>
    <w:rsid w:val="004F4CB5"/>
    <w:rsid w:val="00501F87"/>
    <w:rsid w:val="0058716C"/>
    <w:rsid w:val="005B3F20"/>
    <w:rsid w:val="005C0B1B"/>
    <w:rsid w:val="005C7197"/>
    <w:rsid w:val="005D2962"/>
    <w:rsid w:val="005D55C2"/>
    <w:rsid w:val="00623A81"/>
    <w:rsid w:val="00647314"/>
    <w:rsid w:val="00691CD5"/>
    <w:rsid w:val="00696D6E"/>
    <w:rsid w:val="00697DD6"/>
    <w:rsid w:val="006D75DA"/>
    <w:rsid w:val="006E09DA"/>
    <w:rsid w:val="00732F99"/>
    <w:rsid w:val="0074008A"/>
    <w:rsid w:val="00755825"/>
    <w:rsid w:val="00761443"/>
    <w:rsid w:val="00765E83"/>
    <w:rsid w:val="007B1F18"/>
    <w:rsid w:val="007E0635"/>
    <w:rsid w:val="007E48EE"/>
    <w:rsid w:val="007F18F5"/>
    <w:rsid w:val="007F5674"/>
    <w:rsid w:val="008001BD"/>
    <w:rsid w:val="00853B1F"/>
    <w:rsid w:val="00855DBC"/>
    <w:rsid w:val="00860FF2"/>
    <w:rsid w:val="00883D90"/>
    <w:rsid w:val="008C76DC"/>
    <w:rsid w:val="008E5C25"/>
    <w:rsid w:val="008E7AE6"/>
    <w:rsid w:val="0090416A"/>
    <w:rsid w:val="00905B6F"/>
    <w:rsid w:val="00907B94"/>
    <w:rsid w:val="00962C9D"/>
    <w:rsid w:val="009633B5"/>
    <w:rsid w:val="009B4AB8"/>
    <w:rsid w:val="009C0B4E"/>
    <w:rsid w:val="009C790C"/>
    <w:rsid w:val="009D63D2"/>
    <w:rsid w:val="00A7438C"/>
    <w:rsid w:val="00A7468B"/>
    <w:rsid w:val="00A82A2E"/>
    <w:rsid w:val="00AA62B8"/>
    <w:rsid w:val="00AC23D3"/>
    <w:rsid w:val="00AF677F"/>
    <w:rsid w:val="00AF67C0"/>
    <w:rsid w:val="00B01F5B"/>
    <w:rsid w:val="00B134F5"/>
    <w:rsid w:val="00B31585"/>
    <w:rsid w:val="00B35550"/>
    <w:rsid w:val="00B42C9C"/>
    <w:rsid w:val="00B8389F"/>
    <w:rsid w:val="00B92E5A"/>
    <w:rsid w:val="00BB386F"/>
    <w:rsid w:val="00BE5B78"/>
    <w:rsid w:val="00C02C64"/>
    <w:rsid w:val="00C6490E"/>
    <w:rsid w:val="00C72F6E"/>
    <w:rsid w:val="00C73EE0"/>
    <w:rsid w:val="00C83C8F"/>
    <w:rsid w:val="00CB2B20"/>
    <w:rsid w:val="00CB35F0"/>
    <w:rsid w:val="00CC4338"/>
    <w:rsid w:val="00CE617D"/>
    <w:rsid w:val="00D10DB6"/>
    <w:rsid w:val="00D154DF"/>
    <w:rsid w:val="00D515A0"/>
    <w:rsid w:val="00DA7EC4"/>
    <w:rsid w:val="00E20DF5"/>
    <w:rsid w:val="00E21D53"/>
    <w:rsid w:val="00E358EC"/>
    <w:rsid w:val="00E5372E"/>
    <w:rsid w:val="00E76F2C"/>
    <w:rsid w:val="00E77E6F"/>
    <w:rsid w:val="00E93E97"/>
    <w:rsid w:val="00EA4DEE"/>
    <w:rsid w:val="00EC0672"/>
    <w:rsid w:val="00EC0AC4"/>
    <w:rsid w:val="00EC40A4"/>
    <w:rsid w:val="00EE419C"/>
    <w:rsid w:val="00EF1191"/>
    <w:rsid w:val="00EF3DA5"/>
    <w:rsid w:val="00F21ABD"/>
    <w:rsid w:val="00F2795E"/>
    <w:rsid w:val="00F444D9"/>
    <w:rsid w:val="00F8300C"/>
    <w:rsid w:val="00F96B62"/>
    <w:rsid w:val="00FB1C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353C3"/>
  <w15:docId w15:val="{793F008C-458B-4121-884C-303414ADF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Pr>
      <w:sz w:val="24"/>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4"/>
    </w:rPr>
  </w:style>
  <w:style w:type="paragraph" w:customStyle="1" w:styleId="a3">
    <w:name w:val="Знак Знак"/>
    <w:link w:val="a4"/>
  </w:style>
  <w:style w:type="character" w:customStyle="1" w:styleId="a4">
    <w:name w:val="Знак Знак"/>
    <w:link w:val="a3"/>
  </w:style>
  <w:style w:type="paragraph" w:customStyle="1" w:styleId="12">
    <w:name w:val="Основной шрифт абзаца1"/>
  </w:style>
  <w:style w:type="paragraph" w:styleId="31">
    <w:name w:val="Body Text Indent 3"/>
    <w:basedOn w:val="a"/>
    <w:link w:val="32"/>
    <w:pPr>
      <w:spacing w:after="120"/>
      <w:ind w:left="283"/>
    </w:pPr>
    <w:rPr>
      <w:sz w:val="16"/>
    </w:rPr>
  </w:style>
  <w:style w:type="character" w:customStyle="1" w:styleId="32">
    <w:name w:val="Основной текст с отступом 3 Знак"/>
    <w:basedOn w:val="1"/>
    <w:link w:val="31"/>
    <w:rPr>
      <w:sz w:val="16"/>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ConsNormal">
    <w:name w:val="ConsNormal"/>
    <w:link w:val="ConsNormal0"/>
    <w:pPr>
      <w:widowControl w:val="0"/>
      <w:ind w:right="19772" w:firstLine="720"/>
    </w:pPr>
    <w:rPr>
      <w:rFonts w:ascii="Arial" w:hAnsi="Arial"/>
    </w:rPr>
  </w:style>
  <w:style w:type="character" w:customStyle="1" w:styleId="ConsNormal0">
    <w:name w:val="ConsNormal"/>
    <w:link w:val="ConsNormal"/>
    <w:rPr>
      <w:rFonts w:ascii="Arial" w:hAnsi="Arial"/>
    </w:rPr>
  </w:style>
  <w:style w:type="paragraph" w:customStyle="1" w:styleId="ConsPlusNormal">
    <w:name w:val="ConsPlusNormal"/>
    <w:link w:val="ConsPlusNormal0"/>
    <w:pPr>
      <w:ind w:firstLine="720"/>
    </w:pPr>
    <w:rPr>
      <w:rFonts w:ascii="Arial" w:hAnsi="Arial"/>
    </w:rPr>
  </w:style>
  <w:style w:type="character" w:customStyle="1" w:styleId="ConsPlusNormal0">
    <w:name w:val="ConsPlusNormal"/>
    <w:link w:val="ConsPlusNormal"/>
    <w:rPr>
      <w:rFonts w:ascii="Arial" w:hAnsi="Arial"/>
    </w:rPr>
  </w:style>
  <w:style w:type="paragraph" w:customStyle="1" w:styleId="13">
    <w:name w:val="Знак сноски1"/>
    <w:link w:val="14"/>
    <w:rPr>
      <w:vertAlign w:val="superscript"/>
    </w:rPr>
  </w:style>
  <w:style w:type="character" w:customStyle="1" w:styleId="14">
    <w:name w:val="Знак сноски1"/>
    <w:link w:val="13"/>
    <w:rPr>
      <w:vertAlign w:val="superscript"/>
    </w:rPr>
  </w:style>
  <w:style w:type="paragraph" w:styleId="a5">
    <w:name w:val="footer"/>
    <w:basedOn w:val="a"/>
    <w:link w:val="a6"/>
    <w:pPr>
      <w:tabs>
        <w:tab w:val="center" w:pos="4677"/>
        <w:tab w:val="right" w:pos="9355"/>
      </w:tabs>
    </w:pPr>
  </w:style>
  <w:style w:type="character" w:customStyle="1" w:styleId="a6">
    <w:name w:val="Нижний колонтитул Знак"/>
    <w:basedOn w:val="1"/>
    <w:link w:val="a5"/>
    <w:rPr>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5">
    <w:name w:val="Знак1 Знак Знак Знак"/>
    <w:basedOn w:val="a"/>
    <w:link w:val="16"/>
    <w:pPr>
      <w:spacing w:after="160" w:line="240" w:lineRule="exact"/>
    </w:pPr>
    <w:rPr>
      <w:rFonts w:ascii="Verdana" w:hAnsi="Verdana"/>
    </w:rPr>
  </w:style>
  <w:style w:type="character" w:customStyle="1" w:styleId="16">
    <w:name w:val="Знак1 Знак Знак Знак"/>
    <w:basedOn w:val="1"/>
    <w:link w:val="15"/>
    <w:rPr>
      <w:rFonts w:ascii="Verdana" w:hAnsi="Verdana"/>
      <w:sz w:val="24"/>
    </w:rPr>
  </w:style>
  <w:style w:type="paragraph" w:customStyle="1" w:styleId="blk">
    <w:name w:val="blk"/>
    <w:basedOn w:val="12"/>
    <w:link w:val="blk0"/>
  </w:style>
  <w:style w:type="character" w:customStyle="1" w:styleId="blk0">
    <w:name w:val="blk"/>
    <w:basedOn w:val="a0"/>
    <w:link w:val="blk"/>
  </w:style>
  <w:style w:type="paragraph" w:styleId="a7">
    <w:name w:val="Balloon Text"/>
    <w:basedOn w:val="a"/>
    <w:link w:val="a8"/>
  </w:style>
  <w:style w:type="character" w:customStyle="1" w:styleId="a8">
    <w:name w:val="Текст выноски Знак"/>
    <w:basedOn w:val="1"/>
    <w:link w:val="a7"/>
    <w:rPr>
      <w:sz w:val="24"/>
    </w:rPr>
  </w:style>
  <w:style w:type="paragraph" w:customStyle="1" w:styleId="formattext">
    <w:name w:val="formattext"/>
    <w:basedOn w:val="a"/>
    <w:link w:val="formattext0"/>
    <w:pPr>
      <w:spacing w:beforeAutospacing="1" w:afterAutospacing="1"/>
    </w:pPr>
  </w:style>
  <w:style w:type="character" w:customStyle="1" w:styleId="formattext0">
    <w:name w:val="formattext"/>
    <w:basedOn w:val="1"/>
    <w:link w:val="formattext"/>
    <w:rPr>
      <w:sz w:val="24"/>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9">
    <w:name w:val="header"/>
    <w:basedOn w:val="a"/>
    <w:link w:val="aa"/>
    <w:pPr>
      <w:widowControl w:val="0"/>
      <w:tabs>
        <w:tab w:val="center" w:pos="4677"/>
        <w:tab w:val="right" w:pos="9355"/>
      </w:tabs>
    </w:pPr>
    <w:rPr>
      <w:sz w:val="20"/>
    </w:rPr>
  </w:style>
  <w:style w:type="character" w:customStyle="1" w:styleId="aa">
    <w:name w:val="Верхний колонтитул Знак"/>
    <w:basedOn w:val="1"/>
    <w:link w:val="a9"/>
    <w:rPr>
      <w:sz w:val="20"/>
    </w:rPr>
  </w:style>
  <w:style w:type="paragraph" w:customStyle="1" w:styleId="17">
    <w:name w:val="Строгий1"/>
    <w:link w:val="ab"/>
    <w:rPr>
      <w:b/>
    </w:rPr>
  </w:style>
  <w:style w:type="character" w:styleId="ab">
    <w:name w:val="Strong"/>
    <w:link w:val="17"/>
    <w:rPr>
      <w:b/>
    </w:rPr>
  </w:style>
  <w:style w:type="paragraph" w:customStyle="1" w:styleId="ListParagraph1">
    <w:name w:val="List Paragraph1"/>
    <w:basedOn w:val="a"/>
    <w:link w:val="ListParagraph10"/>
    <w:pPr>
      <w:ind w:left="720"/>
    </w:pPr>
  </w:style>
  <w:style w:type="character" w:customStyle="1" w:styleId="ListParagraph10">
    <w:name w:val="List Paragraph1"/>
    <w:basedOn w:val="1"/>
    <w:link w:val="ListParagraph1"/>
    <w:rPr>
      <w:sz w:val="24"/>
    </w:rPr>
  </w:style>
  <w:style w:type="paragraph" w:customStyle="1" w:styleId="110">
    <w:name w:val="Знак11"/>
    <w:basedOn w:val="a"/>
    <w:link w:val="111"/>
    <w:pPr>
      <w:spacing w:after="160" w:line="240" w:lineRule="exact"/>
    </w:pPr>
    <w:rPr>
      <w:rFonts w:ascii="Verdana" w:hAnsi="Verdana"/>
      <w:sz w:val="20"/>
    </w:rPr>
  </w:style>
  <w:style w:type="character" w:customStyle="1" w:styleId="111">
    <w:name w:val="Знак11"/>
    <w:basedOn w:val="1"/>
    <w:link w:val="110"/>
    <w:rPr>
      <w:rFonts w:ascii="Verdana" w:hAnsi="Verdana"/>
      <w:sz w:val="20"/>
    </w:rPr>
  </w:style>
  <w:style w:type="paragraph" w:customStyle="1" w:styleId="ConsNonformat">
    <w:name w:val="ConsNonformat"/>
    <w:link w:val="ConsNonformat0"/>
    <w:pPr>
      <w:widowControl w:val="0"/>
      <w:ind w:right="19772"/>
    </w:pPr>
    <w:rPr>
      <w:rFonts w:ascii="Courier New" w:hAnsi="Courier New"/>
    </w:rPr>
  </w:style>
  <w:style w:type="character" w:customStyle="1" w:styleId="ConsNonformat0">
    <w:name w:val="ConsNonformat"/>
    <w:link w:val="ConsNonformat"/>
    <w:rPr>
      <w:rFonts w:ascii="Courier New" w:hAnsi="Courier New"/>
    </w:rPr>
  </w:style>
  <w:style w:type="paragraph" w:styleId="ac">
    <w:name w:val="List Paragraph"/>
    <w:basedOn w:val="a"/>
    <w:link w:val="ad"/>
    <w:pPr>
      <w:widowControl w:val="0"/>
      <w:ind w:left="708" w:firstLine="720"/>
    </w:pPr>
  </w:style>
  <w:style w:type="character" w:customStyle="1" w:styleId="ad">
    <w:name w:val="Абзац списка Знак"/>
    <w:basedOn w:val="1"/>
    <w:link w:val="ac"/>
    <w:rPr>
      <w:sz w:val="24"/>
    </w:rPr>
  </w:style>
  <w:style w:type="paragraph" w:styleId="33">
    <w:name w:val="toc 3"/>
    <w:next w:val="a"/>
    <w:link w:val="34"/>
    <w:uiPriority w:val="39"/>
    <w:pPr>
      <w:ind w:left="400"/>
    </w:pPr>
    <w:rPr>
      <w:rFonts w:ascii="XO Thames" w:hAnsi="XO Thames"/>
      <w:sz w:val="28"/>
    </w:rPr>
  </w:style>
  <w:style w:type="character" w:customStyle="1" w:styleId="34">
    <w:name w:val="Оглавление 3 Знак"/>
    <w:link w:val="33"/>
    <w:rPr>
      <w:rFonts w:ascii="XO Thames" w:hAnsi="XO Thames"/>
      <w:sz w:val="28"/>
    </w:rPr>
  </w:style>
  <w:style w:type="paragraph" w:styleId="ae">
    <w:name w:val="Normal (Web)"/>
    <w:basedOn w:val="a"/>
    <w:link w:val="af"/>
  </w:style>
  <w:style w:type="character" w:customStyle="1" w:styleId="af">
    <w:name w:val="Обычный (веб) Знак"/>
    <w:basedOn w:val="1"/>
    <w:link w:val="ae"/>
    <w:rPr>
      <w:sz w:val="24"/>
    </w:rPr>
  </w:style>
  <w:style w:type="paragraph" w:styleId="af0">
    <w:name w:val="Body Text Indent"/>
    <w:basedOn w:val="a"/>
    <w:link w:val="af1"/>
    <w:pPr>
      <w:ind w:firstLine="547"/>
      <w:jc w:val="both"/>
    </w:pPr>
  </w:style>
  <w:style w:type="character" w:customStyle="1" w:styleId="af1">
    <w:name w:val="Основной текст с отступом Знак"/>
    <w:basedOn w:val="1"/>
    <w:link w:val="af0"/>
    <w:rPr>
      <w:sz w:val="24"/>
    </w:rPr>
  </w:style>
  <w:style w:type="paragraph" w:customStyle="1" w:styleId="35">
    <w:name w:val="Знак3"/>
    <w:basedOn w:val="a"/>
    <w:link w:val="36"/>
    <w:pPr>
      <w:spacing w:after="160" w:line="240" w:lineRule="exact"/>
    </w:pPr>
    <w:rPr>
      <w:rFonts w:ascii="Verdana" w:hAnsi="Verdana"/>
      <w:sz w:val="20"/>
    </w:rPr>
  </w:style>
  <w:style w:type="character" w:customStyle="1" w:styleId="36">
    <w:name w:val="Знак3"/>
    <w:basedOn w:val="1"/>
    <w:link w:val="35"/>
    <w:rPr>
      <w:rFonts w:ascii="Verdana" w:hAnsi="Verdana"/>
      <w:sz w:val="20"/>
    </w:rPr>
  </w:style>
  <w:style w:type="paragraph" w:customStyle="1" w:styleId="18">
    <w:name w:val="Абзац списка1"/>
    <w:basedOn w:val="a"/>
    <w:link w:val="19"/>
    <w:pPr>
      <w:spacing w:after="200" w:line="276" w:lineRule="auto"/>
      <w:ind w:left="720"/>
    </w:pPr>
    <w:rPr>
      <w:rFonts w:ascii="Calibri" w:hAnsi="Calibri"/>
      <w:sz w:val="22"/>
    </w:rPr>
  </w:style>
  <w:style w:type="character" w:customStyle="1" w:styleId="19">
    <w:name w:val="Абзац списка1"/>
    <w:basedOn w:val="1"/>
    <w:link w:val="18"/>
    <w:rPr>
      <w:rFonts w:ascii="Calibri" w:hAnsi="Calibri"/>
      <w:sz w:val="22"/>
    </w:rPr>
  </w:style>
  <w:style w:type="paragraph" w:styleId="23">
    <w:name w:val="Body Text Indent 2"/>
    <w:basedOn w:val="a"/>
    <w:link w:val="24"/>
    <w:pPr>
      <w:spacing w:after="120" w:line="480" w:lineRule="auto"/>
      <w:ind w:left="283"/>
    </w:pPr>
  </w:style>
  <w:style w:type="character" w:customStyle="1" w:styleId="24">
    <w:name w:val="Основной текст с отступом 2 Знак"/>
    <w:basedOn w:val="1"/>
    <w:link w:val="23"/>
    <w:rPr>
      <w:sz w:val="24"/>
    </w:rPr>
  </w:style>
  <w:style w:type="character" w:customStyle="1" w:styleId="50">
    <w:name w:val="Заголовок 5 Знак"/>
    <w:link w:val="5"/>
    <w:rPr>
      <w:rFonts w:ascii="XO Thames" w:hAnsi="XO Thames"/>
      <w:b/>
      <w:sz w:val="22"/>
    </w:rPr>
  </w:style>
  <w:style w:type="paragraph" w:customStyle="1" w:styleId="37">
    <w:name w:val="Знак Знак3"/>
    <w:basedOn w:val="a"/>
    <w:link w:val="38"/>
    <w:pPr>
      <w:spacing w:after="160" w:line="240" w:lineRule="exact"/>
    </w:pPr>
    <w:rPr>
      <w:rFonts w:ascii="Verdana" w:hAnsi="Verdana"/>
      <w:sz w:val="20"/>
    </w:rPr>
  </w:style>
  <w:style w:type="character" w:customStyle="1" w:styleId="38">
    <w:name w:val="Знак Знак3"/>
    <w:basedOn w:val="1"/>
    <w:link w:val="37"/>
    <w:rPr>
      <w:rFonts w:ascii="Verdana" w:hAnsi="Verdana"/>
      <w:sz w:val="20"/>
    </w:rPr>
  </w:style>
  <w:style w:type="paragraph" w:customStyle="1" w:styleId="1a">
    <w:name w:val="Знак Знак1 Знак Знак"/>
    <w:basedOn w:val="a"/>
    <w:link w:val="1b"/>
    <w:pPr>
      <w:spacing w:after="160" w:line="240" w:lineRule="exact"/>
    </w:pPr>
    <w:rPr>
      <w:rFonts w:ascii="Verdana" w:hAnsi="Verdana"/>
      <w:sz w:val="20"/>
    </w:rPr>
  </w:style>
  <w:style w:type="character" w:customStyle="1" w:styleId="1b">
    <w:name w:val="Знак Знак1 Знак Знак"/>
    <w:basedOn w:val="1"/>
    <w:link w:val="1a"/>
    <w:rPr>
      <w:rFonts w:ascii="Verdana" w:hAnsi="Verdana"/>
      <w:sz w:val="20"/>
    </w:rPr>
  </w:style>
  <w:style w:type="character" w:customStyle="1" w:styleId="11">
    <w:name w:val="Заголовок 1 Знак"/>
    <w:link w:val="10"/>
    <w:rPr>
      <w:rFonts w:ascii="XO Thames" w:hAnsi="XO Thames"/>
      <w:b/>
      <w:sz w:val="32"/>
    </w:rPr>
  </w:style>
  <w:style w:type="paragraph" w:customStyle="1" w:styleId="1c">
    <w:name w:val="Гиперссылка1"/>
    <w:link w:val="af2"/>
    <w:rPr>
      <w:color w:val="0000FF"/>
      <w:u w:val="single"/>
    </w:rPr>
  </w:style>
  <w:style w:type="character" w:styleId="af2">
    <w:name w:val="Hyperlink"/>
    <w:link w:val="1c"/>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sz w:val="20"/>
    </w:rPr>
  </w:style>
  <w:style w:type="paragraph" w:styleId="1d">
    <w:name w:val="toc 1"/>
    <w:next w:val="a"/>
    <w:link w:val="1e"/>
    <w:uiPriority w:val="39"/>
    <w:rPr>
      <w:rFonts w:ascii="XO Thames" w:hAnsi="XO Thames"/>
      <w:b/>
      <w:sz w:val="28"/>
    </w:rPr>
  </w:style>
  <w:style w:type="character" w:customStyle="1" w:styleId="1e">
    <w:name w:val="Оглавление 1 Знак"/>
    <w:link w:val="1d"/>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af3">
    <w:name w:val="Plain Text"/>
    <w:basedOn w:val="a"/>
    <w:link w:val="af4"/>
    <w:pPr>
      <w:spacing w:after="60"/>
      <w:ind w:left="567" w:hanging="567"/>
    </w:pPr>
    <w:rPr>
      <w:rFonts w:ascii="Times New Roman CYR" w:hAnsi="Times New Roman CYR"/>
    </w:rPr>
  </w:style>
  <w:style w:type="character" w:customStyle="1" w:styleId="af4">
    <w:name w:val="Текст Знак"/>
    <w:basedOn w:val="1"/>
    <w:link w:val="af3"/>
    <w:rPr>
      <w:rFonts w:ascii="Times New Roman CYR" w:hAnsi="Times New Roman CYR"/>
      <w:sz w:val="24"/>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f">
    <w:name w:val="Знак1"/>
    <w:basedOn w:val="a"/>
    <w:link w:val="1f0"/>
    <w:pPr>
      <w:spacing w:after="160" w:line="240" w:lineRule="exact"/>
    </w:pPr>
    <w:rPr>
      <w:rFonts w:ascii="Verdana" w:hAnsi="Verdana"/>
      <w:sz w:val="20"/>
    </w:rPr>
  </w:style>
  <w:style w:type="character" w:customStyle="1" w:styleId="1f0">
    <w:name w:val="Знак1"/>
    <w:basedOn w:val="1"/>
    <w:link w:val="1f"/>
    <w:rPr>
      <w:rFonts w:ascii="Verdana" w:hAnsi="Verdana"/>
      <w:sz w:val="20"/>
    </w:rPr>
  </w:style>
  <w:style w:type="paragraph" w:styleId="af5">
    <w:name w:val="Body Text"/>
    <w:basedOn w:val="a"/>
    <w:link w:val="af6"/>
    <w:pPr>
      <w:widowControl w:val="0"/>
      <w:spacing w:after="120"/>
    </w:pPr>
  </w:style>
  <w:style w:type="character" w:customStyle="1" w:styleId="af6">
    <w:name w:val="Основной текст Знак"/>
    <w:basedOn w:val="1"/>
    <w:link w:val="af5"/>
    <w:rPr>
      <w:sz w:val="24"/>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25">
    <w:name w:val="Body Text 2"/>
    <w:basedOn w:val="a"/>
    <w:link w:val="26"/>
    <w:pPr>
      <w:widowControl w:val="0"/>
      <w:spacing w:after="120" w:line="480" w:lineRule="auto"/>
      <w:ind w:firstLine="720"/>
    </w:pPr>
  </w:style>
  <w:style w:type="character" w:customStyle="1" w:styleId="26">
    <w:name w:val="Основной текст 2 Знак"/>
    <w:basedOn w:val="1"/>
    <w:link w:val="25"/>
    <w:rPr>
      <w:sz w:val="24"/>
    </w:rPr>
  </w:style>
  <w:style w:type="paragraph" w:customStyle="1" w:styleId="27">
    <w:name w:val="Абзац списка2"/>
    <w:basedOn w:val="a"/>
    <w:link w:val="28"/>
    <w:pPr>
      <w:ind w:left="720"/>
    </w:pPr>
  </w:style>
  <w:style w:type="character" w:customStyle="1" w:styleId="28">
    <w:name w:val="Абзац списка2"/>
    <w:basedOn w:val="1"/>
    <w:link w:val="27"/>
    <w:rPr>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Default">
    <w:name w:val="Default"/>
    <w:link w:val="Default0"/>
    <w:rPr>
      <w:rFonts w:ascii="Franklin Gothic Book" w:hAnsi="Franklin Gothic Book"/>
      <w:sz w:val="24"/>
    </w:rPr>
  </w:style>
  <w:style w:type="character" w:customStyle="1" w:styleId="Default0">
    <w:name w:val="Default"/>
    <w:link w:val="Default"/>
    <w:rPr>
      <w:rFonts w:ascii="Franklin Gothic Book" w:hAnsi="Franklin Gothic Book"/>
      <w:color w:val="000000"/>
      <w:sz w:val="24"/>
    </w:rPr>
  </w:style>
  <w:style w:type="paragraph" w:customStyle="1" w:styleId="Footnote1">
    <w:name w:val="Footnote"/>
    <w:basedOn w:val="a"/>
    <w:link w:val="Footnote2"/>
    <w:rPr>
      <w:sz w:val="20"/>
    </w:rPr>
  </w:style>
  <w:style w:type="character" w:customStyle="1" w:styleId="Footnote2">
    <w:name w:val="Footnote"/>
    <w:basedOn w:val="1"/>
    <w:link w:val="Footnote1"/>
    <w:rPr>
      <w:color w:val="000000"/>
      <w:sz w:val="20"/>
    </w:rPr>
  </w:style>
  <w:style w:type="paragraph" w:styleId="af7">
    <w:name w:val="Subtitle"/>
    <w:next w:val="a"/>
    <w:link w:val="af8"/>
    <w:uiPriority w:val="11"/>
    <w:qFormat/>
    <w:pPr>
      <w:jc w:val="both"/>
    </w:pPr>
    <w:rPr>
      <w:rFonts w:ascii="XO Thames" w:hAnsi="XO Thames"/>
      <w:i/>
      <w:sz w:val="24"/>
    </w:rPr>
  </w:style>
  <w:style w:type="character" w:customStyle="1" w:styleId="af8">
    <w:name w:val="Подзаголовок Знак"/>
    <w:link w:val="af7"/>
    <w:rPr>
      <w:rFonts w:ascii="XO Thames" w:hAnsi="XO Thames"/>
      <w:i/>
      <w:sz w:val="24"/>
    </w:rPr>
  </w:style>
  <w:style w:type="paragraph" w:styleId="af9">
    <w:name w:val="Title"/>
    <w:basedOn w:val="a"/>
    <w:link w:val="afa"/>
    <w:uiPriority w:val="10"/>
    <w:qFormat/>
    <w:pPr>
      <w:jc w:val="center"/>
    </w:pPr>
    <w:rPr>
      <w:rFonts w:ascii="Cambria" w:hAnsi="Cambria"/>
      <w:b/>
      <w:sz w:val="32"/>
    </w:rPr>
  </w:style>
  <w:style w:type="character" w:customStyle="1" w:styleId="afa">
    <w:name w:val="Название Знак"/>
    <w:basedOn w:val="1"/>
    <w:link w:val="af9"/>
    <w:rPr>
      <w:rFonts w:ascii="Cambria" w:hAnsi="Cambria"/>
      <w:b/>
      <w:sz w:val="32"/>
    </w:rPr>
  </w:style>
  <w:style w:type="character" w:customStyle="1" w:styleId="40">
    <w:name w:val="Заголовок 4 Знак"/>
    <w:link w:val="4"/>
    <w:rPr>
      <w:rFonts w:ascii="XO Thames" w:hAnsi="XO Thames"/>
      <w:b/>
      <w:sz w:val="24"/>
    </w:rPr>
  </w:style>
  <w:style w:type="paragraph" w:customStyle="1" w:styleId="msonormalcxspmiddle">
    <w:name w:val="msonormalcxspmiddle"/>
    <w:basedOn w:val="a"/>
    <w:link w:val="msonormalcxspmiddle0"/>
    <w:pPr>
      <w:spacing w:before="280" w:after="280"/>
    </w:pPr>
  </w:style>
  <w:style w:type="character" w:customStyle="1" w:styleId="msonormalcxspmiddle0">
    <w:name w:val="msonormalcxspmiddle"/>
    <w:basedOn w:val="1"/>
    <w:link w:val="msonormalcxspmiddle"/>
    <w:rPr>
      <w:sz w:val="24"/>
    </w:rPr>
  </w:style>
  <w:style w:type="character" w:customStyle="1" w:styleId="20">
    <w:name w:val="Заголовок 2 Знак"/>
    <w:link w:val="2"/>
    <w:rPr>
      <w:rFonts w:ascii="XO Thames" w:hAnsi="XO Thames"/>
      <w:b/>
      <w:sz w:val="28"/>
    </w:rPr>
  </w:style>
  <w:style w:type="paragraph" w:customStyle="1" w:styleId="1f1">
    <w:name w:val="Отступ1"/>
    <w:basedOn w:val="af3"/>
    <w:link w:val="1f2"/>
    <w:pPr>
      <w:ind w:left="1276" w:hanging="709"/>
    </w:pPr>
  </w:style>
  <w:style w:type="character" w:customStyle="1" w:styleId="1f2">
    <w:name w:val="Отступ1"/>
    <w:basedOn w:val="af4"/>
    <w:link w:val="1f1"/>
    <w:rPr>
      <w:rFonts w:ascii="Times New Roman CYR" w:hAnsi="Times New Roman CYR"/>
      <w:sz w:val="24"/>
    </w:rPr>
  </w:style>
  <w:style w:type="table" w:styleId="afb">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3">
    <w:name w:val="Сетка таблицы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0937252">
      <w:bodyDiv w:val="1"/>
      <w:marLeft w:val="0"/>
      <w:marRight w:val="0"/>
      <w:marTop w:val="0"/>
      <w:marBottom w:val="0"/>
      <w:divBdr>
        <w:top w:val="none" w:sz="0" w:space="0" w:color="auto"/>
        <w:left w:val="none" w:sz="0" w:space="0" w:color="auto"/>
        <w:bottom w:val="none" w:sz="0" w:space="0" w:color="auto"/>
        <w:right w:val="none" w:sz="0" w:space="0" w:color="auto"/>
      </w:divBdr>
    </w:div>
    <w:div w:id="16471227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nobrnauki.gov.ru/action/prof-public_accreditatio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obrnauki.gov.ru/action/prof-public_accreditation/" TargetMode="External"/><Relationship Id="rId5" Type="http://schemas.openxmlformats.org/officeDocument/2006/relationships/webSettings" Target="webSettings.xml"/><Relationship Id="rId10" Type="http://schemas.openxmlformats.org/officeDocument/2006/relationships/hyperlink" Target="https://www.apqn.org/" TargetMode="External"/><Relationship Id="rId4" Type="http://schemas.openxmlformats.org/officeDocument/2006/relationships/settings" Target="settings.xml"/><Relationship Id="rId9" Type="http://schemas.openxmlformats.org/officeDocument/2006/relationships/hyperlink" Target="https://www.apqr.co/appeal/eligibility-chiba-principl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BEEECA-3FD0-4311-BC70-D27B4C2AA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11</Pages>
  <Words>4754</Words>
  <Characters>27101</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Евгения Корнева</dc:creator>
  <cp:lastModifiedBy>user</cp:lastModifiedBy>
  <cp:revision>43</cp:revision>
  <cp:lastPrinted>2026-03-18T11:57:00Z</cp:lastPrinted>
  <dcterms:created xsi:type="dcterms:W3CDTF">2026-06-23T14:06:00Z</dcterms:created>
  <dcterms:modified xsi:type="dcterms:W3CDTF">2026-08-07T07:32:00Z</dcterms:modified>
</cp:coreProperties>
</file>