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D76E1" w14:textId="77777777" w:rsidR="00AC6C2A" w:rsidRDefault="00AC6C2A" w:rsidP="00AC6C2A">
      <w:pPr>
        <w:ind w:left="-142" w:right="141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Перечень обязательных основных услуг</w:t>
      </w:r>
    </w:p>
    <w:tbl>
      <w:tblPr>
        <w:tblW w:w="9360" w:type="dxa"/>
        <w:tblInd w:w="-152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8" w:space="0" w:color="00000A"/>
          <w:insideH w:val="single" w:sz="4" w:space="0" w:color="00000A"/>
          <w:insideV w:val="single" w:sz="8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1011"/>
        <w:gridCol w:w="5435"/>
        <w:gridCol w:w="2914"/>
      </w:tblGrid>
      <w:tr w:rsidR="00AC6C2A" w14:paraId="1280A356" w14:textId="77777777">
        <w:trPr>
          <w:trHeight w:val="510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0D7655A8" w14:textId="77777777" w:rsidR="00AC6C2A" w:rsidRDefault="00AC6C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Номер № п/п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0FC0BF30" w14:textId="77777777" w:rsidR="00AC6C2A" w:rsidRDefault="00AC6C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Наименование услуг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0734DE8" w14:textId="77777777" w:rsidR="00AC6C2A" w:rsidRDefault="00AC6C2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Требуемое значение</w:t>
            </w:r>
          </w:p>
        </w:tc>
      </w:tr>
      <w:tr w:rsidR="00AC6C2A" w14:paraId="1284A94D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C06DD0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5E594322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Режим ожидания/удержания вызова. 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1714C31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054527A1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65FBCFA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21E179AC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 групповых вызовов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2056D76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53171C9E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90E0435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39C4525A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 одноуровневого IVR меню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B980C28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3A8D9949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8B1BB2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1566AF20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Голосовая почта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1F59292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ED14E42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53E5B9C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244D6490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Безлимитная запись разговоров 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817A993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286B9DE0" w14:textId="77777777">
        <w:trPr>
          <w:trHeight w:val="510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EB41C5B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6EB0BBDA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Возможность прослушивания записей разговора входящих \ исходящих звонков.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D239083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35EF2527" w14:textId="77777777">
        <w:trPr>
          <w:trHeight w:val="56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3945B43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2D7DFEB8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 дополнительных инструментов получения и анализа детальной статистики поступивших \ исходящих \ личных \ групповых звонков.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5A1A977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7C16BF85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2712ABA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3A80E814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Хранение записи разговоров в облаке 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E541E2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5EE6F7BE" w14:textId="77777777">
        <w:trPr>
          <w:trHeight w:val="76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FBE586A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1452A12B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Возможность конфигурирования распределения вызова по определенным параметрам (время суток, рабочие\выходные дни, по определенному порядку)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0FDAD1D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63EBCD8B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DBB156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6D31FBE5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Предоставление Заказчику детализированного счета и Акта оказанных услуг по системе ЭДО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1995F5A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1806B82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8394322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7D14FEE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Детализированный счет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3F462D6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27E6BCD" w14:textId="77777777">
        <w:trPr>
          <w:trHeight w:val="510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6A923C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51CF7DE9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Определение текущего состояния счета Заказчика в режиме реального времени посредством использования Личного кабинета.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01E3906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367F6065" w14:textId="77777777">
        <w:trPr>
          <w:trHeight w:val="510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6FA8266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53693E3F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Возможность получения   информации об израсходованных средствах в текущем расчетном периоде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785E3C3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07692B71" w14:textId="77777777">
        <w:trPr>
          <w:trHeight w:val="510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FA1D124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0DE132BD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Возможность совершать звонки на телефоны операторов сотовой и фиксированной связи по выбранному тарифу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13643C47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FF69040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8B431A4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63E14521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Выбор Заказчиком абонентских номеров 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425FA0C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A7702C8" w14:textId="77777777">
        <w:trPr>
          <w:trHeight w:val="76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108C4B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086E5AD3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Возможность изменять количество абонентских номеров по заявкам Заказчика, перечень этих номеров может быть передан заказчиком Исполнителю в любой момент и оформляется дополнительным соглашением к Договору  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C9EFDB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30AE899A" w14:textId="77777777">
        <w:trPr>
          <w:trHeight w:val="25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2B2953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281226CF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Временное резервирование номера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B679AE7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558B3FE7" w14:textId="77777777">
        <w:trPr>
          <w:trHeight w:val="510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2E1B23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177D9BBB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Возможность подключение сторонних номеров через SIP транк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8CC0291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69A27782" w14:textId="77777777">
        <w:trPr>
          <w:trHeight w:val="84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A1F68D8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20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0205FDD7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Предоставление доступа к личной информации (Личный кабинет) с возможностью настройки и управления, отслеживанию задолженности по оплате. 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AE7CCA4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728BA91C" w14:textId="77777777">
        <w:trPr>
          <w:trHeight w:val="76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18CFB575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3710D50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Предоставление/изменение пароля для входа в Личный кабинет по требованию Заказчика (на основании подписанной ответственным лицом Заказчика заявки, направленной по эл. почте)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3189EA9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5E0A0214" w14:textId="77777777">
        <w:trPr>
          <w:trHeight w:val="54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2E390B4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1F333B36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Защита от несанкционированного подключения к Личному кабинету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B7336CD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386EDD57" w14:textId="77777777">
        <w:trPr>
          <w:trHeight w:val="510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0FEAE87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057A5527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Возможность, в рамках Договора, вносить изменения в тарифные планы по заявкам Заказчика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121600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6F20CD79" w14:textId="77777777">
        <w:trPr>
          <w:trHeight w:val="599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102E2DCC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569FA0C2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Возможность круглосуточного бесплатного справочно-информационного обслуживания по вопросам предоставляемых услуг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4E70E6A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1DD19344" w14:textId="77777777">
        <w:trPr>
          <w:trHeight w:val="52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8779A69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F6B86EE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Возможность </w:t>
            </w:r>
            <w:proofErr w:type="spellStart"/>
            <w:r>
              <w:rPr>
                <w:rFonts w:ascii="Times New Roman" w:eastAsia="Times New Roman" w:hAnsi="Times New Roman"/>
              </w:rPr>
              <w:t>суфлирования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и прослушивания разговора в реальном времени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B246207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36998DB2" w14:textId="77777777">
        <w:trPr>
          <w:trHeight w:val="52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C0B60B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2B88F045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 совместимого ПО для ОС Windows и Mac OS с возможностью установки статуса сотрудника, отображения всей статистики по каждому сотруднику, очередью входящих звонков, а также установки тегов (меток) на каждый звонок с целью сбора статистики.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F76409D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6EA3671B" w14:textId="77777777">
        <w:trPr>
          <w:trHeight w:val="525"/>
        </w:trPr>
        <w:tc>
          <w:tcPr>
            <w:tcW w:w="101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BDDA428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40EF58BD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Облачное приложение на ПК для каждого рабочего места оператора для управления и обработки звонков и обращений с возможностями приема, перевода, перехвата вызова, отображения статистики по сотруднику, по группе сотрудников и работе. Предусмотрен функционал загрузки скрипта для работы сотрудников. И возможностью разделения прав доступа по ролям сотрудников. Статистика и мониторинг, встроенный чат. Функция автоматического исходящего обзвона абонентов. Возможность подключения к разговору в режиме онлайн, режим конференции и </w:t>
            </w:r>
            <w:proofErr w:type="spellStart"/>
            <w:r>
              <w:rPr>
                <w:rFonts w:ascii="Times New Roman" w:eastAsia="Times New Roman" w:hAnsi="Times New Roman"/>
              </w:rPr>
              <w:t>суфлирование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. </w:t>
            </w:r>
          </w:p>
        </w:tc>
        <w:tc>
          <w:tcPr>
            <w:tcW w:w="2913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92C2C11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71ECF8D5" w14:textId="77777777">
        <w:trPr>
          <w:trHeight w:val="27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DB77C56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532996BB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Количество сотрудников 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D885334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D4C0D98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B1308D4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144673D3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Распределение звонков по алгоритму случайный 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DD63214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6CCA8C58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9B26272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4B77B4A3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Распределение звонков по алгоритму </w:t>
            </w:r>
            <w:r>
              <w:rPr>
                <w:rFonts w:ascii="Times New Roman" w:eastAsia="Times New Roman" w:hAnsi="Times New Roman"/>
                <w:color w:val="090909"/>
              </w:rPr>
              <w:t>равномерный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A59A98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23CAC8BB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176EB0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3A243EE5" w14:textId="77777777" w:rsidR="00AC6C2A" w:rsidRDefault="00AC6C2A">
            <w:pPr>
              <w:tabs>
                <w:tab w:val="left" w:pos="1185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Распределение звонков по алгоритму </w:t>
            </w:r>
            <w:r>
              <w:rPr>
                <w:rFonts w:ascii="Times New Roman" w:eastAsia="Times New Roman" w:hAnsi="Times New Roman"/>
                <w:color w:val="090909"/>
              </w:rPr>
              <w:t>параллельный по приоритету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1B8DA39F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2979F129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58369BA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0D7BDC77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Возможность настройки ролей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3C5772D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5A128C7B" w14:textId="77777777">
        <w:trPr>
          <w:trHeight w:val="559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6257661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263B41D4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Переадресация звонка на сотрудника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A592CA5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1AB024BF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14A44305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CABE5B6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Переадресация звонка на группу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9988195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19B520C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27E7146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7CC8BFA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90909"/>
              </w:rPr>
              <w:t>Возможность донабора номера сотрудника из IVR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D22F844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27631F67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EA76E3F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36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83D698F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90909"/>
              </w:rPr>
              <w:t xml:space="preserve">Переадресация звонков на «знакомого» сотрудника  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7078AC2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14D565F6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0B86D9D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5E51E68B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90909"/>
              </w:rPr>
              <w:t>Автоматический перезвон по пропущенным звонкам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706396B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350C745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9B548A9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1AB16160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90909"/>
              </w:rPr>
              <w:t>Автоинформатор о номере в очереди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1F15B85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57B2B420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CF986A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39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5BAE5275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90909"/>
              </w:rPr>
              <w:t xml:space="preserve">Автоинформатор о времени до ответа оператора  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99E4465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7168674F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DB51CD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28216A69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90909"/>
              </w:rPr>
              <w:t>Настройка короткого номера для каждого абонента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4FBF811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79BE4D0C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D50384F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41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198D1D39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Рабочее место сотрудника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5A6C41C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5B9A285A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149EAE43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42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268FFF35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История вызовов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D3E56F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352F0F69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40AE594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43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1163348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Управление очередью обращений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BBA4D29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18AF5BFE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96F102D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64CC70CD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Внутренние Чаты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12105C3D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3B286B2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1A68CBDC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41616D52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Тематики обращений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1ABB7AF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03F0923C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2E6378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46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44EC055D" w14:textId="77777777" w:rsidR="00AC6C2A" w:rsidRDefault="00AC6C2A">
            <w:pPr>
              <w:tabs>
                <w:tab w:val="left" w:pos="1065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Мониторинг показателей обслуживания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D968EC9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34F94FEA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F26B9C6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47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4BB1C0B0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История работы сотрудников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7D39FF05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77AEA1AF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B7B8977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48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2D5582AF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Контроль сотрудников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44832EF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5BE8D17A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17DA77F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49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4C8F5C6C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Контроль обращений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2D9784C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27DF4008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DB9154F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10731EF7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Мониторинг показателей обслуживания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B77A41A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6517677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AA82A6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51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6070884A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Контроль перезвонов по пропущенным звонкам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58295FEA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5E20B4B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3E3A80A2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656592AD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Контроль качества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4B8F029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451C2CB9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0BD81125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53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B166432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Текстовые каналы обращений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50ED55E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AC6C2A" w14:paraId="3F1109A8" w14:textId="77777777">
        <w:trPr>
          <w:trHeight w:val="264"/>
        </w:trPr>
        <w:tc>
          <w:tcPr>
            <w:tcW w:w="10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64EC8A2C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54</w:t>
            </w:r>
          </w:p>
        </w:tc>
        <w:tc>
          <w:tcPr>
            <w:tcW w:w="54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617DB970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Скрипты разговоров</w:t>
            </w:r>
          </w:p>
        </w:tc>
        <w:tc>
          <w:tcPr>
            <w:tcW w:w="29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vAlign w:val="bottom"/>
            <w:hideMark/>
          </w:tcPr>
          <w:p w14:paraId="2F3FD667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</w:tbl>
    <w:p w14:paraId="0BAC3C83" w14:textId="77777777" w:rsidR="00AC6C2A" w:rsidRDefault="00AC6C2A" w:rsidP="00AC6C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A"/>
        </w:rPr>
      </w:pPr>
    </w:p>
    <w:p w14:paraId="699A3631" w14:textId="77777777" w:rsidR="00AC6C2A" w:rsidRDefault="00AC6C2A" w:rsidP="00AC6C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A"/>
        </w:rPr>
      </w:pPr>
      <w:r>
        <w:rPr>
          <w:rFonts w:ascii="Times New Roman" w:eastAsia="Times New Roman" w:hAnsi="Times New Roman"/>
          <w:b/>
          <w:color w:val="00000A"/>
        </w:rPr>
        <w:t>Перечень обязательных дополнительных услуг</w:t>
      </w:r>
    </w:p>
    <w:tbl>
      <w:tblPr>
        <w:tblW w:w="9360" w:type="dxa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5382"/>
        <w:gridCol w:w="2975"/>
      </w:tblGrid>
      <w:tr w:rsidR="00AC6C2A" w14:paraId="6A4462A2" w14:textId="77777777">
        <w:trPr>
          <w:trHeight w:val="417"/>
        </w:trPr>
        <w:tc>
          <w:tcPr>
            <w:tcW w:w="1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bottom"/>
            <w:hideMark/>
          </w:tcPr>
          <w:p w14:paraId="5C1DF66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  <w:hideMark/>
          </w:tcPr>
          <w:p w14:paraId="0481B564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Техническая поддержка по телефону режиме 24/7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bottom"/>
            <w:hideMark/>
          </w:tcPr>
          <w:p w14:paraId="7F18821C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наличие </w:t>
            </w:r>
          </w:p>
        </w:tc>
      </w:tr>
      <w:tr w:rsidR="00AC6C2A" w14:paraId="4B6A5B4E" w14:textId="77777777">
        <w:trPr>
          <w:trHeight w:val="437"/>
        </w:trPr>
        <w:tc>
          <w:tcPr>
            <w:tcW w:w="100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48" w:type="dxa"/>
              <w:bottom w:w="0" w:type="dxa"/>
              <w:right w:w="108" w:type="dxa"/>
            </w:tcMar>
            <w:vAlign w:val="bottom"/>
            <w:hideMark/>
          </w:tcPr>
          <w:p w14:paraId="5C88C16F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  <w:hideMark/>
          </w:tcPr>
          <w:p w14:paraId="05719E56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Персональный менеджер по сопровождению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48" w:type="dxa"/>
              <w:bottom w:w="0" w:type="dxa"/>
              <w:right w:w="108" w:type="dxa"/>
            </w:tcMar>
            <w:vAlign w:val="bottom"/>
            <w:hideMark/>
          </w:tcPr>
          <w:p w14:paraId="72D40901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наличие </w:t>
            </w:r>
          </w:p>
        </w:tc>
      </w:tr>
      <w:tr w:rsidR="00AC6C2A" w14:paraId="3E5F8869" w14:textId="77777777">
        <w:trPr>
          <w:trHeight w:val="578"/>
        </w:trPr>
        <w:tc>
          <w:tcPr>
            <w:tcW w:w="1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bottom"/>
            <w:hideMark/>
          </w:tcPr>
          <w:p w14:paraId="4A3DA790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A520C31" w14:textId="77777777" w:rsidR="00AC6C2A" w:rsidRDefault="00AC6C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Возможность дистанционного подключения для решения технических вопросов и оказания консультационной поддержки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bottom"/>
            <w:hideMark/>
          </w:tcPr>
          <w:p w14:paraId="78AA7536" w14:textId="77777777" w:rsidR="00AC6C2A" w:rsidRDefault="00AC6C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наличие</w:t>
            </w:r>
          </w:p>
        </w:tc>
      </w:tr>
    </w:tbl>
    <w:p w14:paraId="08FD9626" w14:textId="77777777" w:rsidR="00ED6726" w:rsidRDefault="00ED6726"/>
    <w:sectPr w:rsidR="00ED6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2A"/>
    <w:rsid w:val="000D6022"/>
    <w:rsid w:val="00232B27"/>
    <w:rsid w:val="003756BD"/>
    <w:rsid w:val="005838C0"/>
    <w:rsid w:val="00707C0D"/>
    <w:rsid w:val="00826CA6"/>
    <w:rsid w:val="00894BDF"/>
    <w:rsid w:val="00986E00"/>
    <w:rsid w:val="009B09A8"/>
    <w:rsid w:val="00A0769A"/>
    <w:rsid w:val="00AC6C2A"/>
    <w:rsid w:val="00ED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46B2"/>
  <w15:chartTrackingRefBased/>
  <w15:docId w15:val="{6E14B23B-A56C-40DF-80BB-5076DD88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C2A"/>
    <w:pPr>
      <w:spacing w:line="25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6C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C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C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C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6C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6C2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6C2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6C2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6C2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C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6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6C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6C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6C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6C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6C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6C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6C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C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6C2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6C2A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6C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6C2A"/>
    <w:pPr>
      <w:spacing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AC6C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6C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6C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6C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x550l asus</dc:creator>
  <cp:keywords/>
  <dc:description/>
  <cp:lastModifiedBy>x550l asus</cp:lastModifiedBy>
  <cp:revision>1</cp:revision>
  <dcterms:created xsi:type="dcterms:W3CDTF">2026-02-18T04:31:00Z</dcterms:created>
  <dcterms:modified xsi:type="dcterms:W3CDTF">2026-02-18T04:31:00Z</dcterms:modified>
</cp:coreProperties>
</file>