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22F2D" w14:textId="77777777" w:rsidR="00D12085" w:rsidRPr="00EE43D1" w:rsidRDefault="00D12085" w:rsidP="00D12085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EE43D1">
        <w:rPr>
          <w:rFonts w:ascii="Times New Roman" w:hAnsi="Times New Roman"/>
          <w:b/>
          <w:sz w:val="28"/>
          <w:szCs w:val="28"/>
        </w:rPr>
        <w:t>Описание объекта закупки</w:t>
      </w:r>
    </w:p>
    <w:p w14:paraId="0E2887C0" w14:textId="77777777" w:rsidR="00D12085" w:rsidRPr="00517D1A" w:rsidRDefault="00D12085" w:rsidP="00D12085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43EC7F48" w14:textId="0FE59709" w:rsidR="00D12085" w:rsidRPr="00464CCD" w:rsidRDefault="00D12085" w:rsidP="00D12085">
      <w:pPr>
        <w:jc w:val="center"/>
        <w:rPr>
          <w:rFonts w:ascii="Times New Roman" w:hAnsi="Times New Roman"/>
          <w:b/>
          <w:color w:val="000000"/>
        </w:rPr>
      </w:pPr>
      <w:bookmarkStart w:id="0" w:name="_Toc341885286"/>
      <w:r w:rsidRPr="00464CCD">
        <w:rPr>
          <w:rFonts w:ascii="Times New Roman" w:hAnsi="Times New Roman"/>
          <w:b/>
          <w:color w:val="000000"/>
          <w:sz w:val="24"/>
          <w:szCs w:val="24"/>
        </w:rPr>
        <w:t xml:space="preserve">Оказание услуги стационарной IP-телефонии </w:t>
      </w:r>
      <w:r w:rsidR="006C07B0">
        <w:rPr>
          <w:rFonts w:ascii="Times New Roman" w:hAnsi="Times New Roman"/>
          <w:b/>
          <w:sz w:val="24"/>
          <w:szCs w:val="24"/>
        </w:rPr>
        <w:t>НИИФКИ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D12085" w:rsidRPr="008D239C" w14:paraId="4B3A735A" w14:textId="77777777" w:rsidTr="00B94351">
        <w:trPr>
          <w:trHeight w:val="42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62DBBF47" w14:textId="071550F3" w:rsidR="00D12085" w:rsidRPr="00464CCD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464CC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Оказание услуги по </w:t>
            </w:r>
            <w:r w:rsidRPr="00464CCD">
              <w:rPr>
                <w:rFonts w:ascii="Times New Roman" w:hAnsi="Times New Roman"/>
                <w:i/>
                <w:sz w:val="24"/>
                <w:szCs w:val="24"/>
              </w:rPr>
              <w:t>предоставлению телекоммуникационных услуг посредством существующих телекоммуникационных соединений: VoIP-передача голоса по протоколу IP с возможностью доступа к местным, внутризоновым, междугородним и международным телефонным соединениям с применением технологии IP-телефонии</w:t>
            </w:r>
            <w:r w:rsidR="00A15CA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 </w:t>
            </w:r>
            <w:r w:rsidRPr="00464CC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средством предоставления </w:t>
            </w:r>
            <w:r w:rsidR="003375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</w:t>
            </w:r>
            <w:r w:rsidRPr="00464CC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многоканальн</w:t>
            </w:r>
            <w:r w:rsidR="00A15CA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ой</w:t>
            </w:r>
            <w:r w:rsidRPr="00464CC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линий на не менее чем </w:t>
            </w:r>
            <w:r w:rsidR="003375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38</w:t>
            </w:r>
            <w:r w:rsidRPr="00464CC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одновременных соединений на линию</w:t>
            </w:r>
          </w:p>
          <w:p w14:paraId="2345E3A2" w14:textId="77777777" w:rsidR="00D12085" w:rsidRPr="008D239C" w:rsidRDefault="00D12085" w:rsidP="00B9435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12085" w:rsidRPr="008D239C" w14:paraId="5F7BB6E0" w14:textId="77777777" w:rsidTr="00B94351">
        <w:trPr>
          <w:trHeight w:val="337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11B3" w14:textId="77777777" w:rsidR="00D12085" w:rsidRPr="008D239C" w:rsidRDefault="00D12085" w:rsidP="00B9435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color w:val="000000"/>
                <w:sz w:val="24"/>
                <w:szCs w:val="24"/>
              </w:rPr>
              <w:t>Описание оказываемых услуг</w:t>
            </w:r>
          </w:p>
        </w:tc>
      </w:tr>
      <w:tr w:rsidR="00D12085" w:rsidRPr="008D239C" w14:paraId="71977193" w14:textId="77777777" w:rsidTr="00B94351">
        <w:trPr>
          <w:trHeight w:val="42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5"/>
              <w:tblpPr w:leftFromText="180" w:rightFromText="180" w:horzAnchor="margin" w:tblpX="127" w:tblpY="285"/>
              <w:tblOverlap w:val="never"/>
              <w:tblW w:w="9364" w:type="dxa"/>
              <w:tblLook w:val="04A0" w:firstRow="1" w:lastRow="0" w:firstColumn="1" w:lastColumn="0" w:noHBand="0" w:noVBand="1"/>
            </w:tblPr>
            <w:tblGrid>
              <w:gridCol w:w="504"/>
              <w:gridCol w:w="1637"/>
              <w:gridCol w:w="5509"/>
              <w:gridCol w:w="1714"/>
            </w:tblGrid>
            <w:tr w:rsidR="00A05229" w14:paraId="4C709DB2" w14:textId="77777777" w:rsidTr="002A1883">
              <w:tc>
                <w:tcPr>
                  <w:tcW w:w="504" w:type="dxa"/>
                </w:tcPr>
                <w:p w14:paraId="282387B8" w14:textId="77777777" w:rsidR="00A05229" w:rsidRPr="00A05229" w:rsidRDefault="00A05229" w:rsidP="00A05229">
                  <w:pPr>
                    <w:spacing w:after="0"/>
                    <w:jc w:val="center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  <w:r w:rsidRPr="00A05229">
                    <w:rPr>
                      <w:rFonts w:ascii="Times New Roman" w:hAnsi="Times New Roman"/>
                      <w:b/>
                      <w:sz w:val="20"/>
                      <w:szCs w:val="20"/>
                      <w:highlight w:val="white"/>
                    </w:rPr>
                    <w:t>№ п/п</w:t>
                  </w:r>
                </w:p>
              </w:tc>
              <w:tc>
                <w:tcPr>
                  <w:tcW w:w="1637" w:type="dxa"/>
                </w:tcPr>
                <w:p w14:paraId="761A573C" w14:textId="77777777" w:rsidR="00A05229" w:rsidRPr="00A05229" w:rsidRDefault="00A05229" w:rsidP="00A05229">
                  <w:pPr>
                    <w:spacing w:after="0"/>
                    <w:jc w:val="center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  <w:r w:rsidRPr="00A05229">
                    <w:rPr>
                      <w:rFonts w:ascii="Times New Roman" w:hAnsi="Times New Roman"/>
                      <w:b/>
                      <w:sz w:val="20"/>
                      <w:szCs w:val="20"/>
                      <w:highlight w:val="white"/>
                    </w:rPr>
                    <w:t>Наименование услуг</w:t>
                  </w:r>
                </w:p>
              </w:tc>
              <w:tc>
                <w:tcPr>
                  <w:tcW w:w="7223" w:type="dxa"/>
                  <w:gridSpan w:val="2"/>
                </w:tcPr>
                <w:p w14:paraId="6B919E3E" w14:textId="77777777" w:rsidR="00A05229" w:rsidRPr="00A05229" w:rsidRDefault="00A05229" w:rsidP="00A05229">
                  <w:pPr>
                    <w:spacing w:after="0"/>
                    <w:jc w:val="center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  <w:r w:rsidRPr="00A05229">
                    <w:rPr>
                      <w:rFonts w:ascii="Times New Roman" w:hAnsi="Times New Roman"/>
                      <w:b/>
                      <w:sz w:val="20"/>
                      <w:szCs w:val="20"/>
                      <w:highlight w:val="white"/>
                    </w:rPr>
                    <w:t>Характеристики услуг</w:t>
                  </w:r>
                </w:p>
              </w:tc>
            </w:tr>
            <w:tr w:rsidR="009C14B3" w14:paraId="6D0E9E55" w14:textId="77777777" w:rsidTr="009C14B3">
              <w:trPr>
                <w:trHeight w:val="645"/>
              </w:trPr>
              <w:tc>
                <w:tcPr>
                  <w:tcW w:w="504" w:type="dxa"/>
                  <w:vMerge w:val="restart"/>
                </w:tcPr>
                <w:p w14:paraId="175E822B" w14:textId="77777777" w:rsidR="009C14B3" w:rsidRDefault="009C14B3" w:rsidP="00A05229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37" w:type="dxa"/>
                  <w:vMerge w:val="restart"/>
                </w:tcPr>
                <w:p w14:paraId="1FB4708F" w14:textId="77777777" w:rsidR="009C14B3" w:rsidRPr="00F359DB" w:rsidRDefault="009C14B3" w:rsidP="006C07B0">
                  <w:pPr>
                    <w:widowControl w:val="0"/>
                    <w:spacing w:after="0" w:line="240" w:lineRule="auto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>Услуги местной, внутризоновой, междугородней и международной телефонной связи.</w:t>
                  </w:r>
                </w:p>
              </w:tc>
              <w:tc>
                <w:tcPr>
                  <w:tcW w:w="5509" w:type="dxa"/>
                </w:tcPr>
                <w:p w14:paraId="684ED59E" w14:textId="77777777" w:rsidR="009C14B3" w:rsidRPr="00DD5ABF" w:rsidRDefault="009C14B3" w:rsidP="001C3DB9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color w:val="000000"/>
                      <w:sz w:val="20"/>
                      <w:szCs w:val="20"/>
                      <w:highlight w:val="white"/>
                      <w:shd w:val="clear" w:color="auto" w:fill="FFFFFF"/>
                    </w:rPr>
                    <w:t xml:space="preserve">1.1 </w:t>
                  </w:r>
                  <w:r w:rsidRPr="00F359DB">
                    <w:rPr>
                      <w:color w:val="000000"/>
                      <w:sz w:val="20"/>
                      <w:szCs w:val="20"/>
                      <w:highlight w:val="white"/>
                      <w:shd w:val="clear" w:color="auto" w:fill="FFFFFF"/>
                    </w:rPr>
                    <w:t>Местные телефонные соединения по сети фиксированной телефонной связи с использованием пользовательского (оконечного) оборудования с выделением абоненту номера (номеров)</w:t>
                  </w:r>
                  <w:r>
                    <w:rPr>
                      <w:color w:val="000000"/>
                      <w:sz w:val="20"/>
                      <w:szCs w:val="20"/>
                      <w:highlight w:val="white"/>
                      <w:shd w:val="clear" w:color="auto" w:fill="FFFFFF"/>
                    </w:rPr>
                    <w:t xml:space="preserve"> формата </w:t>
                  </w:r>
                  <w:r w:rsidRPr="009C14B3">
                    <w:rPr>
                      <w:color w:val="000000"/>
                      <w:sz w:val="20"/>
                      <w:szCs w:val="20"/>
                      <w:highlight w:val="white"/>
                      <w:shd w:val="clear" w:color="auto" w:fill="FFFFFF"/>
                    </w:rPr>
                    <w:t>+7(383)-</w:t>
                  </w:r>
                  <w:proofErr w:type="spellStart"/>
                  <w:r w:rsidRPr="009C14B3">
                    <w:rPr>
                      <w:color w:val="000000"/>
                      <w:sz w:val="20"/>
                      <w:szCs w:val="20"/>
                      <w:highlight w:val="white"/>
                      <w:shd w:val="clear" w:color="auto" w:fill="FFFFFF"/>
                    </w:rPr>
                    <w:t>xxx-xx-xx</w:t>
                  </w:r>
                  <w:proofErr w:type="spellEnd"/>
                  <w:r w:rsidR="001C3DB9" w:rsidRPr="001C3DB9">
                    <w:rPr>
                      <w:color w:val="000000"/>
                      <w:sz w:val="20"/>
                      <w:szCs w:val="20"/>
                      <w:highlight w:val="white"/>
                      <w:shd w:val="clear" w:color="auto" w:fill="FFFFFF"/>
                    </w:rPr>
                    <w:t xml:space="preserve"> </w:t>
                  </w:r>
                  <w:r w:rsidRPr="00F359DB">
                    <w:rPr>
                      <w:color w:val="000000"/>
                      <w:sz w:val="20"/>
                      <w:szCs w:val="20"/>
                      <w:highlight w:val="white"/>
                      <w:shd w:val="clear" w:color="auto" w:fill="FFFFFF"/>
                    </w:rPr>
                    <w:t>из</w:t>
                  </w:r>
                  <w:r w:rsidR="001C3DB9" w:rsidRPr="001C3DB9">
                    <w:rPr>
                      <w:color w:val="000000"/>
                      <w:sz w:val="20"/>
                      <w:szCs w:val="20"/>
                      <w:highlight w:val="white"/>
                      <w:shd w:val="clear" w:color="auto" w:fill="FFFFFF"/>
                    </w:rPr>
                    <w:t xml:space="preserve">  </w:t>
                  </w:r>
                  <w:r w:rsidRPr="00F359DB">
                    <w:rPr>
                      <w:color w:val="000000"/>
                      <w:sz w:val="20"/>
                      <w:szCs w:val="20"/>
                      <w:highlight w:val="white"/>
                      <w:shd w:val="clear" w:color="auto" w:fill="FFFFFF"/>
                    </w:rPr>
                    <w:t>плана нумерации сети местной телефонной связи для передачи голосовой информации, факсимильных сообщений и передачи данных</w:t>
                  </w:r>
                </w:p>
              </w:tc>
              <w:tc>
                <w:tcPr>
                  <w:tcW w:w="1714" w:type="dxa"/>
                </w:tcPr>
                <w:p w14:paraId="33660D07" w14:textId="77777777" w:rsidR="009C14B3" w:rsidRPr="00DD5ABF" w:rsidRDefault="009C14B3" w:rsidP="00DA06AC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 w:rsidRPr="00DD5ABF">
                    <w:rPr>
                      <w:sz w:val="20"/>
                      <w:szCs w:val="20"/>
                      <w:highlight w:val="white"/>
                    </w:rPr>
                    <w:t>Один городской номер</w:t>
                  </w:r>
                  <w:r>
                    <w:rPr>
                      <w:sz w:val="20"/>
                      <w:szCs w:val="20"/>
                      <w:highlight w:val="white"/>
                    </w:rPr>
                    <w:t xml:space="preserve"> с не менее чем</w:t>
                  </w:r>
                  <w:r w:rsidR="001C3DB9" w:rsidRPr="001C3DB9">
                    <w:rPr>
                      <w:sz w:val="20"/>
                      <w:szCs w:val="20"/>
                      <w:highlight w:val="white"/>
                    </w:rPr>
                    <w:t xml:space="preserve"> </w:t>
                  </w:r>
                  <w:r>
                    <w:rPr>
                      <w:sz w:val="20"/>
                      <w:szCs w:val="20"/>
                      <w:highlight w:val="white"/>
                    </w:rPr>
                    <w:t>38 линиями.</w:t>
                  </w:r>
                </w:p>
              </w:tc>
            </w:tr>
            <w:tr w:rsidR="009C14B3" w14:paraId="51F5D20A" w14:textId="77777777" w:rsidTr="009C14B3">
              <w:trPr>
                <w:trHeight w:val="645"/>
              </w:trPr>
              <w:tc>
                <w:tcPr>
                  <w:tcW w:w="504" w:type="dxa"/>
                  <w:vMerge/>
                </w:tcPr>
                <w:p w14:paraId="64DD0615" w14:textId="77777777" w:rsidR="009C14B3" w:rsidRDefault="009C14B3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37" w:type="dxa"/>
                  <w:vMerge/>
                </w:tcPr>
                <w:p w14:paraId="0E3F405A" w14:textId="77777777" w:rsidR="009C14B3" w:rsidRPr="00F359DB" w:rsidRDefault="009C14B3" w:rsidP="006C07B0">
                  <w:pPr>
                    <w:widowControl w:val="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highlight w:val="white"/>
                    </w:rPr>
                  </w:pPr>
                </w:p>
              </w:tc>
              <w:tc>
                <w:tcPr>
                  <w:tcW w:w="5509" w:type="dxa"/>
                </w:tcPr>
                <w:p w14:paraId="2B9485AD" w14:textId="77777777" w:rsidR="009C14B3" w:rsidRPr="00DD5ABF" w:rsidRDefault="009C14B3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 xml:space="preserve">1.2 </w:t>
                  </w:r>
                  <w:r w:rsidRPr="00DD5ABF">
                    <w:rPr>
                      <w:sz w:val="20"/>
                      <w:szCs w:val="20"/>
                      <w:highlight w:val="white"/>
                    </w:rPr>
                    <w:t>Предоставление местных телефонных вызовов за неограниченный объем вызовов</w:t>
                  </w:r>
                </w:p>
              </w:tc>
              <w:tc>
                <w:tcPr>
                  <w:tcW w:w="1714" w:type="dxa"/>
                  <w:vAlign w:val="center"/>
                </w:tcPr>
                <w:p w14:paraId="7BD91489" w14:textId="77777777" w:rsidR="009C14B3" w:rsidRPr="006C07B0" w:rsidRDefault="009C14B3" w:rsidP="006C07B0">
                  <w:pPr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C07B0">
                    <w:rPr>
                      <w:sz w:val="20"/>
                      <w:szCs w:val="20"/>
                      <w:highlight w:val="white"/>
                    </w:rPr>
                    <w:t>Да</w:t>
                  </w:r>
                </w:p>
              </w:tc>
            </w:tr>
            <w:tr w:rsidR="009C14B3" w14:paraId="044DD1F3" w14:textId="77777777" w:rsidTr="009C14B3">
              <w:trPr>
                <w:trHeight w:val="232"/>
              </w:trPr>
              <w:tc>
                <w:tcPr>
                  <w:tcW w:w="504" w:type="dxa"/>
                  <w:vMerge/>
                </w:tcPr>
                <w:p w14:paraId="5E87B6A7" w14:textId="77777777" w:rsidR="009C14B3" w:rsidRDefault="009C14B3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37" w:type="dxa"/>
                  <w:vMerge/>
                </w:tcPr>
                <w:p w14:paraId="17770986" w14:textId="77777777" w:rsidR="009C14B3" w:rsidRDefault="009C14B3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509" w:type="dxa"/>
                </w:tcPr>
                <w:p w14:paraId="4CB51FE3" w14:textId="77777777" w:rsidR="009C14B3" w:rsidRPr="00DD5ABF" w:rsidRDefault="009C14B3" w:rsidP="002A1883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 xml:space="preserve">1.3 </w:t>
                  </w:r>
                  <w:r w:rsidRPr="00DD5ABF">
                    <w:rPr>
                      <w:sz w:val="20"/>
                      <w:szCs w:val="20"/>
                      <w:highlight w:val="white"/>
                    </w:rPr>
                    <w:t xml:space="preserve">Внутризоновые вызовы на телефоны </w:t>
                  </w:r>
                  <w:proofErr w:type="spellStart"/>
                  <w:r w:rsidRPr="00DD5ABF">
                    <w:rPr>
                      <w:sz w:val="20"/>
                      <w:szCs w:val="20"/>
                      <w:highlight w:val="white"/>
                    </w:rPr>
                    <w:t>ТфОП</w:t>
                  </w:r>
                  <w:proofErr w:type="spellEnd"/>
                  <w:r w:rsidRPr="00DD5ABF">
                    <w:rPr>
                      <w:sz w:val="20"/>
                      <w:szCs w:val="20"/>
                      <w:highlight w:val="white"/>
                    </w:rPr>
                    <w:t xml:space="preserve"> по </w:t>
                  </w:r>
                  <w:r w:rsidRPr="009C14B3">
                    <w:rPr>
                      <w:sz w:val="20"/>
                      <w:szCs w:val="20"/>
                      <w:highlight w:val="white"/>
                    </w:rPr>
                    <w:t>Новосибирской области</w:t>
                  </w:r>
                </w:p>
              </w:tc>
              <w:tc>
                <w:tcPr>
                  <w:tcW w:w="1714" w:type="dxa"/>
                </w:tcPr>
                <w:p w14:paraId="5B9528DF" w14:textId="77777777" w:rsidR="009C14B3" w:rsidRPr="00DD5ABF" w:rsidRDefault="009C14B3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>100</w:t>
                  </w:r>
                  <w:r w:rsidRPr="006C07B0">
                    <w:rPr>
                      <w:sz w:val="20"/>
                      <w:szCs w:val="20"/>
                      <w:highlight w:val="white"/>
                    </w:rPr>
                    <w:t xml:space="preserve"> минут в месяц</w:t>
                  </w:r>
                </w:p>
              </w:tc>
            </w:tr>
            <w:tr w:rsidR="009C14B3" w14:paraId="4D287876" w14:textId="77777777" w:rsidTr="009C14B3">
              <w:trPr>
                <w:trHeight w:val="231"/>
              </w:trPr>
              <w:tc>
                <w:tcPr>
                  <w:tcW w:w="504" w:type="dxa"/>
                  <w:vMerge/>
                </w:tcPr>
                <w:p w14:paraId="387C1013" w14:textId="77777777" w:rsidR="009C14B3" w:rsidRDefault="009C14B3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37" w:type="dxa"/>
                  <w:vMerge/>
                </w:tcPr>
                <w:p w14:paraId="0A81769B" w14:textId="77777777" w:rsidR="009C14B3" w:rsidRDefault="009C14B3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509" w:type="dxa"/>
                </w:tcPr>
                <w:p w14:paraId="23AFD9A6" w14:textId="77777777" w:rsidR="009C14B3" w:rsidRDefault="009C14B3" w:rsidP="002A1883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 xml:space="preserve">1.4 </w:t>
                  </w:r>
                  <w:r w:rsidRPr="009C14B3">
                    <w:rPr>
                      <w:sz w:val="20"/>
                      <w:szCs w:val="20"/>
                      <w:highlight w:val="white"/>
                    </w:rPr>
                    <w:t xml:space="preserve">Междугородние вызовы на телефоны </w:t>
                  </w:r>
                  <w:proofErr w:type="spellStart"/>
                  <w:r w:rsidRPr="009C14B3">
                    <w:rPr>
                      <w:sz w:val="20"/>
                      <w:szCs w:val="20"/>
                      <w:highlight w:val="white"/>
                    </w:rPr>
                    <w:t>ТфОП</w:t>
                  </w:r>
                  <w:proofErr w:type="spellEnd"/>
                  <w:r w:rsidRPr="009C14B3">
                    <w:rPr>
                      <w:sz w:val="20"/>
                      <w:szCs w:val="20"/>
                      <w:highlight w:val="white"/>
                    </w:rPr>
                    <w:t xml:space="preserve"> по РФ</w:t>
                  </w:r>
                </w:p>
              </w:tc>
              <w:tc>
                <w:tcPr>
                  <w:tcW w:w="1714" w:type="dxa"/>
                </w:tcPr>
                <w:p w14:paraId="2C3D77C5" w14:textId="77777777" w:rsidR="009C14B3" w:rsidRDefault="009C14B3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>100</w:t>
                  </w:r>
                  <w:r w:rsidRPr="006C07B0">
                    <w:rPr>
                      <w:sz w:val="20"/>
                      <w:szCs w:val="20"/>
                      <w:highlight w:val="white"/>
                    </w:rPr>
                    <w:t xml:space="preserve"> минут в месяц</w:t>
                  </w:r>
                </w:p>
              </w:tc>
            </w:tr>
            <w:tr w:rsidR="009C14B3" w14:paraId="5B15C28A" w14:textId="77777777" w:rsidTr="009C14B3">
              <w:tc>
                <w:tcPr>
                  <w:tcW w:w="504" w:type="dxa"/>
                  <w:vMerge/>
                </w:tcPr>
                <w:p w14:paraId="24A2340A" w14:textId="77777777" w:rsidR="009C14B3" w:rsidRDefault="009C14B3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37" w:type="dxa"/>
                  <w:vMerge/>
                </w:tcPr>
                <w:p w14:paraId="7DB3300E" w14:textId="77777777" w:rsidR="009C14B3" w:rsidRDefault="009C14B3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509" w:type="dxa"/>
                </w:tcPr>
                <w:p w14:paraId="5E4793C7" w14:textId="77777777" w:rsidR="009C14B3" w:rsidRPr="00DD5ABF" w:rsidRDefault="009C14B3" w:rsidP="009C14B3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 xml:space="preserve">1.5 </w:t>
                  </w:r>
                  <w:r w:rsidRPr="00DD5ABF">
                    <w:rPr>
                      <w:sz w:val="20"/>
                      <w:szCs w:val="20"/>
                      <w:highlight w:val="white"/>
                    </w:rPr>
                    <w:t>Вызовы на мобильные телефоны по РФ</w:t>
                  </w:r>
                </w:p>
              </w:tc>
              <w:tc>
                <w:tcPr>
                  <w:tcW w:w="1714" w:type="dxa"/>
                </w:tcPr>
                <w:p w14:paraId="7AFD1B85" w14:textId="77777777" w:rsidR="009C14B3" w:rsidRPr="00DD5ABF" w:rsidRDefault="009C14B3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>3000</w:t>
                  </w:r>
                  <w:r w:rsidRPr="006C07B0">
                    <w:rPr>
                      <w:sz w:val="20"/>
                      <w:szCs w:val="20"/>
                      <w:highlight w:val="white"/>
                    </w:rPr>
                    <w:t xml:space="preserve"> минут</w:t>
                  </w:r>
                  <w:r>
                    <w:rPr>
                      <w:sz w:val="20"/>
                      <w:szCs w:val="20"/>
                      <w:highlight w:val="white"/>
                    </w:rPr>
                    <w:t xml:space="preserve"> в месяц</w:t>
                  </w:r>
                </w:p>
              </w:tc>
            </w:tr>
            <w:tr w:rsidR="009C14B3" w14:paraId="19A21A63" w14:textId="77777777" w:rsidTr="00912F6C">
              <w:trPr>
                <w:trHeight w:val="351"/>
              </w:trPr>
              <w:tc>
                <w:tcPr>
                  <w:tcW w:w="504" w:type="dxa"/>
                  <w:vMerge/>
                </w:tcPr>
                <w:p w14:paraId="6CD50079" w14:textId="77777777" w:rsidR="009C14B3" w:rsidRDefault="009C14B3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37" w:type="dxa"/>
                  <w:vMerge/>
                </w:tcPr>
                <w:p w14:paraId="428001B7" w14:textId="77777777" w:rsidR="009C14B3" w:rsidRDefault="009C14B3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509" w:type="dxa"/>
                </w:tcPr>
                <w:p w14:paraId="43CEA8B7" w14:textId="77777777" w:rsidR="009C14B3" w:rsidRPr="00DD5ABF" w:rsidRDefault="009C14B3" w:rsidP="009C14B3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 xml:space="preserve">1.6 </w:t>
                  </w:r>
                  <w:r w:rsidRPr="00DD5ABF">
                    <w:rPr>
                      <w:sz w:val="20"/>
                      <w:szCs w:val="20"/>
                      <w:highlight w:val="white"/>
                    </w:rPr>
                    <w:t>Всего пользователей (абонентов)</w:t>
                  </w:r>
                </w:p>
              </w:tc>
              <w:tc>
                <w:tcPr>
                  <w:tcW w:w="1714" w:type="dxa"/>
                </w:tcPr>
                <w:p w14:paraId="6A2B4926" w14:textId="77777777" w:rsidR="009C14B3" w:rsidRPr="00DD5ABF" w:rsidRDefault="009C14B3" w:rsidP="002A1883">
                  <w:pPr>
                    <w:spacing w:after="0"/>
                    <w:jc w:val="center"/>
                    <w:rPr>
                      <w:sz w:val="20"/>
                      <w:szCs w:val="20"/>
                      <w:highlight w:val="white"/>
                    </w:rPr>
                  </w:pPr>
                  <w:r w:rsidRPr="00F359DB">
                    <w:rPr>
                      <w:sz w:val="20"/>
                      <w:szCs w:val="20"/>
                      <w:highlight w:val="white"/>
                    </w:rPr>
                    <w:t>Не менее</w:t>
                  </w:r>
                  <w:r>
                    <w:rPr>
                      <w:sz w:val="20"/>
                      <w:szCs w:val="20"/>
                      <w:highlight w:val="white"/>
                    </w:rPr>
                    <w:t xml:space="preserve"> 82</w:t>
                  </w:r>
                </w:p>
              </w:tc>
            </w:tr>
            <w:tr w:rsidR="006C07B0" w14:paraId="03F8ED7E" w14:textId="77777777" w:rsidTr="009C14B3">
              <w:tc>
                <w:tcPr>
                  <w:tcW w:w="504" w:type="dxa"/>
                  <w:vMerge w:val="restart"/>
                </w:tcPr>
                <w:p w14:paraId="7ADB0ACC" w14:textId="77777777" w:rsidR="006C07B0" w:rsidRDefault="006C07B0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37" w:type="dxa"/>
                  <w:vMerge w:val="restart"/>
                </w:tcPr>
                <w:p w14:paraId="403A3536" w14:textId="77777777" w:rsidR="006C07B0" w:rsidRDefault="006C07B0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  <w:r w:rsidRPr="00F359DB">
                    <w:rPr>
                      <w:sz w:val="20"/>
                      <w:szCs w:val="20"/>
                    </w:rPr>
                    <w:t>Услуга «</w:t>
                  </w:r>
                  <w:r>
                    <w:rPr>
                      <w:sz w:val="20"/>
                      <w:szCs w:val="20"/>
                    </w:rPr>
                    <w:t>Виртуальная АТС</w:t>
                  </w:r>
                  <w:r w:rsidRPr="00F359DB">
                    <w:rPr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5509" w:type="dxa"/>
                </w:tcPr>
                <w:p w14:paraId="14183143" w14:textId="77777777" w:rsidR="006C07B0" w:rsidRPr="00DD5ABF" w:rsidRDefault="00DA06AC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 xml:space="preserve">2.1 </w:t>
                  </w:r>
                  <w:r w:rsidR="006C07B0" w:rsidRPr="00DD5ABF">
                    <w:rPr>
                      <w:sz w:val="20"/>
                      <w:szCs w:val="20"/>
                      <w:highlight w:val="white"/>
                    </w:rPr>
                    <w:t>Возможности объединения сотрудников в группу</w:t>
                  </w:r>
                </w:p>
              </w:tc>
              <w:tc>
                <w:tcPr>
                  <w:tcW w:w="1714" w:type="dxa"/>
                </w:tcPr>
                <w:p w14:paraId="7F26863E" w14:textId="77777777" w:rsidR="006C07B0" w:rsidRPr="00DD5ABF" w:rsidRDefault="006C07B0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 w:rsidRPr="00DD5ABF">
                    <w:rPr>
                      <w:sz w:val="20"/>
                      <w:szCs w:val="20"/>
                      <w:highlight w:val="white"/>
                    </w:rPr>
                    <w:t>Возможность создания не менее 2 (двух) групп</w:t>
                  </w:r>
                </w:p>
              </w:tc>
            </w:tr>
            <w:tr w:rsidR="006C07B0" w14:paraId="44A4749A" w14:textId="77777777" w:rsidTr="009C14B3">
              <w:tc>
                <w:tcPr>
                  <w:tcW w:w="504" w:type="dxa"/>
                  <w:vMerge/>
                </w:tcPr>
                <w:p w14:paraId="7FBB9CB6" w14:textId="77777777" w:rsidR="006C07B0" w:rsidRDefault="006C07B0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37" w:type="dxa"/>
                  <w:vMerge/>
                </w:tcPr>
                <w:p w14:paraId="5B77FD2F" w14:textId="77777777" w:rsidR="006C07B0" w:rsidRDefault="006C07B0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509" w:type="dxa"/>
                </w:tcPr>
                <w:p w14:paraId="2538D2B6" w14:textId="77777777" w:rsidR="006C07B0" w:rsidRPr="00DD5ABF" w:rsidRDefault="00DA06AC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 xml:space="preserve">2.2 </w:t>
                  </w:r>
                  <w:r w:rsidR="006C07B0" w:rsidRPr="00DD5ABF">
                    <w:rPr>
                      <w:sz w:val="20"/>
                      <w:szCs w:val="20"/>
                      <w:highlight w:val="white"/>
                    </w:rPr>
                    <w:t>Алгоритм распределения звонок «Всем сразу»</w:t>
                  </w:r>
                </w:p>
              </w:tc>
              <w:tc>
                <w:tcPr>
                  <w:tcW w:w="1714" w:type="dxa"/>
                </w:tcPr>
                <w:p w14:paraId="0FF85368" w14:textId="77777777" w:rsidR="006C07B0" w:rsidRPr="00DD5ABF" w:rsidRDefault="006C07B0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 w:rsidRPr="00DD5ABF">
                    <w:rPr>
                      <w:sz w:val="20"/>
                      <w:szCs w:val="20"/>
                      <w:highlight w:val="white"/>
                    </w:rPr>
                    <w:t>Да</w:t>
                  </w:r>
                </w:p>
              </w:tc>
            </w:tr>
            <w:tr w:rsidR="006C07B0" w14:paraId="1055EC93" w14:textId="77777777" w:rsidTr="009C14B3">
              <w:tc>
                <w:tcPr>
                  <w:tcW w:w="504" w:type="dxa"/>
                  <w:vMerge/>
                </w:tcPr>
                <w:p w14:paraId="741A1E25" w14:textId="77777777" w:rsidR="006C07B0" w:rsidRDefault="006C07B0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37" w:type="dxa"/>
                  <w:vMerge/>
                </w:tcPr>
                <w:p w14:paraId="2903685B" w14:textId="77777777" w:rsidR="006C07B0" w:rsidRDefault="006C07B0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509" w:type="dxa"/>
                </w:tcPr>
                <w:p w14:paraId="02C728BB" w14:textId="77777777" w:rsidR="006C07B0" w:rsidRPr="00DD5ABF" w:rsidRDefault="00DA06AC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 xml:space="preserve">2.3 </w:t>
                  </w:r>
                  <w:r w:rsidR="006C07B0" w:rsidRPr="00DD5ABF">
                    <w:rPr>
                      <w:sz w:val="20"/>
                      <w:szCs w:val="20"/>
                      <w:highlight w:val="white"/>
                    </w:rPr>
                    <w:t>История и запись звонков</w:t>
                  </w:r>
                </w:p>
              </w:tc>
              <w:tc>
                <w:tcPr>
                  <w:tcW w:w="1714" w:type="dxa"/>
                </w:tcPr>
                <w:p w14:paraId="2D722DDB" w14:textId="77777777" w:rsidR="006C07B0" w:rsidRPr="00DD5ABF" w:rsidRDefault="006C07B0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 w:rsidRPr="00DD5ABF">
                    <w:rPr>
                      <w:sz w:val="20"/>
                      <w:szCs w:val="20"/>
                      <w:highlight w:val="white"/>
                    </w:rPr>
                    <w:t>Запись всех звонков (хранение 12 мес.)</w:t>
                  </w:r>
                </w:p>
              </w:tc>
            </w:tr>
            <w:tr w:rsidR="006C07B0" w14:paraId="0F6AF958" w14:textId="77777777" w:rsidTr="009C14B3">
              <w:tc>
                <w:tcPr>
                  <w:tcW w:w="504" w:type="dxa"/>
                  <w:vMerge/>
                </w:tcPr>
                <w:p w14:paraId="4B618EDB" w14:textId="77777777" w:rsidR="006C07B0" w:rsidRDefault="006C07B0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37" w:type="dxa"/>
                  <w:vMerge/>
                </w:tcPr>
                <w:p w14:paraId="78B23E06" w14:textId="77777777" w:rsidR="006C07B0" w:rsidRDefault="006C07B0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509" w:type="dxa"/>
                </w:tcPr>
                <w:p w14:paraId="69025D8B" w14:textId="77777777" w:rsidR="006C07B0" w:rsidRPr="00DD5ABF" w:rsidRDefault="00DA06AC" w:rsidP="006C07B0">
                  <w:pPr>
                    <w:widowControl w:val="0"/>
                    <w:spacing w:after="0" w:line="240" w:lineRule="auto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 xml:space="preserve">2.4 </w:t>
                  </w:r>
                  <w:r w:rsidR="006C07B0" w:rsidRPr="00DD5ABF">
                    <w:rPr>
                      <w:sz w:val="20"/>
                      <w:szCs w:val="20"/>
                      <w:highlight w:val="white"/>
                    </w:rPr>
                    <w:t>Уведомление о пропущенных звонках</w:t>
                  </w:r>
                </w:p>
              </w:tc>
              <w:tc>
                <w:tcPr>
                  <w:tcW w:w="1714" w:type="dxa"/>
                </w:tcPr>
                <w:p w14:paraId="1ACB96F5" w14:textId="77777777" w:rsidR="006C07B0" w:rsidRPr="00DD5ABF" w:rsidRDefault="00367B08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>На электронную почту</w:t>
                  </w:r>
                  <w:r>
                    <w:rPr>
                      <w:sz w:val="20"/>
                      <w:szCs w:val="20"/>
                    </w:rPr>
                    <w:t>, л</w:t>
                  </w:r>
                  <w:r w:rsidR="006C07B0" w:rsidRPr="00367B08">
                    <w:rPr>
                      <w:sz w:val="20"/>
                      <w:szCs w:val="20"/>
                    </w:rPr>
                    <w:t>ибо</w:t>
                  </w:r>
                  <w:r w:rsidR="006C07B0" w:rsidRPr="001C3DB9">
                    <w:rPr>
                      <w:sz w:val="20"/>
                      <w:szCs w:val="20"/>
                      <w:highlight w:val="yellow"/>
                    </w:rPr>
                    <w:t xml:space="preserve"> </w:t>
                  </w:r>
                  <w:r w:rsidR="006C07B0">
                    <w:rPr>
                      <w:sz w:val="20"/>
                      <w:szCs w:val="20"/>
                      <w:highlight w:val="white"/>
                    </w:rPr>
                    <w:t>отображение в личном кабинете</w:t>
                  </w:r>
                  <w:r w:rsidR="002A1883">
                    <w:rPr>
                      <w:sz w:val="20"/>
                      <w:szCs w:val="20"/>
                      <w:highlight w:val="white"/>
                    </w:rPr>
                    <w:t xml:space="preserve"> ВАТС</w:t>
                  </w:r>
                  <w:r w:rsidR="006C07B0">
                    <w:rPr>
                      <w:sz w:val="20"/>
                      <w:szCs w:val="20"/>
                      <w:highlight w:val="white"/>
                    </w:rPr>
                    <w:t>.</w:t>
                  </w:r>
                </w:p>
              </w:tc>
            </w:tr>
            <w:tr w:rsidR="006C07B0" w14:paraId="068A50D4" w14:textId="77777777" w:rsidTr="009C14B3">
              <w:trPr>
                <w:trHeight w:val="370"/>
              </w:trPr>
              <w:tc>
                <w:tcPr>
                  <w:tcW w:w="504" w:type="dxa"/>
                  <w:vMerge/>
                </w:tcPr>
                <w:p w14:paraId="15EC4B43" w14:textId="77777777" w:rsidR="006C07B0" w:rsidRDefault="006C07B0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37" w:type="dxa"/>
                  <w:vMerge/>
                </w:tcPr>
                <w:p w14:paraId="250FF5D9" w14:textId="77777777" w:rsidR="006C07B0" w:rsidRDefault="006C07B0" w:rsidP="006C07B0">
                  <w:pPr>
                    <w:spacing w:after="0"/>
                    <w:jc w:val="both"/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509" w:type="dxa"/>
                </w:tcPr>
                <w:p w14:paraId="70575B9F" w14:textId="77777777" w:rsidR="006C07B0" w:rsidRPr="007F4031" w:rsidRDefault="00DA06AC" w:rsidP="007F4031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 xml:space="preserve">2.5 </w:t>
                  </w:r>
                  <w:r w:rsidR="006C07B0" w:rsidRPr="00DD5ABF">
                    <w:rPr>
                      <w:sz w:val="20"/>
                      <w:szCs w:val="20"/>
                      <w:highlight w:val="white"/>
                    </w:rPr>
                    <w:t>Наличие личного кабинета</w:t>
                  </w:r>
                  <w:r w:rsidR="00574F51" w:rsidRPr="00574F51">
                    <w:rPr>
                      <w:sz w:val="20"/>
                      <w:szCs w:val="20"/>
                      <w:highlight w:val="white"/>
                    </w:rPr>
                    <w:t xml:space="preserve"> </w:t>
                  </w:r>
                  <w:r w:rsidR="007F4031">
                    <w:rPr>
                      <w:sz w:val="20"/>
                      <w:szCs w:val="20"/>
                      <w:highlight w:val="white"/>
                      <w:lang w:val="en-US"/>
                    </w:rPr>
                    <w:t>c</w:t>
                  </w:r>
                  <w:r w:rsidR="00574F51" w:rsidRPr="00574F51">
                    <w:rPr>
                      <w:sz w:val="20"/>
                      <w:szCs w:val="20"/>
                      <w:highlight w:val="white"/>
                    </w:rPr>
                    <w:t xml:space="preserve"> </w:t>
                  </w:r>
                  <w:r w:rsidR="007F4031">
                    <w:rPr>
                      <w:sz w:val="20"/>
                      <w:szCs w:val="20"/>
                      <w:highlight w:val="white"/>
                    </w:rPr>
                    <w:t>доступом для 15 сотрудников по средствам www-интерфейса</w:t>
                  </w:r>
                </w:p>
              </w:tc>
              <w:tc>
                <w:tcPr>
                  <w:tcW w:w="1714" w:type="dxa"/>
                </w:tcPr>
                <w:p w14:paraId="6262E223" w14:textId="77777777" w:rsidR="006C07B0" w:rsidRPr="00DD5ABF" w:rsidRDefault="006C07B0" w:rsidP="006C07B0">
                  <w:pPr>
                    <w:spacing w:after="0"/>
                    <w:jc w:val="both"/>
                    <w:rPr>
                      <w:sz w:val="20"/>
                      <w:szCs w:val="20"/>
                      <w:highlight w:val="white"/>
                    </w:rPr>
                  </w:pPr>
                  <w:r w:rsidRPr="00DD5ABF">
                    <w:rPr>
                      <w:sz w:val="20"/>
                      <w:szCs w:val="20"/>
                      <w:highlight w:val="white"/>
                    </w:rPr>
                    <w:t>Да</w:t>
                  </w:r>
                </w:p>
              </w:tc>
            </w:tr>
          </w:tbl>
          <w:p w14:paraId="034B8F04" w14:textId="77777777" w:rsidR="0079360F" w:rsidRDefault="0079360F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14:paraId="04BA3033" w14:textId="77777777" w:rsidR="0079360F" w:rsidRDefault="0079360F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14:paraId="75D7BA4A" w14:textId="77777777" w:rsidR="0079360F" w:rsidRDefault="0079360F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14:paraId="17C4BD1B" w14:textId="4E907D3B" w:rsidR="00D12085" w:rsidRPr="008D239C" w:rsidRDefault="00D12085" w:rsidP="008F56CD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Оплата стоимости первоначального подключения услуг при заключении договора должна быть включена в стоимость ежемесячной абонентской платы</w:t>
            </w:r>
          </w:p>
        </w:tc>
      </w:tr>
      <w:tr w:rsidR="00D12085" w:rsidRPr="008D239C" w14:paraId="73459DC8" w14:textId="77777777" w:rsidTr="00B94351">
        <w:trPr>
          <w:trHeight w:val="38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CFA27" w14:textId="77777777" w:rsidR="00D12085" w:rsidRPr="008D239C" w:rsidRDefault="00D12085" w:rsidP="00B9435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12085" w:rsidRPr="008D239C" w14:paraId="69D4C471" w14:textId="77777777" w:rsidTr="00B94351">
        <w:trPr>
          <w:trHeight w:val="38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2E5E9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Оператор должен обладать необходимыми профессиональными знаниями и опытом, управленческой компетентностью, опытом и репутацией, иметь ресурсные возможности (финансовые, материально-технические, производственные, трудовые).</w:t>
            </w:r>
          </w:p>
          <w:p w14:paraId="5FFAF6FB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Оператор должен обладать гражданской правоспособностью в полном объеме для заключения и исполнения Договора, должен быть зарегистрирован в установленном порядке.</w:t>
            </w:r>
          </w:p>
          <w:p w14:paraId="39E1E522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Оператор не должен являться неплатежеспособным или банкротом, находится в процессе ликвидации или экономическая деятельность Оператора должна быть приостановлена. На имущество Оператора в части, существенной для исполнения Договора, не должен быть наложен арест.</w:t>
            </w:r>
          </w:p>
          <w:p w14:paraId="2A201D0C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Предоставление услуги проводится на основании типовой формы договора, предоставляемой Заказчиком.</w:t>
            </w:r>
          </w:p>
          <w:p w14:paraId="2D072B14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Стоимость оказываемых услуг за единицу изменения должна быть фиксирована в течение всего срока действия договора. </w:t>
            </w:r>
          </w:p>
          <w:p w14:paraId="070C7051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Предоставление телекоммуникационных услуг посредством существующих телекоммуникационных соединений: VoIP-передача голоса по протоколу IP с количеством телефонных номеров c кодом населенных пунктов, указанных в п.</w:t>
            </w:r>
            <w:r w:rsidR="00DA06A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.1</w:t>
            </w:r>
          </w:p>
          <w:p w14:paraId="033D82EF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Организация подключения IP-телефонии: предоставление всех телефонных вызовов через IP-поток, организованный посредством регистрации 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Sip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-транка через канал Интернета. Должна поддерживаться кодировка телефонных вызовов 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G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.711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A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law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G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.711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U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law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G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.729 на выбор Заказчика, Должна быть интеграция с серверов 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IP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-телефонии 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Asterisk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</w:tr>
      <w:tr w:rsidR="00D12085" w:rsidRPr="008D239C" w14:paraId="75C100B6" w14:textId="77777777" w:rsidTr="00B94351">
        <w:trPr>
          <w:trHeight w:val="38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170B" w14:textId="77777777" w:rsidR="00D12085" w:rsidRPr="008D239C" w:rsidRDefault="00D12085" w:rsidP="00B94351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sz w:val="24"/>
                <w:szCs w:val="24"/>
              </w:rPr>
              <w:t>Оператор должен:</w:t>
            </w:r>
          </w:p>
          <w:p w14:paraId="4D5DD25E" w14:textId="77777777" w:rsidR="00D12085" w:rsidRPr="008D239C" w:rsidRDefault="00D12085" w:rsidP="00B9435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601" w:hanging="28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sz w:val="24"/>
                <w:szCs w:val="24"/>
              </w:rPr>
              <w:t xml:space="preserve">обеспечивать предоставление услуг связи 24 часа в сутки, 7 дней в неделю (за исключением времени на проведение необходимых планово-профилактических и ремонтных работ). </w:t>
            </w:r>
          </w:p>
          <w:p w14:paraId="235C4408" w14:textId="77777777" w:rsidR="00D12085" w:rsidRPr="008D239C" w:rsidRDefault="00D12085" w:rsidP="00B9435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601" w:hanging="28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sz w:val="24"/>
                <w:szCs w:val="24"/>
              </w:rPr>
              <w:t>обеспечивать предоставление услуг в соответствии с Правилами и лицензиями оказания услуг местной, внутризоновой, междугородной и международной связи;</w:t>
            </w:r>
          </w:p>
          <w:p w14:paraId="25AA9F41" w14:textId="77777777" w:rsidR="00D12085" w:rsidRPr="008D239C" w:rsidRDefault="00D12085" w:rsidP="00B9435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601" w:hanging="283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sz w:val="24"/>
                <w:szCs w:val="24"/>
              </w:rPr>
              <w:t>обеспечить круглосуточную техническую поддержку в режиме 24x7х365 (24 часа в сутки, 7 дней в неделю, 365 (6) дней в году);</w:t>
            </w:r>
          </w:p>
          <w:p w14:paraId="1DAC4ADF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sz w:val="24"/>
                <w:szCs w:val="24"/>
              </w:rPr>
              <w:t>Заказчик в праве требовать перерасчета платы за Услуги вплоть до полного возврата сумм, уплаченных за Услуги, в связи с не предоставлением Услуг по вине Оператора или предоставления их ненадлежащего качества;</w:t>
            </w:r>
          </w:p>
        </w:tc>
      </w:tr>
      <w:tr w:rsidR="00D12085" w:rsidRPr="008D239C" w14:paraId="7F06D413" w14:textId="77777777" w:rsidTr="00B94351">
        <w:trPr>
          <w:trHeight w:val="38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2CB3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Гарантийный срок на оказанные услуги действует на протяжении всего срока действия договора.</w:t>
            </w:r>
          </w:p>
          <w:p w14:paraId="60D075C3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Оператор несет полную ответственность за оказание услуг в полном объёме, в указанные сроки и надлежащим образом.</w:t>
            </w:r>
          </w:p>
          <w:p w14:paraId="3842B685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Оператор должен обеспечивать круглосуточную техническую поддержку предоставляемых услуг и осуществлять консультации специалистов Заказчика. </w:t>
            </w:r>
          </w:p>
          <w:p w14:paraId="7260EFBE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Время реакции Оператора на аварийную заявку Заказчика не должно превышать 2 (двух) часов с момента обращения Заказчика в рабочие дни с 8.00-17.00 по местному времени в соответствии с действующим законодательством Российской Федерации и 8 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часов в остальное время, в том числе в выходные и праздничные дни в соответствии с действующим законодательством Российской Федерации.</w:t>
            </w:r>
          </w:p>
          <w:p w14:paraId="0BDA4DA7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Специалист Службы технической поддержки должен сообщить Заказчику, обратившемуся с жалобой на качество услуги связи (или ее отсутствие), номер заявки, открытой по обращению Заказчика и действовать в соответствии с договорными обязательствами.</w:t>
            </w:r>
          </w:p>
          <w:p w14:paraId="50E1BC6F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Гарантированный срок восстановления Заказчиком услуг связи при устранении неисправностей в своей зоне ответственности, должен быть не более 24 (двадцати четырех) часов с момента обращения Заказчика.</w:t>
            </w:r>
          </w:p>
        </w:tc>
      </w:tr>
      <w:tr w:rsidR="00D12085" w:rsidRPr="008D239C" w14:paraId="3B007C8B" w14:textId="77777777" w:rsidTr="00B94351">
        <w:trPr>
          <w:trHeight w:val="38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D05E" w14:textId="77777777" w:rsidR="00D12085" w:rsidRPr="008D239C" w:rsidRDefault="00D12085" w:rsidP="00B9435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Требования к конфиденциальности </w:t>
            </w:r>
          </w:p>
        </w:tc>
      </w:tr>
      <w:tr w:rsidR="00D12085" w:rsidRPr="008D239C" w14:paraId="25D2CC8D" w14:textId="77777777" w:rsidTr="00B94351">
        <w:trPr>
          <w:trHeight w:val="38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A489" w14:textId="77777777" w:rsidR="00D12085" w:rsidRPr="008D239C" w:rsidRDefault="00D12085" w:rsidP="00B94351">
            <w:pPr>
              <w:spacing w:after="0"/>
              <w:ind w:firstLine="459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Информация, ставшая известной </w:t>
            </w:r>
            <w:r w:rsidRPr="008D239C">
              <w:rPr>
                <w:rFonts w:ascii="Times New Roman" w:hAnsi="Times New Roman"/>
                <w:i/>
                <w:sz w:val="24"/>
                <w:szCs w:val="24"/>
              </w:rPr>
              <w:t xml:space="preserve">Оператору </w:t>
            </w: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 Заказчике во время исполнения своих обязанностей по договору выполнения работ, считается конфиденциальной и не может без согласия Заказчика передаваться третьим лицам.</w:t>
            </w:r>
          </w:p>
        </w:tc>
      </w:tr>
      <w:tr w:rsidR="00D12085" w:rsidRPr="008D239C" w14:paraId="0474E447" w14:textId="77777777" w:rsidTr="00B94351">
        <w:trPr>
          <w:trHeight w:val="38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FA37" w14:textId="77777777" w:rsidR="00D12085" w:rsidRPr="008D239C" w:rsidRDefault="00D12085" w:rsidP="00B9435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безопасности оказания услуг и безопасности результата оказанных услуг </w:t>
            </w:r>
          </w:p>
        </w:tc>
      </w:tr>
      <w:tr w:rsidR="00D12085" w:rsidRPr="008D239C" w14:paraId="5F28ADB2" w14:textId="77777777" w:rsidTr="00B94351">
        <w:trPr>
          <w:trHeight w:val="38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3889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Оказание услуг должно осуществляться в соответствии с правилами безопасности, установленными действующим законодательством Российской Федерации.</w:t>
            </w:r>
          </w:p>
          <w:p w14:paraId="539390D9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Все оборудование, инструменты и измерительные приборы, используемые при оказании услуг, должны быть в рабочем и безопасном состоянии. Измерительные приборы должны быть проверены.</w:t>
            </w:r>
          </w:p>
        </w:tc>
      </w:tr>
      <w:tr w:rsidR="00D12085" w:rsidRPr="008D239C" w14:paraId="2A7B4D58" w14:textId="77777777" w:rsidTr="00B94351">
        <w:trPr>
          <w:trHeight w:val="38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6FD7" w14:textId="77777777" w:rsidR="00D12085" w:rsidRPr="008D239C" w:rsidRDefault="00D12085" w:rsidP="00B9435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к составу технического предложения участника</w:t>
            </w:r>
          </w:p>
        </w:tc>
      </w:tr>
      <w:tr w:rsidR="00D12085" w:rsidRPr="008D239C" w14:paraId="1406150A" w14:textId="77777777" w:rsidTr="00B94351">
        <w:trPr>
          <w:trHeight w:val="38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F253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Техническое предложение участника должно соответствовать требованиям, указанным в настоящем техническом задании.</w:t>
            </w:r>
          </w:p>
          <w:p w14:paraId="24272D53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Требуется предоставить копии разрешающих документов на виды деятельности, связанные с выполнением договора.</w:t>
            </w:r>
          </w:p>
          <w:p w14:paraId="0E029475" w14:textId="77777777" w:rsidR="00D12085" w:rsidRPr="008D239C" w:rsidRDefault="00D12085" w:rsidP="00B94351">
            <w:pPr>
              <w:spacing w:after="0"/>
              <w:ind w:firstLine="60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D239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Все тарифы указываются в российских рублях, включая все налоги, сборы и иные обязательные платежи, связанные с исполнением обязательств, которые Оператор выплачивает самостоятельно в соответствии с действующим законодательством РФ.</w:t>
            </w:r>
          </w:p>
        </w:tc>
      </w:tr>
    </w:tbl>
    <w:p w14:paraId="4861CD84" w14:textId="77777777" w:rsidR="00D12085" w:rsidRPr="00517D1A" w:rsidRDefault="00D12085" w:rsidP="00D1208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B161339" w14:textId="77777777" w:rsidR="00D73A09" w:rsidRPr="009C14B3" w:rsidRDefault="00D73A09"/>
    <w:p w14:paraId="48EC5C7B" w14:textId="77777777" w:rsidR="0025578B" w:rsidRPr="009C14B3" w:rsidRDefault="0025578B"/>
    <w:p w14:paraId="2EA4AE61" w14:textId="77777777" w:rsidR="0025578B" w:rsidRPr="009C14B3" w:rsidRDefault="0025578B" w:rsidP="0025578B">
      <w:pPr>
        <w:spacing w:after="0"/>
        <w:rPr>
          <w:sz w:val="16"/>
          <w:szCs w:val="16"/>
        </w:rPr>
      </w:pPr>
    </w:p>
    <w:p w14:paraId="7EC294F4" w14:textId="77777777" w:rsidR="0025578B" w:rsidRPr="009C14B3" w:rsidRDefault="0025578B" w:rsidP="0025578B">
      <w:pPr>
        <w:spacing w:after="0"/>
        <w:rPr>
          <w:sz w:val="16"/>
          <w:szCs w:val="16"/>
        </w:rPr>
      </w:pPr>
    </w:p>
    <w:p w14:paraId="09D94D0E" w14:textId="77777777" w:rsidR="0025578B" w:rsidRPr="009C14B3" w:rsidRDefault="0025578B" w:rsidP="0025578B">
      <w:pPr>
        <w:spacing w:after="0"/>
        <w:rPr>
          <w:sz w:val="16"/>
          <w:szCs w:val="16"/>
        </w:rPr>
      </w:pPr>
    </w:p>
    <w:p w14:paraId="706DC1AA" w14:textId="77777777" w:rsidR="0025578B" w:rsidRPr="009C14B3" w:rsidRDefault="0025578B" w:rsidP="0025578B">
      <w:pPr>
        <w:spacing w:after="0"/>
        <w:rPr>
          <w:sz w:val="16"/>
          <w:szCs w:val="16"/>
        </w:rPr>
      </w:pPr>
    </w:p>
    <w:p w14:paraId="3DAB7DB6" w14:textId="77777777" w:rsidR="0025578B" w:rsidRPr="009C14B3" w:rsidRDefault="0025578B" w:rsidP="0025578B">
      <w:pPr>
        <w:spacing w:after="0"/>
        <w:rPr>
          <w:sz w:val="16"/>
          <w:szCs w:val="16"/>
        </w:rPr>
      </w:pPr>
    </w:p>
    <w:p w14:paraId="770278C5" w14:textId="77777777" w:rsidR="0025578B" w:rsidRPr="009C14B3" w:rsidRDefault="0025578B" w:rsidP="0025578B">
      <w:pPr>
        <w:spacing w:after="0"/>
        <w:rPr>
          <w:sz w:val="16"/>
          <w:szCs w:val="16"/>
        </w:rPr>
      </w:pPr>
    </w:p>
    <w:p w14:paraId="34E00C9C" w14:textId="77777777" w:rsidR="0025578B" w:rsidRPr="009C14B3" w:rsidRDefault="0025578B" w:rsidP="0025578B">
      <w:pPr>
        <w:spacing w:after="0"/>
        <w:rPr>
          <w:sz w:val="16"/>
          <w:szCs w:val="16"/>
        </w:rPr>
      </w:pPr>
    </w:p>
    <w:p w14:paraId="12509E02" w14:textId="77777777" w:rsidR="0025578B" w:rsidRPr="009C14B3" w:rsidRDefault="0025578B" w:rsidP="0025578B">
      <w:pPr>
        <w:spacing w:after="0"/>
        <w:rPr>
          <w:sz w:val="16"/>
          <w:szCs w:val="16"/>
        </w:rPr>
      </w:pPr>
    </w:p>
    <w:p w14:paraId="39CA6454" w14:textId="77777777" w:rsidR="0025578B" w:rsidRPr="009C14B3" w:rsidRDefault="0025578B" w:rsidP="0025578B">
      <w:pPr>
        <w:spacing w:after="0"/>
        <w:rPr>
          <w:sz w:val="16"/>
          <w:szCs w:val="16"/>
        </w:rPr>
      </w:pPr>
    </w:p>
    <w:p w14:paraId="2477CDCC" w14:textId="77777777" w:rsidR="0025578B" w:rsidRPr="00367B08" w:rsidRDefault="0025578B" w:rsidP="0025578B">
      <w:pPr>
        <w:spacing w:after="0"/>
        <w:rPr>
          <w:sz w:val="16"/>
          <w:szCs w:val="16"/>
        </w:rPr>
      </w:pPr>
    </w:p>
    <w:p w14:paraId="231ED870" w14:textId="77777777" w:rsidR="00AE586C" w:rsidRPr="00367B08" w:rsidRDefault="00AE586C" w:rsidP="0025578B">
      <w:pPr>
        <w:spacing w:after="0"/>
        <w:rPr>
          <w:sz w:val="16"/>
          <w:szCs w:val="16"/>
        </w:rPr>
      </w:pPr>
    </w:p>
    <w:p w14:paraId="7162058B" w14:textId="77777777" w:rsidR="00AE586C" w:rsidRPr="00367B08" w:rsidRDefault="00AE586C" w:rsidP="0025578B">
      <w:pPr>
        <w:spacing w:after="0"/>
        <w:rPr>
          <w:sz w:val="16"/>
          <w:szCs w:val="16"/>
        </w:rPr>
      </w:pPr>
    </w:p>
    <w:p w14:paraId="587BA2ED" w14:textId="77777777" w:rsidR="00AE586C" w:rsidRPr="00367B08" w:rsidRDefault="00AE586C" w:rsidP="0025578B">
      <w:pPr>
        <w:spacing w:after="0"/>
        <w:rPr>
          <w:sz w:val="16"/>
          <w:szCs w:val="16"/>
        </w:rPr>
      </w:pPr>
    </w:p>
    <w:p w14:paraId="1A263AA3" w14:textId="77777777" w:rsidR="0025578B" w:rsidRPr="009C14B3" w:rsidRDefault="0025578B" w:rsidP="0025578B">
      <w:pPr>
        <w:spacing w:after="0"/>
        <w:rPr>
          <w:sz w:val="16"/>
          <w:szCs w:val="16"/>
        </w:rPr>
      </w:pPr>
    </w:p>
    <w:sectPr w:rsidR="0025578B" w:rsidRPr="009C14B3" w:rsidSect="0025578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C6FE1"/>
    <w:multiLevelType w:val="hybridMultilevel"/>
    <w:tmpl w:val="FB9C4AC0"/>
    <w:lvl w:ilvl="0" w:tplc="3C7CB090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80734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085"/>
    <w:rsid w:val="001C3DB9"/>
    <w:rsid w:val="00200D5B"/>
    <w:rsid w:val="0025578B"/>
    <w:rsid w:val="002A1883"/>
    <w:rsid w:val="002D4FAC"/>
    <w:rsid w:val="003375A1"/>
    <w:rsid w:val="00367B08"/>
    <w:rsid w:val="00464CCD"/>
    <w:rsid w:val="004B595C"/>
    <w:rsid w:val="00574F51"/>
    <w:rsid w:val="005D3A31"/>
    <w:rsid w:val="00606B6D"/>
    <w:rsid w:val="00636D58"/>
    <w:rsid w:val="006C07B0"/>
    <w:rsid w:val="006C23F9"/>
    <w:rsid w:val="006F0D6B"/>
    <w:rsid w:val="0079360F"/>
    <w:rsid w:val="007F4031"/>
    <w:rsid w:val="0082569A"/>
    <w:rsid w:val="008D742B"/>
    <w:rsid w:val="008F56CD"/>
    <w:rsid w:val="00912F6C"/>
    <w:rsid w:val="009268E1"/>
    <w:rsid w:val="00990166"/>
    <w:rsid w:val="009C14B3"/>
    <w:rsid w:val="00A05229"/>
    <w:rsid w:val="00A15CAB"/>
    <w:rsid w:val="00AC56F7"/>
    <w:rsid w:val="00AD51C4"/>
    <w:rsid w:val="00AE586C"/>
    <w:rsid w:val="00C7766C"/>
    <w:rsid w:val="00D12085"/>
    <w:rsid w:val="00D73A09"/>
    <w:rsid w:val="00D84E42"/>
    <w:rsid w:val="00DA06AC"/>
    <w:rsid w:val="00DB3B4D"/>
    <w:rsid w:val="00DD5ABF"/>
    <w:rsid w:val="00FC7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A087"/>
  <w15:docId w15:val="{9C432BEF-582E-495C-8B07-A7D2CCBB5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0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D12085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D12085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793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3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С. Пятков</dc:creator>
  <cp:lastModifiedBy>x550l asus</cp:lastModifiedBy>
  <cp:revision>7</cp:revision>
  <cp:lastPrinted>2026-03-11T07:25:00Z</cp:lastPrinted>
  <dcterms:created xsi:type="dcterms:W3CDTF">2026-03-11T06:38:00Z</dcterms:created>
  <dcterms:modified xsi:type="dcterms:W3CDTF">2026-09-08T04:10:00Z</dcterms:modified>
</cp:coreProperties>
</file>