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F9F9" w14:textId="77777777" w:rsidR="00A328E6" w:rsidRPr="00945836" w:rsidRDefault="00A328E6" w:rsidP="00A328E6">
      <w:pPr>
        <w:spacing w:after="0" w:line="20" w:lineRule="atLeast"/>
        <w:jc w:val="center"/>
        <w:rPr>
          <w:rFonts w:eastAsia="Calibri"/>
          <w:b/>
          <w:lang w:eastAsia="en-US"/>
        </w:rPr>
      </w:pPr>
      <w:r w:rsidRPr="00945836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12721"/>
      </w:tblGrid>
      <w:tr w:rsidR="00A328E6" w:rsidRPr="00945836" w14:paraId="09E5FB9E" w14:textId="77777777" w:rsidTr="00A328E6">
        <w:trPr>
          <w:trHeight w:val="375"/>
        </w:trPr>
        <w:tc>
          <w:tcPr>
            <w:tcW w:w="2567" w:type="dxa"/>
            <w:vAlign w:val="center"/>
          </w:tcPr>
          <w:p w14:paraId="2F218AB1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Предмет закупки</w:t>
            </w:r>
          </w:p>
        </w:tc>
        <w:tc>
          <w:tcPr>
            <w:tcW w:w="12721" w:type="dxa"/>
            <w:vAlign w:val="center"/>
          </w:tcPr>
          <w:p w14:paraId="34D27BD9" w14:textId="64098C48" w:rsidR="00A328E6" w:rsidRPr="00945836" w:rsidRDefault="00D2694F" w:rsidP="00EF2D67">
            <w:pPr>
              <w:tabs>
                <w:tab w:val="left" w:pos="4335"/>
              </w:tabs>
              <w:spacing w:after="0"/>
            </w:pPr>
            <w:r w:rsidRPr="009D6D7B">
              <w:rPr>
                <w:rFonts w:eastAsia="Calibri"/>
                <w:lang w:eastAsia="en-US"/>
              </w:rPr>
              <w:t>Проведение оценочных работ с целью определения рыночной стоимости имущества</w:t>
            </w:r>
          </w:p>
        </w:tc>
      </w:tr>
      <w:tr w:rsidR="00A328E6" w:rsidRPr="00945836" w14:paraId="7C465F17" w14:textId="77777777" w:rsidTr="00A328E6">
        <w:trPr>
          <w:trHeight w:val="828"/>
        </w:trPr>
        <w:tc>
          <w:tcPr>
            <w:tcW w:w="2567" w:type="dxa"/>
            <w:vAlign w:val="center"/>
          </w:tcPr>
          <w:p w14:paraId="56F29053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Основные характеристики объекта закупки</w:t>
            </w:r>
          </w:p>
        </w:tc>
        <w:tc>
          <w:tcPr>
            <w:tcW w:w="12721" w:type="dxa"/>
            <w:vAlign w:val="center"/>
          </w:tcPr>
          <w:p w14:paraId="32979546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rPr>
                <w:bCs/>
              </w:rPr>
            </w:pPr>
            <w:r w:rsidRPr="00945836">
              <w:rPr>
                <w:bCs/>
              </w:rPr>
              <w:t>В соответствии с приложением «Техническое задание»</w:t>
            </w:r>
          </w:p>
        </w:tc>
      </w:tr>
      <w:tr w:rsidR="00A328E6" w:rsidRPr="00945836" w14:paraId="3CD269D4" w14:textId="77777777" w:rsidTr="00A328E6">
        <w:trPr>
          <w:trHeight w:val="1524"/>
        </w:trPr>
        <w:tc>
          <w:tcPr>
            <w:tcW w:w="2567" w:type="dxa"/>
            <w:vAlign w:val="center"/>
          </w:tcPr>
          <w:p w14:paraId="32BAEC31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Используемый метод определения НМЦК с обоснованием</w:t>
            </w:r>
          </w:p>
        </w:tc>
        <w:tc>
          <w:tcPr>
            <w:tcW w:w="12721" w:type="dxa"/>
            <w:vAlign w:val="center"/>
          </w:tcPr>
          <w:p w14:paraId="4803F0F0" w14:textId="77777777" w:rsidR="00A328E6" w:rsidRPr="00945836" w:rsidRDefault="00A328E6" w:rsidP="00EF2D67">
            <w:pPr>
              <w:tabs>
                <w:tab w:val="left" w:pos="4335"/>
              </w:tabs>
              <w:spacing w:after="0"/>
            </w:pPr>
            <w:r w:rsidRPr="00945836">
              <w:t>Для обоснования начальной (максимальной) цены контракта использовался иной метод.</w:t>
            </w:r>
          </w:p>
          <w:p w14:paraId="5A3EF88F" w14:textId="25E98C7A" w:rsidR="00A328E6" w:rsidRPr="00945836" w:rsidRDefault="00A328E6" w:rsidP="00EF2D67">
            <w:pPr>
              <w:tabs>
                <w:tab w:val="left" w:pos="4335"/>
              </w:tabs>
              <w:spacing w:after="0"/>
            </w:pPr>
            <w:r w:rsidRPr="00945836">
              <w:t xml:space="preserve">В целях получения ценовой информации в отношении услуг, являющихся предметом аукциона, заказчиком были направлены соответствующие запросы о предоставлении ценовой информации </w:t>
            </w:r>
            <w:r w:rsidR="00D2694F">
              <w:t>26</w:t>
            </w:r>
            <w:r w:rsidRPr="00945836">
              <w:t xml:space="preserve"> потенциальным исполнителям, обладающим опытом предоставления соответствующих услуг. В ответ получено одно коммерческое предложение с ценовой информацией, применить методы, указанные в части 1 ст. 22 Федерального закона от 05.04.2013 № 44-ФЗ не представляется возможным.</w:t>
            </w:r>
          </w:p>
        </w:tc>
      </w:tr>
      <w:tr w:rsidR="00A328E6" w:rsidRPr="00945836" w14:paraId="068EE5CB" w14:textId="77777777" w:rsidTr="00A328E6">
        <w:trPr>
          <w:trHeight w:val="1575"/>
        </w:trPr>
        <w:tc>
          <w:tcPr>
            <w:tcW w:w="2567" w:type="dxa"/>
            <w:vAlign w:val="center"/>
          </w:tcPr>
          <w:p w14:paraId="6F32C8B9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Расчет НМЦК</w:t>
            </w:r>
          </w:p>
        </w:tc>
        <w:tc>
          <w:tcPr>
            <w:tcW w:w="12721" w:type="dxa"/>
            <w:vAlign w:val="center"/>
          </w:tcPr>
          <w:p w14:paraId="0A4B51D4" w14:textId="38E7EE14" w:rsidR="00A328E6" w:rsidRPr="00945836" w:rsidRDefault="00A328E6" w:rsidP="00EF2D67">
            <w:pPr>
              <w:spacing w:after="0"/>
              <w:ind w:right="141"/>
              <w:rPr>
                <w:b/>
                <w:u w:val="single"/>
              </w:rPr>
            </w:pPr>
            <w:r w:rsidRPr="00945836">
              <w:rPr>
                <w:bCs/>
              </w:rPr>
              <w:t xml:space="preserve">Согласно п. 12 ст. 22 Федерального закона от 05.04.2013 № 44-ФЗ в случае невозможности применения для определения начальной (максимальной) цены контракта методов, указанных в п. 1 ст. 22 Закона 44-ФЗ, Заказчик вправе применить иные методы. На основании изложенного и исходя из представленной ценовой информации, экономической целесообразности, а также необходимости достижения целей, которые предусмотрены п. 1 ст. 13 Федерального закона от 05.04.2013 № 44-ФЗ, начальная (максимальная) цена контракта составляет </w:t>
            </w:r>
            <w:r w:rsidR="00D2694F" w:rsidRPr="009D6D7B">
              <w:rPr>
                <w:bCs/>
                <w:iCs/>
              </w:rPr>
              <w:t>75 000,00 (семьдесят пять тысяч) рублей 00 копеек в том числе НДС 22%- 13 524,59 (тринадцать тысяч пятьсот двадцать четыре) рубля 59 копеек</w:t>
            </w:r>
            <w:r w:rsidR="00FB7E04" w:rsidRPr="00CF3F13">
              <w:rPr>
                <w:bCs/>
                <w:iCs/>
              </w:rPr>
              <w:t>.</w:t>
            </w:r>
          </w:p>
        </w:tc>
      </w:tr>
      <w:tr w:rsidR="00A328E6" w:rsidRPr="00945836" w14:paraId="364D67E0" w14:textId="77777777" w:rsidTr="00A328E6">
        <w:trPr>
          <w:trHeight w:val="71"/>
        </w:trPr>
        <w:tc>
          <w:tcPr>
            <w:tcW w:w="2567" w:type="dxa"/>
            <w:vAlign w:val="center"/>
          </w:tcPr>
          <w:p w14:paraId="331263EE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Дата подготовки обоснования НМЦК</w:t>
            </w:r>
          </w:p>
        </w:tc>
        <w:tc>
          <w:tcPr>
            <w:tcW w:w="12721" w:type="dxa"/>
            <w:vAlign w:val="center"/>
          </w:tcPr>
          <w:p w14:paraId="63906A5D" w14:textId="446D2D8C" w:rsidR="00A328E6" w:rsidRPr="00945836" w:rsidRDefault="00D2694F" w:rsidP="00EF2D67">
            <w:pPr>
              <w:tabs>
                <w:tab w:val="left" w:pos="4335"/>
              </w:tabs>
              <w:spacing w:after="0"/>
            </w:pPr>
            <w:r>
              <w:t>22.06.</w:t>
            </w:r>
            <w:r w:rsidR="00FB7E04">
              <w:t>2026</w:t>
            </w:r>
          </w:p>
        </w:tc>
      </w:tr>
    </w:tbl>
    <w:p w14:paraId="5296BA0A" w14:textId="77777777" w:rsidR="00A328E6" w:rsidRDefault="00A328E6" w:rsidP="00A32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eastAsia="Calibri"/>
          <w:lang w:eastAsia="en-US"/>
        </w:rPr>
      </w:pPr>
    </w:p>
    <w:p w14:paraId="7B6BFE47" w14:textId="77777777" w:rsidR="00A328E6" w:rsidRDefault="00A328E6" w:rsidP="00A32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eastAsia="Calibri"/>
          <w:lang w:eastAsia="en-US"/>
        </w:rPr>
      </w:pPr>
    </w:p>
    <w:p w14:paraId="668D0F3B" w14:textId="77777777" w:rsidR="00457E5A" w:rsidRPr="00DD6210" w:rsidRDefault="00457E5A" w:rsidP="00457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16499D">
        <w:rPr>
          <w:rFonts w:eastAsia="Calibri"/>
          <w:szCs w:val="20"/>
        </w:rPr>
        <w:t>Исполнитель:</w:t>
      </w:r>
      <w:r>
        <w:rPr>
          <w:rFonts w:eastAsia="Calibri"/>
          <w:szCs w:val="20"/>
        </w:rPr>
        <w:t xml:space="preserve"> Начальник</w:t>
      </w:r>
      <w:r>
        <w:t xml:space="preserve"> ОС и ДО_____________ Клименова Т.Е.</w:t>
      </w:r>
    </w:p>
    <w:p w14:paraId="7906D22A" w14:textId="5EEA88C0" w:rsidR="001D0C09" w:rsidRDefault="001D0C09" w:rsidP="00457E5A"/>
    <w:sectPr w:rsidR="001D0C09" w:rsidSect="00A32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263"/>
    <w:rsid w:val="001D0C09"/>
    <w:rsid w:val="004207F8"/>
    <w:rsid w:val="00457E5A"/>
    <w:rsid w:val="00726F0E"/>
    <w:rsid w:val="00A328E6"/>
    <w:rsid w:val="00D2694F"/>
    <w:rsid w:val="00FA4263"/>
    <w:rsid w:val="00F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DFCF"/>
  <w15:docId w15:val="{6380D652-36FC-41D1-B7F9-C925CD8B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E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Начальник ОСиОТ</cp:lastModifiedBy>
  <cp:revision>7</cp:revision>
  <dcterms:created xsi:type="dcterms:W3CDTF">2025-04-16T09:50:00Z</dcterms:created>
  <dcterms:modified xsi:type="dcterms:W3CDTF">2026-06-22T08:43:00Z</dcterms:modified>
</cp:coreProperties>
</file>