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B77A8" w14:textId="1222C86C" w:rsidR="00D96D5B" w:rsidRDefault="00431DA3" w:rsidP="00D96D5B">
      <w:pPr>
        <w:pStyle w:val="a3"/>
        <w:ind w:left="284"/>
        <w:rPr>
          <w:sz w:val="24"/>
          <w:szCs w:val="24"/>
        </w:rPr>
      </w:pPr>
      <w:r w:rsidRPr="009D272E">
        <w:rPr>
          <w:sz w:val="24"/>
          <w:szCs w:val="24"/>
        </w:rPr>
        <w:t xml:space="preserve">       </w:t>
      </w:r>
    </w:p>
    <w:p w14:paraId="6816968B" w14:textId="19DE8A65" w:rsidR="00D96D5B" w:rsidRPr="00D96D5B" w:rsidRDefault="00D96D5B" w:rsidP="00D96D5B">
      <w:pPr>
        <w:tabs>
          <w:tab w:val="left" w:pos="6237"/>
        </w:tabs>
        <w:jc w:val="both"/>
        <w:rPr>
          <w:sz w:val="24"/>
          <w:szCs w:val="24"/>
        </w:rPr>
      </w:pPr>
      <w:r>
        <w:rPr>
          <w:sz w:val="24"/>
          <w:szCs w:val="24"/>
        </w:rPr>
        <w:t xml:space="preserve">                                                                                                               </w:t>
      </w:r>
      <w:r w:rsidRPr="00D96D5B">
        <w:rPr>
          <w:sz w:val="24"/>
          <w:szCs w:val="24"/>
        </w:rPr>
        <w:t>Приложение № 1</w:t>
      </w:r>
    </w:p>
    <w:p w14:paraId="459A4C8E" w14:textId="77777777" w:rsidR="00D96D5B" w:rsidRPr="00D96D5B" w:rsidRDefault="00D96D5B" w:rsidP="00D96D5B">
      <w:pPr>
        <w:tabs>
          <w:tab w:val="left" w:pos="6237"/>
        </w:tabs>
        <w:jc w:val="both"/>
        <w:rPr>
          <w:sz w:val="24"/>
          <w:szCs w:val="24"/>
        </w:rPr>
      </w:pPr>
      <w:r w:rsidRPr="00D96D5B">
        <w:rPr>
          <w:sz w:val="24"/>
          <w:szCs w:val="24"/>
        </w:rPr>
        <w:t xml:space="preserve">                                                                                                               к Контракту</w:t>
      </w:r>
    </w:p>
    <w:p w14:paraId="4B77B94E" w14:textId="77777777" w:rsidR="00D96D5B" w:rsidRPr="00D96D5B" w:rsidRDefault="00D96D5B" w:rsidP="00D96D5B">
      <w:pPr>
        <w:tabs>
          <w:tab w:val="left" w:pos="6237"/>
        </w:tabs>
        <w:jc w:val="both"/>
        <w:rPr>
          <w:sz w:val="24"/>
          <w:szCs w:val="24"/>
        </w:rPr>
      </w:pPr>
      <w:r w:rsidRPr="00D96D5B">
        <w:rPr>
          <w:sz w:val="24"/>
          <w:szCs w:val="24"/>
        </w:rPr>
        <w:t xml:space="preserve">                                                                                                               № ___________________</w:t>
      </w:r>
    </w:p>
    <w:p w14:paraId="4B0CB762" w14:textId="77777777" w:rsidR="00D96D5B" w:rsidRPr="00D96D5B" w:rsidRDefault="00D96D5B" w:rsidP="00D96D5B">
      <w:pPr>
        <w:jc w:val="both"/>
        <w:rPr>
          <w:rFonts w:eastAsia="Symbol"/>
          <w:sz w:val="24"/>
          <w:szCs w:val="24"/>
        </w:rPr>
      </w:pPr>
      <w:r w:rsidRPr="00D96D5B">
        <w:rPr>
          <w:rFonts w:eastAsia="Symbol"/>
          <w:sz w:val="24"/>
          <w:szCs w:val="24"/>
        </w:rPr>
        <w:t xml:space="preserve">                                                                                                               от «___» _________2026г.</w:t>
      </w:r>
    </w:p>
    <w:p w14:paraId="17FBB95F" w14:textId="61BB436D" w:rsidR="00171B17" w:rsidRPr="00E42265" w:rsidRDefault="00171B17" w:rsidP="006D70F6">
      <w:pPr>
        <w:tabs>
          <w:tab w:val="left" w:pos="-142"/>
          <w:tab w:val="left" w:pos="5387"/>
        </w:tabs>
        <w:suppressAutoHyphens/>
        <w:ind w:right="-2"/>
        <w:jc w:val="right"/>
        <w:rPr>
          <w:rFonts w:eastAsia="Calibri"/>
          <w:sz w:val="24"/>
          <w:szCs w:val="24"/>
          <w:lang w:eastAsia="ar-SA"/>
        </w:rPr>
      </w:pPr>
    </w:p>
    <w:p w14:paraId="2F0336D2" w14:textId="77777777" w:rsidR="007D4C2B" w:rsidRPr="00E42265" w:rsidRDefault="007D4C2B" w:rsidP="003B6977">
      <w:pPr>
        <w:jc w:val="center"/>
        <w:rPr>
          <w:b/>
          <w:sz w:val="24"/>
          <w:szCs w:val="24"/>
        </w:rPr>
      </w:pPr>
    </w:p>
    <w:p w14:paraId="295AF0CE" w14:textId="77777777" w:rsidR="00BB4CE1" w:rsidRPr="00E42265" w:rsidRDefault="00BB4CE1" w:rsidP="00BB4CE1">
      <w:pPr>
        <w:autoSpaceDE w:val="0"/>
        <w:autoSpaceDN w:val="0"/>
        <w:jc w:val="center"/>
        <w:rPr>
          <w:b/>
          <w:sz w:val="24"/>
          <w:szCs w:val="24"/>
        </w:rPr>
      </w:pPr>
      <w:r w:rsidRPr="00E42265">
        <w:rPr>
          <w:b/>
          <w:sz w:val="24"/>
          <w:szCs w:val="24"/>
        </w:rPr>
        <w:t>Техническое задание</w:t>
      </w:r>
    </w:p>
    <w:p w14:paraId="20D4D280" w14:textId="77777777" w:rsidR="00BB4CE1" w:rsidRPr="00E42265" w:rsidRDefault="00BB4CE1" w:rsidP="00BB4CE1">
      <w:pPr>
        <w:autoSpaceDE w:val="0"/>
        <w:autoSpaceDN w:val="0"/>
        <w:jc w:val="center"/>
        <w:rPr>
          <w:sz w:val="24"/>
          <w:szCs w:val="24"/>
        </w:rPr>
      </w:pPr>
    </w:p>
    <w:p w14:paraId="1F9C2CCD" w14:textId="77777777" w:rsidR="00BB4CE1" w:rsidRPr="00E42265" w:rsidRDefault="00BB4CE1" w:rsidP="00BB4CE1">
      <w:pPr>
        <w:autoSpaceDE w:val="0"/>
        <w:autoSpaceDN w:val="0"/>
        <w:jc w:val="center"/>
        <w:rPr>
          <w:b/>
          <w:sz w:val="24"/>
          <w:szCs w:val="24"/>
        </w:rPr>
      </w:pPr>
      <w:r w:rsidRPr="00E42265">
        <w:rPr>
          <w:b/>
          <w:sz w:val="24"/>
          <w:szCs w:val="24"/>
        </w:rPr>
        <w:t>На оказание услуг по режимно-наладочным испытаниям котла наружного размещения RS-H600 (сдвоенный с автоматикой) в газовой котельной филиала ФКУ «Налог-Сервис» ФНС России в Республике Татарстан по адресу: Республика Татарстан, г. Казань, ул. Станционная, д. 2.</w:t>
      </w:r>
    </w:p>
    <w:p w14:paraId="456F8612" w14:textId="77777777" w:rsidR="00BB4CE1" w:rsidRPr="00E42265" w:rsidRDefault="00BB4CE1" w:rsidP="00BB4CE1">
      <w:pPr>
        <w:autoSpaceDE w:val="0"/>
        <w:autoSpaceDN w:val="0"/>
        <w:jc w:val="both"/>
        <w:rPr>
          <w:sz w:val="24"/>
          <w:szCs w:val="24"/>
        </w:rPr>
      </w:pPr>
      <w:r w:rsidRPr="00E42265">
        <w:rPr>
          <w:sz w:val="24"/>
          <w:szCs w:val="24"/>
        </w:rPr>
        <w:t xml:space="preserve"> </w:t>
      </w:r>
    </w:p>
    <w:p w14:paraId="627732F5" w14:textId="5B6F9041" w:rsidR="00BB4CE1" w:rsidRPr="00E42265" w:rsidRDefault="00BB4CE1" w:rsidP="00BB4CE1">
      <w:pPr>
        <w:autoSpaceDE w:val="0"/>
        <w:autoSpaceDN w:val="0"/>
        <w:rPr>
          <w:b/>
          <w:sz w:val="24"/>
          <w:szCs w:val="24"/>
        </w:rPr>
      </w:pPr>
      <w:r w:rsidRPr="00E42265">
        <w:rPr>
          <w:b/>
          <w:sz w:val="24"/>
          <w:szCs w:val="24"/>
        </w:rPr>
        <w:t>1.Государственный заказчик:</w:t>
      </w:r>
    </w:p>
    <w:p w14:paraId="11EAD9B7" w14:textId="77777777" w:rsidR="00BB4CE1" w:rsidRPr="00E42265" w:rsidRDefault="00BB4CE1" w:rsidP="00BB4CE1">
      <w:pPr>
        <w:autoSpaceDE w:val="0"/>
        <w:autoSpaceDN w:val="0"/>
        <w:jc w:val="both"/>
        <w:rPr>
          <w:sz w:val="24"/>
          <w:szCs w:val="24"/>
        </w:rPr>
      </w:pPr>
      <w:r w:rsidRPr="00E42265">
        <w:rPr>
          <w:sz w:val="24"/>
          <w:szCs w:val="24"/>
        </w:rPr>
        <w:t>Федеральное казенное учреждение «Налог-Сервис» Федеральной налоговой службы (г. Москва) (ФКУ «Налог-Сервис» ФНС России).</w:t>
      </w:r>
    </w:p>
    <w:p w14:paraId="79AF0CDB" w14:textId="713E5434" w:rsidR="00BB4CE1" w:rsidRPr="00E42265" w:rsidRDefault="00BB4CE1" w:rsidP="00BB4CE1">
      <w:pPr>
        <w:pStyle w:val="ae"/>
        <w:numPr>
          <w:ilvl w:val="1"/>
          <w:numId w:val="16"/>
        </w:numPr>
        <w:autoSpaceDE w:val="0"/>
        <w:autoSpaceDN w:val="0"/>
        <w:jc w:val="both"/>
        <w:rPr>
          <w:sz w:val="24"/>
          <w:szCs w:val="24"/>
        </w:rPr>
      </w:pPr>
      <w:r w:rsidRPr="00E42265">
        <w:rPr>
          <w:b/>
          <w:sz w:val="24"/>
          <w:szCs w:val="24"/>
        </w:rPr>
        <w:t>Исполнитель:</w:t>
      </w:r>
      <w:r w:rsidRPr="00E42265">
        <w:rPr>
          <w:sz w:val="24"/>
          <w:szCs w:val="24"/>
        </w:rPr>
        <w:t xml:space="preserve"> </w:t>
      </w:r>
      <w:r w:rsidR="00D96D5B" w:rsidRPr="00E42265">
        <w:rPr>
          <w:sz w:val="24"/>
          <w:szCs w:val="24"/>
        </w:rPr>
        <w:t>_____________________________.</w:t>
      </w:r>
    </w:p>
    <w:p w14:paraId="4B8D236C" w14:textId="77777777" w:rsidR="00BB4CE1" w:rsidRPr="00E42265" w:rsidRDefault="00BB4CE1" w:rsidP="00BB4CE1">
      <w:pPr>
        <w:autoSpaceDE w:val="0"/>
        <w:autoSpaceDN w:val="0"/>
        <w:jc w:val="both"/>
        <w:rPr>
          <w:b/>
          <w:sz w:val="24"/>
          <w:szCs w:val="24"/>
        </w:rPr>
      </w:pPr>
    </w:p>
    <w:p w14:paraId="0094B570" w14:textId="77777777" w:rsidR="00BB4CE1" w:rsidRPr="00E42265" w:rsidRDefault="00BB4CE1" w:rsidP="00BB4CE1">
      <w:pPr>
        <w:autoSpaceDE w:val="0"/>
        <w:autoSpaceDN w:val="0"/>
        <w:jc w:val="both"/>
        <w:rPr>
          <w:b/>
          <w:sz w:val="24"/>
          <w:szCs w:val="24"/>
        </w:rPr>
      </w:pPr>
      <w:r w:rsidRPr="00E42265">
        <w:rPr>
          <w:b/>
          <w:sz w:val="24"/>
          <w:szCs w:val="24"/>
        </w:rPr>
        <w:t>2.Цель оказания Услуг:</w:t>
      </w:r>
    </w:p>
    <w:p w14:paraId="64013CF0" w14:textId="77777777" w:rsidR="00BB4CE1" w:rsidRPr="00E42265" w:rsidRDefault="00BB4CE1" w:rsidP="00BB4CE1">
      <w:pPr>
        <w:autoSpaceDE w:val="0"/>
        <w:autoSpaceDN w:val="0"/>
        <w:jc w:val="both"/>
        <w:rPr>
          <w:sz w:val="24"/>
          <w:szCs w:val="24"/>
        </w:rPr>
      </w:pPr>
      <w:r w:rsidRPr="00E42265">
        <w:rPr>
          <w:sz w:val="24"/>
          <w:szCs w:val="24"/>
        </w:rPr>
        <w:t xml:space="preserve">Выполнение требований  приказа Минэнерго России от 14.05.2025 №511 «Об утверждении Правил технической эксплуатации объектов теплоснабжения и тепло потребляющих установок» (далее - Правила).  Согласно п.250 Правил - Организация периодически, но не реже одного раза в 5 лет проводит режимно-наладочные испытания и работы, по результатам которых составляются режимные карты.   </w:t>
      </w:r>
    </w:p>
    <w:p w14:paraId="1E8BA652" w14:textId="77777777" w:rsidR="00BB4CE1" w:rsidRPr="00E42265" w:rsidRDefault="00BB4CE1" w:rsidP="00BB4CE1">
      <w:pPr>
        <w:autoSpaceDE w:val="0"/>
        <w:autoSpaceDN w:val="0"/>
        <w:jc w:val="both"/>
        <w:rPr>
          <w:sz w:val="24"/>
          <w:szCs w:val="24"/>
        </w:rPr>
      </w:pPr>
      <w:r w:rsidRPr="00E42265">
        <w:rPr>
          <w:sz w:val="24"/>
          <w:szCs w:val="24"/>
        </w:rPr>
        <w:t>Целью испытаний является:</w:t>
      </w:r>
    </w:p>
    <w:p w14:paraId="6E7862A4" w14:textId="77777777" w:rsidR="00BB4CE1" w:rsidRPr="00E42265" w:rsidRDefault="00BB4CE1" w:rsidP="00BB4CE1">
      <w:pPr>
        <w:autoSpaceDE w:val="0"/>
        <w:autoSpaceDN w:val="0"/>
        <w:jc w:val="both"/>
        <w:rPr>
          <w:sz w:val="24"/>
          <w:szCs w:val="24"/>
        </w:rPr>
      </w:pPr>
      <w:r w:rsidRPr="00E42265">
        <w:rPr>
          <w:sz w:val="24"/>
          <w:szCs w:val="24"/>
        </w:rPr>
        <w:t>- наладка режимов котлов в диапазоне возможных эксплуатационных тепловых мощностей (нагрузок);</w:t>
      </w:r>
    </w:p>
    <w:p w14:paraId="1B6D1907" w14:textId="77777777" w:rsidR="00BB4CE1" w:rsidRPr="00E42265" w:rsidRDefault="00BB4CE1" w:rsidP="00BB4CE1">
      <w:pPr>
        <w:autoSpaceDE w:val="0"/>
        <w:autoSpaceDN w:val="0"/>
        <w:jc w:val="both"/>
        <w:rPr>
          <w:sz w:val="24"/>
          <w:szCs w:val="24"/>
        </w:rPr>
      </w:pPr>
      <w:r w:rsidRPr="00E42265">
        <w:rPr>
          <w:sz w:val="24"/>
          <w:szCs w:val="24"/>
        </w:rPr>
        <w:t>- определение тепловых потерь и коэффициента полезного действия котлов;</w:t>
      </w:r>
    </w:p>
    <w:p w14:paraId="4365E74D" w14:textId="77777777" w:rsidR="00BB4CE1" w:rsidRPr="00E42265" w:rsidRDefault="00BB4CE1" w:rsidP="00BB4CE1">
      <w:pPr>
        <w:autoSpaceDE w:val="0"/>
        <w:autoSpaceDN w:val="0"/>
        <w:jc w:val="both"/>
        <w:rPr>
          <w:sz w:val="24"/>
          <w:szCs w:val="24"/>
        </w:rPr>
      </w:pPr>
      <w:r w:rsidRPr="00E42265">
        <w:rPr>
          <w:sz w:val="24"/>
          <w:szCs w:val="24"/>
        </w:rPr>
        <w:t>- определение величин удельных расходов топлива;</w:t>
      </w:r>
    </w:p>
    <w:p w14:paraId="376752EF" w14:textId="77777777" w:rsidR="00BB4CE1" w:rsidRPr="00E42265" w:rsidRDefault="00BB4CE1" w:rsidP="00BB4CE1">
      <w:pPr>
        <w:autoSpaceDE w:val="0"/>
        <w:autoSpaceDN w:val="0"/>
        <w:jc w:val="both"/>
        <w:rPr>
          <w:sz w:val="24"/>
          <w:szCs w:val="24"/>
        </w:rPr>
      </w:pPr>
      <w:r w:rsidRPr="00E42265">
        <w:rPr>
          <w:sz w:val="24"/>
          <w:szCs w:val="24"/>
        </w:rPr>
        <w:t>- составление режимных карт на каждый котел.</w:t>
      </w:r>
    </w:p>
    <w:p w14:paraId="11E56C20" w14:textId="77777777" w:rsidR="00BB4CE1" w:rsidRPr="00E42265" w:rsidRDefault="00BB4CE1" w:rsidP="00BB4CE1">
      <w:pPr>
        <w:autoSpaceDE w:val="0"/>
        <w:autoSpaceDN w:val="0"/>
        <w:jc w:val="both"/>
        <w:rPr>
          <w:sz w:val="24"/>
          <w:szCs w:val="24"/>
        </w:rPr>
      </w:pPr>
      <w:r w:rsidRPr="00E42265">
        <w:rPr>
          <w:b/>
          <w:sz w:val="24"/>
          <w:szCs w:val="24"/>
        </w:rPr>
        <w:t xml:space="preserve">                       </w:t>
      </w:r>
    </w:p>
    <w:p w14:paraId="2971BE2D" w14:textId="77777777" w:rsidR="00BB4CE1" w:rsidRPr="00E42265" w:rsidRDefault="00BB4CE1" w:rsidP="00BB4CE1">
      <w:pPr>
        <w:autoSpaceDE w:val="0"/>
        <w:autoSpaceDN w:val="0"/>
        <w:jc w:val="both"/>
        <w:rPr>
          <w:b/>
          <w:sz w:val="24"/>
          <w:szCs w:val="24"/>
        </w:rPr>
      </w:pPr>
      <w:r w:rsidRPr="00E42265">
        <w:rPr>
          <w:b/>
          <w:sz w:val="24"/>
          <w:szCs w:val="24"/>
        </w:rPr>
        <w:t>3. Источник финансирования:</w:t>
      </w:r>
    </w:p>
    <w:p w14:paraId="0B9980D1" w14:textId="77777777" w:rsidR="00BB4CE1" w:rsidRPr="00E42265" w:rsidRDefault="00BB4CE1" w:rsidP="00BB4CE1">
      <w:pPr>
        <w:autoSpaceDE w:val="0"/>
        <w:autoSpaceDN w:val="0"/>
        <w:jc w:val="both"/>
        <w:rPr>
          <w:sz w:val="24"/>
          <w:szCs w:val="24"/>
        </w:rPr>
      </w:pPr>
      <w:r w:rsidRPr="00E42265">
        <w:rPr>
          <w:sz w:val="24"/>
          <w:szCs w:val="24"/>
        </w:rPr>
        <w:t>Федеральный бюджет, в пределах доведённых Заказчику лимитов бюджетных обязательств на 2026г.</w:t>
      </w:r>
    </w:p>
    <w:p w14:paraId="1AEF9BCF" w14:textId="77777777" w:rsidR="00BB4CE1" w:rsidRPr="00E42265" w:rsidRDefault="00BB4CE1" w:rsidP="00BB4CE1">
      <w:pPr>
        <w:autoSpaceDE w:val="0"/>
        <w:autoSpaceDN w:val="0"/>
        <w:jc w:val="both"/>
        <w:rPr>
          <w:sz w:val="24"/>
          <w:szCs w:val="24"/>
        </w:rPr>
      </w:pPr>
    </w:p>
    <w:p w14:paraId="75390B6B" w14:textId="77777777" w:rsidR="00BB4CE1" w:rsidRPr="00E42265" w:rsidRDefault="00BB4CE1" w:rsidP="00BB4CE1">
      <w:pPr>
        <w:autoSpaceDE w:val="0"/>
        <w:autoSpaceDN w:val="0"/>
        <w:jc w:val="both"/>
        <w:rPr>
          <w:b/>
          <w:sz w:val="24"/>
          <w:szCs w:val="24"/>
        </w:rPr>
      </w:pPr>
      <w:r w:rsidRPr="00E42265">
        <w:rPr>
          <w:b/>
          <w:sz w:val="24"/>
          <w:szCs w:val="24"/>
        </w:rPr>
        <w:t>4.Предмет контракта:</w:t>
      </w:r>
    </w:p>
    <w:p w14:paraId="2878030E" w14:textId="77777777" w:rsidR="00BB4CE1" w:rsidRPr="00E42265" w:rsidRDefault="00BB4CE1" w:rsidP="00BB4CE1">
      <w:pPr>
        <w:autoSpaceDE w:val="0"/>
        <w:autoSpaceDN w:val="0"/>
        <w:jc w:val="both"/>
        <w:rPr>
          <w:sz w:val="24"/>
          <w:szCs w:val="24"/>
        </w:rPr>
      </w:pPr>
      <w:r w:rsidRPr="00E42265">
        <w:rPr>
          <w:sz w:val="24"/>
          <w:szCs w:val="24"/>
        </w:rPr>
        <w:t xml:space="preserve">Оказание услуг по техническому обслуживанию и режимно-наладочным испытаниям котла наружного размещения RS-H600 (сдвоенный с автоматикой) в газовой котельной филиала ФКУ «Налог-Сервис» ФНС России в Республике Татарстан по адресу: Республика Татарстан, г. Казань, ул. Станционная, д. 2. (далее – Услуги). </w:t>
      </w:r>
    </w:p>
    <w:p w14:paraId="1F19FB3E" w14:textId="77777777" w:rsidR="00BB4CE1" w:rsidRPr="00E42265" w:rsidRDefault="00BB4CE1" w:rsidP="00BB4CE1">
      <w:pPr>
        <w:autoSpaceDE w:val="0"/>
        <w:autoSpaceDN w:val="0"/>
        <w:jc w:val="both"/>
        <w:rPr>
          <w:sz w:val="24"/>
          <w:szCs w:val="24"/>
        </w:rPr>
      </w:pPr>
    </w:p>
    <w:p w14:paraId="42C8341E" w14:textId="77777777" w:rsidR="00BB4CE1" w:rsidRPr="00E42265" w:rsidRDefault="00BB4CE1" w:rsidP="00BB4CE1">
      <w:pPr>
        <w:autoSpaceDE w:val="0"/>
        <w:autoSpaceDN w:val="0"/>
        <w:jc w:val="both"/>
        <w:rPr>
          <w:b/>
          <w:sz w:val="24"/>
          <w:szCs w:val="24"/>
        </w:rPr>
      </w:pPr>
      <w:r w:rsidRPr="00E42265">
        <w:rPr>
          <w:b/>
          <w:sz w:val="24"/>
          <w:szCs w:val="24"/>
        </w:rPr>
        <w:t>5. Срок оказания Услуг:</w:t>
      </w:r>
    </w:p>
    <w:p w14:paraId="15843E64" w14:textId="77777777" w:rsidR="00BB4CE1" w:rsidRPr="00E42265" w:rsidRDefault="00BB4CE1" w:rsidP="00BB4CE1">
      <w:pPr>
        <w:autoSpaceDE w:val="0"/>
        <w:autoSpaceDN w:val="0"/>
        <w:jc w:val="both"/>
        <w:rPr>
          <w:sz w:val="24"/>
          <w:szCs w:val="24"/>
        </w:rPr>
      </w:pPr>
      <w:r w:rsidRPr="00E42265">
        <w:rPr>
          <w:sz w:val="24"/>
          <w:szCs w:val="24"/>
        </w:rPr>
        <w:t>Срок оказания Услуг – в течение 30 (Тридцати) календарных дней с момента подачи Заказчиком заявки на оказание Услуг, но не позднее 31 октября 2026 года (во время работы газовой котельной). Заявка подается Заказчиком после заключения настоящего Контракта в электронном виде на электронный адрес Исполнителя, но не позднее 01.10.2026г.</w:t>
      </w:r>
    </w:p>
    <w:p w14:paraId="0D5A2D7E" w14:textId="77777777" w:rsidR="00BB4CE1" w:rsidRPr="00E42265" w:rsidRDefault="00BB4CE1" w:rsidP="00BB4CE1">
      <w:pPr>
        <w:autoSpaceDE w:val="0"/>
        <w:autoSpaceDN w:val="0"/>
        <w:jc w:val="both"/>
        <w:rPr>
          <w:b/>
          <w:sz w:val="24"/>
          <w:szCs w:val="24"/>
        </w:rPr>
      </w:pPr>
      <w:r w:rsidRPr="00E42265">
        <w:rPr>
          <w:b/>
          <w:sz w:val="24"/>
          <w:szCs w:val="24"/>
        </w:rPr>
        <w:t>6. Место оказания Услуг:</w:t>
      </w:r>
    </w:p>
    <w:p w14:paraId="578FDFDD" w14:textId="77777777" w:rsidR="00BB4CE1" w:rsidRPr="00E42265" w:rsidRDefault="00BB4CE1" w:rsidP="00BB4CE1">
      <w:pPr>
        <w:autoSpaceDE w:val="0"/>
        <w:autoSpaceDN w:val="0"/>
        <w:jc w:val="both"/>
        <w:rPr>
          <w:sz w:val="24"/>
          <w:szCs w:val="24"/>
        </w:rPr>
      </w:pPr>
      <w:r w:rsidRPr="00E42265">
        <w:rPr>
          <w:sz w:val="24"/>
          <w:szCs w:val="24"/>
        </w:rPr>
        <w:t>Республика Татарстан, г. Казань, ул. Станционная, д. 2.</w:t>
      </w:r>
    </w:p>
    <w:p w14:paraId="458BF7C1" w14:textId="77777777" w:rsidR="00BB4CE1" w:rsidRPr="00E42265" w:rsidRDefault="00BB4CE1" w:rsidP="00BB4CE1">
      <w:pPr>
        <w:autoSpaceDE w:val="0"/>
        <w:autoSpaceDN w:val="0"/>
        <w:jc w:val="both"/>
        <w:rPr>
          <w:sz w:val="24"/>
          <w:szCs w:val="24"/>
        </w:rPr>
      </w:pPr>
    </w:p>
    <w:p w14:paraId="25AC721E" w14:textId="77777777" w:rsidR="00BB4CE1" w:rsidRPr="00E42265" w:rsidRDefault="00BB4CE1" w:rsidP="00BB4CE1">
      <w:pPr>
        <w:autoSpaceDE w:val="0"/>
        <w:autoSpaceDN w:val="0"/>
        <w:jc w:val="both"/>
        <w:rPr>
          <w:b/>
          <w:sz w:val="24"/>
          <w:szCs w:val="24"/>
        </w:rPr>
      </w:pPr>
      <w:r w:rsidRPr="00E42265">
        <w:rPr>
          <w:b/>
          <w:sz w:val="24"/>
          <w:szCs w:val="24"/>
        </w:rPr>
        <w:t>7. Требования к оказанию Услуг:</w:t>
      </w:r>
    </w:p>
    <w:p w14:paraId="63A2BBEB" w14:textId="77777777" w:rsidR="00BB4CE1" w:rsidRPr="00E42265" w:rsidRDefault="00BB4CE1" w:rsidP="00BB4CE1">
      <w:pPr>
        <w:autoSpaceDE w:val="0"/>
        <w:autoSpaceDN w:val="0"/>
        <w:jc w:val="both"/>
        <w:rPr>
          <w:sz w:val="24"/>
          <w:szCs w:val="24"/>
        </w:rPr>
      </w:pPr>
      <w:r w:rsidRPr="00E42265">
        <w:rPr>
          <w:sz w:val="24"/>
          <w:szCs w:val="24"/>
        </w:rPr>
        <w:t>- проведение отдельных прикидочных опытов, определение присосов, тарировка сечений газохода;</w:t>
      </w:r>
    </w:p>
    <w:p w14:paraId="75100A19" w14:textId="77777777" w:rsidR="00BB4CE1" w:rsidRPr="00E42265" w:rsidRDefault="00BB4CE1" w:rsidP="00BB4CE1">
      <w:pPr>
        <w:autoSpaceDE w:val="0"/>
        <w:autoSpaceDN w:val="0"/>
        <w:jc w:val="both"/>
        <w:rPr>
          <w:sz w:val="24"/>
          <w:szCs w:val="24"/>
        </w:rPr>
      </w:pPr>
      <w:r w:rsidRPr="00E42265">
        <w:rPr>
          <w:sz w:val="24"/>
          <w:szCs w:val="24"/>
        </w:rPr>
        <w:t>- предварительные испытания котлов для определения технико-экономических показателей до наладки;</w:t>
      </w:r>
    </w:p>
    <w:p w14:paraId="03605839" w14:textId="77777777" w:rsidR="00BB4CE1" w:rsidRPr="00E42265" w:rsidRDefault="00BB4CE1" w:rsidP="00BB4CE1">
      <w:pPr>
        <w:autoSpaceDE w:val="0"/>
        <w:autoSpaceDN w:val="0"/>
        <w:jc w:val="both"/>
        <w:rPr>
          <w:sz w:val="24"/>
          <w:szCs w:val="24"/>
        </w:rPr>
      </w:pPr>
      <w:r w:rsidRPr="00E42265">
        <w:rPr>
          <w:sz w:val="24"/>
          <w:szCs w:val="24"/>
        </w:rPr>
        <w:t>- определение оптимального коэффициента избытка воздуха (режимно-наладочные работы) на нагрузках;</w:t>
      </w:r>
    </w:p>
    <w:p w14:paraId="22252EFE" w14:textId="77777777" w:rsidR="00BB4CE1" w:rsidRPr="00E42265" w:rsidRDefault="00BB4CE1" w:rsidP="00BB4CE1">
      <w:pPr>
        <w:autoSpaceDE w:val="0"/>
        <w:autoSpaceDN w:val="0"/>
        <w:jc w:val="both"/>
        <w:rPr>
          <w:sz w:val="24"/>
          <w:szCs w:val="24"/>
        </w:rPr>
      </w:pPr>
      <w:r w:rsidRPr="00E42265">
        <w:rPr>
          <w:sz w:val="24"/>
          <w:szCs w:val="24"/>
        </w:rPr>
        <w:t>- проведение основных балансовых опытов на оптимальной нагрузке;</w:t>
      </w:r>
    </w:p>
    <w:p w14:paraId="0788872A" w14:textId="77777777" w:rsidR="00BB4CE1" w:rsidRPr="00E42265" w:rsidRDefault="00BB4CE1" w:rsidP="00BB4CE1">
      <w:pPr>
        <w:autoSpaceDE w:val="0"/>
        <w:autoSpaceDN w:val="0"/>
        <w:jc w:val="both"/>
        <w:rPr>
          <w:sz w:val="24"/>
          <w:szCs w:val="24"/>
        </w:rPr>
      </w:pPr>
      <w:r w:rsidRPr="00E42265">
        <w:rPr>
          <w:sz w:val="24"/>
          <w:szCs w:val="24"/>
        </w:rPr>
        <w:lastRenderedPageBreak/>
        <w:t>- анализ работы оборудования по результатам испытаний и эксплуатации, изыскание способов уменьшения отдельных тепловых потерь:</w:t>
      </w:r>
    </w:p>
    <w:p w14:paraId="1BB61546" w14:textId="77777777" w:rsidR="00BB4CE1" w:rsidRPr="00E42265" w:rsidRDefault="00BB4CE1" w:rsidP="00BB4CE1">
      <w:pPr>
        <w:autoSpaceDE w:val="0"/>
        <w:autoSpaceDN w:val="0"/>
        <w:jc w:val="both"/>
        <w:rPr>
          <w:sz w:val="24"/>
          <w:szCs w:val="24"/>
        </w:rPr>
      </w:pPr>
      <w:r w:rsidRPr="00E42265">
        <w:rPr>
          <w:sz w:val="24"/>
          <w:szCs w:val="24"/>
        </w:rPr>
        <w:tab/>
        <w:t>а) с уходящими газами,</w:t>
      </w:r>
    </w:p>
    <w:p w14:paraId="335AEF0E" w14:textId="77777777" w:rsidR="00BB4CE1" w:rsidRPr="00E42265" w:rsidRDefault="00BB4CE1" w:rsidP="00BB4CE1">
      <w:pPr>
        <w:autoSpaceDE w:val="0"/>
        <w:autoSpaceDN w:val="0"/>
        <w:jc w:val="both"/>
        <w:rPr>
          <w:sz w:val="24"/>
          <w:szCs w:val="24"/>
        </w:rPr>
      </w:pPr>
      <w:r w:rsidRPr="00E42265">
        <w:rPr>
          <w:sz w:val="24"/>
          <w:szCs w:val="24"/>
        </w:rPr>
        <w:tab/>
        <w:t>б) в окружающую среду,</w:t>
      </w:r>
    </w:p>
    <w:p w14:paraId="4291B0A5" w14:textId="77777777" w:rsidR="00BB4CE1" w:rsidRPr="00E42265" w:rsidRDefault="00BB4CE1" w:rsidP="00BB4CE1">
      <w:pPr>
        <w:autoSpaceDE w:val="0"/>
        <w:autoSpaceDN w:val="0"/>
        <w:jc w:val="both"/>
        <w:rPr>
          <w:sz w:val="24"/>
          <w:szCs w:val="24"/>
        </w:rPr>
      </w:pPr>
      <w:r w:rsidRPr="00E42265">
        <w:rPr>
          <w:sz w:val="24"/>
          <w:szCs w:val="24"/>
        </w:rPr>
        <w:tab/>
        <w:t>в) от химического недожога.</w:t>
      </w:r>
    </w:p>
    <w:p w14:paraId="6A328B7F" w14:textId="77777777" w:rsidR="00BB4CE1" w:rsidRPr="00E42265" w:rsidRDefault="00BB4CE1" w:rsidP="00BB4CE1">
      <w:pPr>
        <w:autoSpaceDE w:val="0"/>
        <w:autoSpaceDN w:val="0"/>
        <w:jc w:val="both"/>
        <w:rPr>
          <w:sz w:val="24"/>
          <w:szCs w:val="24"/>
        </w:rPr>
      </w:pPr>
      <w:r w:rsidRPr="00E42265">
        <w:rPr>
          <w:sz w:val="24"/>
          <w:szCs w:val="24"/>
        </w:rPr>
        <w:t>- составление технического отчета,</w:t>
      </w:r>
    </w:p>
    <w:p w14:paraId="301E7402" w14:textId="77777777" w:rsidR="00BB4CE1" w:rsidRPr="00E42265" w:rsidRDefault="00BB4CE1" w:rsidP="00BB4CE1">
      <w:pPr>
        <w:autoSpaceDE w:val="0"/>
        <w:autoSpaceDN w:val="0"/>
        <w:jc w:val="both"/>
        <w:rPr>
          <w:sz w:val="24"/>
          <w:szCs w:val="24"/>
        </w:rPr>
      </w:pPr>
      <w:r w:rsidRPr="00E42265">
        <w:rPr>
          <w:sz w:val="24"/>
          <w:szCs w:val="24"/>
        </w:rPr>
        <w:t>- составление режимных карт на каждый котел.</w:t>
      </w:r>
    </w:p>
    <w:p w14:paraId="1B5547A5" w14:textId="77777777" w:rsidR="00BB4CE1" w:rsidRPr="00E42265" w:rsidRDefault="00BB4CE1" w:rsidP="00BB4CE1">
      <w:pPr>
        <w:autoSpaceDE w:val="0"/>
        <w:autoSpaceDN w:val="0"/>
        <w:jc w:val="both"/>
        <w:rPr>
          <w:sz w:val="24"/>
          <w:szCs w:val="24"/>
        </w:rPr>
      </w:pPr>
    </w:p>
    <w:p w14:paraId="31AA5364" w14:textId="77777777" w:rsidR="00BB4CE1" w:rsidRPr="00E42265" w:rsidRDefault="00BB4CE1" w:rsidP="00BB4CE1">
      <w:pPr>
        <w:autoSpaceDE w:val="0"/>
        <w:autoSpaceDN w:val="0"/>
        <w:jc w:val="both"/>
        <w:rPr>
          <w:b/>
          <w:sz w:val="24"/>
          <w:szCs w:val="24"/>
        </w:rPr>
      </w:pPr>
      <w:r w:rsidRPr="00E42265">
        <w:rPr>
          <w:b/>
          <w:sz w:val="24"/>
          <w:szCs w:val="24"/>
        </w:rPr>
        <w:t>8. Наименование, адрес расположения объекта и объёмы оказания Услуг:</w:t>
      </w:r>
    </w:p>
    <w:p w14:paraId="6E4E03FC" w14:textId="77777777" w:rsidR="00BB4CE1" w:rsidRPr="00E42265" w:rsidRDefault="00BB4CE1" w:rsidP="00BB4CE1">
      <w:pPr>
        <w:suppressAutoHyphens/>
        <w:autoSpaceDE w:val="0"/>
        <w:spacing w:before="120"/>
        <w:jc w:val="both"/>
        <w:rPr>
          <w:sz w:val="24"/>
          <w:szCs w:val="24"/>
        </w:rPr>
      </w:pPr>
      <w:r w:rsidRPr="00E42265">
        <w:rPr>
          <w:sz w:val="24"/>
          <w:szCs w:val="24"/>
        </w:rPr>
        <w:t>8.1 Характеристики Объекта приведены в Таблице №1:</w:t>
      </w:r>
    </w:p>
    <w:p w14:paraId="41FBC086" w14:textId="77777777" w:rsidR="00BB4CE1" w:rsidRPr="00E42265" w:rsidRDefault="00BB4CE1" w:rsidP="00BB4CE1">
      <w:pPr>
        <w:suppressAutoHyphens/>
        <w:autoSpaceDE w:val="0"/>
        <w:spacing w:before="120"/>
        <w:ind w:left="720"/>
        <w:jc w:val="center"/>
        <w:rPr>
          <w:sz w:val="24"/>
          <w:szCs w:val="24"/>
        </w:rPr>
      </w:pPr>
      <w:r w:rsidRPr="00E42265">
        <w:rPr>
          <w:sz w:val="24"/>
          <w:szCs w:val="24"/>
        </w:rPr>
        <w:t xml:space="preserve">                                                                                                       Таблица №1</w:t>
      </w:r>
    </w:p>
    <w:tbl>
      <w:tblPr>
        <w:tblW w:w="9356" w:type="dxa"/>
        <w:tblInd w:w="108" w:type="dxa"/>
        <w:tblLook w:val="0000" w:firstRow="0" w:lastRow="0" w:firstColumn="0" w:lastColumn="0" w:noHBand="0" w:noVBand="0"/>
      </w:tblPr>
      <w:tblGrid>
        <w:gridCol w:w="478"/>
        <w:gridCol w:w="2543"/>
        <w:gridCol w:w="3517"/>
        <w:gridCol w:w="2818"/>
      </w:tblGrid>
      <w:tr w:rsidR="00BB4CE1" w:rsidRPr="00E42265" w14:paraId="617BD6DE" w14:textId="77777777" w:rsidTr="00D96D5B">
        <w:trPr>
          <w:trHeight w:val="471"/>
        </w:trPr>
        <w:tc>
          <w:tcPr>
            <w:tcW w:w="478" w:type="dxa"/>
            <w:tcBorders>
              <w:top w:val="single" w:sz="4" w:space="0" w:color="000000"/>
              <w:left w:val="single" w:sz="4" w:space="0" w:color="000000"/>
              <w:bottom w:val="single" w:sz="4" w:space="0" w:color="000000"/>
            </w:tcBorders>
          </w:tcPr>
          <w:p w14:paraId="7215B6C2" w14:textId="77777777" w:rsidR="00BB4CE1" w:rsidRPr="00E42265" w:rsidRDefault="00BB4CE1" w:rsidP="00BB4CE1">
            <w:pPr>
              <w:widowControl w:val="0"/>
              <w:tabs>
                <w:tab w:val="left" w:leader="underscore" w:pos="9498"/>
              </w:tabs>
              <w:suppressAutoHyphens/>
              <w:autoSpaceDE w:val="0"/>
              <w:snapToGrid w:val="0"/>
              <w:jc w:val="both"/>
              <w:rPr>
                <w:b/>
                <w:bCs/>
                <w:sz w:val="24"/>
                <w:szCs w:val="24"/>
              </w:rPr>
            </w:pPr>
            <w:r w:rsidRPr="00E42265">
              <w:rPr>
                <w:b/>
                <w:bCs/>
                <w:sz w:val="24"/>
                <w:szCs w:val="24"/>
              </w:rPr>
              <w:t>№</w:t>
            </w:r>
          </w:p>
        </w:tc>
        <w:tc>
          <w:tcPr>
            <w:tcW w:w="2543" w:type="dxa"/>
            <w:tcBorders>
              <w:top w:val="single" w:sz="4" w:space="0" w:color="000000"/>
              <w:left w:val="single" w:sz="4" w:space="0" w:color="000000"/>
              <w:bottom w:val="single" w:sz="4" w:space="0" w:color="000000"/>
            </w:tcBorders>
          </w:tcPr>
          <w:p w14:paraId="461127C3" w14:textId="77777777" w:rsidR="00BB4CE1" w:rsidRPr="00E42265" w:rsidRDefault="00BB4CE1" w:rsidP="00BB4CE1">
            <w:pPr>
              <w:widowControl w:val="0"/>
              <w:tabs>
                <w:tab w:val="left" w:leader="underscore" w:pos="9498"/>
              </w:tabs>
              <w:suppressAutoHyphens/>
              <w:autoSpaceDE w:val="0"/>
              <w:snapToGrid w:val="0"/>
              <w:jc w:val="both"/>
              <w:rPr>
                <w:b/>
                <w:bCs/>
                <w:sz w:val="24"/>
                <w:szCs w:val="24"/>
              </w:rPr>
            </w:pPr>
            <w:r w:rsidRPr="00E42265">
              <w:rPr>
                <w:b/>
                <w:bCs/>
                <w:sz w:val="24"/>
                <w:szCs w:val="24"/>
              </w:rPr>
              <w:t>Название Объекта</w:t>
            </w:r>
          </w:p>
        </w:tc>
        <w:tc>
          <w:tcPr>
            <w:tcW w:w="3517" w:type="dxa"/>
            <w:tcBorders>
              <w:top w:val="single" w:sz="4" w:space="0" w:color="000000"/>
              <w:left w:val="single" w:sz="4" w:space="0" w:color="000000"/>
              <w:bottom w:val="single" w:sz="4" w:space="0" w:color="000000"/>
            </w:tcBorders>
          </w:tcPr>
          <w:p w14:paraId="1B2F4446" w14:textId="77777777" w:rsidR="00BB4CE1" w:rsidRPr="00E42265" w:rsidRDefault="00BB4CE1" w:rsidP="00BB4CE1">
            <w:pPr>
              <w:widowControl w:val="0"/>
              <w:tabs>
                <w:tab w:val="left" w:leader="underscore" w:pos="9498"/>
              </w:tabs>
              <w:suppressAutoHyphens/>
              <w:autoSpaceDE w:val="0"/>
              <w:snapToGrid w:val="0"/>
              <w:jc w:val="both"/>
              <w:rPr>
                <w:b/>
                <w:bCs/>
                <w:sz w:val="24"/>
                <w:szCs w:val="24"/>
              </w:rPr>
            </w:pPr>
            <w:r w:rsidRPr="00E42265">
              <w:rPr>
                <w:b/>
                <w:bCs/>
                <w:sz w:val="24"/>
                <w:szCs w:val="24"/>
              </w:rPr>
              <w:t>Характеристики Объекта</w:t>
            </w:r>
          </w:p>
        </w:tc>
        <w:tc>
          <w:tcPr>
            <w:tcW w:w="2818" w:type="dxa"/>
            <w:tcBorders>
              <w:top w:val="single" w:sz="4" w:space="0" w:color="000000"/>
              <w:left w:val="single" w:sz="4" w:space="0" w:color="000000"/>
              <w:bottom w:val="single" w:sz="4" w:space="0" w:color="000000"/>
              <w:right w:val="single" w:sz="4" w:space="0" w:color="000000"/>
            </w:tcBorders>
          </w:tcPr>
          <w:p w14:paraId="7F5B0280" w14:textId="77777777" w:rsidR="00BB4CE1" w:rsidRPr="00E42265" w:rsidRDefault="00BB4CE1" w:rsidP="00BB4CE1">
            <w:pPr>
              <w:widowControl w:val="0"/>
              <w:tabs>
                <w:tab w:val="left" w:leader="underscore" w:pos="9498"/>
              </w:tabs>
              <w:suppressAutoHyphens/>
              <w:autoSpaceDE w:val="0"/>
              <w:snapToGrid w:val="0"/>
              <w:jc w:val="both"/>
              <w:rPr>
                <w:b/>
                <w:bCs/>
                <w:sz w:val="24"/>
                <w:szCs w:val="24"/>
              </w:rPr>
            </w:pPr>
            <w:r w:rsidRPr="00E42265">
              <w:rPr>
                <w:b/>
                <w:bCs/>
                <w:sz w:val="24"/>
                <w:szCs w:val="24"/>
              </w:rPr>
              <w:t>Данные</w:t>
            </w:r>
          </w:p>
        </w:tc>
      </w:tr>
      <w:tr w:rsidR="00BB4CE1" w:rsidRPr="00E42265" w14:paraId="31E01727" w14:textId="77777777" w:rsidTr="00D96D5B">
        <w:tc>
          <w:tcPr>
            <w:tcW w:w="478" w:type="dxa"/>
            <w:vMerge w:val="restart"/>
            <w:tcBorders>
              <w:top w:val="single" w:sz="4" w:space="0" w:color="000000"/>
              <w:left w:val="single" w:sz="4" w:space="0" w:color="000000"/>
            </w:tcBorders>
          </w:tcPr>
          <w:p w14:paraId="66EEF1EA" w14:textId="77777777" w:rsidR="00BB4CE1" w:rsidRPr="00E42265" w:rsidRDefault="00BB4CE1" w:rsidP="00BB4CE1">
            <w:pPr>
              <w:suppressAutoHyphens/>
              <w:autoSpaceDE w:val="0"/>
              <w:jc w:val="both"/>
              <w:rPr>
                <w:sz w:val="24"/>
                <w:szCs w:val="24"/>
                <w:lang w:eastAsia="ar-SA"/>
              </w:rPr>
            </w:pPr>
            <w:r w:rsidRPr="00E42265">
              <w:rPr>
                <w:sz w:val="24"/>
                <w:szCs w:val="24"/>
                <w:lang w:eastAsia="ar-SA"/>
              </w:rPr>
              <w:t>1</w:t>
            </w:r>
          </w:p>
        </w:tc>
        <w:tc>
          <w:tcPr>
            <w:tcW w:w="2543" w:type="dxa"/>
            <w:vMerge w:val="restart"/>
            <w:tcBorders>
              <w:top w:val="single" w:sz="4" w:space="0" w:color="000000"/>
              <w:left w:val="single" w:sz="4" w:space="0" w:color="000000"/>
            </w:tcBorders>
          </w:tcPr>
          <w:p w14:paraId="77C39417"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Филиал ФКУ «Налог-Сервис» ФНС России в Республике Татарстан, расположенного по адресу: Республика Татарстан, г. Казань, ул. Станционная д. 2</w:t>
            </w:r>
          </w:p>
        </w:tc>
        <w:tc>
          <w:tcPr>
            <w:tcW w:w="3517" w:type="dxa"/>
            <w:tcBorders>
              <w:top w:val="single" w:sz="4" w:space="0" w:color="000000"/>
              <w:left w:val="single" w:sz="4" w:space="0" w:color="000000"/>
              <w:bottom w:val="single" w:sz="4" w:space="0" w:color="000000"/>
            </w:tcBorders>
          </w:tcPr>
          <w:p w14:paraId="251540C0"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 xml:space="preserve">Описание </w:t>
            </w:r>
          </w:p>
        </w:tc>
        <w:tc>
          <w:tcPr>
            <w:tcW w:w="2818" w:type="dxa"/>
            <w:tcBorders>
              <w:top w:val="single" w:sz="4" w:space="0" w:color="000000"/>
              <w:left w:val="single" w:sz="4" w:space="0" w:color="000000"/>
              <w:bottom w:val="single" w:sz="4" w:space="0" w:color="000000"/>
              <w:right w:val="single" w:sz="4" w:space="0" w:color="000000"/>
            </w:tcBorders>
          </w:tcPr>
          <w:p w14:paraId="3B61CC1C" w14:textId="77777777" w:rsidR="00BB4CE1" w:rsidRPr="00E42265" w:rsidRDefault="00BB4CE1" w:rsidP="000A4C91">
            <w:pPr>
              <w:widowControl w:val="0"/>
              <w:tabs>
                <w:tab w:val="left" w:leader="underscore" w:pos="9498"/>
              </w:tabs>
              <w:suppressAutoHyphens/>
              <w:autoSpaceDE w:val="0"/>
              <w:snapToGrid w:val="0"/>
              <w:jc w:val="both"/>
              <w:rPr>
                <w:sz w:val="24"/>
                <w:szCs w:val="24"/>
              </w:rPr>
            </w:pPr>
            <w:r w:rsidRPr="00E42265">
              <w:rPr>
                <w:sz w:val="24"/>
                <w:szCs w:val="24"/>
              </w:rPr>
              <w:t>2-х этажное здание с подвалом</w:t>
            </w:r>
          </w:p>
        </w:tc>
      </w:tr>
      <w:tr w:rsidR="00BB4CE1" w:rsidRPr="00E42265" w14:paraId="7A6F45B3" w14:textId="77777777" w:rsidTr="00D96D5B">
        <w:trPr>
          <w:trHeight w:val="325"/>
        </w:trPr>
        <w:tc>
          <w:tcPr>
            <w:tcW w:w="478" w:type="dxa"/>
            <w:vMerge/>
            <w:tcBorders>
              <w:left w:val="single" w:sz="4" w:space="0" w:color="000000"/>
            </w:tcBorders>
          </w:tcPr>
          <w:p w14:paraId="7CE509DB" w14:textId="77777777" w:rsidR="00BB4CE1" w:rsidRPr="00E42265" w:rsidRDefault="00BB4CE1" w:rsidP="00BB4CE1">
            <w:pPr>
              <w:suppressAutoHyphens/>
              <w:autoSpaceDE w:val="0"/>
              <w:jc w:val="both"/>
              <w:rPr>
                <w:sz w:val="24"/>
                <w:szCs w:val="24"/>
                <w:lang w:eastAsia="ar-SA"/>
              </w:rPr>
            </w:pPr>
          </w:p>
        </w:tc>
        <w:tc>
          <w:tcPr>
            <w:tcW w:w="2543" w:type="dxa"/>
            <w:vMerge/>
            <w:tcBorders>
              <w:left w:val="single" w:sz="4" w:space="0" w:color="000000"/>
            </w:tcBorders>
          </w:tcPr>
          <w:p w14:paraId="79B81CD4" w14:textId="77777777" w:rsidR="00BB4CE1" w:rsidRPr="00E42265" w:rsidRDefault="00BB4CE1" w:rsidP="00BB4CE1">
            <w:pPr>
              <w:widowControl w:val="0"/>
              <w:tabs>
                <w:tab w:val="left" w:leader="underscore" w:pos="9498"/>
              </w:tabs>
              <w:suppressAutoHyphens/>
              <w:autoSpaceDE w:val="0"/>
              <w:snapToGrid w:val="0"/>
              <w:jc w:val="both"/>
              <w:rPr>
                <w:sz w:val="24"/>
                <w:szCs w:val="24"/>
              </w:rPr>
            </w:pPr>
          </w:p>
        </w:tc>
        <w:tc>
          <w:tcPr>
            <w:tcW w:w="3517" w:type="dxa"/>
            <w:tcBorders>
              <w:top w:val="single" w:sz="4" w:space="0" w:color="000000"/>
              <w:left w:val="single" w:sz="4" w:space="0" w:color="000000"/>
              <w:bottom w:val="single" w:sz="4" w:space="0" w:color="000000"/>
            </w:tcBorders>
          </w:tcPr>
          <w:p w14:paraId="2736DE0A"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Год ввода</w:t>
            </w:r>
          </w:p>
        </w:tc>
        <w:tc>
          <w:tcPr>
            <w:tcW w:w="2818" w:type="dxa"/>
            <w:tcBorders>
              <w:top w:val="single" w:sz="4" w:space="0" w:color="000000"/>
              <w:left w:val="single" w:sz="4" w:space="0" w:color="000000"/>
              <w:bottom w:val="single" w:sz="4" w:space="0" w:color="000000"/>
              <w:right w:val="single" w:sz="4" w:space="0" w:color="000000"/>
            </w:tcBorders>
          </w:tcPr>
          <w:p w14:paraId="7EF0E432"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1984</w:t>
            </w:r>
          </w:p>
        </w:tc>
      </w:tr>
      <w:tr w:rsidR="00BB4CE1" w:rsidRPr="00E42265" w14:paraId="15D811C9" w14:textId="77777777" w:rsidTr="00D96D5B">
        <w:trPr>
          <w:trHeight w:val="260"/>
        </w:trPr>
        <w:tc>
          <w:tcPr>
            <w:tcW w:w="478" w:type="dxa"/>
            <w:vMerge/>
            <w:tcBorders>
              <w:left w:val="single" w:sz="4" w:space="0" w:color="000000"/>
            </w:tcBorders>
          </w:tcPr>
          <w:p w14:paraId="19D1E7D4" w14:textId="77777777" w:rsidR="00BB4CE1" w:rsidRPr="00E42265" w:rsidRDefault="00BB4CE1" w:rsidP="00BB4CE1">
            <w:pPr>
              <w:suppressAutoHyphens/>
              <w:autoSpaceDE w:val="0"/>
              <w:jc w:val="both"/>
              <w:rPr>
                <w:sz w:val="24"/>
                <w:szCs w:val="24"/>
                <w:lang w:eastAsia="ar-SA"/>
              </w:rPr>
            </w:pPr>
          </w:p>
        </w:tc>
        <w:tc>
          <w:tcPr>
            <w:tcW w:w="2543" w:type="dxa"/>
            <w:vMerge/>
            <w:tcBorders>
              <w:left w:val="single" w:sz="4" w:space="0" w:color="000000"/>
            </w:tcBorders>
          </w:tcPr>
          <w:p w14:paraId="24B776FA" w14:textId="77777777" w:rsidR="00BB4CE1" w:rsidRPr="00E42265" w:rsidRDefault="00BB4CE1" w:rsidP="00BB4CE1">
            <w:pPr>
              <w:widowControl w:val="0"/>
              <w:tabs>
                <w:tab w:val="left" w:leader="underscore" w:pos="9498"/>
              </w:tabs>
              <w:suppressAutoHyphens/>
              <w:autoSpaceDE w:val="0"/>
              <w:snapToGrid w:val="0"/>
              <w:jc w:val="both"/>
              <w:rPr>
                <w:sz w:val="24"/>
                <w:szCs w:val="24"/>
              </w:rPr>
            </w:pPr>
          </w:p>
        </w:tc>
        <w:tc>
          <w:tcPr>
            <w:tcW w:w="3517" w:type="dxa"/>
            <w:tcBorders>
              <w:top w:val="single" w:sz="4" w:space="0" w:color="000000"/>
              <w:left w:val="single" w:sz="4" w:space="0" w:color="000000"/>
              <w:bottom w:val="single" w:sz="4" w:space="0" w:color="000000"/>
            </w:tcBorders>
          </w:tcPr>
          <w:p w14:paraId="2D5C08D2"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Площадь здания</w:t>
            </w:r>
          </w:p>
        </w:tc>
        <w:tc>
          <w:tcPr>
            <w:tcW w:w="2818" w:type="dxa"/>
            <w:tcBorders>
              <w:top w:val="single" w:sz="4" w:space="0" w:color="000000"/>
              <w:left w:val="single" w:sz="4" w:space="0" w:color="000000"/>
              <w:bottom w:val="single" w:sz="4" w:space="0" w:color="000000"/>
              <w:right w:val="single" w:sz="4" w:space="0" w:color="000000"/>
            </w:tcBorders>
          </w:tcPr>
          <w:p w14:paraId="3ECB3C60"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 xml:space="preserve">4577,3 </w:t>
            </w:r>
            <w:proofErr w:type="spellStart"/>
            <w:r w:rsidRPr="00E42265">
              <w:rPr>
                <w:sz w:val="24"/>
                <w:szCs w:val="24"/>
              </w:rPr>
              <w:t>кв.м</w:t>
            </w:r>
            <w:proofErr w:type="spellEnd"/>
          </w:p>
        </w:tc>
      </w:tr>
      <w:tr w:rsidR="00BB4CE1" w:rsidRPr="00E42265" w14:paraId="587A0A1A" w14:textId="77777777" w:rsidTr="00D96D5B">
        <w:tc>
          <w:tcPr>
            <w:tcW w:w="478" w:type="dxa"/>
            <w:vMerge/>
            <w:tcBorders>
              <w:left w:val="single" w:sz="4" w:space="0" w:color="000000"/>
            </w:tcBorders>
          </w:tcPr>
          <w:p w14:paraId="1D2EF682" w14:textId="77777777" w:rsidR="00BB4CE1" w:rsidRPr="00E42265" w:rsidRDefault="00BB4CE1" w:rsidP="00BB4CE1">
            <w:pPr>
              <w:suppressAutoHyphens/>
              <w:autoSpaceDE w:val="0"/>
              <w:jc w:val="both"/>
              <w:rPr>
                <w:sz w:val="24"/>
                <w:szCs w:val="24"/>
                <w:lang w:eastAsia="ar-SA"/>
              </w:rPr>
            </w:pPr>
          </w:p>
        </w:tc>
        <w:tc>
          <w:tcPr>
            <w:tcW w:w="2543" w:type="dxa"/>
            <w:vMerge/>
            <w:tcBorders>
              <w:left w:val="single" w:sz="4" w:space="0" w:color="000000"/>
            </w:tcBorders>
          </w:tcPr>
          <w:p w14:paraId="2DB38C54" w14:textId="77777777" w:rsidR="00BB4CE1" w:rsidRPr="00E42265" w:rsidRDefault="00BB4CE1" w:rsidP="00BB4CE1">
            <w:pPr>
              <w:widowControl w:val="0"/>
              <w:tabs>
                <w:tab w:val="left" w:leader="underscore" w:pos="9498"/>
              </w:tabs>
              <w:suppressAutoHyphens/>
              <w:autoSpaceDE w:val="0"/>
              <w:snapToGrid w:val="0"/>
              <w:jc w:val="both"/>
              <w:rPr>
                <w:sz w:val="24"/>
                <w:szCs w:val="24"/>
              </w:rPr>
            </w:pPr>
          </w:p>
        </w:tc>
        <w:tc>
          <w:tcPr>
            <w:tcW w:w="3517" w:type="dxa"/>
            <w:tcBorders>
              <w:top w:val="single" w:sz="4" w:space="0" w:color="000000"/>
              <w:left w:val="single" w:sz="4" w:space="0" w:color="000000"/>
              <w:bottom w:val="single" w:sz="4" w:space="0" w:color="000000"/>
            </w:tcBorders>
          </w:tcPr>
          <w:p w14:paraId="5C1B47B5"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Площадь земельного участка</w:t>
            </w:r>
          </w:p>
        </w:tc>
        <w:tc>
          <w:tcPr>
            <w:tcW w:w="2818" w:type="dxa"/>
            <w:tcBorders>
              <w:top w:val="single" w:sz="4" w:space="0" w:color="000000"/>
              <w:left w:val="single" w:sz="4" w:space="0" w:color="000000"/>
              <w:bottom w:val="single" w:sz="4" w:space="0" w:color="000000"/>
              <w:right w:val="single" w:sz="4" w:space="0" w:color="000000"/>
            </w:tcBorders>
          </w:tcPr>
          <w:p w14:paraId="1D9AD8C0"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rFonts w:eastAsia="Calibri"/>
                <w:sz w:val="24"/>
                <w:szCs w:val="24"/>
                <w:lang w:eastAsia="en-US"/>
              </w:rPr>
              <w:t xml:space="preserve">10336 +/- 36 </w:t>
            </w:r>
            <w:proofErr w:type="spellStart"/>
            <w:r w:rsidRPr="00E42265">
              <w:rPr>
                <w:rFonts w:eastAsia="Calibri"/>
                <w:sz w:val="24"/>
                <w:szCs w:val="24"/>
                <w:lang w:eastAsia="en-US"/>
              </w:rPr>
              <w:t>кв.м</w:t>
            </w:r>
            <w:proofErr w:type="spellEnd"/>
            <w:r w:rsidRPr="00E42265">
              <w:rPr>
                <w:rFonts w:eastAsia="Calibri"/>
                <w:sz w:val="24"/>
                <w:szCs w:val="24"/>
                <w:lang w:eastAsia="en-US"/>
              </w:rPr>
              <w:t>.</w:t>
            </w:r>
          </w:p>
        </w:tc>
      </w:tr>
      <w:tr w:rsidR="00BB4CE1" w:rsidRPr="00E42265" w14:paraId="6771A4A3" w14:textId="77777777" w:rsidTr="00D96D5B">
        <w:tc>
          <w:tcPr>
            <w:tcW w:w="478" w:type="dxa"/>
            <w:vMerge/>
            <w:tcBorders>
              <w:left w:val="single" w:sz="4" w:space="0" w:color="000000"/>
              <w:bottom w:val="single" w:sz="4" w:space="0" w:color="auto"/>
            </w:tcBorders>
          </w:tcPr>
          <w:p w14:paraId="5CE264CE" w14:textId="77777777" w:rsidR="00BB4CE1" w:rsidRPr="00E42265" w:rsidRDefault="00BB4CE1" w:rsidP="00BB4CE1">
            <w:pPr>
              <w:suppressAutoHyphens/>
              <w:autoSpaceDE w:val="0"/>
              <w:jc w:val="both"/>
              <w:rPr>
                <w:sz w:val="24"/>
                <w:szCs w:val="24"/>
                <w:lang w:eastAsia="ar-SA"/>
              </w:rPr>
            </w:pPr>
          </w:p>
        </w:tc>
        <w:tc>
          <w:tcPr>
            <w:tcW w:w="2543" w:type="dxa"/>
            <w:vMerge/>
            <w:tcBorders>
              <w:left w:val="single" w:sz="4" w:space="0" w:color="000000"/>
              <w:bottom w:val="single" w:sz="4" w:space="0" w:color="auto"/>
            </w:tcBorders>
          </w:tcPr>
          <w:p w14:paraId="7442191C" w14:textId="77777777" w:rsidR="00BB4CE1" w:rsidRPr="00E42265" w:rsidRDefault="00BB4CE1" w:rsidP="00BB4CE1">
            <w:pPr>
              <w:widowControl w:val="0"/>
              <w:tabs>
                <w:tab w:val="left" w:leader="underscore" w:pos="9498"/>
              </w:tabs>
              <w:suppressAutoHyphens/>
              <w:autoSpaceDE w:val="0"/>
              <w:snapToGrid w:val="0"/>
              <w:jc w:val="both"/>
              <w:rPr>
                <w:sz w:val="24"/>
                <w:szCs w:val="24"/>
              </w:rPr>
            </w:pPr>
          </w:p>
        </w:tc>
        <w:tc>
          <w:tcPr>
            <w:tcW w:w="6335" w:type="dxa"/>
            <w:gridSpan w:val="2"/>
            <w:tcBorders>
              <w:top w:val="single" w:sz="4" w:space="0" w:color="000000"/>
              <w:left w:val="single" w:sz="4" w:space="0" w:color="000000"/>
              <w:bottom w:val="single" w:sz="4" w:space="0" w:color="auto"/>
              <w:right w:val="single" w:sz="4" w:space="0" w:color="000000"/>
            </w:tcBorders>
          </w:tcPr>
          <w:p w14:paraId="26CA450E"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Инженерные системы:</w:t>
            </w:r>
          </w:p>
          <w:p w14:paraId="38C7E38F" w14:textId="77777777" w:rsidR="00BB4CE1" w:rsidRPr="00E42265" w:rsidRDefault="00BB4CE1" w:rsidP="00BB4CE1">
            <w:pPr>
              <w:widowControl w:val="0"/>
              <w:tabs>
                <w:tab w:val="left" w:leader="underscore" w:pos="9498"/>
              </w:tabs>
              <w:suppressAutoHyphens/>
              <w:autoSpaceDE w:val="0"/>
              <w:snapToGrid w:val="0"/>
              <w:jc w:val="both"/>
              <w:rPr>
                <w:sz w:val="24"/>
                <w:szCs w:val="24"/>
              </w:rPr>
            </w:pPr>
            <w:r w:rsidRPr="00E42265">
              <w:rPr>
                <w:sz w:val="24"/>
                <w:szCs w:val="24"/>
              </w:rPr>
              <w:t>Система теплоснабжения инв.№  1340500304.</w:t>
            </w:r>
          </w:p>
        </w:tc>
      </w:tr>
    </w:tbl>
    <w:p w14:paraId="0DC5EA31" w14:textId="77777777" w:rsidR="00BB4CE1" w:rsidRPr="00E42265" w:rsidRDefault="00BB4CE1" w:rsidP="00BB4CE1">
      <w:pPr>
        <w:autoSpaceDE w:val="0"/>
        <w:autoSpaceDN w:val="0"/>
        <w:jc w:val="both"/>
        <w:rPr>
          <w:b/>
          <w:sz w:val="24"/>
          <w:szCs w:val="24"/>
        </w:rPr>
      </w:pPr>
    </w:p>
    <w:p w14:paraId="7CB61FA1" w14:textId="77777777" w:rsidR="00BB4CE1" w:rsidRPr="00E42265" w:rsidRDefault="00BB4CE1" w:rsidP="00BB4CE1">
      <w:pPr>
        <w:autoSpaceDE w:val="0"/>
        <w:autoSpaceDN w:val="0"/>
        <w:jc w:val="both"/>
        <w:rPr>
          <w:sz w:val="24"/>
          <w:szCs w:val="24"/>
        </w:rPr>
      </w:pPr>
      <w:r w:rsidRPr="00E42265">
        <w:rPr>
          <w:sz w:val="24"/>
          <w:szCs w:val="24"/>
        </w:rPr>
        <w:t>8.2  Объёмы оказания Услуг</w:t>
      </w:r>
      <w:r w:rsidRPr="00E42265">
        <w:t xml:space="preserve"> </w:t>
      </w:r>
      <w:r w:rsidRPr="00E42265">
        <w:rPr>
          <w:sz w:val="24"/>
          <w:szCs w:val="24"/>
        </w:rPr>
        <w:t>приведены в Таблице №2:</w:t>
      </w:r>
    </w:p>
    <w:p w14:paraId="71E86EC7" w14:textId="77777777" w:rsidR="00BB4CE1" w:rsidRPr="00E42265" w:rsidRDefault="00BB4CE1" w:rsidP="00BB4CE1">
      <w:pPr>
        <w:autoSpaceDE w:val="0"/>
        <w:autoSpaceDN w:val="0"/>
        <w:jc w:val="both"/>
        <w:rPr>
          <w:b/>
          <w:sz w:val="24"/>
          <w:szCs w:val="24"/>
        </w:rPr>
      </w:pPr>
    </w:p>
    <w:p w14:paraId="7CEEBBE7" w14:textId="77777777" w:rsidR="00BB4CE1" w:rsidRPr="00E42265" w:rsidRDefault="00BB4CE1" w:rsidP="00BB4CE1">
      <w:pPr>
        <w:autoSpaceDE w:val="0"/>
        <w:autoSpaceDN w:val="0"/>
        <w:jc w:val="right"/>
        <w:rPr>
          <w:sz w:val="24"/>
          <w:szCs w:val="24"/>
        </w:rPr>
      </w:pPr>
      <w:r w:rsidRPr="00E42265">
        <w:rPr>
          <w:sz w:val="24"/>
          <w:szCs w:val="24"/>
        </w:rPr>
        <w:t>Таблица №2</w:t>
      </w:r>
    </w:p>
    <w:p w14:paraId="6DAB979C" w14:textId="77777777" w:rsidR="00BB4CE1" w:rsidRPr="00E42265" w:rsidRDefault="00BB4CE1" w:rsidP="00BB4CE1">
      <w:pPr>
        <w:autoSpaceDE w:val="0"/>
        <w:autoSpaceDN w:val="0"/>
        <w:jc w:val="right"/>
        <w:rPr>
          <w:b/>
          <w:sz w:val="24"/>
          <w:szCs w:val="24"/>
        </w:rPr>
      </w:pPr>
    </w:p>
    <w:tbl>
      <w:tblPr>
        <w:tblW w:w="10314" w:type="dxa"/>
        <w:tblLayout w:type="fixed"/>
        <w:tblLook w:val="00A0" w:firstRow="1" w:lastRow="0" w:firstColumn="1" w:lastColumn="0" w:noHBand="0" w:noVBand="0"/>
      </w:tblPr>
      <w:tblGrid>
        <w:gridCol w:w="566"/>
        <w:gridCol w:w="4298"/>
        <w:gridCol w:w="1481"/>
        <w:gridCol w:w="851"/>
        <w:gridCol w:w="1134"/>
        <w:gridCol w:w="1984"/>
      </w:tblGrid>
      <w:tr w:rsidR="00BB4CE1" w:rsidRPr="00E42265" w14:paraId="47311637" w14:textId="77777777" w:rsidTr="00D96D5B">
        <w:trPr>
          <w:trHeight w:val="950"/>
        </w:trPr>
        <w:tc>
          <w:tcPr>
            <w:tcW w:w="566" w:type="dxa"/>
            <w:tcBorders>
              <w:top w:val="single" w:sz="4" w:space="0" w:color="auto"/>
              <w:left w:val="single" w:sz="4" w:space="0" w:color="auto"/>
              <w:bottom w:val="single" w:sz="4" w:space="0" w:color="auto"/>
              <w:right w:val="single" w:sz="4" w:space="0" w:color="auto"/>
            </w:tcBorders>
            <w:vAlign w:val="center"/>
            <w:hideMark/>
          </w:tcPr>
          <w:p w14:paraId="6AE41DE7" w14:textId="77777777" w:rsidR="00BB4CE1" w:rsidRPr="00E42265" w:rsidRDefault="00BB4CE1" w:rsidP="00BB4CE1">
            <w:pPr>
              <w:autoSpaceDE w:val="0"/>
              <w:autoSpaceDN w:val="0"/>
              <w:jc w:val="center"/>
              <w:rPr>
                <w:b/>
                <w:bCs/>
                <w:sz w:val="24"/>
                <w:szCs w:val="24"/>
              </w:rPr>
            </w:pPr>
            <w:r w:rsidRPr="00E42265">
              <w:rPr>
                <w:b/>
                <w:bCs/>
                <w:sz w:val="24"/>
                <w:szCs w:val="24"/>
              </w:rPr>
              <w:t>№ п/п</w:t>
            </w:r>
          </w:p>
        </w:tc>
        <w:tc>
          <w:tcPr>
            <w:tcW w:w="4298" w:type="dxa"/>
            <w:tcBorders>
              <w:top w:val="single" w:sz="4" w:space="0" w:color="auto"/>
              <w:left w:val="nil"/>
              <w:bottom w:val="single" w:sz="4" w:space="0" w:color="auto"/>
              <w:right w:val="single" w:sz="4" w:space="0" w:color="auto"/>
            </w:tcBorders>
            <w:vAlign w:val="center"/>
            <w:hideMark/>
          </w:tcPr>
          <w:p w14:paraId="4C5C05DA" w14:textId="77777777" w:rsidR="00BB4CE1" w:rsidRPr="00E42265" w:rsidRDefault="00BB4CE1" w:rsidP="00BB4CE1">
            <w:pPr>
              <w:autoSpaceDE w:val="0"/>
              <w:autoSpaceDN w:val="0"/>
              <w:jc w:val="center"/>
              <w:rPr>
                <w:b/>
                <w:bCs/>
                <w:sz w:val="24"/>
                <w:szCs w:val="24"/>
              </w:rPr>
            </w:pPr>
            <w:r w:rsidRPr="00E42265">
              <w:rPr>
                <w:b/>
                <w:sz w:val="24"/>
                <w:szCs w:val="24"/>
              </w:rPr>
              <w:t>Наименование Услуги</w:t>
            </w:r>
          </w:p>
        </w:tc>
        <w:tc>
          <w:tcPr>
            <w:tcW w:w="1481" w:type="dxa"/>
            <w:tcBorders>
              <w:top w:val="single" w:sz="4" w:space="0" w:color="auto"/>
              <w:left w:val="nil"/>
              <w:bottom w:val="single" w:sz="4" w:space="0" w:color="auto"/>
              <w:right w:val="single" w:sz="4" w:space="0" w:color="auto"/>
            </w:tcBorders>
            <w:vAlign w:val="center"/>
            <w:hideMark/>
          </w:tcPr>
          <w:p w14:paraId="01595B6F" w14:textId="77777777" w:rsidR="00BB4CE1" w:rsidRPr="00E42265" w:rsidRDefault="00BB4CE1" w:rsidP="00BB4CE1">
            <w:pPr>
              <w:autoSpaceDE w:val="0"/>
              <w:autoSpaceDN w:val="0"/>
              <w:jc w:val="center"/>
              <w:rPr>
                <w:b/>
                <w:bCs/>
                <w:sz w:val="24"/>
                <w:szCs w:val="24"/>
              </w:rPr>
            </w:pPr>
            <w:r w:rsidRPr="00E42265">
              <w:rPr>
                <w:b/>
                <w:bCs/>
                <w:sz w:val="24"/>
                <w:szCs w:val="24"/>
              </w:rPr>
              <w:t>Код</w:t>
            </w:r>
          </w:p>
          <w:p w14:paraId="5C155FA1" w14:textId="77777777" w:rsidR="00BB4CE1" w:rsidRPr="00E42265" w:rsidRDefault="00BB4CE1" w:rsidP="00BB4CE1">
            <w:pPr>
              <w:autoSpaceDE w:val="0"/>
              <w:autoSpaceDN w:val="0"/>
              <w:jc w:val="center"/>
              <w:rPr>
                <w:b/>
                <w:bCs/>
                <w:sz w:val="24"/>
                <w:szCs w:val="24"/>
              </w:rPr>
            </w:pPr>
            <w:r w:rsidRPr="00E42265">
              <w:rPr>
                <w:b/>
                <w:bCs/>
                <w:sz w:val="24"/>
                <w:szCs w:val="24"/>
              </w:rPr>
              <w:t>ОКПД 2</w:t>
            </w:r>
          </w:p>
        </w:tc>
        <w:tc>
          <w:tcPr>
            <w:tcW w:w="851" w:type="dxa"/>
            <w:tcBorders>
              <w:top w:val="single" w:sz="4" w:space="0" w:color="auto"/>
              <w:left w:val="nil"/>
              <w:bottom w:val="single" w:sz="4" w:space="0" w:color="auto"/>
              <w:right w:val="single" w:sz="4" w:space="0" w:color="auto"/>
            </w:tcBorders>
            <w:vAlign w:val="center"/>
            <w:hideMark/>
          </w:tcPr>
          <w:p w14:paraId="3B028712" w14:textId="77777777" w:rsidR="00BB4CE1" w:rsidRPr="00E42265" w:rsidRDefault="00BB4CE1" w:rsidP="00BB4CE1">
            <w:pPr>
              <w:autoSpaceDE w:val="0"/>
              <w:autoSpaceDN w:val="0"/>
              <w:jc w:val="center"/>
              <w:rPr>
                <w:b/>
                <w:sz w:val="24"/>
                <w:szCs w:val="24"/>
              </w:rPr>
            </w:pPr>
            <w:r w:rsidRPr="00E42265">
              <w:rPr>
                <w:b/>
                <w:sz w:val="24"/>
                <w:szCs w:val="24"/>
              </w:rPr>
              <w:t>Ед.</w:t>
            </w:r>
          </w:p>
          <w:p w14:paraId="6B048BD6" w14:textId="77777777" w:rsidR="00BB4CE1" w:rsidRPr="00E42265" w:rsidRDefault="00BB4CE1" w:rsidP="00BB4CE1">
            <w:pPr>
              <w:autoSpaceDE w:val="0"/>
              <w:autoSpaceDN w:val="0"/>
              <w:jc w:val="center"/>
              <w:rPr>
                <w:b/>
                <w:sz w:val="24"/>
                <w:szCs w:val="24"/>
              </w:rPr>
            </w:pPr>
            <w:r w:rsidRPr="00E42265">
              <w:rPr>
                <w:b/>
                <w:sz w:val="24"/>
                <w:szCs w:val="24"/>
              </w:rPr>
              <w:t>изм.</w:t>
            </w:r>
          </w:p>
          <w:p w14:paraId="287589D4" w14:textId="77777777" w:rsidR="00BB4CE1" w:rsidRPr="00E42265" w:rsidRDefault="00BB4CE1" w:rsidP="00BB4CE1">
            <w:pPr>
              <w:autoSpaceDE w:val="0"/>
              <w:autoSpaceDN w:val="0"/>
              <w:jc w:val="center"/>
              <w:rPr>
                <w:b/>
                <w:bCs/>
                <w:sz w:val="24"/>
                <w:szCs w:val="24"/>
              </w:rPr>
            </w:pPr>
          </w:p>
        </w:tc>
        <w:tc>
          <w:tcPr>
            <w:tcW w:w="1134" w:type="dxa"/>
            <w:tcBorders>
              <w:top w:val="single" w:sz="4" w:space="0" w:color="auto"/>
              <w:left w:val="nil"/>
              <w:bottom w:val="single" w:sz="4" w:space="0" w:color="auto"/>
              <w:right w:val="single" w:sz="4" w:space="0" w:color="auto"/>
            </w:tcBorders>
            <w:vAlign w:val="center"/>
          </w:tcPr>
          <w:p w14:paraId="403551DF" w14:textId="77777777" w:rsidR="00BB4CE1" w:rsidRPr="00E42265" w:rsidRDefault="00BB4CE1" w:rsidP="00BB4CE1">
            <w:pPr>
              <w:autoSpaceDE w:val="0"/>
              <w:autoSpaceDN w:val="0"/>
              <w:jc w:val="center"/>
              <w:rPr>
                <w:b/>
                <w:sz w:val="24"/>
                <w:szCs w:val="24"/>
              </w:rPr>
            </w:pPr>
            <w:r w:rsidRPr="00E42265">
              <w:rPr>
                <w:b/>
                <w:sz w:val="24"/>
                <w:szCs w:val="24"/>
              </w:rPr>
              <w:t>Кол-во</w:t>
            </w:r>
          </w:p>
          <w:p w14:paraId="5892B944" w14:textId="77777777" w:rsidR="00BB4CE1" w:rsidRPr="00E42265" w:rsidRDefault="00BB4CE1" w:rsidP="00BB4CE1">
            <w:pPr>
              <w:autoSpaceDE w:val="0"/>
              <w:autoSpaceDN w:val="0"/>
              <w:jc w:val="center"/>
              <w:rPr>
                <w:b/>
                <w:bCs/>
                <w:sz w:val="24"/>
                <w:szCs w:val="24"/>
              </w:rPr>
            </w:pPr>
            <w:r w:rsidRPr="00E42265">
              <w:rPr>
                <w:b/>
                <w:sz w:val="24"/>
                <w:szCs w:val="24"/>
              </w:rPr>
              <w:t>котлов</w:t>
            </w:r>
          </w:p>
        </w:tc>
        <w:tc>
          <w:tcPr>
            <w:tcW w:w="1984" w:type="dxa"/>
            <w:tcBorders>
              <w:top w:val="single" w:sz="4" w:space="0" w:color="auto"/>
              <w:left w:val="nil"/>
              <w:bottom w:val="single" w:sz="4" w:space="0" w:color="auto"/>
              <w:right w:val="single" w:sz="4" w:space="0" w:color="auto"/>
            </w:tcBorders>
          </w:tcPr>
          <w:p w14:paraId="0FDA5D11" w14:textId="77777777" w:rsidR="00BB4CE1" w:rsidRPr="00E42265" w:rsidRDefault="00BB4CE1" w:rsidP="00BB4CE1">
            <w:pPr>
              <w:autoSpaceDE w:val="0"/>
              <w:autoSpaceDN w:val="0"/>
              <w:jc w:val="center"/>
              <w:rPr>
                <w:b/>
                <w:sz w:val="24"/>
                <w:szCs w:val="24"/>
              </w:rPr>
            </w:pPr>
            <w:r w:rsidRPr="00E42265">
              <w:rPr>
                <w:b/>
                <w:sz w:val="24"/>
                <w:szCs w:val="24"/>
              </w:rPr>
              <w:t>Заводской номер</w:t>
            </w:r>
          </w:p>
        </w:tc>
      </w:tr>
      <w:tr w:rsidR="00BB4CE1" w:rsidRPr="00E42265" w14:paraId="1370C711" w14:textId="77777777" w:rsidTr="00D96D5B">
        <w:trPr>
          <w:trHeight w:val="631"/>
        </w:trPr>
        <w:tc>
          <w:tcPr>
            <w:tcW w:w="566" w:type="dxa"/>
            <w:tcBorders>
              <w:top w:val="nil"/>
              <w:left w:val="single" w:sz="4" w:space="0" w:color="auto"/>
              <w:bottom w:val="single" w:sz="4" w:space="0" w:color="auto"/>
              <w:right w:val="single" w:sz="4" w:space="0" w:color="auto"/>
            </w:tcBorders>
            <w:vAlign w:val="center"/>
            <w:hideMark/>
          </w:tcPr>
          <w:p w14:paraId="412E08EF" w14:textId="77777777" w:rsidR="00BB4CE1" w:rsidRPr="00E42265" w:rsidRDefault="00BB4CE1" w:rsidP="00BB4CE1">
            <w:pPr>
              <w:autoSpaceDE w:val="0"/>
              <w:autoSpaceDN w:val="0"/>
              <w:jc w:val="both"/>
              <w:rPr>
                <w:sz w:val="24"/>
                <w:szCs w:val="24"/>
              </w:rPr>
            </w:pPr>
            <w:r w:rsidRPr="00E42265">
              <w:rPr>
                <w:sz w:val="24"/>
                <w:szCs w:val="24"/>
              </w:rPr>
              <w:t>1</w:t>
            </w:r>
          </w:p>
        </w:tc>
        <w:tc>
          <w:tcPr>
            <w:tcW w:w="4298" w:type="dxa"/>
            <w:tcBorders>
              <w:top w:val="nil"/>
              <w:left w:val="nil"/>
              <w:bottom w:val="single" w:sz="4" w:space="0" w:color="auto"/>
              <w:right w:val="single" w:sz="4" w:space="0" w:color="auto"/>
            </w:tcBorders>
            <w:vAlign w:val="center"/>
            <w:hideMark/>
          </w:tcPr>
          <w:p w14:paraId="1E198135" w14:textId="77777777" w:rsidR="00BB4CE1" w:rsidRPr="00E42265" w:rsidRDefault="00BB4CE1" w:rsidP="00BB4CE1">
            <w:pPr>
              <w:autoSpaceDE w:val="0"/>
              <w:autoSpaceDN w:val="0"/>
              <w:jc w:val="both"/>
              <w:rPr>
                <w:sz w:val="24"/>
                <w:szCs w:val="24"/>
              </w:rPr>
            </w:pPr>
            <w:r w:rsidRPr="00E42265">
              <w:rPr>
                <w:sz w:val="24"/>
                <w:szCs w:val="24"/>
              </w:rPr>
              <w:t xml:space="preserve">Оказание услуг по техническому обслуживанию и  режимно-наладочным испытаниям  котла наружного размещения RS-H600 (сдвоенный с автоматикой) в газовой котельной филиала ФКУ «Налог-Сервис» ФНС России в Республике Татарстан по адресу: Республика Татарстан, г. Казань, ул. Станционная, д. 2. </w:t>
            </w:r>
          </w:p>
        </w:tc>
        <w:tc>
          <w:tcPr>
            <w:tcW w:w="1481" w:type="dxa"/>
            <w:tcBorders>
              <w:top w:val="nil"/>
              <w:left w:val="nil"/>
              <w:bottom w:val="single" w:sz="4" w:space="0" w:color="auto"/>
              <w:right w:val="single" w:sz="4" w:space="0" w:color="auto"/>
            </w:tcBorders>
            <w:vAlign w:val="center"/>
            <w:hideMark/>
          </w:tcPr>
          <w:p w14:paraId="537E9390" w14:textId="77777777" w:rsidR="00BB4CE1" w:rsidRPr="00E42265" w:rsidRDefault="00BB4CE1" w:rsidP="00BB4CE1">
            <w:pPr>
              <w:autoSpaceDE w:val="0"/>
              <w:autoSpaceDN w:val="0"/>
              <w:jc w:val="center"/>
              <w:rPr>
                <w:sz w:val="24"/>
                <w:szCs w:val="24"/>
              </w:rPr>
            </w:pPr>
            <w:r w:rsidRPr="00E42265">
              <w:rPr>
                <w:sz w:val="24"/>
                <w:szCs w:val="24"/>
              </w:rPr>
              <w:t>71.20.19.190</w:t>
            </w:r>
          </w:p>
        </w:tc>
        <w:tc>
          <w:tcPr>
            <w:tcW w:w="851" w:type="dxa"/>
            <w:tcBorders>
              <w:top w:val="nil"/>
              <w:left w:val="nil"/>
              <w:bottom w:val="single" w:sz="4" w:space="0" w:color="auto"/>
              <w:right w:val="single" w:sz="4" w:space="0" w:color="auto"/>
            </w:tcBorders>
            <w:vAlign w:val="center"/>
            <w:hideMark/>
          </w:tcPr>
          <w:p w14:paraId="39EFD5D4" w14:textId="77777777" w:rsidR="00BB4CE1" w:rsidRPr="00E42265" w:rsidRDefault="00BB4CE1" w:rsidP="00BB4CE1">
            <w:pPr>
              <w:autoSpaceDE w:val="0"/>
              <w:autoSpaceDN w:val="0"/>
              <w:jc w:val="center"/>
              <w:rPr>
                <w:sz w:val="24"/>
                <w:szCs w:val="24"/>
              </w:rPr>
            </w:pPr>
            <w:r w:rsidRPr="00E42265">
              <w:rPr>
                <w:sz w:val="24"/>
                <w:szCs w:val="24"/>
              </w:rPr>
              <w:t>шт.</w:t>
            </w:r>
          </w:p>
        </w:tc>
        <w:tc>
          <w:tcPr>
            <w:tcW w:w="1134" w:type="dxa"/>
            <w:tcBorders>
              <w:top w:val="nil"/>
              <w:left w:val="nil"/>
              <w:bottom w:val="single" w:sz="4" w:space="0" w:color="auto"/>
              <w:right w:val="single" w:sz="4" w:space="0" w:color="auto"/>
            </w:tcBorders>
            <w:vAlign w:val="center"/>
          </w:tcPr>
          <w:p w14:paraId="40EAE9AD" w14:textId="77777777" w:rsidR="00BB4CE1" w:rsidRPr="00E42265" w:rsidRDefault="00BB4CE1" w:rsidP="00BB4CE1">
            <w:pPr>
              <w:autoSpaceDE w:val="0"/>
              <w:autoSpaceDN w:val="0"/>
              <w:jc w:val="center"/>
              <w:rPr>
                <w:sz w:val="24"/>
                <w:szCs w:val="24"/>
              </w:rPr>
            </w:pPr>
            <w:r w:rsidRPr="00E42265">
              <w:rPr>
                <w:sz w:val="24"/>
                <w:szCs w:val="24"/>
              </w:rPr>
              <w:t>2</w:t>
            </w:r>
          </w:p>
        </w:tc>
        <w:tc>
          <w:tcPr>
            <w:tcW w:w="1984" w:type="dxa"/>
            <w:tcBorders>
              <w:top w:val="nil"/>
              <w:left w:val="nil"/>
              <w:bottom w:val="single" w:sz="4" w:space="0" w:color="auto"/>
              <w:right w:val="single" w:sz="4" w:space="0" w:color="auto"/>
            </w:tcBorders>
            <w:vAlign w:val="center"/>
          </w:tcPr>
          <w:p w14:paraId="0F136C84" w14:textId="77777777" w:rsidR="00BB4CE1" w:rsidRPr="00E42265" w:rsidRDefault="00BB4CE1" w:rsidP="00BB4CE1">
            <w:pPr>
              <w:autoSpaceDE w:val="0"/>
              <w:autoSpaceDN w:val="0"/>
              <w:jc w:val="center"/>
              <w:rPr>
                <w:sz w:val="24"/>
                <w:szCs w:val="24"/>
              </w:rPr>
            </w:pPr>
            <w:r w:rsidRPr="00E42265">
              <w:rPr>
                <w:sz w:val="24"/>
                <w:szCs w:val="24"/>
              </w:rPr>
              <w:t>8436</w:t>
            </w:r>
          </w:p>
          <w:p w14:paraId="7736AF2F" w14:textId="77777777" w:rsidR="00BB4CE1" w:rsidRPr="00E42265" w:rsidRDefault="00BB4CE1" w:rsidP="00BB4CE1">
            <w:pPr>
              <w:autoSpaceDE w:val="0"/>
              <w:autoSpaceDN w:val="0"/>
              <w:jc w:val="center"/>
              <w:rPr>
                <w:sz w:val="24"/>
                <w:szCs w:val="24"/>
              </w:rPr>
            </w:pPr>
          </w:p>
          <w:p w14:paraId="07EB96DD" w14:textId="77777777" w:rsidR="00BB4CE1" w:rsidRPr="00E42265" w:rsidRDefault="00BB4CE1" w:rsidP="00BB4CE1">
            <w:pPr>
              <w:autoSpaceDE w:val="0"/>
              <w:autoSpaceDN w:val="0"/>
              <w:jc w:val="center"/>
              <w:rPr>
                <w:sz w:val="24"/>
                <w:szCs w:val="24"/>
              </w:rPr>
            </w:pPr>
            <w:r w:rsidRPr="00E42265">
              <w:rPr>
                <w:sz w:val="24"/>
                <w:szCs w:val="24"/>
              </w:rPr>
              <w:t>8701</w:t>
            </w:r>
          </w:p>
          <w:p w14:paraId="74074844" w14:textId="77777777" w:rsidR="00BB4CE1" w:rsidRPr="00E42265" w:rsidRDefault="00BB4CE1" w:rsidP="00BB4CE1">
            <w:pPr>
              <w:autoSpaceDE w:val="0"/>
              <w:autoSpaceDN w:val="0"/>
              <w:jc w:val="center"/>
              <w:rPr>
                <w:sz w:val="24"/>
                <w:szCs w:val="24"/>
              </w:rPr>
            </w:pPr>
          </w:p>
          <w:p w14:paraId="566C4A71" w14:textId="77777777" w:rsidR="00BB4CE1" w:rsidRPr="00E42265" w:rsidRDefault="00BB4CE1" w:rsidP="00BB4CE1">
            <w:pPr>
              <w:autoSpaceDE w:val="0"/>
              <w:autoSpaceDN w:val="0"/>
              <w:jc w:val="center"/>
              <w:rPr>
                <w:sz w:val="24"/>
                <w:szCs w:val="24"/>
              </w:rPr>
            </w:pPr>
          </w:p>
        </w:tc>
      </w:tr>
    </w:tbl>
    <w:p w14:paraId="68918DDF" w14:textId="77777777" w:rsidR="00BB4CE1" w:rsidRPr="00E42265" w:rsidRDefault="00BB4CE1" w:rsidP="00BB4CE1">
      <w:pPr>
        <w:autoSpaceDE w:val="0"/>
        <w:autoSpaceDN w:val="0"/>
        <w:jc w:val="both"/>
        <w:rPr>
          <w:b/>
          <w:sz w:val="24"/>
          <w:szCs w:val="24"/>
        </w:rPr>
      </w:pPr>
    </w:p>
    <w:p w14:paraId="32FC94C8" w14:textId="77777777" w:rsidR="00BB4CE1" w:rsidRPr="00E42265" w:rsidRDefault="00BB4CE1" w:rsidP="00BB4CE1">
      <w:pPr>
        <w:autoSpaceDE w:val="0"/>
        <w:autoSpaceDN w:val="0"/>
        <w:rPr>
          <w:b/>
          <w:sz w:val="24"/>
          <w:szCs w:val="24"/>
        </w:rPr>
      </w:pPr>
      <w:r w:rsidRPr="00E42265">
        <w:rPr>
          <w:b/>
          <w:sz w:val="24"/>
          <w:szCs w:val="24"/>
        </w:rPr>
        <w:t>9.  Требования по оказанию Услуг к Исполнителю:</w:t>
      </w:r>
    </w:p>
    <w:p w14:paraId="1EE47E4C" w14:textId="77777777" w:rsidR="00BB4CE1" w:rsidRPr="00E42265" w:rsidRDefault="00BB4CE1" w:rsidP="00BB4CE1">
      <w:pPr>
        <w:autoSpaceDE w:val="0"/>
        <w:autoSpaceDN w:val="0"/>
        <w:jc w:val="both"/>
        <w:rPr>
          <w:sz w:val="24"/>
          <w:szCs w:val="24"/>
        </w:rPr>
      </w:pPr>
      <w:r w:rsidRPr="00E42265">
        <w:rPr>
          <w:sz w:val="24"/>
          <w:szCs w:val="24"/>
        </w:rPr>
        <w:t>9.1 Технология и качество оказываемых Услуг должны удовлетворять требованиям действующих норм и правил в области промышленной безопасности.</w:t>
      </w:r>
    </w:p>
    <w:p w14:paraId="3ECDE195" w14:textId="77777777" w:rsidR="00BB4CE1" w:rsidRPr="00E42265" w:rsidRDefault="00BB4CE1" w:rsidP="00BB4CE1">
      <w:pPr>
        <w:autoSpaceDE w:val="0"/>
        <w:autoSpaceDN w:val="0"/>
        <w:adjustRightInd w:val="0"/>
        <w:jc w:val="both"/>
        <w:rPr>
          <w:sz w:val="24"/>
          <w:szCs w:val="24"/>
        </w:rPr>
      </w:pPr>
      <w:r w:rsidRPr="00E42265">
        <w:rPr>
          <w:sz w:val="24"/>
          <w:szCs w:val="24"/>
        </w:rPr>
        <w:t>9.2 Услуги</w:t>
      </w:r>
      <w:r w:rsidRPr="00E42265">
        <w:rPr>
          <w:b/>
          <w:bCs/>
          <w:color w:val="000000"/>
          <w:sz w:val="24"/>
          <w:szCs w:val="24"/>
        </w:rPr>
        <w:t xml:space="preserve"> </w:t>
      </w:r>
      <w:r w:rsidRPr="00E42265">
        <w:rPr>
          <w:bCs/>
          <w:color w:val="000000"/>
          <w:sz w:val="24"/>
          <w:szCs w:val="24"/>
        </w:rPr>
        <w:t>должны выполняться в соответствии с требованиями</w:t>
      </w:r>
      <w:r w:rsidRPr="00E42265">
        <w:rPr>
          <w:b/>
          <w:bCs/>
          <w:color w:val="000000"/>
          <w:sz w:val="24"/>
          <w:szCs w:val="24"/>
        </w:rPr>
        <w:t xml:space="preserve"> </w:t>
      </w:r>
      <w:r w:rsidRPr="00E42265">
        <w:rPr>
          <w:color w:val="000000"/>
          <w:sz w:val="24"/>
          <w:szCs w:val="24"/>
        </w:rPr>
        <w:t>Контракта, настоящего Технического задания и другими действующими на территории Российской Федерации нормативными актами, определяющими условия выполнения Услуг.</w:t>
      </w:r>
    </w:p>
    <w:p w14:paraId="7B53DEE7" w14:textId="77777777" w:rsidR="00BB4CE1" w:rsidRPr="00E42265" w:rsidRDefault="00BB4CE1" w:rsidP="00BB4CE1">
      <w:pPr>
        <w:autoSpaceDE w:val="0"/>
        <w:autoSpaceDN w:val="0"/>
        <w:jc w:val="both"/>
        <w:rPr>
          <w:sz w:val="24"/>
          <w:szCs w:val="24"/>
        </w:rPr>
      </w:pPr>
      <w:r w:rsidRPr="00E42265">
        <w:rPr>
          <w:sz w:val="24"/>
          <w:szCs w:val="24"/>
        </w:rPr>
        <w:t>9.3 Наличие у Исполнителя опыта оказания аналогичных по характеру и объемам Услуг.</w:t>
      </w:r>
    </w:p>
    <w:p w14:paraId="5B9B3296" w14:textId="77777777" w:rsidR="00BB4CE1" w:rsidRPr="00E42265" w:rsidRDefault="00BB4CE1" w:rsidP="00BB4CE1">
      <w:pPr>
        <w:autoSpaceDE w:val="0"/>
        <w:autoSpaceDN w:val="0"/>
        <w:jc w:val="both"/>
        <w:rPr>
          <w:sz w:val="24"/>
          <w:szCs w:val="24"/>
        </w:rPr>
      </w:pPr>
      <w:r w:rsidRPr="00E42265">
        <w:rPr>
          <w:sz w:val="24"/>
          <w:szCs w:val="24"/>
        </w:rPr>
        <w:t xml:space="preserve">9.4. Услуги оказываются в условиях действующего объекта. Соблюдение правил внутреннего распорядка, контрольно-пропускного режима, </w:t>
      </w:r>
      <w:proofErr w:type="spellStart"/>
      <w:r w:rsidRPr="00E42265">
        <w:rPr>
          <w:sz w:val="24"/>
          <w:szCs w:val="24"/>
        </w:rPr>
        <w:t>внутриобъектового</w:t>
      </w:r>
      <w:proofErr w:type="spellEnd"/>
      <w:r w:rsidRPr="00E42265">
        <w:rPr>
          <w:sz w:val="24"/>
          <w:szCs w:val="24"/>
        </w:rPr>
        <w:t xml:space="preserve"> режима, инструкций и требований   пожарной и электробезопасности является обязательным условием. Исполнитель должен до начала оказания Услуг представить Заказчику заявку на допуск  персонала, который будет задействован на Объекте, с указанием фамилии, имени, отчества и паспортных данных каждого работника. Исполнитель должен организовать  доставку своего персонала для оказания Услуг на Объекте и вывоз его с Объекта.</w:t>
      </w:r>
    </w:p>
    <w:p w14:paraId="6BF08945" w14:textId="77777777" w:rsidR="00BB4CE1" w:rsidRPr="00E42265" w:rsidRDefault="00BB4CE1" w:rsidP="00BB4CE1">
      <w:pPr>
        <w:autoSpaceDE w:val="0"/>
        <w:autoSpaceDN w:val="0"/>
        <w:jc w:val="both"/>
        <w:rPr>
          <w:sz w:val="24"/>
          <w:szCs w:val="24"/>
        </w:rPr>
      </w:pPr>
      <w:r w:rsidRPr="00E42265">
        <w:rPr>
          <w:sz w:val="24"/>
          <w:szCs w:val="24"/>
        </w:rPr>
        <w:t>9.5. Исполнитель обязан обеспечить свой персонал всеми необходимыми инструментами и приспособлениями для оказания Услуг.</w:t>
      </w:r>
    </w:p>
    <w:p w14:paraId="05CF01AC" w14:textId="77777777" w:rsidR="00BB4CE1" w:rsidRPr="00E42265" w:rsidRDefault="00BB4CE1" w:rsidP="00BB4CE1">
      <w:pPr>
        <w:autoSpaceDE w:val="0"/>
        <w:autoSpaceDN w:val="0"/>
        <w:jc w:val="both"/>
        <w:rPr>
          <w:sz w:val="24"/>
          <w:szCs w:val="24"/>
        </w:rPr>
      </w:pPr>
      <w:r w:rsidRPr="00E42265">
        <w:rPr>
          <w:sz w:val="24"/>
          <w:szCs w:val="24"/>
        </w:rPr>
        <w:lastRenderedPageBreak/>
        <w:t>9.6. Исполнитель обязан обеспечить соблюдение своим персоналом требований охраны труда, пожарной и промышленной безопасности, предъявляемых на объектах Заказчика.</w:t>
      </w:r>
    </w:p>
    <w:p w14:paraId="717FE2A5" w14:textId="77777777" w:rsidR="00BB4CE1" w:rsidRPr="00E42265" w:rsidRDefault="00BB4CE1" w:rsidP="00BB4CE1">
      <w:pPr>
        <w:autoSpaceDE w:val="0"/>
        <w:autoSpaceDN w:val="0"/>
        <w:jc w:val="both"/>
        <w:rPr>
          <w:sz w:val="24"/>
          <w:szCs w:val="24"/>
        </w:rPr>
      </w:pPr>
    </w:p>
    <w:p w14:paraId="5226D8DD" w14:textId="77777777" w:rsidR="00BB4CE1" w:rsidRPr="00E42265" w:rsidRDefault="00BB4CE1" w:rsidP="00BB4CE1">
      <w:pPr>
        <w:autoSpaceDE w:val="0"/>
        <w:autoSpaceDN w:val="0"/>
        <w:jc w:val="both"/>
        <w:rPr>
          <w:b/>
          <w:sz w:val="24"/>
          <w:szCs w:val="24"/>
        </w:rPr>
      </w:pPr>
      <w:r w:rsidRPr="00E42265">
        <w:rPr>
          <w:b/>
          <w:sz w:val="24"/>
          <w:szCs w:val="24"/>
        </w:rPr>
        <w:t>10. Гарантийные обязательства</w:t>
      </w:r>
    </w:p>
    <w:p w14:paraId="375A791E" w14:textId="77777777" w:rsidR="00BB4CE1" w:rsidRPr="00E42265" w:rsidRDefault="00BB4CE1" w:rsidP="00BB4CE1">
      <w:pPr>
        <w:autoSpaceDE w:val="0"/>
        <w:autoSpaceDN w:val="0"/>
        <w:jc w:val="both"/>
        <w:rPr>
          <w:sz w:val="24"/>
          <w:szCs w:val="24"/>
        </w:rPr>
      </w:pPr>
      <w:r w:rsidRPr="00E42265">
        <w:rPr>
          <w:sz w:val="24"/>
          <w:szCs w:val="24"/>
        </w:rPr>
        <w:t>10.1.  Исполнитель гарантирует:</w:t>
      </w:r>
    </w:p>
    <w:p w14:paraId="24E53DC8" w14:textId="77777777" w:rsidR="00BB4CE1" w:rsidRPr="00E42265" w:rsidRDefault="00BB4CE1" w:rsidP="00BB4CE1">
      <w:pPr>
        <w:autoSpaceDE w:val="0"/>
        <w:autoSpaceDN w:val="0"/>
        <w:jc w:val="both"/>
        <w:rPr>
          <w:sz w:val="24"/>
          <w:szCs w:val="24"/>
        </w:rPr>
      </w:pPr>
      <w:r w:rsidRPr="00E42265">
        <w:rPr>
          <w:sz w:val="24"/>
          <w:szCs w:val="24"/>
        </w:rPr>
        <w:t>-</w:t>
      </w:r>
      <w:r w:rsidRPr="00E42265">
        <w:rPr>
          <w:sz w:val="24"/>
          <w:szCs w:val="24"/>
        </w:rPr>
        <w:tab/>
        <w:t>качество оказания Услуги  в соответствии с настоящим Техническим заданием и действующими нормами;</w:t>
      </w:r>
    </w:p>
    <w:p w14:paraId="097FD8E2" w14:textId="77777777" w:rsidR="00BB4CE1" w:rsidRPr="00E42265" w:rsidRDefault="00BB4CE1" w:rsidP="00BB4CE1">
      <w:pPr>
        <w:autoSpaceDE w:val="0"/>
        <w:autoSpaceDN w:val="0"/>
        <w:jc w:val="both"/>
        <w:rPr>
          <w:sz w:val="24"/>
          <w:szCs w:val="24"/>
        </w:rPr>
      </w:pPr>
      <w:r w:rsidRPr="00E42265">
        <w:rPr>
          <w:sz w:val="24"/>
          <w:szCs w:val="24"/>
        </w:rPr>
        <w:t>-</w:t>
      </w:r>
      <w:r w:rsidRPr="00E42265">
        <w:rPr>
          <w:sz w:val="24"/>
          <w:szCs w:val="24"/>
        </w:rPr>
        <w:tab/>
        <w:t>своевременное устранение недостатков и дефектов, выявленных при приемке Услуг и в период гарантийного срока.</w:t>
      </w:r>
    </w:p>
    <w:p w14:paraId="08B00490" w14:textId="77777777" w:rsidR="00BB4CE1" w:rsidRPr="00E42265" w:rsidRDefault="00BB4CE1" w:rsidP="00BB4CE1">
      <w:pPr>
        <w:autoSpaceDE w:val="0"/>
        <w:autoSpaceDN w:val="0"/>
        <w:jc w:val="both"/>
        <w:rPr>
          <w:sz w:val="24"/>
          <w:szCs w:val="24"/>
        </w:rPr>
      </w:pPr>
      <w:r w:rsidRPr="00E42265">
        <w:rPr>
          <w:sz w:val="24"/>
          <w:szCs w:val="24"/>
        </w:rPr>
        <w:t>10.2. Гарантийный срок, на выполняемые по Контракту Услуги составляет 12 (Двенадцать) месяцев с даты подписания Сторонами Акта оказанных Услуг (или УПД).</w:t>
      </w:r>
    </w:p>
    <w:p w14:paraId="63ABAD1A" w14:textId="77777777" w:rsidR="00BB4CE1" w:rsidRPr="00E42265" w:rsidRDefault="00BB4CE1" w:rsidP="00BB4CE1">
      <w:pPr>
        <w:autoSpaceDE w:val="0"/>
        <w:autoSpaceDN w:val="0"/>
        <w:jc w:val="both"/>
        <w:rPr>
          <w:sz w:val="24"/>
          <w:szCs w:val="24"/>
        </w:rPr>
      </w:pPr>
      <w:r w:rsidRPr="00E42265">
        <w:rPr>
          <w:sz w:val="24"/>
          <w:szCs w:val="24"/>
        </w:rPr>
        <w:t xml:space="preserve">10.3. Если в период гарантийного срока обнаружатся дефекты результатов оказанных Услуг, то Исполнитель (в случае, если будет установлена его вина) обязан устранить их за свой счет в сроки, согласованные Сторонами и зафиксированные в акте. </w:t>
      </w:r>
    </w:p>
    <w:p w14:paraId="4C1C9F67" w14:textId="77777777" w:rsidR="00BB4CE1" w:rsidRPr="00E42265" w:rsidRDefault="00BB4CE1" w:rsidP="00BB4CE1">
      <w:pPr>
        <w:autoSpaceDE w:val="0"/>
        <w:autoSpaceDN w:val="0"/>
        <w:jc w:val="both"/>
        <w:rPr>
          <w:sz w:val="24"/>
          <w:szCs w:val="24"/>
        </w:rPr>
      </w:pPr>
      <w:r w:rsidRPr="00E42265">
        <w:rPr>
          <w:sz w:val="24"/>
          <w:szCs w:val="24"/>
        </w:rPr>
        <w:t>10.4. Для участия в составлении акта, фиксирующего дефекты, согласования порядка и сроков их устранения, Исполнитель обязан командировать своего представителя не позднее 5 (Пяти) дней с даты получения письменного извещения Заказчика. Гарантийный срок в этом случае соответственно продлевается на период устранения дефектов.</w:t>
      </w:r>
    </w:p>
    <w:p w14:paraId="011C0DE9" w14:textId="77777777" w:rsidR="00BB4CE1" w:rsidRPr="00E42265" w:rsidRDefault="00BB4CE1" w:rsidP="00BB4CE1">
      <w:pPr>
        <w:autoSpaceDE w:val="0"/>
        <w:autoSpaceDN w:val="0"/>
        <w:jc w:val="both"/>
        <w:rPr>
          <w:sz w:val="24"/>
          <w:szCs w:val="24"/>
        </w:rPr>
      </w:pPr>
      <w:r w:rsidRPr="00E42265">
        <w:rPr>
          <w:sz w:val="24"/>
          <w:szCs w:val="24"/>
        </w:rPr>
        <w:t>10.5. При отказе Исполнителя от составления или подписания акта обнаруженных дефектов в целях их подтверждения Заказчик назначает комиссию, которая составит соответствующий акт по фиксированию дефектов и недоделок, спор разрешается в порядке, установленном действующим законодательством Российской Федерации.</w:t>
      </w:r>
    </w:p>
    <w:p w14:paraId="2C4E4ECE" w14:textId="77777777" w:rsidR="00BB4CE1" w:rsidRPr="00E42265" w:rsidRDefault="00BB4CE1" w:rsidP="00BB4CE1">
      <w:pPr>
        <w:autoSpaceDE w:val="0"/>
        <w:autoSpaceDN w:val="0"/>
        <w:jc w:val="both"/>
        <w:rPr>
          <w:sz w:val="24"/>
          <w:szCs w:val="24"/>
        </w:rPr>
      </w:pPr>
    </w:p>
    <w:p w14:paraId="5332004A" w14:textId="77777777" w:rsidR="00BB4CE1" w:rsidRPr="00E42265" w:rsidRDefault="00BB4CE1" w:rsidP="00BB4CE1">
      <w:pPr>
        <w:autoSpaceDE w:val="0"/>
        <w:autoSpaceDN w:val="0"/>
        <w:jc w:val="both"/>
        <w:rPr>
          <w:b/>
          <w:sz w:val="24"/>
          <w:szCs w:val="24"/>
        </w:rPr>
      </w:pPr>
      <w:r w:rsidRPr="00E42265">
        <w:rPr>
          <w:b/>
          <w:sz w:val="24"/>
          <w:szCs w:val="24"/>
        </w:rPr>
        <w:t>11. Порядок сдачи и приемки оказанных Услуг.</w:t>
      </w:r>
    </w:p>
    <w:p w14:paraId="4041F8DA" w14:textId="77777777" w:rsidR="00BB4CE1" w:rsidRPr="00E42265" w:rsidRDefault="00BB4CE1" w:rsidP="00BB4CE1">
      <w:pPr>
        <w:autoSpaceDE w:val="0"/>
        <w:autoSpaceDN w:val="0"/>
        <w:jc w:val="both"/>
        <w:rPr>
          <w:b/>
          <w:sz w:val="24"/>
          <w:szCs w:val="24"/>
        </w:rPr>
      </w:pPr>
      <w:r w:rsidRPr="00E42265">
        <w:rPr>
          <w:sz w:val="24"/>
          <w:szCs w:val="24"/>
        </w:rPr>
        <w:t>После завершения оказания Услуг в полном объеме в соответствии с настоящим Контрактом Исполнитель представляет Заказчику на бумажном носителе:</w:t>
      </w:r>
    </w:p>
    <w:p w14:paraId="3DF49CCF" w14:textId="77777777" w:rsidR="00BB4CE1" w:rsidRPr="00E42265" w:rsidRDefault="00BB4CE1" w:rsidP="00BB4CE1">
      <w:pPr>
        <w:numPr>
          <w:ilvl w:val="0"/>
          <w:numId w:val="6"/>
        </w:numPr>
        <w:autoSpaceDE w:val="0"/>
        <w:autoSpaceDN w:val="0"/>
        <w:jc w:val="both"/>
        <w:rPr>
          <w:sz w:val="24"/>
          <w:szCs w:val="24"/>
        </w:rPr>
      </w:pPr>
      <w:r w:rsidRPr="00E42265">
        <w:rPr>
          <w:sz w:val="24"/>
          <w:szCs w:val="24"/>
        </w:rPr>
        <w:t>технический отчет – в 1 (Одном) экземпляре;</w:t>
      </w:r>
    </w:p>
    <w:p w14:paraId="6C309454" w14:textId="77777777" w:rsidR="00BB4CE1" w:rsidRPr="00E42265" w:rsidRDefault="00BB4CE1" w:rsidP="00BB4CE1">
      <w:pPr>
        <w:numPr>
          <w:ilvl w:val="0"/>
          <w:numId w:val="6"/>
        </w:numPr>
        <w:autoSpaceDE w:val="0"/>
        <w:autoSpaceDN w:val="0"/>
        <w:jc w:val="both"/>
        <w:rPr>
          <w:sz w:val="24"/>
          <w:szCs w:val="24"/>
        </w:rPr>
      </w:pPr>
      <w:r w:rsidRPr="00E42265">
        <w:rPr>
          <w:rFonts w:eastAsia="Calibri"/>
          <w:sz w:val="24"/>
          <w:szCs w:val="24"/>
          <w:lang w:eastAsia="en-US"/>
        </w:rPr>
        <w:t>режимные карты на каждый газовый котел RS-H600 - 2 (Две) штуки по 1 (Одному) экземпляру;</w:t>
      </w:r>
    </w:p>
    <w:p w14:paraId="1EB74045" w14:textId="47B55DDD" w:rsidR="00BB4CE1" w:rsidRPr="00E42265" w:rsidRDefault="00BB4CE1" w:rsidP="00BB4CE1">
      <w:pPr>
        <w:numPr>
          <w:ilvl w:val="0"/>
          <w:numId w:val="6"/>
        </w:numPr>
        <w:autoSpaceDE w:val="0"/>
        <w:autoSpaceDN w:val="0"/>
        <w:jc w:val="both"/>
        <w:rPr>
          <w:sz w:val="24"/>
          <w:szCs w:val="24"/>
        </w:rPr>
      </w:pPr>
      <w:r w:rsidRPr="00E42265">
        <w:rPr>
          <w:sz w:val="24"/>
          <w:szCs w:val="24"/>
        </w:rPr>
        <w:t>счет на оплату</w:t>
      </w:r>
      <w:r w:rsidR="00B52D51" w:rsidRPr="00E42265">
        <w:rPr>
          <w:sz w:val="24"/>
          <w:szCs w:val="24"/>
        </w:rPr>
        <w:t>, счет-фактуру</w:t>
      </w:r>
      <w:r w:rsidR="00E42265" w:rsidRPr="00E42265">
        <w:rPr>
          <w:sz w:val="24"/>
          <w:szCs w:val="24"/>
        </w:rPr>
        <w:t xml:space="preserve"> (при наличии НДС)</w:t>
      </w:r>
      <w:r w:rsidRPr="00E42265">
        <w:rPr>
          <w:sz w:val="24"/>
          <w:szCs w:val="24"/>
        </w:rPr>
        <w:t xml:space="preserve"> - в 1 (Одном) экземпляре;</w:t>
      </w:r>
    </w:p>
    <w:p w14:paraId="77296450" w14:textId="77777777" w:rsidR="00BB4CE1" w:rsidRPr="00E42265" w:rsidRDefault="00BB4CE1" w:rsidP="00BB4CE1">
      <w:pPr>
        <w:numPr>
          <w:ilvl w:val="0"/>
          <w:numId w:val="6"/>
        </w:numPr>
        <w:autoSpaceDE w:val="0"/>
        <w:autoSpaceDN w:val="0"/>
        <w:jc w:val="both"/>
        <w:rPr>
          <w:sz w:val="24"/>
          <w:szCs w:val="24"/>
        </w:rPr>
      </w:pPr>
      <w:r w:rsidRPr="00E42265">
        <w:rPr>
          <w:sz w:val="24"/>
          <w:szCs w:val="24"/>
        </w:rPr>
        <w:t>Акт оказанных Услуг (или УПД) - в 2 (Двух) экземплярах, оформленный в установленном порядке;</w:t>
      </w:r>
    </w:p>
    <w:p w14:paraId="09FA5BAF" w14:textId="77777777" w:rsidR="00BB4CE1" w:rsidRPr="00E42265" w:rsidRDefault="00BB4CE1" w:rsidP="00BB4CE1">
      <w:pPr>
        <w:numPr>
          <w:ilvl w:val="0"/>
          <w:numId w:val="6"/>
        </w:numPr>
        <w:autoSpaceDE w:val="0"/>
        <w:autoSpaceDN w:val="0"/>
        <w:jc w:val="both"/>
        <w:rPr>
          <w:sz w:val="24"/>
          <w:szCs w:val="24"/>
        </w:rPr>
      </w:pPr>
      <w:r w:rsidRPr="00E42265">
        <w:rPr>
          <w:sz w:val="24"/>
          <w:szCs w:val="24"/>
        </w:rPr>
        <w:t>Акта приемки товаров, работ, услуг (по форме 0510452) (Приложение № 3 к настоящему Контракту).</w:t>
      </w:r>
    </w:p>
    <w:p w14:paraId="649BFD8C" w14:textId="77777777" w:rsidR="00BB4CE1" w:rsidRPr="00E42265" w:rsidRDefault="00BB4CE1" w:rsidP="00BB4CE1">
      <w:pPr>
        <w:autoSpaceDE w:val="0"/>
        <w:autoSpaceDN w:val="0"/>
        <w:jc w:val="both"/>
        <w:rPr>
          <w:sz w:val="24"/>
          <w:szCs w:val="24"/>
        </w:rPr>
      </w:pPr>
      <w:r w:rsidRPr="00E42265">
        <w:rPr>
          <w:sz w:val="24"/>
          <w:szCs w:val="24"/>
        </w:rPr>
        <w:t>Заказчик обязан подписать Акт оказанных Услуг (или УПД) в течение 5 (Пяти) рабочих дней после его получения и направить Исполнителю или представить письменный мотивированный отказ от приемки Услуг.</w:t>
      </w:r>
    </w:p>
    <w:p w14:paraId="4F5ACDCF" w14:textId="77777777" w:rsidR="00BB4CE1" w:rsidRPr="00E42265" w:rsidRDefault="00BB4CE1" w:rsidP="00BB4CE1">
      <w:pPr>
        <w:autoSpaceDE w:val="0"/>
        <w:autoSpaceDN w:val="0"/>
        <w:jc w:val="both"/>
        <w:rPr>
          <w:sz w:val="24"/>
          <w:szCs w:val="24"/>
        </w:rPr>
      </w:pPr>
      <w:r w:rsidRPr="00E42265">
        <w:rPr>
          <w:sz w:val="24"/>
          <w:szCs w:val="24"/>
        </w:rPr>
        <w:t>В случае мотивированного отказа Заказчика от приемки оказанных Услуг в течение 5 (Пяти) рабочих дней Сторонами составляется двухсторонний акт с перечнем выявленных недостатков и сроков их устранения. Выявленные недостатки, допущенные по вине Исполнителя, устраняются Исполнителем за свой счет в согласованные Сторонами сроки.</w:t>
      </w:r>
    </w:p>
    <w:p w14:paraId="699651E4" w14:textId="77777777" w:rsidR="00BB4CE1" w:rsidRPr="00E42265" w:rsidRDefault="00BB4CE1" w:rsidP="00BB4CE1">
      <w:pPr>
        <w:autoSpaceDE w:val="0"/>
        <w:autoSpaceDN w:val="0"/>
        <w:jc w:val="both"/>
        <w:rPr>
          <w:bCs/>
          <w:iCs/>
          <w:sz w:val="24"/>
          <w:szCs w:val="24"/>
        </w:rPr>
      </w:pPr>
      <w:r w:rsidRPr="00E42265">
        <w:rPr>
          <w:bCs/>
          <w:iCs/>
          <w:sz w:val="24"/>
          <w:szCs w:val="24"/>
        </w:rPr>
        <w:t xml:space="preserve">В случае если Заказчик не подписал Акт </w:t>
      </w:r>
      <w:r w:rsidRPr="00E42265">
        <w:rPr>
          <w:sz w:val="24"/>
          <w:szCs w:val="24"/>
        </w:rPr>
        <w:t xml:space="preserve">оказанных Услуг (или УПД) </w:t>
      </w:r>
      <w:r w:rsidRPr="00E42265">
        <w:rPr>
          <w:bCs/>
          <w:iCs/>
          <w:sz w:val="24"/>
          <w:szCs w:val="24"/>
        </w:rPr>
        <w:t xml:space="preserve">и не представил мотивированный отказ в течение 5 (пяти) дней после его получения, Акт </w:t>
      </w:r>
      <w:r w:rsidRPr="00E42265">
        <w:rPr>
          <w:sz w:val="24"/>
          <w:szCs w:val="24"/>
        </w:rPr>
        <w:t>оказанных Услуг</w:t>
      </w:r>
      <w:r w:rsidRPr="00E42265">
        <w:rPr>
          <w:bCs/>
          <w:iCs/>
          <w:sz w:val="24"/>
          <w:szCs w:val="24"/>
        </w:rPr>
        <w:t xml:space="preserve"> (или УПД) считается подписанным и счет подлежит оплате.</w:t>
      </w:r>
    </w:p>
    <w:p w14:paraId="46D093E9" w14:textId="77777777" w:rsidR="00BB4CE1" w:rsidRPr="00E42265" w:rsidRDefault="00BB4CE1" w:rsidP="00BB4CE1">
      <w:pPr>
        <w:autoSpaceDE w:val="0"/>
        <w:autoSpaceDN w:val="0"/>
        <w:jc w:val="both"/>
        <w:rPr>
          <w:bCs/>
          <w:iCs/>
          <w:sz w:val="24"/>
          <w:szCs w:val="24"/>
        </w:rPr>
      </w:pPr>
      <w:r w:rsidRPr="00E42265">
        <w:rPr>
          <w:sz w:val="24"/>
          <w:szCs w:val="24"/>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4AC723B1" w14:textId="77777777" w:rsidR="00BB4CE1" w:rsidRPr="00E42265" w:rsidRDefault="00BB4CE1" w:rsidP="00BB4CE1">
      <w:pPr>
        <w:autoSpaceDE w:val="0"/>
        <w:autoSpaceDN w:val="0"/>
        <w:jc w:val="both"/>
        <w:rPr>
          <w:sz w:val="24"/>
          <w:szCs w:val="24"/>
        </w:rPr>
      </w:pPr>
    </w:p>
    <w:p w14:paraId="54B1132B" w14:textId="77777777" w:rsidR="00BB4CE1" w:rsidRPr="00E42265" w:rsidRDefault="00BB4CE1" w:rsidP="00BB4CE1">
      <w:pPr>
        <w:autoSpaceDE w:val="0"/>
        <w:autoSpaceDN w:val="0"/>
        <w:jc w:val="both"/>
        <w:rPr>
          <w:sz w:val="24"/>
          <w:szCs w:val="24"/>
        </w:rPr>
      </w:pPr>
      <w:r w:rsidRPr="00E42265">
        <w:rPr>
          <w:b/>
          <w:sz w:val="24"/>
          <w:szCs w:val="24"/>
        </w:rPr>
        <w:t>12. Перечень исполнительной документации:</w:t>
      </w:r>
    </w:p>
    <w:p w14:paraId="2839389B" w14:textId="77777777" w:rsidR="00BB4CE1" w:rsidRPr="00E42265" w:rsidRDefault="00BB4CE1" w:rsidP="00BB4CE1">
      <w:pPr>
        <w:autoSpaceDE w:val="0"/>
        <w:autoSpaceDN w:val="0"/>
        <w:jc w:val="both"/>
        <w:rPr>
          <w:sz w:val="24"/>
          <w:szCs w:val="24"/>
        </w:rPr>
      </w:pPr>
      <w:r w:rsidRPr="00E42265">
        <w:rPr>
          <w:sz w:val="24"/>
          <w:szCs w:val="24"/>
        </w:rPr>
        <w:t>12.1. Технический отчёт по режимно-наладочным испытаниям котла наружного размещения RS-H600 (сдвоенный с автоматикой) в газовой котельной филиала ФКУ «Налог-Сервис» ФНС России в Республике Татарстан по адресу: Республика Татарстан, г. Казань, ул. Станционная, д. 2., с режимными картами на каждый газовый котел - на бумажном носителе в 1 (Одном) экземпляре.</w:t>
      </w:r>
    </w:p>
    <w:p w14:paraId="363D5FEF" w14:textId="77777777" w:rsidR="00BB4CE1" w:rsidRPr="00E42265" w:rsidRDefault="00BB4CE1" w:rsidP="00BB4CE1">
      <w:pPr>
        <w:autoSpaceDE w:val="0"/>
        <w:autoSpaceDN w:val="0"/>
        <w:jc w:val="both"/>
        <w:rPr>
          <w:sz w:val="24"/>
          <w:szCs w:val="24"/>
        </w:rPr>
      </w:pPr>
    </w:p>
    <w:p w14:paraId="6B96348E" w14:textId="77777777" w:rsidR="00BB4CE1" w:rsidRPr="00E42265" w:rsidRDefault="00BB4CE1" w:rsidP="00BB4CE1">
      <w:pPr>
        <w:autoSpaceDE w:val="0"/>
        <w:autoSpaceDN w:val="0"/>
        <w:jc w:val="both"/>
        <w:rPr>
          <w:b/>
          <w:sz w:val="24"/>
          <w:szCs w:val="24"/>
        </w:rPr>
      </w:pPr>
      <w:r w:rsidRPr="00E42265">
        <w:rPr>
          <w:b/>
          <w:sz w:val="24"/>
          <w:szCs w:val="24"/>
        </w:rPr>
        <w:t>13. Порядок оплаты и цена Контракта</w:t>
      </w:r>
    </w:p>
    <w:p w14:paraId="7C6B1887" w14:textId="3A247713" w:rsidR="00BB4CE1" w:rsidRPr="00E42265" w:rsidRDefault="00BB4CE1" w:rsidP="00BB4CE1">
      <w:pPr>
        <w:ind w:firstLine="360"/>
        <w:jc w:val="both"/>
        <w:rPr>
          <w:sz w:val="24"/>
          <w:szCs w:val="24"/>
        </w:rPr>
      </w:pPr>
      <w:r w:rsidRPr="00E42265">
        <w:rPr>
          <w:sz w:val="24"/>
          <w:szCs w:val="24"/>
        </w:rPr>
        <w:t>Оплата Услуг осуществляется Заказчиком по окончании оказания Услуг в полном объеме на основании счета</w:t>
      </w:r>
      <w:r w:rsidR="00B52D51" w:rsidRPr="00E42265">
        <w:rPr>
          <w:sz w:val="24"/>
          <w:szCs w:val="24"/>
        </w:rPr>
        <w:t>, счета-фактуры</w:t>
      </w:r>
      <w:r w:rsidR="00337EC5" w:rsidRPr="00E42265">
        <w:rPr>
          <w:sz w:val="24"/>
          <w:szCs w:val="24"/>
        </w:rPr>
        <w:t xml:space="preserve"> (при наличии НДС)</w:t>
      </w:r>
      <w:r w:rsidRPr="00E42265">
        <w:rPr>
          <w:sz w:val="24"/>
          <w:szCs w:val="24"/>
        </w:rPr>
        <w:t xml:space="preserve"> Исполнителя путем безналичного перечисления денежных средств на расчетный счет Исполнителя в срок не более 7 (Семи) рабочих </w:t>
      </w:r>
      <w:r w:rsidRPr="00E42265">
        <w:rPr>
          <w:sz w:val="24"/>
          <w:szCs w:val="24"/>
        </w:rPr>
        <w:lastRenderedPageBreak/>
        <w:t>дней с даты подписания Заказчиком Акта оказанных Услуг (или УПД) в 2 (Двух) экземплярах и утвержденным Заказчиком Акта приемки товаров, работ, услуг (по форме 0510452),</w:t>
      </w:r>
    </w:p>
    <w:p w14:paraId="3398F771" w14:textId="77777777" w:rsidR="00BB4CE1" w:rsidRPr="00E42265" w:rsidRDefault="00BB4CE1" w:rsidP="00BB4CE1">
      <w:pPr>
        <w:ind w:firstLine="360"/>
        <w:jc w:val="both"/>
        <w:rPr>
          <w:sz w:val="24"/>
          <w:szCs w:val="24"/>
        </w:rPr>
      </w:pPr>
      <w:r w:rsidRPr="00E42265">
        <w:rPr>
          <w:sz w:val="24"/>
          <w:szCs w:val="24"/>
        </w:rPr>
        <w:t>Оплата по Контракту осуществляется за счет средств федерального бюджета, в пределах доведенных Заказчику лимитов бюджетных обязательств на 2026 год.</w:t>
      </w:r>
    </w:p>
    <w:p w14:paraId="0E598265" w14:textId="77777777" w:rsidR="00BB4CE1" w:rsidRPr="00E42265" w:rsidRDefault="00BB4CE1" w:rsidP="00BB4CE1">
      <w:pPr>
        <w:ind w:firstLine="360"/>
        <w:jc w:val="both"/>
        <w:rPr>
          <w:sz w:val="24"/>
          <w:szCs w:val="24"/>
        </w:rPr>
      </w:pPr>
      <w:r w:rsidRPr="00E42265">
        <w:rPr>
          <w:sz w:val="24"/>
          <w:szCs w:val="24"/>
        </w:rPr>
        <w:t>Все представленные документы для оплаты должны быть на бумажном носителе, скреплены печатью Исполнителя (при наличии), подписаны уполномоченным лицом Исполнителя, полномочия которого подтверждаются в порядке, установленном законодательством Российской Федерации, с приложением соответствующих документов.</w:t>
      </w:r>
    </w:p>
    <w:p w14:paraId="1AEC1617" w14:textId="77777777" w:rsidR="00BB4CE1" w:rsidRPr="00E42265" w:rsidRDefault="00BB4CE1" w:rsidP="00BB4CE1">
      <w:pPr>
        <w:ind w:firstLine="360"/>
        <w:jc w:val="both"/>
        <w:rPr>
          <w:sz w:val="24"/>
          <w:szCs w:val="24"/>
        </w:rPr>
      </w:pPr>
      <w:r w:rsidRPr="00E42265">
        <w:rPr>
          <w:sz w:val="24"/>
          <w:szCs w:val="24"/>
        </w:rPr>
        <w:t xml:space="preserve"> Датой исполнения денежных обязательств Заказчика по Контракту является дата списания денежных средств, с лицевого счета Заказчика.</w:t>
      </w:r>
    </w:p>
    <w:p w14:paraId="6E182913" w14:textId="77777777" w:rsidR="00BB4CE1" w:rsidRPr="00E42265" w:rsidRDefault="00BB4CE1" w:rsidP="00BB4CE1">
      <w:pPr>
        <w:ind w:firstLine="360"/>
        <w:jc w:val="both"/>
        <w:rPr>
          <w:sz w:val="24"/>
          <w:szCs w:val="24"/>
        </w:rPr>
      </w:pPr>
      <w:r w:rsidRPr="00E42265">
        <w:rPr>
          <w:sz w:val="24"/>
          <w:szCs w:val="24"/>
        </w:rPr>
        <w:t xml:space="preserve">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2FECAB00" w14:textId="77777777" w:rsidR="00BB4CE1" w:rsidRPr="00E42265" w:rsidRDefault="00BB4CE1" w:rsidP="00BB4CE1">
      <w:pPr>
        <w:ind w:firstLine="360"/>
        <w:jc w:val="both"/>
        <w:rPr>
          <w:sz w:val="24"/>
          <w:szCs w:val="24"/>
        </w:rPr>
      </w:pPr>
      <w:r w:rsidRPr="00E42265">
        <w:rPr>
          <w:sz w:val="24"/>
          <w:szCs w:val="24"/>
        </w:rPr>
        <w:t xml:space="preserve"> В случае если Исполнителем не предъявлены документы, указанные в настоящем разделе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14:paraId="2568E476" w14:textId="77777777" w:rsidR="00BB4CE1" w:rsidRPr="00E42265" w:rsidRDefault="00BB4CE1" w:rsidP="00BB4CE1">
      <w:pPr>
        <w:jc w:val="center"/>
        <w:rPr>
          <w:b/>
          <w:sz w:val="24"/>
          <w:szCs w:val="24"/>
        </w:rPr>
      </w:pPr>
    </w:p>
    <w:p w14:paraId="441144F4" w14:textId="77777777" w:rsidR="00BB4CE1" w:rsidRPr="00E42265" w:rsidRDefault="00BB4CE1" w:rsidP="00BB4CE1">
      <w:pPr>
        <w:ind w:firstLine="360"/>
        <w:jc w:val="both"/>
        <w:rPr>
          <w:b/>
          <w:sz w:val="24"/>
          <w:szCs w:val="24"/>
        </w:rPr>
      </w:pPr>
      <w:r w:rsidRPr="00E42265">
        <w:rPr>
          <w:b/>
          <w:sz w:val="24"/>
          <w:szCs w:val="24"/>
        </w:rPr>
        <w:t>14. Ответственность Сторон</w:t>
      </w:r>
    </w:p>
    <w:p w14:paraId="658F266C" w14:textId="77777777" w:rsidR="00BB4CE1" w:rsidRPr="00E42265" w:rsidRDefault="00BB4CE1" w:rsidP="00BB4CE1">
      <w:pPr>
        <w:tabs>
          <w:tab w:val="left" w:pos="7153"/>
        </w:tabs>
        <w:contextualSpacing/>
        <w:jc w:val="both"/>
        <w:rPr>
          <w:sz w:val="24"/>
          <w:szCs w:val="24"/>
        </w:rPr>
      </w:pPr>
      <w:r w:rsidRPr="00E42265">
        <w:rPr>
          <w:sz w:val="24"/>
          <w:szCs w:val="24"/>
        </w:rPr>
        <w:t xml:space="preserve">     14.1.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3FC1D8A6" w14:textId="77777777" w:rsidR="00BB4CE1" w:rsidRPr="00E42265" w:rsidRDefault="00BB4CE1" w:rsidP="00BB4CE1">
      <w:pPr>
        <w:autoSpaceDE w:val="0"/>
        <w:autoSpaceDN w:val="0"/>
        <w:adjustRightInd w:val="0"/>
        <w:jc w:val="both"/>
        <w:rPr>
          <w:sz w:val="24"/>
          <w:szCs w:val="24"/>
        </w:rPr>
      </w:pPr>
      <w:r w:rsidRPr="00E42265">
        <w:rPr>
          <w:sz w:val="24"/>
          <w:szCs w:val="24"/>
        </w:rPr>
        <w:t xml:space="preserve">     14.2.  </w:t>
      </w:r>
      <w:r w:rsidRPr="00E42265">
        <w:rPr>
          <w:rFonts w:eastAsia="Calibri"/>
          <w:sz w:val="24"/>
          <w:szCs w:val="24"/>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sidRPr="00E42265">
        <w:rPr>
          <w:sz w:val="24"/>
          <w:szCs w:val="24"/>
        </w:rPr>
        <w:t xml:space="preserve"> </w:t>
      </w:r>
    </w:p>
    <w:p w14:paraId="0AA122DD" w14:textId="77777777" w:rsidR="00BB4CE1" w:rsidRPr="00E42265" w:rsidRDefault="00BB4CE1" w:rsidP="00BB4CE1">
      <w:pPr>
        <w:autoSpaceDE w:val="0"/>
        <w:autoSpaceDN w:val="0"/>
        <w:adjustRightInd w:val="0"/>
        <w:ind w:firstLine="426"/>
        <w:jc w:val="both"/>
        <w:rPr>
          <w:sz w:val="24"/>
          <w:szCs w:val="24"/>
        </w:rPr>
      </w:pPr>
      <w:r w:rsidRPr="00E42265">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2C3217E" w14:textId="77777777" w:rsidR="00BB4CE1" w:rsidRPr="00E42265" w:rsidRDefault="00BB4CE1" w:rsidP="00BB4CE1">
      <w:pPr>
        <w:autoSpaceDE w:val="0"/>
        <w:autoSpaceDN w:val="0"/>
        <w:adjustRightInd w:val="0"/>
        <w:ind w:firstLine="426"/>
        <w:jc w:val="both"/>
        <w:rPr>
          <w:rFonts w:eastAsia="Calibri"/>
          <w:sz w:val="24"/>
          <w:szCs w:val="24"/>
          <w:lang w:eastAsia="en-US"/>
        </w:rPr>
      </w:pPr>
      <w:r w:rsidRPr="00E42265">
        <w:rPr>
          <w:rFonts w:eastAsia="Calibri"/>
          <w:sz w:val="24"/>
          <w:szCs w:val="24"/>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E42265">
          <w:rPr>
            <w:rFonts w:eastAsia="Calibri"/>
            <w:sz w:val="24"/>
            <w:szCs w:val="24"/>
            <w:lang w:eastAsia="en-US"/>
          </w:rPr>
          <w:t>порядке</w:t>
        </w:r>
      </w:hyperlink>
      <w:r w:rsidRPr="00E42265">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2E8DB3A" w14:textId="77777777" w:rsidR="00BB4CE1" w:rsidRPr="00E42265" w:rsidRDefault="00BB4CE1" w:rsidP="00BB4CE1">
      <w:pPr>
        <w:tabs>
          <w:tab w:val="left" w:pos="7153"/>
        </w:tabs>
        <w:suppressAutoHyphens/>
        <w:ind w:firstLine="426"/>
        <w:jc w:val="both"/>
        <w:rPr>
          <w:sz w:val="24"/>
          <w:szCs w:val="24"/>
        </w:rPr>
      </w:pPr>
      <w:r w:rsidRPr="00E42265">
        <w:rPr>
          <w:sz w:val="24"/>
          <w:szCs w:val="24"/>
        </w:rPr>
        <w:t>Общая сумма начисленных штрафов за неисполнение или ненадлежащее исполнение И</w:t>
      </w:r>
      <w:r w:rsidRPr="00E42265">
        <w:rPr>
          <w:rFonts w:eastAsia="Calibri"/>
          <w:sz w:val="24"/>
          <w:szCs w:val="24"/>
          <w:lang w:eastAsia="en-US"/>
        </w:rPr>
        <w:t>сполнителем</w:t>
      </w:r>
      <w:r w:rsidRPr="00E42265">
        <w:rPr>
          <w:sz w:val="24"/>
          <w:szCs w:val="24"/>
        </w:rPr>
        <w:t xml:space="preserve"> обязательств, предусмотренных Контрактом, не может превышать цену Контракта.</w:t>
      </w:r>
    </w:p>
    <w:p w14:paraId="6A2F34F5" w14:textId="77777777" w:rsidR="00BB4CE1" w:rsidRPr="00E42265" w:rsidRDefault="00BB4CE1" w:rsidP="00BB4CE1">
      <w:pPr>
        <w:autoSpaceDE w:val="0"/>
        <w:autoSpaceDN w:val="0"/>
        <w:adjustRightInd w:val="0"/>
        <w:jc w:val="both"/>
        <w:rPr>
          <w:rFonts w:eastAsia="Calibri"/>
          <w:sz w:val="24"/>
          <w:szCs w:val="24"/>
          <w:lang w:eastAsia="en-US"/>
        </w:rPr>
      </w:pPr>
      <w:r w:rsidRPr="00E42265">
        <w:rPr>
          <w:sz w:val="24"/>
          <w:szCs w:val="24"/>
        </w:rPr>
        <w:t xml:space="preserve">      14.3. </w:t>
      </w:r>
      <w:r w:rsidRPr="00E42265">
        <w:rPr>
          <w:rFonts w:eastAsia="Calibri"/>
          <w:sz w:val="24"/>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E42265">
          <w:rPr>
            <w:rFonts w:eastAsia="Calibri"/>
            <w:sz w:val="24"/>
            <w:szCs w:val="24"/>
            <w:lang w:eastAsia="en-US"/>
          </w:rPr>
          <w:t>порядке</w:t>
        </w:r>
      </w:hyperlink>
      <w:r w:rsidRPr="00E42265">
        <w:rPr>
          <w:rFonts w:eastAsia="Calibri"/>
          <w:sz w:val="24"/>
          <w:szCs w:val="24"/>
          <w:lang w:eastAsia="en-US"/>
        </w:rPr>
        <w:t>, установленном Правительством Российской Федерации.</w:t>
      </w:r>
    </w:p>
    <w:p w14:paraId="300F82A2" w14:textId="77777777" w:rsidR="00BB4CE1" w:rsidRPr="00E42265" w:rsidRDefault="00BB4CE1" w:rsidP="00BB4CE1">
      <w:pPr>
        <w:autoSpaceDE w:val="0"/>
        <w:autoSpaceDN w:val="0"/>
        <w:adjustRightInd w:val="0"/>
        <w:ind w:firstLine="426"/>
        <w:jc w:val="both"/>
        <w:rPr>
          <w:rFonts w:eastAsia="Calibri"/>
          <w:sz w:val="24"/>
          <w:szCs w:val="24"/>
          <w:lang w:eastAsia="en-US"/>
        </w:rPr>
      </w:pPr>
      <w:r w:rsidRPr="00E42265">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133C58" w14:textId="77777777" w:rsidR="00BB4CE1" w:rsidRPr="00E42265" w:rsidRDefault="00BB4CE1" w:rsidP="00BB4CE1">
      <w:pPr>
        <w:tabs>
          <w:tab w:val="left" w:pos="7153"/>
        </w:tabs>
        <w:suppressAutoHyphens/>
        <w:jc w:val="both"/>
        <w:rPr>
          <w:rFonts w:eastAsia="Calibri"/>
          <w:sz w:val="24"/>
          <w:szCs w:val="24"/>
          <w:lang w:eastAsia="en-US"/>
        </w:rPr>
      </w:pPr>
      <w:r w:rsidRPr="00E42265">
        <w:rPr>
          <w:rFonts w:eastAsia="Calibri"/>
          <w:sz w:val="24"/>
          <w:szCs w:val="24"/>
          <w:lang w:eastAsia="en-US"/>
        </w:rPr>
        <w:t xml:space="preserve">      14.4.  Выплата неустойки и возмещение убытков не освобождает Стороны от исполнения обязательств по Контракту.</w:t>
      </w:r>
    </w:p>
    <w:p w14:paraId="22FEDE5A" w14:textId="77777777" w:rsidR="00BB4CE1" w:rsidRPr="00E42265" w:rsidRDefault="00BB4CE1" w:rsidP="00BB4CE1">
      <w:pPr>
        <w:widowControl w:val="0"/>
        <w:autoSpaceDE w:val="0"/>
        <w:autoSpaceDN w:val="0"/>
        <w:adjustRightInd w:val="0"/>
        <w:jc w:val="both"/>
        <w:rPr>
          <w:sz w:val="24"/>
          <w:szCs w:val="24"/>
        </w:rPr>
      </w:pPr>
      <w:r w:rsidRPr="00E42265">
        <w:rPr>
          <w:sz w:val="24"/>
          <w:szCs w:val="24"/>
        </w:rPr>
        <w:t xml:space="preserve">       14.5.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26A4E921" w14:textId="77777777" w:rsidR="00BB4CE1" w:rsidRPr="00E42265" w:rsidRDefault="00BB4CE1" w:rsidP="00BB4CE1">
      <w:pPr>
        <w:widowControl w:val="0"/>
        <w:autoSpaceDE w:val="0"/>
        <w:autoSpaceDN w:val="0"/>
        <w:adjustRightInd w:val="0"/>
        <w:jc w:val="both"/>
        <w:rPr>
          <w:sz w:val="24"/>
          <w:szCs w:val="24"/>
        </w:rPr>
      </w:pPr>
      <w:r w:rsidRPr="00E42265">
        <w:rPr>
          <w:sz w:val="24"/>
          <w:szCs w:val="24"/>
        </w:rPr>
        <w:lastRenderedPageBreak/>
        <w:t xml:space="preserve">      14.6.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 </w:t>
      </w:r>
    </w:p>
    <w:p w14:paraId="1F9066F0" w14:textId="77777777" w:rsidR="00BB4CE1" w:rsidRPr="00E42265" w:rsidRDefault="00BB4CE1" w:rsidP="00BB4CE1">
      <w:pPr>
        <w:keepLines/>
        <w:suppressAutoHyphens/>
        <w:spacing w:line="276" w:lineRule="auto"/>
        <w:jc w:val="both"/>
        <w:rPr>
          <w:sz w:val="24"/>
          <w:szCs w:val="24"/>
        </w:rPr>
      </w:pPr>
      <w:r w:rsidRPr="00E42265">
        <w:rPr>
          <w:sz w:val="24"/>
          <w:szCs w:val="24"/>
        </w:rPr>
        <w:t xml:space="preserve">      14.7. Окончание срока действия Контракта не освобождает Стороны от ответственности за нарушение его условий в период его действия.</w:t>
      </w:r>
    </w:p>
    <w:p w14:paraId="01C9D7C3" w14:textId="77777777" w:rsidR="00BB4CE1" w:rsidRPr="00E42265" w:rsidRDefault="00BB4CE1" w:rsidP="00BB4CE1">
      <w:pPr>
        <w:keepLines/>
        <w:suppressAutoHyphens/>
        <w:spacing w:line="276" w:lineRule="auto"/>
        <w:jc w:val="both"/>
        <w:rPr>
          <w:sz w:val="24"/>
          <w:szCs w:val="24"/>
        </w:rPr>
      </w:pPr>
      <w:r w:rsidRPr="00E42265">
        <w:rPr>
          <w:sz w:val="24"/>
          <w:szCs w:val="24"/>
        </w:rPr>
        <w:t xml:space="preserve">      14.8.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 </w:t>
      </w:r>
    </w:p>
    <w:p w14:paraId="37670DC3" w14:textId="77777777" w:rsidR="00BB4CE1" w:rsidRPr="00E42265" w:rsidRDefault="00BB4CE1" w:rsidP="00BB4CE1">
      <w:pPr>
        <w:keepLines/>
        <w:suppressAutoHyphens/>
        <w:spacing w:line="276" w:lineRule="auto"/>
        <w:jc w:val="both"/>
        <w:rPr>
          <w:sz w:val="24"/>
          <w:szCs w:val="24"/>
        </w:rPr>
      </w:pPr>
      <w:r w:rsidRPr="00E42265">
        <w:rPr>
          <w:sz w:val="24"/>
          <w:szCs w:val="24"/>
        </w:rPr>
        <w:t xml:space="preserve">      14.9. Заказчик вправе производить оплату по Контракту за вычетом соответствующего размера неустойки (штрафа, пени).</w:t>
      </w:r>
    </w:p>
    <w:p w14:paraId="0787B4FB" w14:textId="77777777" w:rsidR="00BB4CE1" w:rsidRPr="00E42265" w:rsidRDefault="00BB4CE1" w:rsidP="00BB4CE1">
      <w:pPr>
        <w:ind w:firstLine="360"/>
        <w:jc w:val="both"/>
        <w:rPr>
          <w:b/>
          <w:sz w:val="24"/>
          <w:szCs w:val="24"/>
        </w:rPr>
      </w:pPr>
      <w:r w:rsidRPr="00E42265">
        <w:rPr>
          <w:b/>
          <w:sz w:val="24"/>
          <w:szCs w:val="24"/>
        </w:rPr>
        <w:t>15. Срок действия Контракта</w:t>
      </w:r>
    </w:p>
    <w:p w14:paraId="7C36C211" w14:textId="77777777" w:rsidR="00BB4CE1" w:rsidRPr="00E42265" w:rsidRDefault="00BB4CE1" w:rsidP="00BB4CE1">
      <w:pPr>
        <w:tabs>
          <w:tab w:val="left" w:pos="709"/>
          <w:tab w:val="center" w:pos="5032"/>
          <w:tab w:val="left" w:pos="7875"/>
        </w:tabs>
        <w:suppressAutoHyphens/>
        <w:ind w:right="-1" w:firstLine="426"/>
        <w:contextualSpacing/>
        <w:jc w:val="both"/>
        <w:rPr>
          <w:sz w:val="24"/>
          <w:szCs w:val="24"/>
          <w:lang w:eastAsia="ar-SA"/>
        </w:rPr>
      </w:pPr>
      <w:r w:rsidRPr="00E42265">
        <w:rPr>
          <w:sz w:val="24"/>
          <w:szCs w:val="24"/>
          <w:lang w:eastAsia="ar-SA"/>
        </w:rPr>
        <w:t>Контракт вступает в силу с даты его подписания Сторонами и действует по 30.11.2026 г.</w:t>
      </w:r>
    </w:p>
    <w:p w14:paraId="5BC011EA" w14:textId="77777777" w:rsidR="006F09D7" w:rsidRPr="00E42265" w:rsidRDefault="006F09D7" w:rsidP="006F09D7">
      <w:pPr>
        <w:tabs>
          <w:tab w:val="left" w:pos="709"/>
          <w:tab w:val="center" w:pos="5032"/>
          <w:tab w:val="left" w:pos="7875"/>
        </w:tabs>
        <w:suppressAutoHyphens/>
        <w:ind w:right="-1" w:firstLine="426"/>
        <w:contextualSpacing/>
        <w:jc w:val="both"/>
        <w:rPr>
          <w:sz w:val="24"/>
          <w:szCs w:val="24"/>
          <w:lang w:eastAsia="ar-SA"/>
        </w:rPr>
      </w:pPr>
    </w:p>
    <w:p w14:paraId="727C3511" w14:textId="77777777" w:rsidR="006F09D7" w:rsidRPr="00E42265" w:rsidRDefault="006F09D7" w:rsidP="006F09D7">
      <w:pPr>
        <w:tabs>
          <w:tab w:val="left" w:pos="709"/>
          <w:tab w:val="center" w:pos="5032"/>
          <w:tab w:val="left" w:pos="7875"/>
        </w:tabs>
        <w:suppressAutoHyphens/>
        <w:ind w:right="-1" w:firstLine="426"/>
        <w:contextualSpacing/>
        <w:jc w:val="both"/>
        <w:rPr>
          <w:sz w:val="24"/>
          <w:szCs w:val="24"/>
          <w:lang w:eastAsia="ar-SA"/>
        </w:rPr>
      </w:pPr>
    </w:p>
    <w:p w14:paraId="220CBF12" w14:textId="77777777" w:rsidR="006F09D7" w:rsidRPr="00E42265" w:rsidRDefault="006F09D7" w:rsidP="006F09D7">
      <w:pPr>
        <w:jc w:val="both"/>
        <w:rPr>
          <w:sz w:val="24"/>
          <w:szCs w:val="24"/>
        </w:rPr>
      </w:pPr>
    </w:p>
    <w:tbl>
      <w:tblPr>
        <w:tblW w:w="10415" w:type="dxa"/>
        <w:tblInd w:w="-4" w:type="dxa"/>
        <w:tblLook w:val="04A0" w:firstRow="1" w:lastRow="0" w:firstColumn="1" w:lastColumn="0" w:noHBand="0" w:noVBand="1"/>
      </w:tblPr>
      <w:tblGrid>
        <w:gridCol w:w="5110"/>
        <w:gridCol w:w="5305"/>
      </w:tblGrid>
      <w:tr w:rsidR="006F09D7" w:rsidRPr="00E42265" w14:paraId="5DE42FC4" w14:textId="77777777" w:rsidTr="00D96D5B">
        <w:trPr>
          <w:trHeight w:val="409"/>
        </w:trPr>
        <w:tc>
          <w:tcPr>
            <w:tcW w:w="5110" w:type="dxa"/>
          </w:tcPr>
          <w:p w14:paraId="5E0ACC9C" w14:textId="0A37D25E" w:rsidR="006F09D7" w:rsidRPr="00E42265" w:rsidRDefault="006F09D7" w:rsidP="00BB4CE1">
            <w:pPr>
              <w:rPr>
                <w:b/>
                <w:sz w:val="24"/>
                <w:szCs w:val="24"/>
                <w:u w:val="single"/>
              </w:rPr>
            </w:pPr>
          </w:p>
        </w:tc>
        <w:tc>
          <w:tcPr>
            <w:tcW w:w="5305" w:type="dxa"/>
          </w:tcPr>
          <w:p w14:paraId="5F5869EA" w14:textId="5F278575" w:rsidR="006F09D7" w:rsidRPr="00E42265" w:rsidRDefault="006F09D7" w:rsidP="00BB4CE1">
            <w:pPr>
              <w:rPr>
                <w:b/>
                <w:sz w:val="24"/>
                <w:szCs w:val="24"/>
                <w:u w:val="single"/>
              </w:rPr>
            </w:pPr>
          </w:p>
        </w:tc>
      </w:tr>
      <w:tr w:rsidR="006F09D7" w:rsidRPr="00E42265" w14:paraId="4920E882" w14:textId="77777777" w:rsidTr="00D96D5B">
        <w:trPr>
          <w:trHeight w:val="1174"/>
        </w:trPr>
        <w:tc>
          <w:tcPr>
            <w:tcW w:w="5110" w:type="dxa"/>
          </w:tcPr>
          <w:p w14:paraId="10DB8938" w14:textId="577F93B3" w:rsidR="006F09D7" w:rsidRPr="00E42265" w:rsidRDefault="006F09D7" w:rsidP="00E23727">
            <w:pPr>
              <w:rPr>
                <w:sz w:val="24"/>
                <w:szCs w:val="24"/>
              </w:rPr>
            </w:pPr>
          </w:p>
        </w:tc>
        <w:tc>
          <w:tcPr>
            <w:tcW w:w="5305" w:type="dxa"/>
          </w:tcPr>
          <w:p w14:paraId="0AB7D2DC" w14:textId="1A8E131A" w:rsidR="006F09D7" w:rsidRPr="00E42265" w:rsidRDefault="006F09D7" w:rsidP="000A4C91">
            <w:pPr>
              <w:jc w:val="center"/>
              <w:rPr>
                <w:sz w:val="24"/>
                <w:szCs w:val="24"/>
              </w:rPr>
            </w:pPr>
          </w:p>
        </w:tc>
      </w:tr>
    </w:tbl>
    <w:p w14:paraId="0E84B1F9" w14:textId="77777777" w:rsidR="007D4C2B" w:rsidRPr="00E42265" w:rsidRDefault="007D4C2B" w:rsidP="003B6977">
      <w:pPr>
        <w:jc w:val="center"/>
        <w:rPr>
          <w:b/>
          <w:sz w:val="24"/>
          <w:szCs w:val="24"/>
        </w:rPr>
      </w:pPr>
    </w:p>
    <w:p w14:paraId="13AC62C5" w14:textId="77777777" w:rsidR="007D4C2B" w:rsidRPr="00E42265" w:rsidRDefault="007D4C2B" w:rsidP="003B6977">
      <w:pPr>
        <w:jc w:val="center"/>
        <w:rPr>
          <w:b/>
          <w:sz w:val="24"/>
          <w:szCs w:val="24"/>
        </w:rPr>
      </w:pPr>
    </w:p>
    <w:p w14:paraId="5755D3B7" w14:textId="77777777" w:rsidR="007D4C2B" w:rsidRPr="00E42265" w:rsidRDefault="007D4C2B" w:rsidP="003B6977">
      <w:pPr>
        <w:jc w:val="center"/>
        <w:rPr>
          <w:b/>
          <w:sz w:val="24"/>
          <w:szCs w:val="24"/>
        </w:rPr>
      </w:pPr>
    </w:p>
    <w:p w14:paraId="12A7FD82" w14:textId="77777777" w:rsidR="007D4C2B" w:rsidRPr="00E42265" w:rsidRDefault="007D4C2B" w:rsidP="003B6977">
      <w:pPr>
        <w:jc w:val="center"/>
        <w:rPr>
          <w:b/>
          <w:sz w:val="24"/>
          <w:szCs w:val="24"/>
        </w:rPr>
      </w:pPr>
    </w:p>
    <w:p w14:paraId="51B51887" w14:textId="77777777" w:rsidR="006963D8" w:rsidRPr="00E42265" w:rsidRDefault="006963D8" w:rsidP="006963D8">
      <w:pPr>
        <w:ind w:firstLine="360"/>
        <w:jc w:val="both"/>
        <w:rPr>
          <w:sz w:val="24"/>
          <w:szCs w:val="24"/>
        </w:rPr>
      </w:pPr>
    </w:p>
    <w:tbl>
      <w:tblPr>
        <w:tblW w:w="10415" w:type="dxa"/>
        <w:tblInd w:w="-4" w:type="dxa"/>
        <w:tblLook w:val="04A0" w:firstRow="1" w:lastRow="0" w:firstColumn="1" w:lastColumn="0" w:noHBand="0" w:noVBand="1"/>
      </w:tblPr>
      <w:tblGrid>
        <w:gridCol w:w="5110"/>
        <w:gridCol w:w="5305"/>
      </w:tblGrid>
      <w:tr w:rsidR="000A3013" w:rsidRPr="00E42265" w14:paraId="06DEC45A" w14:textId="77777777" w:rsidTr="00D96D5B">
        <w:trPr>
          <w:trHeight w:val="174"/>
        </w:trPr>
        <w:tc>
          <w:tcPr>
            <w:tcW w:w="5110" w:type="dxa"/>
          </w:tcPr>
          <w:p w14:paraId="2B7AC4A4" w14:textId="77777777" w:rsidR="000A3013" w:rsidRPr="00E42265" w:rsidRDefault="000A3013" w:rsidP="006F09D7">
            <w:pPr>
              <w:rPr>
                <w:sz w:val="24"/>
                <w:szCs w:val="24"/>
              </w:rPr>
            </w:pPr>
          </w:p>
        </w:tc>
        <w:tc>
          <w:tcPr>
            <w:tcW w:w="5305" w:type="dxa"/>
          </w:tcPr>
          <w:p w14:paraId="1FD69A00" w14:textId="77777777" w:rsidR="000A3013" w:rsidRPr="00E42265" w:rsidRDefault="000A3013" w:rsidP="00176F1E">
            <w:pPr>
              <w:jc w:val="right"/>
              <w:rPr>
                <w:sz w:val="24"/>
                <w:szCs w:val="24"/>
              </w:rPr>
            </w:pPr>
          </w:p>
        </w:tc>
      </w:tr>
    </w:tbl>
    <w:p w14:paraId="2B1F55B6" w14:textId="77777777" w:rsidR="00A338E3" w:rsidRPr="00E42265" w:rsidRDefault="00A338E3" w:rsidP="006963D8">
      <w:pPr>
        <w:rPr>
          <w:sz w:val="22"/>
          <w:szCs w:val="22"/>
        </w:rPr>
      </w:pPr>
    </w:p>
    <w:p w14:paraId="6C27F69D" w14:textId="77777777" w:rsidR="00ED6466" w:rsidRPr="00E42265" w:rsidRDefault="00ED6466" w:rsidP="006963D8">
      <w:pPr>
        <w:jc w:val="right"/>
        <w:rPr>
          <w:sz w:val="24"/>
          <w:szCs w:val="24"/>
        </w:rPr>
      </w:pPr>
    </w:p>
    <w:p w14:paraId="542CDA86" w14:textId="77777777" w:rsidR="00ED6466" w:rsidRPr="00E42265" w:rsidRDefault="00ED6466" w:rsidP="006963D8">
      <w:pPr>
        <w:jc w:val="right"/>
        <w:rPr>
          <w:sz w:val="24"/>
          <w:szCs w:val="24"/>
        </w:rPr>
      </w:pPr>
    </w:p>
    <w:p w14:paraId="57C81953" w14:textId="77777777" w:rsidR="00ED6466" w:rsidRPr="00E42265" w:rsidRDefault="00ED6466" w:rsidP="006963D8">
      <w:pPr>
        <w:jc w:val="right"/>
        <w:rPr>
          <w:sz w:val="24"/>
          <w:szCs w:val="24"/>
        </w:rPr>
      </w:pPr>
    </w:p>
    <w:p w14:paraId="32806C68" w14:textId="77777777" w:rsidR="00ED6466" w:rsidRPr="00E42265" w:rsidRDefault="00ED6466" w:rsidP="006963D8">
      <w:pPr>
        <w:jc w:val="right"/>
        <w:rPr>
          <w:sz w:val="24"/>
          <w:szCs w:val="24"/>
        </w:rPr>
      </w:pPr>
    </w:p>
    <w:p w14:paraId="03CB90CD" w14:textId="77777777" w:rsidR="00ED6466" w:rsidRPr="00E42265" w:rsidRDefault="00ED6466" w:rsidP="006963D8">
      <w:pPr>
        <w:jc w:val="right"/>
        <w:rPr>
          <w:sz w:val="24"/>
          <w:szCs w:val="24"/>
        </w:rPr>
      </w:pPr>
    </w:p>
    <w:p w14:paraId="337EB2BC" w14:textId="77777777" w:rsidR="00ED6466" w:rsidRPr="00E42265" w:rsidRDefault="00ED6466" w:rsidP="006963D8">
      <w:pPr>
        <w:jc w:val="right"/>
        <w:rPr>
          <w:sz w:val="24"/>
          <w:szCs w:val="24"/>
        </w:rPr>
      </w:pPr>
    </w:p>
    <w:p w14:paraId="1E9B9ADC" w14:textId="77777777" w:rsidR="00ED6466" w:rsidRPr="00E42265" w:rsidRDefault="00ED6466" w:rsidP="006963D8">
      <w:pPr>
        <w:jc w:val="right"/>
        <w:rPr>
          <w:sz w:val="24"/>
          <w:szCs w:val="24"/>
        </w:rPr>
      </w:pPr>
    </w:p>
    <w:p w14:paraId="5290A51D" w14:textId="77777777" w:rsidR="00ED6466" w:rsidRPr="00E42265" w:rsidRDefault="00ED6466" w:rsidP="006963D8">
      <w:pPr>
        <w:jc w:val="right"/>
        <w:rPr>
          <w:sz w:val="24"/>
          <w:szCs w:val="24"/>
        </w:rPr>
      </w:pPr>
    </w:p>
    <w:p w14:paraId="121B3669" w14:textId="77777777" w:rsidR="00ED6466" w:rsidRPr="00E42265" w:rsidRDefault="00ED6466" w:rsidP="006963D8">
      <w:pPr>
        <w:jc w:val="right"/>
        <w:rPr>
          <w:sz w:val="24"/>
          <w:szCs w:val="24"/>
        </w:rPr>
      </w:pPr>
    </w:p>
    <w:p w14:paraId="39030AB3" w14:textId="77777777" w:rsidR="00ED6466" w:rsidRPr="00E42265" w:rsidRDefault="00ED6466" w:rsidP="006963D8">
      <w:pPr>
        <w:jc w:val="right"/>
        <w:rPr>
          <w:sz w:val="24"/>
          <w:szCs w:val="24"/>
        </w:rPr>
      </w:pPr>
    </w:p>
    <w:p w14:paraId="44BE437A" w14:textId="77777777" w:rsidR="00ED6466" w:rsidRPr="00E42265" w:rsidRDefault="00ED6466" w:rsidP="006963D8">
      <w:pPr>
        <w:jc w:val="right"/>
        <w:rPr>
          <w:sz w:val="24"/>
          <w:szCs w:val="24"/>
        </w:rPr>
      </w:pPr>
    </w:p>
    <w:p w14:paraId="522F7FFA" w14:textId="77777777" w:rsidR="00ED6466" w:rsidRPr="00E42265" w:rsidRDefault="00ED6466" w:rsidP="006963D8">
      <w:pPr>
        <w:jc w:val="right"/>
        <w:rPr>
          <w:sz w:val="24"/>
          <w:szCs w:val="24"/>
        </w:rPr>
      </w:pPr>
    </w:p>
    <w:p w14:paraId="034D7FCD" w14:textId="77777777" w:rsidR="00ED6466" w:rsidRPr="00E42265" w:rsidRDefault="00ED6466" w:rsidP="006963D8">
      <w:pPr>
        <w:jc w:val="right"/>
        <w:rPr>
          <w:sz w:val="24"/>
          <w:szCs w:val="24"/>
        </w:rPr>
      </w:pPr>
    </w:p>
    <w:p w14:paraId="4F2C971D" w14:textId="77777777" w:rsidR="00ED6466" w:rsidRPr="00E42265" w:rsidRDefault="00ED6466" w:rsidP="006963D8">
      <w:pPr>
        <w:jc w:val="right"/>
        <w:rPr>
          <w:sz w:val="24"/>
          <w:szCs w:val="24"/>
        </w:rPr>
      </w:pPr>
    </w:p>
    <w:p w14:paraId="7CAE23DA" w14:textId="77777777" w:rsidR="00ED6466" w:rsidRPr="00E42265" w:rsidRDefault="00ED6466" w:rsidP="006963D8">
      <w:pPr>
        <w:jc w:val="right"/>
        <w:rPr>
          <w:sz w:val="24"/>
          <w:szCs w:val="24"/>
        </w:rPr>
      </w:pPr>
    </w:p>
    <w:p w14:paraId="3FA25DC1" w14:textId="77777777" w:rsidR="00ED6466" w:rsidRPr="00E42265" w:rsidRDefault="00ED6466" w:rsidP="006963D8">
      <w:pPr>
        <w:jc w:val="right"/>
        <w:rPr>
          <w:sz w:val="24"/>
          <w:szCs w:val="24"/>
        </w:rPr>
      </w:pPr>
    </w:p>
    <w:p w14:paraId="52F37CD2" w14:textId="77777777" w:rsidR="00ED6466" w:rsidRPr="00E42265" w:rsidRDefault="00ED6466" w:rsidP="006963D8">
      <w:pPr>
        <w:jc w:val="right"/>
        <w:rPr>
          <w:sz w:val="24"/>
          <w:szCs w:val="24"/>
        </w:rPr>
      </w:pPr>
    </w:p>
    <w:p w14:paraId="6208579C" w14:textId="77777777" w:rsidR="00ED6466" w:rsidRPr="00E42265" w:rsidRDefault="00ED6466" w:rsidP="006963D8">
      <w:pPr>
        <w:jc w:val="right"/>
        <w:rPr>
          <w:sz w:val="24"/>
          <w:szCs w:val="24"/>
        </w:rPr>
      </w:pPr>
    </w:p>
    <w:p w14:paraId="7515D4E9" w14:textId="77777777" w:rsidR="00ED6466" w:rsidRPr="00E42265" w:rsidRDefault="00ED6466" w:rsidP="006963D8">
      <w:pPr>
        <w:jc w:val="right"/>
        <w:rPr>
          <w:sz w:val="24"/>
          <w:szCs w:val="24"/>
        </w:rPr>
      </w:pPr>
    </w:p>
    <w:p w14:paraId="6195D54B" w14:textId="77777777" w:rsidR="00ED6466" w:rsidRPr="00E42265" w:rsidRDefault="00ED6466" w:rsidP="006963D8">
      <w:pPr>
        <w:jc w:val="right"/>
        <w:rPr>
          <w:sz w:val="24"/>
          <w:szCs w:val="24"/>
        </w:rPr>
      </w:pPr>
    </w:p>
    <w:p w14:paraId="4C2498C1" w14:textId="77777777" w:rsidR="00ED6466" w:rsidRPr="00E42265" w:rsidRDefault="00ED6466" w:rsidP="006963D8">
      <w:pPr>
        <w:jc w:val="right"/>
        <w:rPr>
          <w:sz w:val="24"/>
          <w:szCs w:val="24"/>
        </w:rPr>
      </w:pPr>
    </w:p>
    <w:p w14:paraId="3304FD47" w14:textId="77777777" w:rsidR="00ED6466" w:rsidRPr="00E42265" w:rsidRDefault="00ED6466" w:rsidP="006963D8">
      <w:pPr>
        <w:jc w:val="right"/>
        <w:rPr>
          <w:sz w:val="24"/>
          <w:szCs w:val="24"/>
        </w:rPr>
      </w:pPr>
    </w:p>
    <w:p w14:paraId="61756C7A" w14:textId="77777777" w:rsidR="00ED6466" w:rsidRPr="00E42265" w:rsidRDefault="00ED6466" w:rsidP="006963D8">
      <w:pPr>
        <w:jc w:val="right"/>
        <w:rPr>
          <w:sz w:val="24"/>
          <w:szCs w:val="24"/>
        </w:rPr>
      </w:pPr>
    </w:p>
    <w:p w14:paraId="70CF5C6F" w14:textId="77777777" w:rsidR="00ED6466" w:rsidRPr="00E42265" w:rsidRDefault="00ED6466" w:rsidP="006963D8">
      <w:pPr>
        <w:jc w:val="right"/>
        <w:rPr>
          <w:sz w:val="24"/>
          <w:szCs w:val="24"/>
        </w:rPr>
      </w:pPr>
    </w:p>
    <w:p w14:paraId="5E19FF8A" w14:textId="77777777" w:rsidR="00ED6466" w:rsidRPr="00E42265" w:rsidRDefault="00ED6466" w:rsidP="006963D8">
      <w:pPr>
        <w:jc w:val="right"/>
        <w:rPr>
          <w:sz w:val="24"/>
          <w:szCs w:val="24"/>
        </w:rPr>
      </w:pPr>
    </w:p>
    <w:p w14:paraId="266D3CA8" w14:textId="77777777" w:rsidR="00E23727" w:rsidRPr="00E42265" w:rsidRDefault="00E23727" w:rsidP="006963D8">
      <w:pPr>
        <w:jc w:val="right"/>
        <w:rPr>
          <w:sz w:val="24"/>
          <w:szCs w:val="24"/>
        </w:rPr>
      </w:pPr>
    </w:p>
    <w:p w14:paraId="47BCC59C" w14:textId="77777777" w:rsidR="00E23727" w:rsidRPr="00E42265" w:rsidRDefault="00E23727" w:rsidP="006963D8">
      <w:pPr>
        <w:jc w:val="right"/>
        <w:rPr>
          <w:sz w:val="24"/>
          <w:szCs w:val="24"/>
        </w:rPr>
      </w:pPr>
    </w:p>
    <w:p w14:paraId="22AF9C22" w14:textId="77777777" w:rsidR="00D96D5B" w:rsidRPr="00E42265" w:rsidRDefault="00D96D5B" w:rsidP="006963D8">
      <w:pPr>
        <w:jc w:val="right"/>
        <w:rPr>
          <w:sz w:val="24"/>
          <w:szCs w:val="24"/>
        </w:rPr>
      </w:pPr>
    </w:p>
    <w:p w14:paraId="46059367" w14:textId="77777777" w:rsidR="00D96D5B" w:rsidRPr="00E42265" w:rsidRDefault="00D96D5B" w:rsidP="006963D8">
      <w:pPr>
        <w:jc w:val="right"/>
        <w:rPr>
          <w:sz w:val="24"/>
          <w:szCs w:val="24"/>
        </w:rPr>
      </w:pPr>
    </w:p>
    <w:p w14:paraId="2FF5BD93" w14:textId="77777777" w:rsidR="00ED6466" w:rsidRPr="00E42265" w:rsidRDefault="00ED6466" w:rsidP="006963D8">
      <w:pPr>
        <w:jc w:val="right"/>
        <w:rPr>
          <w:sz w:val="24"/>
          <w:szCs w:val="24"/>
        </w:rPr>
      </w:pPr>
    </w:p>
    <w:p w14:paraId="01768A52" w14:textId="77777777" w:rsidR="00ED6466" w:rsidRPr="00E42265" w:rsidRDefault="00ED6466" w:rsidP="006963D8">
      <w:pPr>
        <w:jc w:val="right"/>
        <w:rPr>
          <w:sz w:val="24"/>
          <w:szCs w:val="24"/>
        </w:rPr>
      </w:pPr>
    </w:p>
    <w:p w14:paraId="6B557D5B" w14:textId="7220A68E" w:rsidR="00D96D5B" w:rsidRPr="00D96D5B" w:rsidRDefault="00D96D5B" w:rsidP="00D96D5B">
      <w:pPr>
        <w:tabs>
          <w:tab w:val="left" w:pos="6237"/>
        </w:tabs>
        <w:jc w:val="both"/>
        <w:rPr>
          <w:sz w:val="24"/>
          <w:szCs w:val="24"/>
        </w:rPr>
      </w:pPr>
      <w:r w:rsidRPr="00E42265">
        <w:rPr>
          <w:sz w:val="24"/>
          <w:szCs w:val="24"/>
        </w:rPr>
        <w:t xml:space="preserve">                                                                                                               </w:t>
      </w:r>
      <w:r w:rsidRPr="00D96D5B">
        <w:rPr>
          <w:sz w:val="24"/>
          <w:szCs w:val="24"/>
        </w:rPr>
        <w:t xml:space="preserve">Приложение № </w:t>
      </w:r>
      <w:r w:rsidRPr="00E42265">
        <w:rPr>
          <w:sz w:val="24"/>
          <w:szCs w:val="24"/>
        </w:rPr>
        <w:t>2</w:t>
      </w:r>
    </w:p>
    <w:p w14:paraId="49B70691" w14:textId="77777777" w:rsidR="00D96D5B" w:rsidRPr="00D96D5B" w:rsidRDefault="00D96D5B" w:rsidP="00D96D5B">
      <w:pPr>
        <w:tabs>
          <w:tab w:val="left" w:pos="6237"/>
        </w:tabs>
        <w:jc w:val="both"/>
        <w:rPr>
          <w:sz w:val="24"/>
          <w:szCs w:val="24"/>
        </w:rPr>
      </w:pPr>
      <w:r w:rsidRPr="00D96D5B">
        <w:rPr>
          <w:sz w:val="24"/>
          <w:szCs w:val="24"/>
        </w:rPr>
        <w:t xml:space="preserve">                                                                                                               к Контракту</w:t>
      </w:r>
    </w:p>
    <w:p w14:paraId="0D83C1EB" w14:textId="77777777" w:rsidR="00D96D5B" w:rsidRPr="00D96D5B" w:rsidRDefault="00D96D5B" w:rsidP="00D96D5B">
      <w:pPr>
        <w:tabs>
          <w:tab w:val="left" w:pos="6237"/>
        </w:tabs>
        <w:jc w:val="both"/>
        <w:rPr>
          <w:sz w:val="24"/>
          <w:szCs w:val="24"/>
        </w:rPr>
      </w:pPr>
      <w:r w:rsidRPr="00D96D5B">
        <w:rPr>
          <w:sz w:val="24"/>
          <w:szCs w:val="24"/>
        </w:rPr>
        <w:t xml:space="preserve">                                                                                                               № ___________________</w:t>
      </w:r>
    </w:p>
    <w:p w14:paraId="12B314AA" w14:textId="77777777" w:rsidR="00D96D5B" w:rsidRPr="00D96D5B" w:rsidRDefault="00D96D5B" w:rsidP="00D96D5B">
      <w:pPr>
        <w:jc w:val="both"/>
        <w:rPr>
          <w:rFonts w:eastAsia="Symbol"/>
          <w:sz w:val="24"/>
          <w:szCs w:val="24"/>
        </w:rPr>
      </w:pPr>
      <w:r w:rsidRPr="00D96D5B">
        <w:rPr>
          <w:rFonts w:eastAsia="Symbol"/>
          <w:sz w:val="24"/>
          <w:szCs w:val="24"/>
        </w:rPr>
        <w:t xml:space="preserve">                                                                                                               от «___» _________2026г.</w:t>
      </w:r>
    </w:p>
    <w:p w14:paraId="2A3F0495" w14:textId="77777777" w:rsidR="00A338E3" w:rsidRPr="00E42265" w:rsidRDefault="00A338E3" w:rsidP="00A338E3">
      <w:pPr>
        <w:jc w:val="center"/>
        <w:rPr>
          <w:sz w:val="22"/>
          <w:szCs w:val="22"/>
        </w:rPr>
      </w:pPr>
    </w:p>
    <w:p w14:paraId="69A27D82" w14:textId="77777777" w:rsidR="00D96D5B" w:rsidRPr="00E42265" w:rsidRDefault="00D96D5B" w:rsidP="00A338E3">
      <w:pPr>
        <w:jc w:val="center"/>
        <w:rPr>
          <w:b/>
          <w:sz w:val="24"/>
          <w:szCs w:val="24"/>
        </w:rPr>
      </w:pPr>
    </w:p>
    <w:p w14:paraId="4E9F977A" w14:textId="77777777" w:rsidR="009C2808" w:rsidRPr="00E42265" w:rsidRDefault="00114BFE" w:rsidP="00A338E3">
      <w:pPr>
        <w:jc w:val="center"/>
        <w:rPr>
          <w:b/>
          <w:sz w:val="24"/>
          <w:szCs w:val="24"/>
        </w:rPr>
      </w:pPr>
      <w:r w:rsidRPr="00E42265">
        <w:rPr>
          <w:b/>
          <w:sz w:val="24"/>
          <w:szCs w:val="24"/>
        </w:rPr>
        <w:t>СПЕЦИФИКАЦИЯ</w:t>
      </w:r>
    </w:p>
    <w:p w14:paraId="5B830ADF" w14:textId="77777777" w:rsidR="00A338E3" w:rsidRPr="00E42265" w:rsidRDefault="00A338E3" w:rsidP="00A338E3">
      <w:pPr>
        <w:jc w:val="center"/>
        <w:rPr>
          <w:sz w:val="22"/>
          <w:szCs w:val="22"/>
        </w:rPr>
      </w:pPr>
    </w:p>
    <w:p w14:paraId="4D44E7E6" w14:textId="77777777" w:rsidR="00BB4CE1" w:rsidRPr="00E42265" w:rsidRDefault="00BB4CE1" w:rsidP="00A338E3">
      <w:pPr>
        <w:jc w:val="center"/>
        <w:rPr>
          <w:sz w:val="22"/>
          <w:szCs w:val="22"/>
        </w:rPr>
      </w:pPr>
    </w:p>
    <w:tbl>
      <w:tblPr>
        <w:tblW w:w="10320" w:type="dxa"/>
        <w:tblLayout w:type="fixed"/>
        <w:tblLook w:val="00A0" w:firstRow="1" w:lastRow="0" w:firstColumn="1" w:lastColumn="0" w:noHBand="0" w:noVBand="0"/>
      </w:tblPr>
      <w:tblGrid>
        <w:gridCol w:w="566"/>
        <w:gridCol w:w="3370"/>
        <w:gridCol w:w="1842"/>
        <w:gridCol w:w="709"/>
        <w:gridCol w:w="851"/>
        <w:gridCol w:w="1417"/>
        <w:gridCol w:w="1565"/>
      </w:tblGrid>
      <w:tr w:rsidR="00BB4CE1" w:rsidRPr="00E42265" w14:paraId="152EC1E7" w14:textId="77777777" w:rsidTr="00D96D5B">
        <w:trPr>
          <w:trHeight w:val="950"/>
        </w:trPr>
        <w:tc>
          <w:tcPr>
            <w:tcW w:w="566" w:type="dxa"/>
            <w:tcBorders>
              <w:top w:val="single" w:sz="4" w:space="0" w:color="auto"/>
              <w:left w:val="single" w:sz="4" w:space="0" w:color="auto"/>
              <w:bottom w:val="single" w:sz="4" w:space="0" w:color="auto"/>
              <w:right w:val="single" w:sz="4" w:space="0" w:color="auto"/>
            </w:tcBorders>
            <w:vAlign w:val="center"/>
            <w:hideMark/>
          </w:tcPr>
          <w:p w14:paraId="6781490E" w14:textId="77777777" w:rsidR="00BB4CE1" w:rsidRPr="00E42265" w:rsidRDefault="00BB4CE1" w:rsidP="00BB4CE1">
            <w:pPr>
              <w:jc w:val="center"/>
              <w:rPr>
                <w:b/>
                <w:bCs/>
                <w:sz w:val="22"/>
                <w:szCs w:val="22"/>
              </w:rPr>
            </w:pPr>
            <w:r w:rsidRPr="00E42265">
              <w:rPr>
                <w:b/>
                <w:bCs/>
                <w:sz w:val="22"/>
                <w:szCs w:val="22"/>
              </w:rPr>
              <w:t>№ п/п</w:t>
            </w:r>
          </w:p>
        </w:tc>
        <w:tc>
          <w:tcPr>
            <w:tcW w:w="3370" w:type="dxa"/>
            <w:tcBorders>
              <w:top w:val="single" w:sz="4" w:space="0" w:color="auto"/>
              <w:left w:val="nil"/>
              <w:bottom w:val="single" w:sz="4" w:space="0" w:color="auto"/>
              <w:right w:val="single" w:sz="4" w:space="0" w:color="auto"/>
            </w:tcBorders>
            <w:vAlign w:val="center"/>
            <w:hideMark/>
          </w:tcPr>
          <w:p w14:paraId="65DC8A81" w14:textId="77777777" w:rsidR="00BB4CE1" w:rsidRPr="00E42265" w:rsidRDefault="00BB4CE1" w:rsidP="00BB4CE1">
            <w:pPr>
              <w:jc w:val="center"/>
              <w:rPr>
                <w:b/>
                <w:bCs/>
                <w:sz w:val="22"/>
                <w:szCs w:val="22"/>
              </w:rPr>
            </w:pPr>
            <w:r w:rsidRPr="00E42265">
              <w:rPr>
                <w:b/>
                <w:sz w:val="22"/>
                <w:szCs w:val="22"/>
              </w:rPr>
              <w:t>Наименование Услуг</w:t>
            </w:r>
          </w:p>
        </w:tc>
        <w:tc>
          <w:tcPr>
            <w:tcW w:w="1842" w:type="dxa"/>
            <w:tcBorders>
              <w:top w:val="single" w:sz="4" w:space="0" w:color="auto"/>
              <w:left w:val="nil"/>
              <w:bottom w:val="single" w:sz="4" w:space="0" w:color="auto"/>
              <w:right w:val="single" w:sz="4" w:space="0" w:color="auto"/>
            </w:tcBorders>
            <w:vAlign w:val="center"/>
            <w:hideMark/>
          </w:tcPr>
          <w:p w14:paraId="58BA70B2" w14:textId="77777777" w:rsidR="00BB4CE1" w:rsidRPr="00E42265" w:rsidRDefault="00BB4CE1" w:rsidP="00BB4CE1">
            <w:pPr>
              <w:jc w:val="center"/>
              <w:rPr>
                <w:b/>
                <w:sz w:val="22"/>
                <w:szCs w:val="22"/>
              </w:rPr>
            </w:pPr>
          </w:p>
          <w:p w14:paraId="038243D8" w14:textId="77777777" w:rsidR="00BB4CE1" w:rsidRPr="00E42265" w:rsidRDefault="00BB4CE1" w:rsidP="00BB4CE1">
            <w:pPr>
              <w:jc w:val="center"/>
              <w:rPr>
                <w:b/>
                <w:bCs/>
                <w:sz w:val="22"/>
                <w:szCs w:val="22"/>
              </w:rPr>
            </w:pPr>
            <w:r w:rsidRPr="00E42265">
              <w:rPr>
                <w:b/>
                <w:bCs/>
                <w:sz w:val="22"/>
                <w:szCs w:val="22"/>
              </w:rPr>
              <w:t>Код</w:t>
            </w:r>
          </w:p>
          <w:p w14:paraId="37716D84" w14:textId="77777777" w:rsidR="00BB4CE1" w:rsidRPr="00E42265" w:rsidRDefault="00BB4CE1" w:rsidP="00BB4CE1">
            <w:pPr>
              <w:jc w:val="center"/>
              <w:rPr>
                <w:b/>
                <w:bCs/>
                <w:sz w:val="22"/>
                <w:szCs w:val="22"/>
              </w:rPr>
            </w:pPr>
            <w:r w:rsidRPr="00E42265">
              <w:rPr>
                <w:b/>
                <w:bCs/>
                <w:sz w:val="22"/>
                <w:szCs w:val="22"/>
              </w:rPr>
              <w:t>ОКПД 2</w:t>
            </w:r>
          </w:p>
        </w:tc>
        <w:tc>
          <w:tcPr>
            <w:tcW w:w="709" w:type="dxa"/>
            <w:tcBorders>
              <w:top w:val="single" w:sz="4" w:space="0" w:color="auto"/>
              <w:left w:val="nil"/>
              <w:bottom w:val="single" w:sz="4" w:space="0" w:color="auto"/>
              <w:right w:val="single" w:sz="4" w:space="0" w:color="auto"/>
            </w:tcBorders>
            <w:vAlign w:val="center"/>
          </w:tcPr>
          <w:p w14:paraId="158335B3" w14:textId="77777777" w:rsidR="00BB4CE1" w:rsidRPr="00E42265" w:rsidRDefault="00BB4CE1" w:rsidP="00BB4CE1">
            <w:pPr>
              <w:jc w:val="center"/>
              <w:rPr>
                <w:b/>
                <w:sz w:val="22"/>
                <w:szCs w:val="22"/>
              </w:rPr>
            </w:pPr>
            <w:r w:rsidRPr="00E42265">
              <w:rPr>
                <w:b/>
                <w:sz w:val="22"/>
                <w:szCs w:val="22"/>
              </w:rPr>
              <w:t>Ед.</w:t>
            </w:r>
          </w:p>
          <w:p w14:paraId="65AFD836" w14:textId="77777777" w:rsidR="00BB4CE1" w:rsidRPr="00E42265" w:rsidRDefault="00BB4CE1" w:rsidP="00BB4CE1">
            <w:pPr>
              <w:jc w:val="center"/>
              <w:rPr>
                <w:b/>
                <w:bCs/>
                <w:sz w:val="22"/>
                <w:szCs w:val="22"/>
              </w:rPr>
            </w:pPr>
            <w:r w:rsidRPr="00E42265">
              <w:rPr>
                <w:b/>
                <w:sz w:val="22"/>
                <w:szCs w:val="22"/>
              </w:rPr>
              <w:t>изм.</w:t>
            </w:r>
          </w:p>
        </w:tc>
        <w:tc>
          <w:tcPr>
            <w:tcW w:w="851" w:type="dxa"/>
            <w:tcBorders>
              <w:top w:val="single" w:sz="4" w:space="0" w:color="auto"/>
              <w:left w:val="nil"/>
              <w:bottom w:val="single" w:sz="4" w:space="0" w:color="auto"/>
              <w:right w:val="single" w:sz="4" w:space="0" w:color="auto"/>
            </w:tcBorders>
            <w:vAlign w:val="center"/>
            <w:hideMark/>
          </w:tcPr>
          <w:p w14:paraId="260674B3" w14:textId="77777777" w:rsidR="00BB4CE1" w:rsidRPr="00E42265" w:rsidRDefault="00BB4CE1" w:rsidP="00BB4CE1">
            <w:pPr>
              <w:jc w:val="center"/>
              <w:rPr>
                <w:b/>
                <w:sz w:val="22"/>
                <w:szCs w:val="22"/>
              </w:rPr>
            </w:pPr>
          </w:p>
          <w:p w14:paraId="60B7ABC6" w14:textId="77777777" w:rsidR="00BB4CE1" w:rsidRPr="00E42265" w:rsidRDefault="00BB4CE1" w:rsidP="00BB4CE1">
            <w:pPr>
              <w:jc w:val="center"/>
              <w:rPr>
                <w:b/>
                <w:sz w:val="22"/>
                <w:szCs w:val="22"/>
              </w:rPr>
            </w:pPr>
            <w:r w:rsidRPr="00E42265">
              <w:rPr>
                <w:b/>
                <w:sz w:val="22"/>
                <w:szCs w:val="22"/>
              </w:rPr>
              <w:t xml:space="preserve">Кол-во </w:t>
            </w:r>
          </w:p>
          <w:p w14:paraId="0145C657" w14:textId="77777777" w:rsidR="00BB4CE1" w:rsidRPr="00E42265" w:rsidRDefault="00BB4CE1" w:rsidP="00BB4CE1">
            <w:pPr>
              <w:jc w:val="center"/>
              <w:rPr>
                <w:b/>
                <w:bCs/>
                <w:sz w:val="22"/>
                <w:szCs w:val="22"/>
              </w:rPr>
            </w:pPr>
          </w:p>
        </w:tc>
        <w:tc>
          <w:tcPr>
            <w:tcW w:w="1417" w:type="dxa"/>
            <w:tcBorders>
              <w:top w:val="single" w:sz="4" w:space="0" w:color="auto"/>
              <w:left w:val="nil"/>
              <w:bottom w:val="single" w:sz="4" w:space="0" w:color="auto"/>
              <w:right w:val="single" w:sz="4" w:space="0" w:color="auto"/>
            </w:tcBorders>
            <w:vAlign w:val="center"/>
            <w:hideMark/>
          </w:tcPr>
          <w:p w14:paraId="6CD6B14C" w14:textId="71AD25C5" w:rsidR="00BB4CE1" w:rsidRPr="00E42265" w:rsidRDefault="00BB4CE1" w:rsidP="00D96D5B">
            <w:pPr>
              <w:jc w:val="center"/>
              <w:rPr>
                <w:b/>
                <w:bCs/>
                <w:sz w:val="22"/>
                <w:szCs w:val="22"/>
              </w:rPr>
            </w:pPr>
            <w:r w:rsidRPr="00E42265">
              <w:rPr>
                <w:b/>
                <w:sz w:val="22"/>
                <w:szCs w:val="22"/>
              </w:rPr>
              <w:t>Цена за ед. руб.,</w:t>
            </w:r>
            <w:r w:rsidRPr="00E42265">
              <w:rPr>
                <w:b/>
                <w:bCs/>
                <w:sz w:val="22"/>
                <w:szCs w:val="22"/>
              </w:rPr>
              <w:t xml:space="preserve"> </w:t>
            </w:r>
          </w:p>
        </w:tc>
        <w:tc>
          <w:tcPr>
            <w:tcW w:w="1565" w:type="dxa"/>
            <w:tcBorders>
              <w:top w:val="single" w:sz="4" w:space="0" w:color="auto"/>
              <w:left w:val="nil"/>
              <w:bottom w:val="single" w:sz="4" w:space="0" w:color="auto"/>
              <w:right w:val="single" w:sz="4" w:space="0" w:color="auto"/>
            </w:tcBorders>
            <w:vAlign w:val="center"/>
            <w:hideMark/>
          </w:tcPr>
          <w:p w14:paraId="035CAB92" w14:textId="1A8EE0BE" w:rsidR="00BB4CE1" w:rsidRPr="00E42265" w:rsidRDefault="00BB4CE1" w:rsidP="00D96D5B">
            <w:pPr>
              <w:jc w:val="center"/>
              <w:rPr>
                <w:b/>
                <w:bCs/>
                <w:sz w:val="22"/>
                <w:szCs w:val="22"/>
              </w:rPr>
            </w:pPr>
            <w:r w:rsidRPr="00E42265">
              <w:rPr>
                <w:b/>
                <w:sz w:val="22"/>
                <w:szCs w:val="22"/>
              </w:rPr>
              <w:t>Сумма руб.</w:t>
            </w:r>
            <w:r w:rsidRPr="00E42265">
              <w:rPr>
                <w:b/>
                <w:bCs/>
                <w:sz w:val="22"/>
                <w:szCs w:val="22"/>
              </w:rPr>
              <w:t xml:space="preserve">, </w:t>
            </w:r>
          </w:p>
        </w:tc>
      </w:tr>
      <w:tr w:rsidR="00BB4CE1" w:rsidRPr="00E42265" w14:paraId="5271639F" w14:textId="77777777" w:rsidTr="00D96D5B">
        <w:trPr>
          <w:trHeight w:val="631"/>
        </w:trPr>
        <w:tc>
          <w:tcPr>
            <w:tcW w:w="566" w:type="dxa"/>
            <w:tcBorders>
              <w:top w:val="nil"/>
              <w:left w:val="single" w:sz="4" w:space="0" w:color="auto"/>
              <w:bottom w:val="single" w:sz="4" w:space="0" w:color="auto"/>
              <w:right w:val="single" w:sz="4" w:space="0" w:color="auto"/>
            </w:tcBorders>
            <w:vAlign w:val="center"/>
            <w:hideMark/>
          </w:tcPr>
          <w:p w14:paraId="3DD187CB" w14:textId="77777777" w:rsidR="00BB4CE1" w:rsidRPr="00E42265" w:rsidRDefault="00BB4CE1" w:rsidP="00BB4CE1">
            <w:pPr>
              <w:jc w:val="center"/>
              <w:rPr>
                <w:sz w:val="22"/>
                <w:szCs w:val="22"/>
              </w:rPr>
            </w:pPr>
            <w:r w:rsidRPr="00E42265">
              <w:rPr>
                <w:sz w:val="22"/>
                <w:szCs w:val="22"/>
              </w:rPr>
              <w:t>1</w:t>
            </w:r>
          </w:p>
        </w:tc>
        <w:tc>
          <w:tcPr>
            <w:tcW w:w="3370" w:type="dxa"/>
            <w:tcBorders>
              <w:top w:val="nil"/>
              <w:left w:val="nil"/>
              <w:bottom w:val="single" w:sz="4" w:space="0" w:color="auto"/>
              <w:right w:val="single" w:sz="4" w:space="0" w:color="auto"/>
            </w:tcBorders>
            <w:vAlign w:val="center"/>
            <w:hideMark/>
          </w:tcPr>
          <w:p w14:paraId="2A535E86" w14:textId="77777777" w:rsidR="00BB4CE1" w:rsidRPr="00E42265" w:rsidRDefault="00BB4CE1" w:rsidP="00BB4CE1">
            <w:pPr>
              <w:jc w:val="center"/>
              <w:rPr>
                <w:sz w:val="22"/>
                <w:szCs w:val="22"/>
              </w:rPr>
            </w:pPr>
            <w:r w:rsidRPr="00E42265">
              <w:rPr>
                <w:sz w:val="22"/>
                <w:szCs w:val="22"/>
              </w:rPr>
              <w:t>Оказание услуг по техническому обслуживанию и  режимно-наладочным испытаниям  котла наружного размещения RS-H600 (сдвоенный с автоматикой) в газовой котельной филиала ФКУ «Налог-Сервис» ФНС России в Республике Татарстан по адресу: Республика Татарстан, г. Казань, ул. Станционная, д. 2.</w:t>
            </w:r>
          </w:p>
        </w:tc>
        <w:tc>
          <w:tcPr>
            <w:tcW w:w="1842" w:type="dxa"/>
            <w:tcBorders>
              <w:top w:val="nil"/>
              <w:left w:val="nil"/>
              <w:bottom w:val="single" w:sz="4" w:space="0" w:color="auto"/>
              <w:right w:val="single" w:sz="4" w:space="0" w:color="auto"/>
            </w:tcBorders>
            <w:vAlign w:val="center"/>
            <w:hideMark/>
          </w:tcPr>
          <w:p w14:paraId="5B5E041C" w14:textId="77777777" w:rsidR="00BB4CE1" w:rsidRPr="00E42265" w:rsidRDefault="00BB4CE1" w:rsidP="00BB4CE1">
            <w:pPr>
              <w:jc w:val="center"/>
              <w:rPr>
                <w:sz w:val="22"/>
                <w:szCs w:val="22"/>
              </w:rPr>
            </w:pPr>
            <w:r w:rsidRPr="00E42265">
              <w:rPr>
                <w:sz w:val="22"/>
                <w:szCs w:val="22"/>
              </w:rPr>
              <w:t>71.20.19.190</w:t>
            </w:r>
          </w:p>
        </w:tc>
        <w:tc>
          <w:tcPr>
            <w:tcW w:w="709" w:type="dxa"/>
            <w:tcBorders>
              <w:top w:val="nil"/>
              <w:left w:val="nil"/>
              <w:bottom w:val="single" w:sz="4" w:space="0" w:color="auto"/>
              <w:right w:val="single" w:sz="4" w:space="0" w:color="auto"/>
            </w:tcBorders>
            <w:vAlign w:val="center"/>
          </w:tcPr>
          <w:p w14:paraId="40D08050" w14:textId="77777777" w:rsidR="00BB4CE1" w:rsidRPr="00E42265" w:rsidRDefault="00BB4CE1" w:rsidP="00BB4CE1">
            <w:pPr>
              <w:jc w:val="center"/>
              <w:rPr>
                <w:sz w:val="22"/>
                <w:szCs w:val="22"/>
              </w:rPr>
            </w:pPr>
            <w:r w:rsidRPr="00E42265">
              <w:rPr>
                <w:sz w:val="22"/>
                <w:szCs w:val="22"/>
              </w:rPr>
              <w:t>шт.</w:t>
            </w:r>
          </w:p>
        </w:tc>
        <w:tc>
          <w:tcPr>
            <w:tcW w:w="851" w:type="dxa"/>
            <w:tcBorders>
              <w:top w:val="nil"/>
              <w:left w:val="nil"/>
              <w:bottom w:val="single" w:sz="4" w:space="0" w:color="auto"/>
              <w:right w:val="single" w:sz="4" w:space="0" w:color="auto"/>
            </w:tcBorders>
            <w:vAlign w:val="center"/>
            <w:hideMark/>
          </w:tcPr>
          <w:p w14:paraId="19D7443F" w14:textId="77777777" w:rsidR="00BB4CE1" w:rsidRPr="00E42265" w:rsidRDefault="00BB4CE1" w:rsidP="00BB4CE1">
            <w:pPr>
              <w:jc w:val="center"/>
              <w:rPr>
                <w:sz w:val="22"/>
                <w:szCs w:val="22"/>
              </w:rPr>
            </w:pPr>
            <w:r w:rsidRPr="00E42265">
              <w:rPr>
                <w:sz w:val="22"/>
                <w:szCs w:val="22"/>
              </w:rPr>
              <w:t>2</w:t>
            </w:r>
          </w:p>
        </w:tc>
        <w:tc>
          <w:tcPr>
            <w:tcW w:w="1417" w:type="dxa"/>
            <w:tcBorders>
              <w:top w:val="nil"/>
              <w:left w:val="nil"/>
              <w:bottom w:val="single" w:sz="4" w:space="0" w:color="auto"/>
              <w:right w:val="single" w:sz="4" w:space="0" w:color="auto"/>
            </w:tcBorders>
            <w:vAlign w:val="center"/>
          </w:tcPr>
          <w:p w14:paraId="7261EDCA" w14:textId="0D640292" w:rsidR="00BB4CE1" w:rsidRPr="00E42265" w:rsidRDefault="00BB4CE1" w:rsidP="00BB4CE1">
            <w:pPr>
              <w:jc w:val="center"/>
              <w:rPr>
                <w:sz w:val="22"/>
                <w:szCs w:val="22"/>
              </w:rPr>
            </w:pPr>
          </w:p>
        </w:tc>
        <w:tc>
          <w:tcPr>
            <w:tcW w:w="1565" w:type="dxa"/>
            <w:tcBorders>
              <w:top w:val="nil"/>
              <w:left w:val="nil"/>
              <w:bottom w:val="single" w:sz="4" w:space="0" w:color="auto"/>
              <w:right w:val="single" w:sz="4" w:space="0" w:color="auto"/>
            </w:tcBorders>
            <w:noWrap/>
            <w:vAlign w:val="center"/>
          </w:tcPr>
          <w:p w14:paraId="31EC5479" w14:textId="76509B55" w:rsidR="00BB4CE1" w:rsidRPr="00E42265" w:rsidRDefault="00BB4CE1" w:rsidP="00BB4CE1">
            <w:pPr>
              <w:jc w:val="center"/>
              <w:rPr>
                <w:sz w:val="22"/>
                <w:szCs w:val="22"/>
              </w:rPr>
            </w:pPr>
          </w:p>
        </w:tc>
      </w:tr>
      <w:tr w:rsidR="00BB4CE1" w:rsidRPr="00E42265" w14:paraId="2B4A4E59" w14:textId="77777777" w:rsidTr="00D96D5B">
        <w:trPr>
          <w:trHeight w:val="371"/>
        </w:trPr>
        <w:tc>
          <w:tcPr>
            <w:tcW w:w="8755" w:type="dxa"/>
            <w:gridSpan w:val="6"/>
            <w:tcBorders>
              <w:top w:val="single" w:sz="4" w:space="0" w:color="auto"/>
              <w:left w:val="single" w:sz="4" w:space="0" w:color="auto"/>
              <w:bottom w:val="single" w:sz="4" w:space="0" w:color="auto"/>
              <w:right w:val="single" w:sz="4" w:space="0" w:color="auto"/>
            </w:tcBorders>
            <w:vAlign w:val="center"/>
          </w:tcPr>
          <w:p w14:paraId="6307B768" w14:textId="264D5C93" w:rsidR="00BB4CE1" w:rsidRPr="00E42265" w:rsidRDefault="00D96D5B" w:rsidP="00BB4CE1">
            <w:pPr>
              <w:rPr>
                <w:b/>
                <w:sz w:val="22"/>
                <w:szCs w:val="22"/>
              </w:rPr>
            </w:pPr>
            <w:r w:rsidRPr="00E42265">
              <w:rPr>
                <w:b/>
                <w:sz w:val="22"/>
                <w:szCs w:val="22"/>
              </w:rPr>
              <w:t>Итого:</w:t>
            </w:r>
          </w:p>
        </w:tc>
        <w:tc>
          <w:tcPr>
            <w:tcW w:w="1565" w:type="dxa"/>
            <w:tcBorders>
              <w:top w:val="single" w:sz="4" w:space="0" w:color="auto"/>
              <w:left w:val="nil"/>
              <w:bottom w:val="single" w:sz="4" w:space="0" w:color="auto"/>
              <w:right w:val="single" w:sz="4" w:space="0" w:color="auto"/>
            </w:tcBorders>
            <w:noWrap/>
            <w:vAlign w:val="center"/>
          </w:tcPr>
          <w:p w14:paraId="3A13F928" w14:textId="50C343B9" w:rsidR="00BB4CE1" w:rsidRPr="00E42265" w:rsidRDefault="00BB4CE1" w:rsidP="00BB4CE1">
            <w:pPr>
              <w:jc w:val="center"/>
              <w:rPr>
                <w:b/>
                <w:sz w:val="22"/>
                <w:szCs w:val="22"/>
              </w:rPr>
            </w:pPr>
          </w:p>
        </w:tc>
      </w:tr>
    </w:tbl>
    <w:p w14:paraId="5CAC6580" w14:textId="77777777" w:rsidR="00BB4CE1" w:rsidRPr="00E42265" w:rsidRDefault="00BB4CE1" w:rsidP="00A338E3">
      <w:pPr>
        <w:jc w:val="center"/>
        <w:rPr>
          <w:sz w:val="22"/>
          <w:szCs w:val="22"/>
        </w:rPr>
      </w:pPr>
    </w:p>
    <w:p w14:paraId="5CBED00A" w14:textId="00E52D1A" w:rsidR="00FD5F8A" w:rsidRPr="00E42265" w:rsidRDefault="00FD5F8A" w:rsidP="00FD5F8A">
      <w:pPr>
        <w:jc w:val="both"/>
        <w:rPr>
          <w:sz w:val="24"/>
          <w:szCs w:val="24"/>
        </w:rPr>
      </w:pPr>
      <w:r w:rsidRPr="00E42265">
        <w:rPr>
          <w:sz w:val="22"/>
          <w:szCs w:val="22"/>
        </w:rPr>
        <w:t xml:space="preserve">             </w:t>
      </w:r>
    </w:p>
    <w:p w14:paraId="1F400918" w14:textId="77777777" w:rsidR="00061A3D" w:rsidRPr="00E42265" w:rsidRDefault="00FD5F8A" w:rsidP="00FD5F8A">
      <w:pPr>
        <w:jc w:val="both"/>
        <w:rPr>
          <w:sz w:val="24"/>
          <w:szCs w:val="24"/>
        </w:rPr>
      </w:pPr>
      <w:r w:rsidRPr="00E42265">
        <w:rPr>
          <w:sz w:val="24"/>
          <w:szCs w:val="24"/>
        </w:rPr>
        <w:t xml:space="preserve">           </w:t>
      </w:r>
      <w:r w:rsidR="00061A3D" w:rsidRPr="00E42265">
        <w:rPr>
          <w:sz w:val="24"/>
          <w:szCs w:val="24"/>
        </w:rPr>
        <w:t xml:space="preserve">Цена настоящего Контракта является твердой на весь срок действия настоящего Контракта и изменению не подлежит за исключением случаев, предусмотренных Федеральным законом от </w:t>
      </w:r>
      <w:smartTag w:uri="urn:schemas-microsoft-com:office:smarttags" w:element="date">
        <w:smartTagPr>
          <w:attr w:name="Year" w:val="2013"/>
          <w:attr w:name="Day" w:val="05"/>
          <w:attr w:name="Month" w:val="04"/>
          <w:attr w:name="ls" w:val="trans"/>
        </w:smartTagPr>
        <w:r w:rsidR="00061A3D" w:rsidRPr="00E42265">
          <w:rPr>
            <w:sz w:val="24"/>
            <w:szCs w:val="24"/>
          </w:rPr>
          <w:t>05.04.2013</w:t>
        </w:r>
      </w:smartTag>
      <w:r w:rsidR="00061A3D" w:rsidRPr="00E42265">
        <w:rPr>
          <w:sz w:val="24"/>
          <w:szCs w:val="24"/>
        </w:rPr>
        <w:t xml:space="preserve"> г. № 44-ФЗ «О контрактной системе в сфере закупок товаров, работ, услуг для обеспечения государственных и муниципальных нужд».</w:t>
      </w:r>
    </w:p>
    <w:p w14:paraId="76A9A20D" w14:textId="77777777" w:rsidR="00FD5F8A" w:rsidRPr="00FD5F8A" w:rsidRDefault="00FD5F8A" w:rsidP="00FD5F8A">
      <w:pPr>
        <w:jc w:val="both"/>
        <w:rPr>
          <w:sz w:val="24"/>
          <w:szCs w:val="24"/>
        </w:rPr>
      </w:pPr>
      <w:r w:rsidRPr="00E42265">
        <w:rPr>
          <w:sz w:val="24"/>
          <w:szCs w:val="24"/>
        </w:rPr>
        <w:t xml:space="preserve">          Цена настоящего Контракта включает все расходы Исполнителя, связанные с исполнением условий настоящего Контракта, компенсацию всех издержек Исполнителя, расходы Исполнителя на страхование, уплату таможенных пошлин, налогов, сборов и других обязательных платежей.</w:t>
      </w:r>
      <w:bookmarkStart w:id="0" w:name="_GoBack"/>
      <w:bookmarkEnd w:id="0"/>
    </w:p>
    <w:p w14:paraId="64BABFBC" w14:textId="77777777" w:rsidR="009F3105" w:rsidRPr="005E5448" w:rsidRDefault="009F3105" w:rsidP="006963D8">
      <w:pPr>
        <w:jc w:val="both"/>
        <w:rPr>
          <w:sz w:val="22"/>
          <w:szCs w:val="22"/>
        </w:rPr>
      </w:pPr>
    </w:p>
    <w:p w14:paraId="6B5A889A" w14:textId="77777777" w:rsidR="00643C74" w:rsidRDefault="00643C74" w:rsidP="00A36AA6">
      <w:pPr>
        <w:jc w:val="both"/>
        <w:rPr>
          <w:sz w:val="22"/>
          <w:szCs w:val="22"/>
        </w:rPr>
      </w:pPr>
    </w:p>
    <w:sectPr w:rsidR="00643C74" w:rsidSect="00C44CBA">
      <w:headerReference w:type="default" r:id="rId10"/>
      <w:footerReference w:type="default" r:id="rId11"/>
      <w:pgSz w:w="11906" w:h="16838"/>
      <w:pgMar w:top="454" w:right="851" w:bottom="454" w:left="907" w:header="170" w:footer="1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F4242" w14:textId="77777777" w:rsidR="00745961" w:rsidRDefault="00745961" w:rsidP="00505A47">
      <w:r>
        <w:separator/>
      </w:r>
    </w:p>
  </w:endnote>
  <w:endnote w:type="continuationSeparator" w:id="0">
    <w:p w14:paraId="53006FED" w14:textId="77777777" w:rsidR="00745961" w:rsidRDefault="00745961" w:rsidP="00505A47">
      <w:r>
        <w:continuationSeparator/>
      </w:r>
    </w:p>
  </w:endnote>
  <w:endnote w:type="continuationNotice" w:id="1">
    <w:p w14:paraId="7A0E1F82" w14:textId="77777777" w:rsidR="00745961" w:rsidRDefault="00745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333CE" w14:textId="77777777" w:rsidR="00471F9E" w:rsidRDefault="00471F9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A81C6" w14:textId="77777777" w:rsidR="00745961" w:rsidRDefault="00745961" w:rsidP="00505A47">
      <w:r>
        <w:separator/>
      </w:r>
    </w:p>
  </w:footnote>
  <w:footnote w:type="continuationSeparator" w:id="0">
    <w:p w14:paraId="61EFB1F5" w14:textId="77777777" w:rsidR="00745961" w:rsidRDefault="00745961" w:rsidP="00505A47">
      <w:r>
        <w:continuationSeparator/>
      </w:r>
    </w:p>
  </w:footnote>
  <w:footnote w:type="continuationNotice" w:id="1">
    <w:p w14:paraId="4264AE05" w14:textId="77777777" w:rsidR="00745961" w:rsidRDefault="007459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8CEB8" w14:textId="77777777" w:rsidR="00471F9E" w:rsidRDefault="00471F9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2EC3D35"/>
    <w:multiLevelType w:val="multilevel"/>
    <w:tmpl w:val="BC58FA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60C30F6"/>
    <w:multiLevelType w:val="hybridMultilevel"/>
    <w:tmpl w:val="201E5F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841581"/>
    <w:multiLevelType w:val="multilevel"/>
    <w:tmpl w:val="C56662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27C55"/>
    <w:multiLevelType w:val="hybridMultilevel"/>
    <w:tmpl w:val="4CAA8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5709"/>
    <w:multiLevelType w:val="multilevel"/>
    <w:tmpl w:val="7756B59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0B3D89"/>
    <w:multiLevelType w:val="hybridMultilevel"/>
    <w:tmpl w:val="39B2CDB6"/>
    <w:lvl w:ilvl="0" w:tplc="20F4BB9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15:restartNumberingAfterBreak="0">
    <w:nsid w:val="3BF43BCB"/>
    <w:multiLevelType w:val="hybridMultilevel"/>
    <w:tmpl w:val="D9A2D0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922F01"/>
    <w:multiLevelType w:val="hybridMultilevel"/>
    <w:tmpl w:val="F044E68A"/>
    <w:lvl w:ilvl="0" w:tplc="BDD8AC42">
      <w:start w:val="1"/>
      <w:numFmt w:val="decimal"/>
      <w:lvlText w:val="%1."/>
      <w:lvlJc w:val="left"/>
      <w:pPr>
        <w:ind w:left="719"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3B39CA"/>
    <w:multiLevelType w:val="hybridMultilevel"/>
    <w:tmpl w:val="EDE4CA44"/>
    <w:lvl w:ilvl="0" w:tplc="EF96135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53620DFC"/>
    <w:multiLevelType w:val="hybridMultilevel"/>
    <w:tmpl w:val="CB226EB4"/>
    <w:lvl w:ilvl="0" w:tplc="BDD8AC42">
      <w:start w:val="1"/>
      <w:numFmt w:val="decimal"/>
      <w:lvlText w:val="%1."/>
      <w:lvlJc w:val="left"/>
      <w:pPr>
        <w:ind w:left="719" w:hanging="43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023750B"/>
    <w:multiLevelType w:val="multilevel"/>
    <w:tmpl w:val="D250C9D2"/>
    <w:lvl w:ilvl="0">
      <w:start w:val="1"/>
      <w:numFmt w:val="decimal"/>
      <w:lvlText w:val="%1."/>
      <w:lvlJc w:val="left"/>
      <w:pPr>
        <w:tabs>
          <w:tab w:val="num" w:pos="533"/>
        </w:tabs>
        <w:ind w:left="533" w:hanging="533"/>
      </w:pPr>
      <w:rPr>
        <w:rFonts w:hint="default"/>
      </w:rPr>
    </w:lvl>
    <w:lvl w:ilvl="1">
      <w:start w:val="1"/>
      <w:numFmt w:val="decimal"/>
      <w:lvlText w:val="%1.%2."/>
      <w:lvlJc w:val="left"/>
      <w:pPr>
        <w:tabs>
          <w:tab w:val="num" w:pos="533"/>
        </w:tabs>
        <w:ind w:left="533" w:hanging="53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7EE5FEA"/>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6F5E42F4"/>
    <w:multiLevelType w:val="hybridMultilevel"/>
    <w:tmpl w:val="2C10D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FC1D3E"/>
    <w:multiLevelType w:val="multilevel"/>
    <w:tmpl w:val="164CE81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
  </w:num>
  <w:num w:numId="3">
    <w:abstractNumId w:val="12"/>
  </w:num>
  <w:num w:numId="4">
    <w:abstractNumId w:val="9"/>
  </w:num>
  <w:num w:numId="5">
    <w:abstractNumId w:val="7"/>
  </w:num>
  <w:num w:numId="6">
    <w:abstractNumId w:val="2"/>
  </w:num>
  <w:num w:numId="7">
    <w:abstractNumId w:val="4"/>
  </w:num>
  <w:num w:numId="8">
    <w:abstractNumId w:val="0"/>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8"/>
  </w:num>
  <w:num w:numId="14">
    <w:abstractNumId w:val="6"/>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46"/>
    <w:rsid w:val="00002F9A"/>
    <w:rsid w:val="0000388C"/>
    <w:rsid w:val="00004001"/>
    <w:rsid w:val="00004BDD"/>
    <w:rsid w:val="00006FC9"/>
    <w:rsid w:val="00007FD5"/>
    <w:rsid w:val="00011D4D"/>
    <w:rsid w:val="0001229E"/>
    <w:rsid w:val="0001411A"/>
    <w:rsid w:val="00014C55"/>
    <w:rsid w:val="00020990"/>
    <w:rsid w:val="00025759"/>
    <w:rsid w:val="000279A5"/>
    <w:rsid w:val="00034645"/>
    <w:rsid w:val="00034E39"/>
    <w:rsid w:val="00041C4A"/>
    <w:rsid w:val="00042895"/>
    <w:rsid w:val="00047395"/>
    <w:rsid w:val="00047D47"/>
    <w:rsid w:val="00061829"/>
    <w:rsid w:val="00061A3D"/>
    <w:rsid w:val="00062676"/>
    <w:rsid w:val="00063293"/>
    <w:rsid w:val="0006358B"/>
    <w:rsid w:val="000636BE"/>
    <w:rsid w:val="0006437A"/>
    <w:rsid w:val="000731EF"/>
    <w:rsid w:val="00076EEA"/>
    <w:rsid w:val="00081F90"/>
    <w:rsid w:val="0008668C"/>
    <w:rsid w:val="0009070A"/>
    <w:rsid w:val="0009246D"/>
    <w:rsid w:val="0009257C"/>
    <w:rsid w:val="000A01B7"/>
    <w:rsid w:val="000A0C66"/>
    <w:rsid w:val="000A262D"/>
    <w:rsid w:val="000A3013"/>
    <w:rsid w:val="000A3709"/>
    <w:rsid w:val="000A37EF"/>
    <w:rsid w:val="000A4C91"/>
    <w:rsid w:val="000A4CF7"/>
    <w:rsid w:val="000A4E49"/>
    <w:rsid w:val="000A547D"/>
    <w:rsid w:val="000B500A"/>
    <w:rsid w:val="000B52C3"/>
    <w:rsid w:val="000B645D"/>
    <w:rsid w:val="000B64AB"/>
    <w:rsid w:val="000B78F3"/>
    <w:rsid w:val="000C3404"/>
    <w:rsid w:val="000C693D"/>
    <w:rsid w:val="000C6FEB"/>
    <w:rsid w:val="000C7F45"/>
    <w:rsid w:val="000D6541"/>
    <w:rsid w:val="000E2066"/>
    <w:rsid w:val="000E2E3B"/>
    <w:rsid w:val="000E4D6E"/>
    <w:rsid w:val="000E7D46"/>
    <w:rsid w:val="0010230B"/>
    <w:rsid w:val="00103FC8"/>
    <w:rsid w:val="00107B6E"/>
    <w:rsid w:val="0011023F"/>
    <w:rsid w:val="00112339"/>
    <w:rsid w:val="0011265E"/>
    <w:rsid w:val="00114BFE"/>
    <w:rsid w:val="00126775"/>
    <w:rsid w:val="00134412"/>
    <w:rsid w:val="0013624F"/>
    <w:rsid w:val="0014170F"/>
    <w:rsid w:val="00141D9B"/>
    <w:rsid w:val="001436FA"/>
    <w:rsid w:val="00147589"/>
    <w:rsid w:val="00152253"/>
    <w:rsid w:val="00152DE9"/>
    <w:rsid w:val="00160AB6"/>
    <w:rsid w:val="00161917"/>
    <w:rsid w:val="00161F3A"/>
    <w:rsid w:val="0016369A"/>
    <w:rsid w:val="00163704"/>
    <w:rsid w:val="00165729"/>
    <w:rsid w:val="00166141"/>
    <w:rsid w:val="00166A0F"/>
    <w:rsid w:val="00171B17"/>
    <w:rsid w:val="00173835"/>
    <w:rsid w:val="00174B38"/>
    <w:rsid w:val="00174CD3"/>
    <w:rsid w:val="00174E45"/>
    <w:rsid w:val="00176F1E"/>
    <w:rsid w:val="001774B0"/>
    <w:rsid w:val="00182262"/>
    <w:rsid w:val="00184960"/>
    <w:rsid w:val="00185FF2"/>
    <w:rsid w:val="001A08E3"/>
    <w:rsid w:val="001A4A5F"/>
    <w:rsid w:val="001B5312"/>
    <w:rsid w:val="001B5903"/>
    <w:rsid w:val="001B6B0A"/>
    <w:rsid w:val="001C407C"/>
    <w:rsid w:val="001D0D59"/>
    <w:rsid w:val="001D16BD"/>
    <w:rsid w:val="001D204C"/>
    <w:rsid w:val="001D3B47"/>
    <w:rsid w:val="001E168D"/>
    <w:rsid w:val="001E21CF"/>
    <w:rsid w:val="001E3C25"/>
    <w:rsid w:val="001E6841"/>
    <w:rsid w:val="001E6BD3"/>
    <w:rsid w:val="001F105F"/>
    <w:rsid w:val="001F563E"/>
    <w:rsid w:val="002044B6"/>
    <w:rsid w:val="002128AC"/>
    <w:rsid w:val="00212A81"/>
    <w:rsid w:val="0021606C"/>
    <w:rsid w:val="002160DF"/>
    <w:rsid w:val="00216293"/>
    <w:rsid w:val="00222A81"/>
    <w:rsid w:val="002238D4"/>
    <w:rsid w:val="0022392E"/>
    <w:rsid w:val="00223DC2"/>
    <w:rsid w:val="00224AC1"/>
    <w:rsid w:val="002255F5"/>
    <w:rsid w:val="00234E83"/>
    <w:rsid w:val="00240F81"/>
    <w:rsid w:val="00242090"/>
    <w:rsid w:val="002424F3"/>
    <w:rsid w:val="00244EAA"/>
    <w:rsid w:val="00246903"/>
    <w:rsid w:val="002533FB"/>
    <w:rsid w:val="00253A8B"/>
    <w:rsid w:val="00254662"/>
    <w:rsid w:val="00257373"/>
    <w:rsid w:val="002606F8"/>
    <w:rsid w:val="00261842"/>
    <w:rsid w:val="00273DEA"/>
    <w:rsid w:val="0028344C"/>
    <w:rsid w:val="00283479"/>
    <w:rsid w:val="002838ED"/>
    <w:rsid w:val="0028435C"/>
    <w:rsid w:val="002859F8"/>
    <w:rsid w:val="00286880"/>
    <w:rsid w:val="0028749C"/>
    <w:rsid w:val="00290154"/>
    <w:rsid w:val="002927C9"/>
    <w:rsid w:val="00293110"/>
    <w:rsid w:val="0029566E"/>
    <w:rsid w:val="002A1977"/>
    <w:rsid w:val="002A767C"/>
    <w:rsid w:val="002A7ED4"/>
    <w:rsid w:val="002B3D9F"/>
    <w:rsid w:val="002C1E51"/>
    <w:rsid w:val="002C35F3"/>
    <w:rsid w:val="002C40E7"/>
    <w:rsid w:val="002D5F1E"/>
    <w:rsid w:val="002D715C"/>
    <w:rsid w:val="002E05EB"/>
    <w:rsid w:val="002E419E"/>
    <w:rsid w:val="002E7120"/>
    <w:rsid w:val="002F5E71"/>
    <w:rsid w:val="00302355"/>
    <w:rsid w:val="00307C75"/>
    <w:rsid w:val="00313424"/>
    <w:rsid w:val="003144F6"/>
    <w:rsid w:val="00316FE2"/>
    <w:rsid w:val="003215E4"/>
    <w:rsid w:val="00322083"/>
    <w:rsid w:val="00325B96"/>
    <w:rsid w:val="0032779B"/>
    <w:rsid w:val="00334AB9"/>
    <w:rsid w:val="003369EA"/>
    <w:rsid w:val="00337EC5"/>
    <w:rsid w:val="00350572"/>
    <w:rsid w:val="003510DD"/>
    <w:rsid w:val="00353B6F"/>
    <w:rsid w:val="0035575B"/>
    <w:rsid w:val="003628C8"/>
    <w:rsid w:val="0036462D"/>
    <w:rsid w:val="00364E22"/>
    <w:rsid w:val="0036594D"/>
    <w:rsid w:val="003673E4"/>
    <w:rsid w:val="00371BD7"/>
    <w:rsid w:val="003748E3"/>
    <w:rsid w:val="00374A93"/>
    <w:rsid w:val="00377A00"/>
    <w:rsid w:val="00377A1E"/>
    <w:rsid w:val="00381053"/>
    <w:rsid w:val="003831C6"/>
    <w:rsid w:val="00384278"/>
    <w:rsid w:val="0038563B"/>
    <w:rsid w:val="00386D93"/>
    <w:rsid w:val="00386E04"/>
    <w:rsid w:val="00387A22"/>
    <w:rsid w:val="00390081"/>
    <w:rsid w:val="00397EC1"/>
    <w:rsid w:val="003A375B"/>
    <w:rsid w:val="003A4C7D"/>
    <w:rsid w:val="003A7609"/>
    <w:rsid w:val="003B3518"/>
    <w:rsid w:val="003B6977"/>
    <w:rsid w:val="003B6B08"/>
    <w:rsid w:val="003B7689"/>
    <w:rsid w:val="003C3D1B"/>
    <w:rsid w:val="003C6B39"/>
    <w:rsid w:val="003C6DAD"/>
    <w:rsid w:val="003C7E63"/>
    <w:rsid w:val="003E1B03"/>
    <w:rsid w:val="003E4ED6"/>
    <w:rsid w:val="003E6957"/>
    <w:rsid w:val="003E6D1C"/>
    <w:rsid w:val="003F1285"/>
    <w:rsid w:val="003F44E7"/>
    <w:rsid w:val="004005A2"/>
    <w:rsid w:val="004066BE"/>
    <w:rsid w:val="004146B6"/>
    <w:rsid w:val="00420624"/>
    <w:rsid w:val="0042087A"/>
    <w:rsid w:val="00420C62"/>
    <w:rsid w:val="00423022"/>
    <w:rsid w:val="0042567C"/>
    <w:rsid w:val="00426627"/>
    <w:rsid w:val="00431DA3"/>
    <w:rsid w:val="0043263E"/>
    <w:rsid w:val="00440520"/>
    <w:rsid w:val="00440F19"/>
    <w:rsid w:val="00444A3E"/>
    <w:rsid w:val="00446533"/>
    <w:rsid w:val="00451B09"/>
    <w:rsid w:val="004525D3"/>
    <w:rsid w:val="004537B4"/>
    <w:rsid w:val="00456181"/>
    <w:rsid w:val="00457C57"/>
    <w:rsid w:val="004603EF"/>
    <w:rsid w:val="00463024"/>
    <w:rsid w:val="00471F9E"/>
    <w:rsid w:val="004739C2"/>
    <w:rsid w:val="00474671"/>
    <w:rsid w:val="004759B4"/>
    <w:rsid w:val="00477582"/>
    <w:rsid w:val="004805C2"/>
    <w:rsid w:val="00482CA0"/>
    <w:rsid w:val="004857A7"/>
    <w:rsid w:val="004931B2"/>
    <w:rsid w:val="00497C88"/>
    <w:rsid w:val="004A2DCD"/>
    <w:rsid w:val="004A5442"/>
    <w:rsid w:val="004A6A93"/>
    <w:rsid w:val="004A6B8E"/>
    <w:rsid w:val="004C00FC"/>
    <w:rsid w:val="004C5F4C"/>
    <w:rsid w:val="004D0213"/>
    <w:rsid w:val="004D31C7"/>
    <w:rsid w:val="004D37EA"/>
    <w:rsid w:val="004D3E88"/>
    <w:rsid w:val="004E2FDD"/>
    <w:rsid w:val="004E55D9"/>
    <w:rsid w:val="004F23DC"/>
    <w:rsid w:val="004F38F3"/>
    <w:rsid w:val="004F3AB0"/>
    <w:rsid w:val="004F4F8C"/>
    <w:rsid w:val="004F6DA2"/>
    <w:rsid w:val="005005B2"/>
    <w:rsid w:val="00500EF8"/>
    <w:rsid w:val="00501AB4"/>
    <w:rsid w:val="00505A47"/>
    <w:rsid w:val="00506545"/>
    <w:rsid w:val="00512306"/>
    <w:rsid w:val="005148E4"/>
    <w:rsid w:val="00521D9A"/>
    <w:rsid w:val="0052297E"/>
    <w:rsid w:val="00526646"/>
    <w:rsid w:val="00526BC4"/>
    <w:rsid w:val="005316C2"/>
    <w:rsid w:val="00531869"/>
    <w:rsid w:val="00533006"/>
    <w:rsid w:val="00533EAE"/>
    <w:rsid w:val="0053593D"/>
    <w:rsid w:val="00536117"/>
    <w:rsid w:val="00540147"/>
    <w:rsid w:val="00543895"/>
    <w:rsid w:val="00544942"/>
    <w:rsid w:val="00551C65"/>
    <w:rsid w:val="005579BF"/>
    <w:rsid w:val="00561225"/>
    <w:rsid w:val="00563161"/>
    <w:rsid w:val="0057100F"/>
    <w:rsid w:val="00574CF6"/>
    <w:rsid w:val="00575DAD"/>
    <w:rsid w:val="00580294"/>
    <w:rsid w:val="005819C7"/>
    <w:rsid w:val="00581ECA"/>
    <w:rsid w:val="0059210B"/>
    <w:rsid w:val="005922E3"/>
    <w:rsid w:val="00593986"/>
    <w:rsid w:val="00596FB4"/>
    <w:rsid w:val="005977F9"/>
    <w:rsid w:val="005A0359"/>
    <w:rsid w:val="005A06AC"/>
    <w:rsid w:val="005A19A6"/>
    <w:rsid w:val="005A2D2C"/>
    <w:rsid w:val="005A3AD3"/>
    <w:rsid w:val="005A470F"/>
    <w:rsid w:val="005B011B"/>
    <w:rsid w:val="005B40EA"/>
    <w:rsid w:val="005B6B86"/>
    <w:rsid w:val="005B749C"/>
    <w:rsid w:val="005C066E"/>
    <w:rsid w:val="005C342E"/>
    <w:rsid w:val="005C3B57"/>
    <w:rsid w:val="005C69DD"/>
    <w:rsid w:val="005C758B"/>
    <w:rsid w:val="005D1BFE"/>
    <w:rsid w:val="005E324B"/>
    <w:rsid w:val="005E5351"/>
    <w:rsid w:val="005E5448"/>
    <w:rsid w:val="005E62FB"/>
    <w:rsid w:val="005F552B"/>
    <w:rsid w:val="005F7C4A"/>
    <w:rsid w:val="005F7EDB"/>
    <w:rsid w:val="006028F0"/>
    <w:rsid w:val="00603C2C"/>
    <w:rsid w:val="0060450F"/>
    <w:rsid w:val="00606928"/>
    <w:rsid w:val="00607A20"/>
    <w:rsid w:val="00615004"/>
    <w:rsid w:val="00616A20"/>
    <w:rsid w:val="0062341F"/>
    <w:rsid w:val="00632DFB"/>
    <w:rsid w:val="00634C9C"/>
    <w:rsid w:val="006350B8"/>
    <w:rsid w:val="00635EBD"/>
    <w:rsid w:val="00640409"/>
    <w:rsid w:val="00641977"/>
    <w:rsid w:val="00643780"/>
    <w:rsid w:val="00643C74"/>
    <w:rsid w:val="00661DBE"/>
    <w:rsid w:val="00675379"/>
    <w:rsid w:val="006811E3"/>
    <w:rsid w:val="00682E72"/>
    <w:rsid w:val="006869A9"/>
    <w:rsid w:val="00686DFB"/>
    <w:rsid w:val="006910A0"/>
    <w:rsid w:val="00691B95"/>
    <w:rsid w:val="00695E37"/>
    <w:rsid w:val="006963D8"/>
    <w:rsid w:val="006A0AD8"/>
    <w:rsid w:val="006A31D4"/>
    <w:rsid w:val="006A6D57"/>
    <w:rsid w:val="006B2D98"/>
    <w:rsid w:val="006D4F4A"/>
    <w:rsid w:val="006D6319"/>
    <w:rsid w:val="006D6E4F"/>
    <w:rsid w:val="006D70F6"/>
    <w:rsid w:val="006E7C86"/>
    <w:rsid w:val="006F09D7"/>
    <w:rsid w:val="006F0CAA"/>
    <w:rsid w:val="006F681B"/>
    <w:rsid w:val="006F7C17"/>
    <w:rsid w:val="00704A17"/>
    <w:rsid w:val="00705079"/>
    <w:rsid w:val="00711A71"/>
    <w:rsid w:val="0071236D"/>
    <w:rsid w:val="00720B9A"/>
    <w:rsid w:val="00721795"/>
    <w:rsid w:val="00722A3B"/>
    <w:rsid w:val="00722DF2"/>
    <w:rsid w:val="0072489C"/>
    <w:rsid w:val="0072537E"/>
    <w:rsid w:val="007337F6"/>
    <w:rsid w:val="007357AC"/>
    <w:rsid w:val="00741375"/>
    <w:rsid w:val="007440DD"/>
    <w:rsid w:val="00744D3E"/>
    <w:rsid w:val="00745961"/>
    <w:rsid w:val="00746533"/>
    <w:rsid w:val="00746F38"/>
    <w:rsid w:val="0076726E"/>
    <w:rsid w:val="00773FA5"/>
    <w:rsid w:val="00775B74"/>
    <w:rsid w:val="00787739"/>
    <w:rsid w:val="00790076"/>
    <w:rsid w:val="007A267B"/>
    <w:rsid w:val="007A5BC3"/>
    <w:rsid w:val="007C2286"/>
    <w:rsid w:val="007C3F5D"/>
    <w:rsid w:val="007C7097"/>
    <w:rsid w:val="007D3718"/>
    <w:rsid w:val="007D3B9A"/>
    <w:rsid w:val="007D4C2B"/>
    <w:rsid w:val="007D5C3E"/>
    <w:rsid w:val="007E04E0"/>
    <w:rsid w:val="007E225F"/>
    <w:rsid w:val="007E526A"/>
    <w:rsid w:val="00802E59"/>
    <w:rsid w:val="00805356"/>
    <w:rsid w:val="00806EAD"/>
    <w:rsid w:val="00806EF2"/>
    <w:rsid w:val="0080705E"/>
    <w:rsid w:val="00807FD2"/>
    <w:rsid w:val="0081094C"/>
    <w:rsid w:val="008176DB"/>
    <w:rsid w:val="00823ECC"/>
    <w:rsid w:val="008304BB"/>
    <w:rsid w:val="0083058F"/>
    <w:rsid w:val="008338C4"/>
    <w:rsid w:val="00836025"/>
    <w:rsid w:val="0083666C"/>
    <w:rsid w:val="0084198A"/>
    <w:rsid w:val="008444B7"/>
    <w:rsid w:val="0084487C"/>
    <w:rsid w:val="00846333"/>
    <w:rsid w:val="008539A3"/>
    <w:rsid w:val="008566AC"/>
    <w:rsid w:val="00860043"/>
    <w:rsid w:val="008602BB"/>
    <w:rsid w:val="0086083D"/>
    <w:rsid w:val="008632EA"/>
    <w:rsid w:val="0086394F"/>
    <w:rsid w:val="008744F3"/>
    <w:rsid w:val="00877B6A"/>
    <w:rsid w:val="00880948"/>
    <w:rsid w:val="00882DDC"/>
    <w:rsid w:val="00884472"/>
    <w:rsid w:val="00893E27"/>
    <w:rsid w:val="00894F91"/>
    <w:rsid w:val="008954A2"/>
    <w:rsid w:val="008970D1"/>
    <w:rsid w:val="008A5803"/>
    <w:rsid w:val="008A699D"/>
    <w:rsid w:val="008B0100"/>
    <w:rsid w:val="008B2CA4"/>
    <w:rsid w:val="008B5566"/>
    <w:rsid w:val="008B73EF"/>
    <w:rsid w:val="008C2C7F"/>
    <w:rsid w:val="008C364B"/>
    <w:rsid w:val="008C38E2"/>
    <w:rsid w:val="008C47B3"/>
    <w:rsid w:val="008C47BD"/>
    <w:rsid w:val="008D5E5B"/>
    <w:rsid w:val="008D6F6E"/>
    <w:rsid w:val="008D7F6C"/>
    <w:rsid w:val="008E020E"/>
    <w:rsid w:val="008E0562"/>
    <w:rsid w:val="008E0F50"/>
    <w:rsid w:val="008E3033"/>
    <w:rsid w:val="008E4331"/>
    <w:rsid w:val="008F3267"/>
    <w:rsid w:val="008F7732"/>
    <w:rsid w:val="00901351"/>
    <w:rsid w:val="00910B8E"/>
    <w:rsid w:val="0091205C"/>
    <w:rsid w:val="00912A09"/>
    <w:rsid w:val="009174CD"/>
    <w:rsid w:val="0092271B"/>
    <w:rsid w:val="00937DD2"/>
    <w:rsid w:val="00951FC8"/>
    <w:rsid w:val="00953012"/>
    <w:rsid w:val="00956DA3"/>
    <w:rsid w:val="00960822"/>
    <w:rsid w:val="0097363E"/>
    <w:rsid w:val="009761D2"/>
    <w:rsid w:val="00980EC4"/>
    <w:rsid w:val="009822D3"/>
    <w:rsid w:val="0098369F"/>
    <w:rsid w:val="00983A0C"/>
    <w:rsid w:val="0098493B"/>
    <w:rsid w:val="00996719"/>
    <w:rsid w:val="00996E04"/>
    <w:rsid w:val="009972E0"/>
    <w:rsid w:val="009A050B"/>
    <w:rsid w:val="009A2E20"/>
    <w:rsid w:val="009B04CB"/>
    <w:rsid w:val="009B1B39"/>
    <w:rsid w:val="009B7730"/>
    <w:rsid w:val="009C2808"/>
    <w:rsid w:val="009C54E0"/>
    <w:rsid w:val="009D272E"/>
    <w:rsid w:val="009D6E01"/>
    <w:rsid w:val="009E3697"/>
    <w:rsid w:val="009E37BB"/>
    <w:rsid w:val="009F3105"/>
    <w:rsid w:val="009F77D7"/>
    <w:rsid w:val="00A016CE"/>
    <w:rsid w:val="00A01A27"/>
    <w:rsid w:val="00A04302"/>
    <w:rsid w:val="00A0446D"/>
    <w:rsid w:val="00A0572C"/>
    <w:rsid w:val="00A060ED"/>
    <w:rsid w:val="00A0765B"/>
    <w:rsid w:val="00A13A5D"/>
    <w:rsid w:val="00A17A51"/>
    <w:rsid w:val="00A22F7D"/>
    <w:rsid w:val="00A236B0"/>
    <w:rsid w:val="00A26238"/>
    <w:rsid w:val="00A32AF3"/>
    <w:rsid w:val="00A338E3"/>
    <w:rsid w:val="00A36AA6"/>
    <w:rsid w:val="00A41FB1"/>
    <w:rsid w:val="00A4460D"/>
    <w:rsid w:val="00A45370"/>
    <w:rsid w:val="00A45769"/>
    <w:rsid w:val="00A50046"/>
    <w:rsid w:val="00A515DE"/>
    <w:rsid w:val="00A531E1"/>
    <w:rsid w:val="00A55414"/>
    <w:rsid w:val="00A621EC"/>
    <w:rsid w:val="00A644AC"/>
    <w:rsid w:val="00A6646D"/>
    <w:rsid w:val="00A703E4"/>
    <w:rsid w:val="00A75FAE"/>
    <w:rsid w:val="00A76916"/>
    <w:rsid w:val="00A773B0"/>
    <w:rsid w:val="00A824A4"/>
    <w:rsid w:val="00A83EA6"/>
    <w:rsid w:val="00A848C9"/>
    <w:rsid w:val="00A84F2C"/>
    <w:rsid w:val="00A86DA9"/>
    <w:rsid w:val="00A87F21"/>
    <w:rsid w:val="00A94720"/>
    <w:rsid w:val="00A9482B"/>
    <w:rsid w:val="00AA189A"/>
    <w:rsid w:val="00AA6DED"/>
    <w:rsid w:val="00AB5EAA"/>
    <w:rsid w:val="00AB6F75"/>
    <w:rsid w:val="00AB7AB6"/>
    <w:rsid w:val="00AC1B00"/>
    <w:rsid w:val="00AD5B06"/>
    <w:rsid w:val="00AE034F"/>
    <w:rsid w:val="00AE043E"/>
    <w:rsid w:val="00AF2531"/>
    <w:rsid w:val="00AF3FC0"/>
    <w:rsid w:val="00AF7113"/>
    <w:rsid w:val="00B01649"/>
    <w:rsid w:val="00B021FA"/>
    <w:rsid w:val="00B0305C"/>
    <w:rsid w:val="00B051F6"/>
    <w:rsid w:val="00B06B8C"/>
    <w:rsid w:val="00B07905"/>
    <w:rsid w:val="00B12734"/>
    <w:rsid w:val="00B12C41"/>
    <w:rsid w:val="00B213DF"/>
    <w:rsid w:val="00B303D5"/>
    <w:rsid w:val="00B31A55"/>
    <w:rsid w:val="00B31C89"/>
    <w:rsid w:val="00B438C3"/>
    <w:rsid w:val="00B4739E"/>
    <w:rsid w:val="00B501B1"/>
    <w:rsid w:val="00B52516"/>
    <w:rsid w:val="00B52D51"/>
    <w:rsid w:val="00B53D8E"/>
    <w:rsid w:val="00B53F61"/>
    <w:rsid w:val="00B544F1"/>
    <w:rsid w:val="00B56F34"/>
    <w:rsid w:val="00B615A6"/>
    <w:rsid w:val="00B61D86"/>
    <w:rsid w:val="00B62784"/>
    <w:rsid w:val="00B655D2"/>
    <w:rsid w:val="00B70CFF"/>
    <w:rsid w:val="00B81505"/>
    <w:rsid w:val="00B82903"/>
    <w:rsid w:val="00B83254"/>
    <w:rsid w:val="00B843BB"/>
    <w:rsid w:val="00B84D69"/>
    <w:rsid w:val="00B863E2"/>
    <w:rsid w:val="00BA21F8"/>
    <w:rsid w:val="00BB4CE1"/>
    <w:rsid w:val="00BB7B30"/>
    <w:rsid w:val="00BC0440"/>
    <w:rsid w:val="00BC0F4F"/>
    <w:rsid w:val="00BD1611"/>
    <w:rsid w:val="00BE033B"/>
    <w:rsid w:val="00BE1910"/>
    <w:rsid w:val="00BE2BC2"/>
    <w:rsid w:val="00BE3BD9"/>
    <w:rsid w:val="00BE6F16"/>
    <w:rsid w:val="00BF24A6"/>
    <w:rsid w:val="00BF41D8"/>
    <w:rsid w:val="00BF5516"/>
    <w:rsid w:val="00C00FC7"/>
    <w:rsid w:val="00C03438"/>
    <w:rsid w:val="00C04288"/>
    <w:rsid w:val="00C05BDC"/>
    <w:rsid w:val="00C06B09"/>
    <w:rsid w:val="00C07770"/>
    <w:rsid w:val="00C15510"/>
    <w:rsid w:val="00C156C1"/>
    <w:rsid w:val="00C16566"/>
    <w:rsid w:val="00C404B6"/>
    <w:rsid w:val="00C40C31"/>
    <w:rsid w:val="00C42DA3"/>
    <w:rsid w:val="00C43E20"/>
    <w:rsid w:val="00C44AC7"/>
    <w:rsid w:val="00C44CBA"/>
    <w:rsid w:val="00C53DAC"/>
    <w:rsid w:val="00C61215"/>
    <w:rsid w:val="00C61655"/>
    <w:rsid w:val="00C67D5F"/>
    <w:rsid w:val="00C67F51"/>
    <w:rsid w:val="00C7042D"/>
    <w:rsid w:val="00C7102D"/>
    <w:rsid w:val="00C7347F"/>
    <w:rsid w:val="00C758B1"/>
    <w:rsid w:val="00C7631B"/>
    <w:rsid w:val="00C85BB4"/>
    <w:rsid w:val="00C91912"/>
    <w:rsid w:val="00C91AEE"/>
    <w:rsid w:val="00C9307B"/>
    <w:rsid w:val="00C94E71"/>
    <w:rsid w:val="00CA03C3"/>
    <w:rsid w:val="00CA4AEB"/>
    <w:rsid w:val="00CA5315"/>
    <w:rsid w:val="00CA71B9"/>
    <w:rsid w:val="00CB2D65"/>
    <w:rsid w:val="00CB2F72"/>
    <w:rsid w:val="00CB5789"/>
    <w:rsid w:val="00CB7DAE"/>
    <w:rsid w:val="00CC06E6"/>
    <w:rsid w:val="00CC1E8F"/>
    <w:rsid w:val="00CD2301"/>
    <w:rsid w:val="00CD4D24"/>
    <w:rsid w:val="00CD67EE"/>
    <w:rsid w:val="00CD6C67"/>
    <w:rsid w:val="00CE09F5"/>
    <w:rsid w:val="00CE3394"/>
    <w:rsid w:val="00CE390C"/>
    <w:rsid w:val="00CE728C"/>
    <w:rsid w:val="00CE759D"/>
    <w:rsid w:val="00CE7F27"/>
    <w:rsid w:val="00CF0631"/>
    <w:rsid w:val="00CF0724"/>
    <w:rsid w:val="00CF3A6E"/>
    <w:rsid w:val="00D06D53"/>
    <w:rsid w:val="00D10FF9"/>
    <w:rsid w:val="00D15DB1"/>
    <w:rsid w:val="00D2143D"/>
    <w:rsid w:val="00D22F0E"/>
    <w:rsid w:val="00D25957"/>
    <w:rsid w:val="00D26457"/>
    <w:rsid w:val="00D34848"/>
    <w:rsid w:val="00D34CCB"/>
    <w:rsid w:val="00D40F20"/>
    <w:rsid w:val="00D42ACF"/>
    <w:rsid w:val="00D43136"/>
    <w:rsid w:val="00D43F64"/>
    <w:rsid w:val="00D5060A"/>
    <w:rsid w:val="00D5394A"/>
    <w:rsid w:val="00D56EB0"/>
    <w:rsid w:val="00D56EC3"/>
    <w:rsid w:val="00D61524"/>
    <w:rsid w:val="00D673E3"/>
    <w:rsid w:val="00D72592"/>
    <w:rsid w:val="00D7552A"/>
    <w:rsid w:val="00D8349E"/>
    <w:rsid w:val="00D87694"/>
    <w:rsid w:val="00D87745"/>
    <w:rsid w:val="00D91B83"/>
    <w:rsid w:val="00D96D5B"/>
    <w:rsid w:val="00DA2021"/>
    <w:rsid w:val="00DA21A8"/>
    <w:rsid w:val="00DA2603"/>
    <w:rsid w:val="00DA7004"/>
    <w:rsid w:val="00DB07D4"/>
    <w:rsid w:val="00DC00D3"/>
    <w:rsid w:val="00DC1474"/>
    <w:rsid w:val="00DC26EB"/>
    <w:rsid w:val="00DC30BB"/>
    <w:rsid w:val="00DD120F"/>
    <w:rsid w:val="00DD3477"/>
    <w:rsid w:val="00DE18FF"/>
    <w:rsid w:val="00DE3752"/>
    <w:rsid w:val="00DE6CAA"/>
    <w:rsid w:val="00E00749"/>
    <w:rsid w:val="00E02B23"/>
    <w:rsid w:val="00E02D04"/>
    <w:rsid w:val="00E04040"/>
    <w:rsid w:val="00E0488D"/>
    <w:rsid w:val="00E0514D"/>
    <w:rsid w:val="00E05CD0"/>
    <w:rsid w:val="00E14CD6"/>
    <w:rsid w:val="00E15FBE"/>
    <w:rsid w:val="00E16608"/>
    <w:rsid w:val="00E17B4D"/>
    <w:rsid w:val="00E2207E"/>
    <w:rsid w:val="00E23727"/>
    <w:rsid w:val="00E254DF"/>
    <w:rsid w:val="00E300BC"/>
    <w:rsid w:val="00E30150"/>
    <w:rsid w:val="00E3412C"/>
    <w:rsid w:val="00E40995"/>
    <w:rsid w:val="00E42265"/>
    <w:rsid w:val="00E46970"/>
    <w:rsid w:val="00E46C42"/>
    <w:rsid w:val="00E51FB3"/>
    <w:rsid w:val="00E530E6"/>
    <w:rsid w:val="00E538A1"/>
    <w:rsid w:val="00E56584"/>
    <w:rsid w:val="00E63A12"/>
    <w:rsid w:val="00E64CAE"/>
    <w:rsid w:val="00E6622D"/>
    <w:rsid w:val="00E70C51"/>
    <w:rsid w:val="00E72607"/>
    <w:rsid w:val="00E80C4D"/>
    <w:rsid w:val="00E84262"/>
    <w:rsid w:val="00E868C9"/>
    <w:rsid w:val="00E97213"/>
    <w:rsid w:val="00EA0F1B"/>
    <w:rsid w:val="00EA683C"/>
    <w:rsid w:val="00EB11E4"/>
    <w:rsid w:val="00EB7C76"/>
    <w:rsid w:val="00EC00FF"/>
    <w:rsid w:val="00EC472A"/>
    <w:rsid w:val="00EC682A"/>
    <w:rsid w:val="00ED0D74"/>
    <w:rsid w:val="00ED41BC"/>
    <w:rsid w:val="00ED588B"/>
    <w:rsid w:val="00ED6466"/>
    <w:rsid w:val="00ED6FCB"/>
    <w:rsid w:val="00EE214A"/>
    <w:rsid w:val="00EE5D1D"/>
    <w:rsid w:val="00EF112C"/>
    <w:rsid w:val="00EF756F"/>
    <w:rsid w:val="00F01088"/>
    <w:rsid w:val="00F10783"/>
    <w:rsid w:val="00F12110"/>
    <w:rsid w:val="00F165E6"/>
    <w:rsid w:val="00F16EA2"/>
    <w:rsid w:val="00F2096C"/>
    <w:rsid w:val="00F20BFE"/>
    <w:rsid w:val="00F22EB1"/>
    <w:rsid w:val="00F22FCD"/>
    <w:rsid w:val="00F23392"/>
    <w:rsid w:val="00F246DC"/>
    <w:rsid w:val="00F26B8D"/>
    <w:rsid w:val="00F415E8"/>
    <w:rsid w:val="00F46B4F"/>
    <w:rsid w:val="00F5501A"/>
    <w:rsid w:val="00F55CED"/>
    <w:rsid w:val="00F61E65"/>
    <w:rsid w:val="00F666D6"/>
    <w:rsid w:val="00F7040E"/>
    <w:rsid w:val="00F73137"/>
    <w:rsid w:val="00F741B2"/>
    <w:rsid w:val="00F7457E"/>
    <w:rsid w:val="00F77EAA"/>
    <w:rsid w:val="00F84E83"/>
    <w:rsid w:val="00F84F98"/>
    <w:rsid w:val="00F8575F"/>
    <w:rsid w:val="00F90159"/>
    <w:rsid w:val="00F91D48"/>
    <w:rsid w:val="00F945D9"/>
    <w:rsid w:val="00F94D21"/>
    <w:rsid w:val="00F96CEF"/>
    <w:rsid w:val="00F973D8"/>
    <w:rsid w:val="00FB2E41"/>
    <w:rsid w:val="00FB4665"/>
    <w:rsid w:val="00FB752B"/>
    <w:rsid w:val="00FC1B1E"/>
    <w:rsid w:val="00FC3DE6"/>
    <w:rsid w:val="00FC4F2A"/>
    <w:rsid w:val="00FD151F"/>
    <w:rsid w:val="00FD1784"/>
    <w:rsid w:val="00FD2071"/>
    <w:rsid w:val="00FD3CCD"/>
    <w:rsid w:val="00FD5F8A"/>
    <w:rsid w:val="00FD6266"/>
    <w:rsid w:val="00FD70A2"/>
    <w:rsid w:val="00FD71A5"/>
    <w:rsid w:val="00FE0CC4"/>
    <w:rsid w:val="00FE0D60"/>
    <w:rsid w:val="00FE28CB"/>
    <w:rsid w:val="00FE2E42"/>
    <w:rsid w:val="00FF20AE"/>
    <w:rsid w:val="00FF4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4802B984"/>
  <w15:docId w15:val="{AB9532CF-7F78-45CF-BA71-CD5240BB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5B"/>
  </w:style>
  <w:style w:type="paragraph" w:styleId="1">
    <w:name w:val="heading 1"/>
    <w:basedOn w:val="a"/>
    <w:next w:val="a"/>
    <w:qFormat/>
    <w:pPr>
      <w:keepNext/>
      <w:jc w:val="both"/>
      <w:outlineLvl w:val="0"/>
    </w:pPr>
    <w:rPr>
      <w:sz w:val="28"/>
    </w:rPr>
  </w:style>
  <w:style w:type="paragraph" w:styleId="2">
    <w:name w:val="heading 2"/>
    <w:basedOn w:val="a"/>
    <w:next w:val="a"/>
    <w:qFormat/>
    <w:pPr>
      <w:keepNext/>
      <w:jc w:val="both"/>
      <w:outlineLvl w:val="1"/>
    </w:pPr>
    <w:rPr>
      <w:b/>
      <w:sz w:val="22"/>
    </w:rPr>
  </w:style>
  <w:style w:type="paragraph" w:styleId="3">
    <w:name w:val="heading 3"/>
    <w:basedOn w:val="a"/>
    <w:next w:val="a"/>
    <w:qFormat/>
    <w:pPr>
      <w:keepNext/>
      <w:jc w:val="both"/>
      <w:outlineLvl w:val="2"/>
    </w:pPr>
    <w:rPr>
      <w:b/>
    </w:rPr>
  </w:style>
  <w:style w:type="paragraph" w:styleId="4">
    <w:name w:val="heading 4"/>
    <w:basedOn w:val="a"/>
    <w:next w:val="a"/>
    <w:qFormat/>
    <w:pPr>
      <w:keepNext/>
      <w:outlineLvl w:val="3"/>
    </w:pPr>
    <w:rPr>
      <w:b/>
      <w:sz w:val="22"/>
    </w:rPr>
  </w:style>
  <w:style w:type="paragraph" w:styleId="5">
    <w:name w:val="heading 5"/>
    <w:basedOn w:val="a"/>
    <w:next w:val="a"/>
    <w:qFormat/>
    <w:pPr>
      <w:keepNext/>
      <w:outlineLvl w:val="4"/>
    </w:pPr>
    <w:rPr>
      <w:sz w:val="24"/>
    </w:rPr>
  </w:style>
  <w:style w:type="paragraph" w:styleId="6">
    <w:name w:val="heading 6"/>
    <w:basedOn w:val="a"/>
    <w:next w:val="a"/>
    <w:qFormat/>
    <w:pPr>
      <w:keepNext/>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Indent"/>
    <w:basedOn w:val="a"/>
    <w:link w:val="a5"/>
    <w:pPr>
      <w:ind w:firstLine="567"/>
      <w:jc w:val="both"/>
    </w:pPr>
    <w:rPr>
      <w:sz w:val="28"/>
    </w:rPr>
  </w:style>
  <w:style w:type="paragraph" w:styleId="20">
    <w:name w:val="Body Text Indent 2"/>
    <w:basedOn w:val="a"/>
    <w:link w:val="21"/>
    <w:pPr>
      <w:ind w:left="567" w:hanging="567"/>
      <w:jc w:val="both"/>
    </w:pPr>
    <w:rPr>
      <w:sz w:val="24"/>
    </w:rPr>
  </w:style>
  <w:style w:type="paragraph" w:styleId="a6">
    <w:name w:val="Body Text"/>
    <w:basedOn w:val="a"/>
    <w:link w:val="a7"/>
    <w:pPr>
      <w:jc w:val="both"/>
    </w:pPr>
    <w:rPr>
      <w:sz w:val="28"/>
    </w:rPr>
  </w:style>
  <w:style w:type="paragraph" w:styleId="22">
    <w:name w:val="Body Text 2"/>
    <w:basedOn w:val="a"/>
    <w:pPr>
      <w:jc w:val="both"/>
    </w:pPr>
    <w:rPr>
      <w:sz w:val="24"/>
    </w:rPr>
  </w:style>
  <w:style w:type="paragraph" w:styleId="30">
    <w:name w:val="Body Text Indent 3"/>
    <w:basedOn w:val="a"/>
    <w:pPr>
      <w:ind w:left="284" w:hanging="426"/>
      <w:jc w:val="both"/>
    </w:pPr>
    <w:rPr>
      <w:sz w:val="24"/>
    </w:rPr>
  </w:style>
  <w:style w:type="character" w:styleId="a8">
    <w:name w:val="Emphasis"/>
    <w:qFormat/>
    <w:rPr>
      <w:i/>
    </w:rPr>
  </w:style>
  <w:style w:type="paragraph" w:styleId="31">
    <w:name w:val="Body Text 3"/>
    <w:basedOn w:val="a"/>
    <w:rPr>
      <w:sz w:val="24"/>
      <w:u w:val="single"/>
    </w:rPr>
  </w:style>
  <w:style w:type="paragraph" w:styleId="a9">
    <w:name w:val="Balloon Text"/>
    <w:basedOn w:val="a"/>
    <w:semiHidden/>
    <w:rsid w:val="00C156C1"/>
    <w:rPr>
      <w:rFonts w:ascii="Tahoma" w:hAnsi="Tahoma" w:cs="Tahoma"/>
      <w:sz w:val="16"/>
      <w:szCs w:val="16"/>
    </w:rPr>
  </w:style>
  <w:style w:type="character" w:customStyle="1" w:styleId="21">
    <w:name w:val="Основной текст с отступом 2 Знак"/>
    <w:link w:val="20"/>
    <w:rsid w:val="00D10FF9"/>
    <w:rPr>
      <w:sz w:val="24"/>
    </w:rPr>
  </w:style>
  <w:style w:type="character" w:customStyle="1" w:styleId="a7">
    <w:name w:val="Основной текст Знак"/>
    <w:link w:val="a6"/>
    <w:rsid w:val="00E14CD6"/>
    <w:rPr>
      <w:sz w:val="28"/>
    </w:rPr>
  </w:style>
  <w:style w:type="paragraph" w:customStyle="1" w:styleId="ConsPlusNonformat">
    <w:name w:val="ConsPlusNonformat"/>
    <w:uiPriority w:val="99"/>
    <w:rsid w:val="00790076"/>
    <w:pPr>
      <w:widowControl w:val="0"/>
      <w:autoSpaceDE w:val="0"/>
      <w:autoSpaceDN w:val="0"/>
      <w:adjustRightInd w:val="0"/>
    </w:pPr>
    <w:rPr>
      <w:rFonts w:ascii="Courier New" w:hAnsi="Courier New" w:cs="Courier New"/>
    </w:rPr>
  </w:style>
  <w:style w:type="paragraph" w:styleId="aa">
    <w:name w:val="header"/>
    <w:basedOn w:val="a"/>
    <w:link w:val="ab"/>
    <w:uiPriority w:val="99"/>
    <w:unhideWhenUsed/>
    <w:rsid w:val="00505A47"/>
    <w:pPr>
      <w:tabs>
        <w:tab w:val="center" w:pos="4677"/>
        <w:tab w:val="right" w:pos="9355"/>
      </w:tabs>
    </w:pPr>
  </w:style>
  <w:style w:type="character" w:customStyle="1" w:styleId="ab">
    <w:name w:val="Верхний колонтитул Знак"/>
    <w:basedOn w:val="a0"/>
    <w:link w:val="aa"/>
    <w:uiPriority w:val="99"/>
    <w:rsid w:val="00505A47"/>
  </w:style>
  <w:style w:type="paragraph" w:styleId="ac">
    <w:name w:val="footer"/>
    <w:basedOn w:val="a"/>
    <w:link w:val="ad"/>
    <w:uiPriority w:val="99"/>
    <w:unhideWhenUsed/>
    <w:rsid w:val="00505A47"/>
    <w:pPr>
      <w:tabs>
        <w:tab w:val="center" w:pos="4677"/>
        <w:tab w:val="right" w:pos="9355"/>
      </w:tabs>
    </w:pPr>
  </w:style>
  <w:style w:type="character" w:customStyle="1" w:styleId="ad">
    <w:name w:val="Нижний колонтитул Знак"/>
    <w:basedOn w:val="a0"/>
    <w:link w:val="ac"/>
    <w:uiPriority w:val="99"/>
    <w:rsid w:val="00505A47"/>
  </w:style>
  <w:style w:type="paragraph" w:styleId="ae">
    <w:name w:val="List Paragraph"/>
    <w:basedOn w:val="a"/>
    <w:uiPriority w:val="34"/>
    <w:qFormat/>
    <w:rsid w:val="0060450F"/>
    <w:pPr>
      <w:ind w:left="720"/>
      <w:contextualSpacing/>
    </w:pPr>
  </w:style>
  <w:style w:type="character" w:customStyle="1" w:styleId="a5">
    <w:name w:val="Основной текст с отступом Знак"/>
    <w:link w:val="a4"/>
    <w:rsid w:val="00BE3BD9"/>
    <w:rPr>
      <w:sz w:val="28"/>
    </w:rPr>
  </w:style>
  <w:style w:type="paragraph" w:customStyle="1" w:styleId="210">
    <w:name w:val="Основной текст 21"/>
    <w:basedOn w:val="a"/>
    <w:rsid w:val="00F01088"/>
    <w:pPr>
      <w:ind w:firstLine="709"/>
      <w:jc w:val="both"/>
    </w:pPr>
    <w:rPr>
      <w:sz w:val="22"/>
    </w:rPr>
  </w:style>
  <w:style w:type="paragraph" w:styleId="23">
    <w:name w:val="List 2"/>
    <w:basedOn w:val="a"/>
    <w:rsid w:val="00F01088"/>
    <w:pPr>
      <w:spacing w:after="60"/>
      <w:ind w:left="566" w:hanging="283"/>
      <w:jc w:val="both"/>
    </w:pPr>
    <w:rPr>
      <w:sz w:val="24"/>
      <w:szCs w:val="24"/>
    </w:rPr>
  </w:style>
  <w:style w:type="character" w:styleId="af">
    <w:name w:val="Hyperlink"/>
    <w:basedOn w:val="a0"/>
    <w:uiPriority w:val="99"/>
    <w:unhideWhenUsed/>
    <w:rsid w:val="00F01088"/>
    <w:rPr>
      <w:color w:val="0000FF" w:themeColor="hyperlink"/>
      <w:u w:val="single"/>
    </w:rPr>
  </w:style>
  <w:style w:type="paragraph" w:customStyle="1" w:styleId="1CStyle-1">
    <w:name w:val="1CStyle-1"/>
    <w:rsid w:val="00F01088"/>
    <w:pPr>
      <w:suppressAutoHyphens/>
      <w:jc w:val="center"/>
    </w:pPr>
    <w:rPr>
      <w:rFonts w:eastAsia="Arial" w:cs="Calibri"/>
      <w:b/>
      <w:kern w:val="1"/>
      <w:sz w:val="24"/>
      <w:szCs w:val="22"/>
      <w:lang w:eastAsia="ar-SA"/>
    </w:rPr>
  </w:style>
  <w:style w:type="paragraph" w:styleId="af0">
    <w:name w:val="No Spacing"/>
    <w:uiPriority w:val="1"/>
    <w:qFormat/>
    <w:rsid w:val="00746F38"/>
    <w:rPr>
      <w:rFonts w:asciiTheme="minorHAnsi" w:eastAsiaTheme="minorHAnsi" w:hAnsiTheme="minorHAnsi" w:cstheme="minorBidi"/>
      <w:sz w:val="22"/>
      <w:szCs w:val="22"/>
      <w:lang w:eastAsia="en-US"/>
    </w:rPr>
  </w:style>
  <w:style w:type="table" w:styleId="af1">
    <w:name w:val="Table Grid"/>
    <w:basedOn w:val="a1"/>
    <w:uiPriority w:val="59"/>
    <w:rsid w:val="00A36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Базовый"/>
    <w:rsid w:val="00E16608"/>
    <w:pPr>
      <w:tabs>
        <w:tab w:val="left" w:pos="709"/>
      </w:tabs>
      <w:suppressAutoHyphens/>
      <w:spacing w:after="200" w:line="276" w:lineRule="auto"/>
    </w:pPr>
    <w:rPr>
      <w:lang w:eastAsia="ar-SA"/>
    </w:rPr>
  </w:style>
  <w:style w:type="paragraph" w:styleId="af3">
    <w:name w:val="footnote text"/>
    <w:basedOn w:val="a"/>
    <w:link w:val="af4"/>
    <w:uiPriority w:val="99"/>
    <w:rsid w:val="00BB4CE1"/>
  </w:style>
  <w:style w:type="character" w:customStyle="1" w:styleId="af4">
    <w:name w:val="Текст сноски Знак"/>
    <w:basedOn w:val="a0"/>
    <w:link w:val="af3"/>
    <w:uiPriority w:val="99"/>
    <w:rsid w:val="00BB4CE1"/>
  </w:style>
  <w:style w:type="character" w:styleId="af5">
    <w:name w:val="footnote reference"/>
    <w:rsid w:val="00BB4C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35665">
      <w:bodyDiv w:val="1"/>
      <w:marLeft w:val="0"/>
      <w:marRight w:val="0"/>
      <w:marTop w:val="0"/>
      <w:marBottom w:val="0"/>
      <w:divBdr>
        <w:top w:val="none" w:sz="0" w:space="0" w:color="auto"/>
        <w:left w:val="none" w:sz="0" w:space="0" w:color="auto"/>
        <w:bottom w:val="none" w:sz="0" w:space="0" w:color="auto"/>
        <w:right w:val="none" w:sz="0" w:space="0" w:color="auto"/>
      </w:divBdr>
    </w:div>
    <w:div w:id="388379308">
      <w:bodyDiv w:val="1"/>
      <w:marLeft w:val="0"/>
      <w:marRight w:val="0"/>
      <w:marTop w:val="0"/>
      <w:marBottom w:val="0"/>
      <w:divBdr>
        <w:top w:val="none" w:sz="0" w:space="0" w:color="auto"/>
        <w:left w:val="none" w:sz="0" w:space="0" w:color="auto"/>
        <w:bottom w:val="none" w:sz="0" w:space="0" w:color="auto"/>
        <w:right w:val="none" w:sz="0" w:space="0" w:color="auto"/>
      </w:divBdr>
    </w:div>
    <w:div w:id="1077435074">
      <w:bodyDiv w:val="1"/>
      <w:marLeft w:val="0"/>
      <w:marRight w:val="0"/>
      <w:marTop w:val="0"/>
      <w:marBottom w:val="0"/>
      <w:divBdr>
        <w:top w:val="none" w:sz="0" w:space="0" w:color="auto"/>
        <w:left w:val="none" w:sz="0" w:space="0" w:color="auto"/>
        <w:bottom w:val="none" w:sz="0" w:space="0" w:color="auto"/>
        <w:right w:val="none" w:sz="0" w:space="0" w:color="auto"/>
      </w:divBdr>
    </w:div>
    <w:div w:id="1174371349">
      <w:bodyDiv w:val="1"/>
      <w:marLeft w:val="0"/>
      <w:marRight w:val="0"/>
      <w:marTop w:val="0"/>
      <w:marBottom w:val="0"/>
      <w:divBdr>
        <w:top w:val="none" w:sz="0" w:space="0" w:color="auto"/>
        <w:left w:val="none" w:sz="0" w:space="0" w:color="auto"/>
        <w:bottom w:val="none" w:sz="0" w:space="0" w:color="auto"/>
        <w:right w:val="none" w:sz="0" w:space="0" w:color="auto"/>
      </w:divBdr>
    </w:div>
    <w:div w:id="1543250543">
      <w:bodyDiv w:val="1"/>
      <w:marLeft w:val="0"/>
      <w:marRight w:val="0"/>
      <w:marTop w:val="0"/>
      <w:marBottom w:val="0"/>
      <w:divBdr>
        <w:top w:val="none" w:sz="0" w:space="0" w:color="auto"/>
        <w:left w:val="none" w:sz="0" w:space="0" w:color="auto"/>
        <w:bottom w:val="none" w:sz="0" w:space="0" w:color="auto"/>
        <w:right w:val="none" w:sz="0" w:space="0" w:color="auto"/>
      </w:divBdr>
    </w:div>
    <w:div w:id="157315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A61C7-E44D-4A9E-9658-67F642589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2439</Words>
  <Characters>13904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ВЦСМ</Company>
  <LinksUpToDate>false</LinksUpToDate>
  <CharactersWithSpaces>16311</CharactersWithSpaces>
  <SharedDoc>false</SharedDoc>
  <HLinks>
    <vt:vector size="6" baseType="variant">
      <vt:variant>
        <vt:i4>4521990</vt:i4>
      </vt:variant>
      <vt:variant>
        <vt:i4>0</vt:i4>
      </vt:variant>
      <vt:variant>
        <vt:i4>0</vt:i4>
      </vt:variant>
      <vt:variant>
        <vt:i4>5</vt:i4>
      </vt:variant>
      <vt:variant>
        <vt:lpwstr>consultantplus://offline/ref=CD7FF1B64E1279C6DEFD4A7B1C2B0A98C7F3AE7C783433C56ACCAE49971ABE8690757D86FBBF7DpAOES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Пользователь</dc:creator>
  <cp:lastModifiedBy>Мясина Марина Анатольевна</cp:lastModifiedBy>
  <cp:revision>4</cp:revision>
  <cp:lastPrinted>2026-08-21T08:03:00Z</cp:lastPrinted>
  <dcterms:created xsi:type="dcterms:W3CDTF">2026-08-27T07:08:00Z</dcterms:created>
  <dcterms:modified xsi:type="dcterms:W3CDTF">2026-08-27T07:30:00Z</dcterms:modified>
</cp:coreProperties>
</file>