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1F" w:rsidRPr="00327317" w:rsidRDefault="00BF491F" w:rsidP="00A245BE">
      <w:pPr>
        <w:ind w:left="-720" w:firstLine="720"/>
        <w:rPr>
          <w:b/>
          <w:bCs/>
        </w:rPr>
      </w:pPr>
      <w:r w:rsidRPr="00327317">
        <w:rPr>
          <w:b/>
          <w:bCs/>
        </w:rPr>
        <w:t xml:space="preserve">                                                                                                </w:t>
      </w:r>
      <w:r>
        <w:rPr>
          <w:b/>
          <w:bCs/>
        </w:rPr>
        <w:t xml:space="preserve">                               </w:t>
      </w:r>
    </w:p>
    <w:p w:rsidR="00BF491F" w:rsidRPr="00327317" w:rsidRDefault="00BF491F"/>
    <w:p w:rsidR="00BF491F" w:rsidRPr="00327317" w:rsidRDefault="00BF491F" w:rsidP="000D5456">
      <w:pPr>
        <w:pStyle w:val="Heading2"/>
        <w:keepNext w:val="0"/>
        <w:numPr>
          <w:ilvl w:val="0"/>
          <w:numId w:val="0"/>
        </w:numPr>
        <w:ind w:left="1134" w:right="34" w:hanging="709"/>
        <w:jc w:val="center"/>
        <w:rPr>
          <w:rFonts w:ascii="Times New Roman" w:hAnsi="Times New Roman" w:cs="Times New Roman"/>
          <w:sz w:val="24"/>
          <w:szCs w:val="24"/>
        </w:rPr>
      </w:pPr>
      <w:r w:rsidRPr="00327317">
        <w:rPr>
          <w:rFonts w:ascii="Times New Roman" w:hAnsi="Times New Roman" w:cs="Times New Roman"/>
          <w:sz w:val="24"/>
          <w:szCs w:val="24"/>
        </w:rPr>
        <w:t>ТЕХНИЧЕСКОЕ ЗАДАНИЕ</w:t>
      </w:r>
    </w:p>
    <w:p w:rsidR="00BF491F" w:rsidRPr="00327317" w:rsidRDefault="00BF491F" w:rsidP="000D5456">
      <w:pPr>
        <w:pStyle w:val="Heading2"/>
        <w:keepNext w:val="0"/>
        <w:numPr>
          <w:ilvl w:val="0"/>
          <w:numId w:val="0"/>
        </w:numPr>
        <w:ind w:left="1134" w:right="34" w:hanging="709"/>
        <w:jc w:val="center"/>
        <w:rPr>
          <w:rFonts w:ascii="Times New Roman" w:hAnsi="Times New Roman" w:cs="Times New Roman"/>
          <w:sz w:val="24"/>
          <w:szCs w:val="24"/>
        </w:rPr>
      </w:pPr>
      <w:r w:rsidRPr="00327317">
        <w:rPr>
          <w:rFonts w:ascii="Times New Roman" w:hAnsi="Times New Roman" w:cs="Times New Roman"/>
          <w:sz w:val="24"/>
          <w:szCs w:val="24"/>
        </w:rPr>
        <w:t xml:space="preserve">на </w:t>
      </w:r>
      <w:r>
        <w:rPr>
          <w:rFonts w:ascii="Times New Roman" w:hAnsi="Times New Roman" w:cs="Times New Roman"/>
          <w:sz w:val="24"/>
          <w:szCs w:val="24"/>
        </w:rPr>
        <w:t>текущий</w:t>
      </w:r>
      <w:r w:rsidRPr="00327317">
        <w:rPr>
          <w:rFonts w:ascii="Times New Roman" w:hAnsi="Times New Roman" w:cs="Times New Roman"/>
          <w:sz w:val="24"/>
          <w:szCs w:val="24"/>
        </w:rPr>
        <w:t xml:space="preserve"> ремонт помещений  кабинета </w:t>
      </w:r>
      <w:r>
        <w:rPr>
          <w:rFonts w:ascii="Times New Roman" w:hAnsi="Times New Roman" w:cs="Times New Roman"/>
          <w:sz w:val="24"/>
          <w:szCs w:val="24"/>
        </w:rPr>
        <w:t>рентгенографии</w:t>
      </w:r>
      <w:r w:rsidRPr="00327317">
        <w:rPr>
          <w:rFonts w:ascii="Times New Roman" w:hAnsi="Times New Roman" w:cs="Times New Roman"/>
          <w:sz w:val="24"/>
          <w:szCs w:val="24"/>
        </w:rPr>
        <w:t xml:space="preserve"> в здании  ФГБУЗ ПКЦ ФМБА России по адресу: Пермский край, г.Пермь, ул. Целинная, 27.</w:t>
      </w:r>
    </w:p>
    <w:tbl>
      <w:tblPr>
        <w:tblpPr w:leftFromText="180" w:rightFromText="180" w:vertAnchor="text" w:horzAnchor="margin" w:tblpXSpec="center" w:tblpY="134"/>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728"/>
        <w:gridCol w:w="8223"/>
      </w:tblGrid>
      <w:tr w:rsidR="00BF491F" w:rsidRPr="00327317">
        <w:trPr>
          <w:tblHeader/>
        </w:trPr>
        <w:tc>
          <w:tcPr>
            <w:tcW w:w="648" w:type="dxa"/>
          </w:tcPr>
          <w:p w:rsidR="00BF491F" w:rsidRPr="00327317" w:rsidRDefault="00BF491F" w:rsidP="00D826CE">
            <w:r w:rsidRPr="00327317">
              <w:t>№ п/п</w:t>
            </w:r>
          </w:p>
        </w:tc>
        <w:tc>
          <w:tcPr>
            <w:tcW w:w="1728" w:type="dxa"/>
          </w:tcPr>
          <w:p w:rsidR="00BF491F" w:rsidRPr="00327317" w:rsidRDefault="00BF491F" w:rsidP="00D826CE">
            <w:r w:rsidRPr="00327317">
              <w:t>Перечень основных   требований</w:t>
            </w:r>
          </w:p>
        </w:tc>
        <w:tc>
          <w:tcPr>
            <w:tcW w:w="8223" w:type="dxa"/>
          </w:tcPr>
          <w:p w:rsidR="00BF491F" w:rsidRPr="00327317" w:rsidRDefault="00BF491F" w:rsidP="00D826CE">
            <w:r w:rsidRPr="00327317">
              <w:t>Содержание требований</w:t>
            </w:r>
          </w:p>
        </w:tc>
      </w:tr>
      <w:tr w:rsidR="00BF491F" w:rsidRPr="00327317">
        <w:tc>
          <w:tcPr>
            <w:tcW w:w="10599" w:type="dxa"/>
            <w:gridSpan w:val="3"/>
          </w:tcPr>
          <w:p w:rsidR="00BF491F" w:rsidRPr="00327317" w:rsidRDefault="00BF491F" w:rsidP="00D826CE">
            <w:r w:rsidRPr="00327317">
              <w:rPr>
                <w:b/>
                <w:bCs/>
              </w:rPr>
              <w:t>1. Общие требования.</w:t>
            </w:r>
          </w:p>
        </w:tc>
      </w:tr>
      <w:tr w:rsidR="00BF491F" w:rsidRPr="00327317">
        <w:tc>
          <w:tcPr>
            <w:tcW w:w="648" w:type="dxa"/>
          </w:tcPr>
          <w:p w:rsidR="00BF491F" w:rsidRPr="00327317" w:rsidRDefault="00BF491F" w:rsidP="00D826CE">
            <w:r w:rsidRPr="00327317">
              <w:t>1.1</w:t>
            </w:r>
          </w:p>
        </w:tc>
        <w:tc>
          <w:tcPr>
            <w:tcW w:w="1728" w:type="dxa"/>
          </w:tcPr>
          <w:p w:rsidR="00BF491F" w:rsidRPr="00327317" w:rsidRDefault="00BF491F" w:rsidP="00D826CE">
            <w:r w:rsidRPr="00327317">
              <w:t>Основание выполнения работ</w:t>
            </w:r>
          </w:p>
        </w:tc>
        <w:tc>
          <w:tcPr>
            <w:tcW w:w="8223" w:type="dxa"/>
          </w:tcPr>
          <w:p w:rsidR="00BF491F" w:rsidRPr="00327317" w:rsidRDefault="00BF491F" w:rsidP="009E4D42">
            <w:pPr>
              <w:jc w:val="both"/>
            </w:pPr>
            <w:r w:rsidRPr="00D13B63">
              <w:rPr>
                <w:color w:val="000000"/>
              </w:rPr>
              <w:t>Проектно-сметная документация  шифр 967-</w:t>
            </w:r>
            <w:r w:rsidRPr="00D02455">
              <w:t>2026 (разделы:</w:t>
            </w:r>
            <w:r w:rsidRPr="0096389B">
              <w:rPr>
                <w:color w:val="FF0000"/>
              </w:rPr>
              <w:t xml:space="preserve"> </w:t>
            </w:r>
            <w:r w:rsidRPr="00D13B63">
              <w:rPr>
                <w:color w:val="000000"/>
              </w:rPr>
              <w:t>технологические решения</w:t>
            </w:r>
            <w:r w:rsidRPr="0096389B">
              <w:rPr>
                <w:color w:val="FF0000"/>
              </w:rPr>
              <w:t xml:space="preserve">, </w:t>
            </w:r>
            <w:r w:rsidRPr="00D13B63">
              <w:rPr>
                <w:color w:val="000000"/>
              </w:rPr>
              <w:t>обьемно</w:t>
            </w:r>
            <w:r>
              <w:rPr>
                <w:color w:val="000000"/>
              </w:rPr>
              <w:t xml:space="preserve"> </w:t>
            </w:r>
            <w:r w:rsidRPr="00D13B63">
              <w:rPr>
                <w:color w:val="000000"/>
              </w:rPr>
              <w:t>-</w:t>
            </w:r>
            <w:r>
              <w:rPr>
                <w:color w:val="000000"/>
              </w:rPr>
              <w:t xml:space="preserve"> планировочные и архитектурные</w:t>
            </w:r>
            <w:r w:rsidRPr="00D13B63">
              <w:rPr>
                <w:color w:val="000000"/>
              </w:rPr>
              <w:t xml:space="preserve"> решения</w:t>
            </w:r>
            <w:r>
              <w:rPr>
                <w:color w:val="000000"/>
              </w:rPr>
              <w:t>, конструктивные решения, система электроснабжения и сметная документация</w:t>
            </w:r>
            <w:r w:rsidRPr="00327317">
              <w:t>)</w:t>
            </w:r>
          </w:p>
        </w:tc>
      </w:tr>
      <w:tr w:rsidR="00BF491F" w:rsidRPr="00327317">
        <w:tc>
          <w:tcPr>
            <w:tcW w:w="648" w:type="dxa"/>
          </w:tcPr>
          <w:p w:rsidR="00BF491F" w:rsidRPr="00327317" w:rsidRDefault="00BF491F" w:rsidP="00D826CE">
            <w:r w:rsidRPr="00327317">
              <w:t>1.2</w:t>
            </w:r>
          </w:p>
        </w:tc>
        <w:tc>
          <w:tcPr>
            <w:tcW w:w="1728" w:type="dxa"/>
          </w:tcPr>
          <w:p w:rsidR="00BF491F" w:rsidRPr="00327317" w:rsidRDefault="00BF491F" w:rsidP="00D826CE">
            <w:r w:rsidRPr="00327317">
              <w:t>Заказчик:</w:t>
            </w:r>
          </w:p>
          <w:p w:rsidR="00BF491F" w:rsidRPr="00327317" w:rsidRDefault="00BF491F" w:rsidP="00D826CE">
            <w:r w:rsidRPr="00327317">
              <w:t>ФГБУЗ ПКЦ ФМБА России</w:t>
            </w:r>
          </w:p>
        </w:tc>
        <w:tc>
          <w:tcPr>
            <w:tcW w:w="8223" w:type="dxa"/>
          </w:tcPr>
          <w:p w:rsidR="00BF491F" w:rsidRPr="00327317" w:rsidRDefault="00BF491F" w:rsidP="000D5456">
            <w:pPr>
              <w:jc w:val="both"/>
            </w:pPr>
            <w:r w:rsidRPr="00327317">
              <w:t>Федеральное государственное бюджетное учреждение здравоохранения «Пермский клинический центр Федерального медико-биологического агентства»</w:t>
            </w:r>
          </w:p>
        </w:tc>
      </w:tr>
      <w:tr w:rsidR="00BF491F" w:rsidRPr="00327317">
        <w:tc>
          <w:tcPr>
            <w:tcW w:w="648" w:type="dxa"/>
          </w:tcPr>
          <w:p w:rsidR="00BF491F" w:rsidRPr="00327317" w:rsidRDefault="00BF491F" w:rsidP="00D826CE">
            <w:r w:rsidRPr="00327317">
              <w:t>1.3</w:t>
            </w:r>
          </w:p>
        </w:tc>
        <w:tc>
          <w:tcPr>
            <w:tcW w:w="1728" w:type="dxa"/>
          </w:tcPr>
          <w:p w:rsidR="00BF491F" w:rsidRPr="00327317" w:rsidRDefault="00BF491F" w:rsidP="00D826CE">
            <w:r w:rsidRPr="00327317">
              <w:t>Наименование объекта.</w:t>
            </w:r>
          </w:p>
        </w:tc>
        <w:tc>
          <w:tcPr>
            <w:tcW w:w="8223" w:type="dxa"/>
          </w:tcPr>
          <w:p w:rsidR="00BF491F" w:rsidRPr="00327317" w:rsidRDefault="00BF491F" w:rsidP="000D5456">
            <w:pPr>
              <w:widowControl w:val="0"/>
              <w:autoSpaceDE w:val="0"/>
              <w:autoSpaceDN w:val="0"/>
              <w:adjustRightInd w:val="0"/>
              <w:jc w:val="both"/>
            </w:pPr>
            <w:r>
              <w:t>Нежилое здание ( строение), Больница на 210 мест</w:t>
            </w:r>
            <w:r w:rsidRPr="00327317">
              <w:t xml:space="preserve">  </w:t>
            </w:r>
          </w:p>
          <w:p w:rsidR="00BF491F" w:rsidRPr="00327317" w:rsidRDefault="00BF491F" w:rsidP="000D5456">
            <w:pPr>
              <w:jc w:val="both"/>
            </w:pPr>
            <w:r w:rsidRPr="00327317">
              <w:t>(Пермский  край, г. Пермь).</w:t>
            </w:r>
          </w:p>
        </w:tc>
      </w:tr>
      <w:tr w:rsidR="00BF491F" w:rsidRPr="00327317">
        <w:tc>
          <w:tcPr>
            <w:tcW w:w="648" w:type="dxa"/>
          </w:tcPr>
          <w:p w:rsidR="00BF491F" w:rsidRPr="00327317" w:rsidRDefault="00BF491F" w:rsidP="00D826CE">
            <w:r w:rsidRPr="00327317">
              <w:t>1.4</w:t>
            </w:r>
          </w:p>
        </w:tc>
        <w:tc>
          <w:tcPr>
            <w:tcW w:w="1728" w:type="dxa"/>
          </w:tcPr>
          <w:p w:rsidR="00BF491F" w:rsidRPr="00327317" w:rsidRDefault="00BF491F" w:rsidP="00D826CE">
            <w:r w:rsidRPr="00327317">
              <w:t>Местонахождение объекта.</w:t>
            </w:r>
          </w:p>
        </w:tc>
        <w:tc>
          <w:tcPr>
            <w:tcW w:w="8223" w:type="dxa"/>
          </w:tcPr>
          <w:p w:rsidR="00BF491F" w:rsidRPr="00327317" w:rsidRDefault="00BF491F" w:rsidP="00643073">
            <w:pPr>
              <w:jc w:val="both"/>
            </w:pPr>
            <w:r w:rsidRPr="00327317">
              <w:t xml:space="preserve"> Пермский  край,  г. Пермь,  ул. Целинная, 27.</w:t>
            </w:r>
          </w:p>
        </w:tc>
      </w:tr>
      <w:tr w:rsidR="00BF491F" w:rsidRPr="00327317">
        <w:tc>
          <w:tcPr>
            <w:tcW w:w="648" w:type="dxa"/>
          </w:tcPr>
          <w:p w:rsidR="00BF491F" w:rsidRPr="00327317" w:rsidRDefault="00BF491F" w:rsidP="00D826CE">
            <w:r w:rsidRPr="00327317">
              <w:t>1.5</w:t>
            </w:r>
          </w:p>
        </w:tc>
        <w:tc>
          <w:tcPr>
            <w:tcW w:w="1728" w:type="dxa"/>
          </w:tcPr>
          <w:p w:rsidR="00BF491F" w:rsidRPr="00327317" w:rsidRDefault="00BF491F" w:rsidP="00D826CE">
            <w:r w:rsidRPr="00327317">
              <w:t>Вид работ.</w:t>
            </w:r>
          </w:p>
        </w:tc>
        <w:tc>
          <w:tcPr>
            <w:tcW w:w="8223" w:type="dxa"/>
          </w:tcPr>
          <w:p w:rsidR="00BF491F" w:rsidRPr="00327317" w:rsidRDefault="00BF491F" w:rsidP="000D5456">
            <w:pPr>
              <w:jc w:val="both"/>
            </w:pPr>
            <w:r>
              <w:t>Текущий</w:t>
            </w:r>
            <w:r w:rsidRPr="00327317">
              <w:t xml:space="preserve"> ремонт.</w:t>
            </w:r>
          </w:p>
        </w:tc>
      </w:tr>
      <w:tr w:rsidR="00BF491F" w:rsidRPr="00327317">
        <w:tc>
          <w:tcPr>
            <w:tcW w:w="648" w:type="dxa"/>
          </w:tcPr>
          <w:p w:rsidR="00BF491F" w:rsidRPr="00327317" w:rsidRDefault="00BF491F" w:rsidP="00D826CE"/>
        </w:tc>
        <w:tc>
          <w:tcPr>
            <w:tcW w:w="1728" w:type="dxa"/>
          </w:tcPr>
          <w:p w:rsidR="00BF491F" w:rsidRPr="00327317" w:rsidRDefault="00BF491F" w:rsidP="008069CC">
            <w:r w:rsidRPr="00327317">
              <w:t>Исходные данные для выполнения  работ.</w:t>
            </w:r>
          </w:p>
        </w:tc>
        <w:tc>
          <w:tcPr>
            <w:tcW w:w="8223" w:type="dxa"/>
          </w:tcPr>
          <w:p w:rsidR="00BF491F" w:rsidRDefault="00BF491F" w:rsidP="008069CC">
            <w:pPr>
              <w:jc w:val="both"/>
            </w:pPr>
            <w:r w:rsidRPr="00327317">
              <w:t xml:space="preserve">ТЕХНИЧЕСКОЕ ЗАДАНИЕ с Приложениями: </w:t>
            </w:r>
          </w:p>
          <w:p w:rsidR="00BF491F" w:rsidRDefault="00BF491F" w:rsidP="008069CC">
            <w:pPr>
              <w:jc w:val="both"/>
            </w:pPr>
            <w:r>
              <w:t>1.Сводный сметный расчет № ссрсс-01</w:t>
            </w:r>
          </w:p>
          <w:p w:rsidR="00BF491F" w:rsidRDefault="00BF491F" w:rsidP="008069CC">
            <w:pPr>
              <w:jc w:val="both"/>
            </w:pPr>
            <w:r>
              <w:t>2. ЛСР№ ЛС-02-01-01</w:t>
            </w:r>
          </w:p>
          <w:p w:rsidR="00BF491F" w:rsidRDefault="00BF491F" w:rsidP="005F16B3">
            <w:pPr>
              <w:jc w:val="both"/>
            </w:pPr>
            <w:r>
              <w:t>3. ЛСР№ ЛС-02-01-02</w:t>
            </w:r>
          </w:p>
          <w:p w:rsidR="00BF491F" w:rsidRDefault="00BF491F" w:rsidP="005F16B3">
            <w:pPr>
              <w:jc w:val="both"/>
            </w:pPr>
            <w:r>
              <w:t>4. ЛСР№ ЛС-09-01-01</w:t>
            </w:r>
          </w:p>
          <w:p w:rsidR="00BF491F" w:rsidRDefault="00BF491F" w:rsidP="005F16B3">
            <w:pPr>
              <w:jc w:val="both"/>
            </w:pPr>
            <w:r>
              <w:t>5. Ведомости   объёмов  работ- 3 шт.</w:t>
            </w:r>
          </w:p>
          <w:p w:rsidR="00BF491F" w:rsidRPr="00327317" w:rsidRDefault="00BF491F" w:rsidP="005F16B3">
            <w:pPr>
              <w:jc w:val="both"/>
            </w:pPr>
            <w:r>
              <w:t>6. Рабочий проект на текущий ремонт в электронном виде.</w:t>
            </w:r>
          </w:p>
        </w:tc>
      </w:tr>
      <w:tr w:rsidR="00BF491F" w:rsidRPr="00327317">
        <w:tc>
          <w:tcPr>
            <w:tcW w:w="648" w:type="dxa"/>
          </w:tcPr>
          <w:p w:rsidR="00BF491F" w:rsidRPr="00327317" w:rsidRDefault="00BF491F" w:rsidP="00D826CE">
            <w:r w:rsidRPr="00327317">
              <w:t>1.6</w:t>
            </w:r>
          </w:p>
        </w:tc>
        <w:tc>
          <w:tcPr>
            <w:tcW w:w="1728" w:type="dxa"/>
          </w:tcPr>
          <w:p w:rsidR="00BF491F" w:rsidRPr="00327317" w:rsidRDefault="00BF491F" w:rsidP="00D826CE">
            <w:r w:rsidRPr="00327317">
              <w:t>Сроки начала и окончания работ.</w:t>
            </w:r>
          </w:p>
        </w:tc>
        <w:tc>
          <w:tcPr>
            <w:tcW w:w="8223" w:type="dxa"/>
          </w:tcPr>
          <w:p w:rsidR="00BF491F" w:rsidRPr="00975B87" w:rsidRDefault="00BF491F" w:rsidP="000D5456">
            <w:pPr>
              <w:jc w:val="both"/>
            </w:pPr>
            <w:r w:rsidRPr="00327317">
              <w:t>Срок начала работ – не позднее 5 календарных дней со дня заключения Контракта.</w:t>
            </w:r>
            <w:r w:rsidRPr="00975B87">
              <w:t xml:space="preserve"> </w:t>
            </w:r>
          </w:p>
          <w:p w:rsidR="00BF491F" w:rsidRPr="00327317" w:rsidRDefault="00BF491F" w:rsidP="00975B87">
            <w:pPr>
              <w:jc w:val="both"/>
            </w:pPr>
            <w:r w:rsidRPr="00327317">
              <w:t xml:space="preserve">Срок  выполнения работ </w:t>
            </w:r>
            <w:r w:rsidRPr="00975B87">
              <w:t>45</w:t>
            </w:r>
            <w:r w:rsidRPr="00327317">
              <w:t xml:space="preserve"> к.д., срок действия договора - до полного исполнения обязательств по  договору, но не позднее </w:t>
            </w:r>
            <w:r>
              <w:t>30</w:t>
            </w:r>
            <w:r w:rsidRPr="00327317">
              <w:t>.</w:t>
            </w:r>
            <w:r>
              <w:t>09</w:t>
            </w:r>
            <w:r w:rsidRPr="00327317">
              <w:t>.2026 г.</w:t>
            </w:r>
          </w:p>
        </w:tc>
      </w:tr>
      <w:tr w:rsidR="00BF491F" w:rsidRPr="00327317">
        <w:tc>
          <w:tcPr>
            <w:tcW w:w="648" w:type="dxa"/>
          </w:tcPr>
          <w:p w:rsidR="00BF491F" w:rsidRPr="00327317" w:rsidRDefault="00BF491F" w:rsidP="00A55D83">
            <w:r w:rsidRPr="00327317">
              <w:t>1.7</w:t>
            </w:r>
          </w:p>
        </w:tc>
        <w:tc>
          <w:tcPr>
            <w:tcW w:w="1728" w:type="dxa"/>
          </w:tcPr>
          <w:p w:rsidR="00BF491F" w:rsidRPr="00327317" w:rsidRDefault="00BF491F" w:rsidP="00A55D83">
            <w:r w:rsidRPr="00327317">
              <w:t>Назначение объекта.</w:t>
            </w:r>
          </w:p>
        </w:tc>
        <w:tc>
          <w:tcPr>
            <w:tcW w:w="8223" w:type="dxa"/>
          </w:tcPr>
          <w:p w:rsidR="00BF491F" w:rsidRPr="00327317" w:rsidRDefault="00BF491F" w:rsidP="00441701">
            <w:pPr>
              <w:jc w:val="both"/>
            </w:pPr>
            <w:r w:rsidRPr="00327317">
              <w:t>Лечебное  действующее здание.</w:t>
            </w:r>
          </w:p>
        </w:tc>
      </w:tr>
      <w:tr w:rsidR="00BF491F" w:rsidRPr="00327317">
        <w:tc>
          <w:tcPr>
            <w:tcW w:w="10599" w:type="dxa"/>
            <w:gridSpan w:val="3"/>
          </w:tcPr>
          <w:p w:rsidR="00BF491F" w:rsidRPr="00327317" w:rsidRDefault="00BF491F" w:rsidP="00A55D83">
            <w:pPr>
              <w:jc w:val="both"/>
            </w:pPr>
            <w:r w:rsidRPr="00327317">
              <w:rPr>
                <w:b/>
                <w:bCs/>
              </w:rPr>
              <w:t>2. Специальные требования.</w:t>
            </w:r>
          </w:p>
        </w:tc>
      </w:tr>
      <w:tr w:rsidR="00BF491F" w:rsidRPr="00327317">
        <w:tc>
          <w:tcPr>
            <w:tcW w:w="648" w:type="dxa"/>
          </w:tcPr>
          <w:p w:rsidR="00BF491F" w:rsidRPr="00327317" w:rsidRDefault="00BF491F" w:rsidP="00A55D83">
            <w:r w:rsidRPr="00327317">
              <w:t>2.1</w:t>
            </w:r>
          </w:p>
        </w:tc>
        <w:tc>
          <w:tcPr>
            <w:tcW w:w="1728" w:type="dxa"/>
          </w:tcPr>
          <w:p w:rsidR="00BF491F" w:rsidRPr="00327317" w:rsidRDefault="00BF491F" w:rsidP="00A55D83">
            <w:r w:rsidRPr="00327317">
              <w:t>Основные требования к выполнению работ.</w:t>
            </w:r>
          </w:p>
        </w:tc>
        <w:tc>
          <w:tcPr>
            <w:tcW w:w="8223" w:type="dxa"/>
          </w:tcPr>
          <w:p w:rsidR="00BF491F" w:rsidRPr="00327317" w:rsidRDefault="00BF491F" w:rsidP="0088504F">
            <w:pPr>
              <w:pStyle w:val="Heading2"/>
              <w:keepNext w:val="0"/>
              <w:numPr>
                <w:ilvl w:val="0"/>
                <w:numId w:val="0"/>
              </w:numPr>
              <w:ind w:right="34"/>
              <w:rPr>
                <w:rFonts w:ascii="Times New Roman" w:hAnsi="Times New Roman" w:cs="Times New Roman"/>
                <w:sz w:val="24"/>
                <w:szCs w:val="24"/>
              </w:rPr>
            </w:pPr>
            <w:r w:rsidRPr="00327317">
              <w:rPr>
                <w:rFonts w:ascii="Times New Roman" w:hAnsi="Times New Roman" w:cs="Times New Roman"/>
                <w:b w:val="0"/>
                <w:bCs w:val="0"/>
                <w:sz w:val="24"/>
                <w:szCs w:val="24"/>
              </w:rPr>
              <w:t xml:space="preserve">Перечень основных видов работ </w:t>
            </w:r>
          </w:p>
          <w:p w:rsidR="00BF491F" w:rsidRPr="00327317" w:rsidRDefault="00BF491F" w:rsidP="00A55D83">
            <w:pPr>
              <w:widowControl w:val="0"/>
              <w:autoSpaceDE w:val="0"/>
              <w:autoSpaceDN w:val="0"/>
              <w:adjustRightInd w:val="0"/>
            </w:pPr>
            <w:r w:rsidRPr="00327317">
              <w:t>включает в себя:</w:t>
            </w:r>
          </w:p>
          <w:p w:rsidR="00BF491F" w:rsidRPr="00D02455" w:rsidRDefault="00BF491F" w:rsidP="00E655EA">
            <w:pPr>
              <w:widowControl w:val="0"/>
              <w:autoSpaceDE w:val="0"/>
              <w:autoSpaceDN w:val="0"/>
              <w:adjustRightInd w:val="0"/>
            </w:pPr>
            <w:r w:rsidRPr="00D02455">
              <w:t>-  общестроительные работы;</w:t>
            </w:r>
          </w:p>
          <w:p w:rsidR="00BF491F" w:rsidRPr="00D02455" w:rsidRDefault="00BF491F" w:rsidP="00E655EA">
            <w:pPr>
              <w:widowControl w:val="0"/>
              <w:autoSpaceDE w:val="0"/>
              <w:autoSpaceDN w:val="0"/>
              <w:adjustRightInd w:val="0"/>
            </w:pPr>
            <w:r w:rsidRPr="00D02455">
              <w:t>- работы по электроснабжению и пусконаладке;</w:t>
            </w:r>
          </w:p>
          <w:p w:rsidR="00BF491F" w:rsidRPr="00D02455" w:rsidRDefault="00BF491F" w:rsidP="00E655EA">
            <w:pPr>
              <w:widowControl w:val="0"/>
              <w:autoSpaceDE w:val="0"/>
              <w:autoSpaceDN w:val="0"/>
              <w:adjustRightInd w:val="0"/>
            </w:pPr>
            <w:r w:rsidRPr="00D02455">
              <w:t>- работы по утилизации ТКО</w:t>
            </w:r>
          </w:p>
          <w:p w:rsidR="00BF491F" w:rsidRPr="00327317" w:rsidRDefault="00BF491F" w:rsidP="00590ABF">
            <w:pPr>
              <w:jc w:val="both"/>
            </w:pPr>
            <w:r w:rsidRPr="00327317">
              <w:t>2</w:t>
            </w:r>
            <w:r w:rsidRPr="00327317">
              <w:rPr>
                <w:rFonts w:eastAsia="SimSun"/>
                <w:kern w:val="2"/>
                <w:lang w:eastAsia="hi-IN" w:bidi="hi-IN"/>
              </w:rPr>
              <w:t>.</w:t>
            </w:r>
            <w:r w:rsidRPr="00327317">
              <w:rPr>
                <w:rFonts w:eastAsia="SimSun"/>
                <w:b/>
                <w:bCs/>
                <w:kern w:val="2"/>
                <w:lang w:eastAsia="hi-IN" w:bidi="hi-IN"/>
              </w:rPr>
              <w:t xml:space="preserve"> </w:t>
            </w:r>
            <w:r w:rsidRPr="00327317">
              <w:rPr>
                <w:rFonts w:eastAsia="SimSun"/>
                <w:kern w:val="2"/>
                <w:lang w:eastAsia="hi-IN" w:bidi="hi-IN"/>
              </w:rPr>
              <w:t>В течение</w:t>
            </w:r>
            <w:r w:rsidRPr="00327317">
              <w:rPr>
                <w:rFonts w:eastAsia="SimSun"/>
                <w:b/>
                <w:bCs/>
                <w:kern w:val="2"/>
                <w:lang w:eastAsia="hi-IN" w:bidi="hi-IN"/>
              </w:rPr>
              <w:t xml:space="preserve"> </w:t>
            </w:r>
            <w:r w:rsidRPr="00327317">
              <w:t>2-х рабочих дней с момента заключения настоящего контракта Заказчик передает или обеспечивает передачу Подрядчику по акту приема-передачи объект в работу с одновременным представлением Подрядчиком графика производства работ,  согласованного Заказчиком с учетом специфики деятельности Заказчика</w:t>
            </w:r>
            <w:r>
              <w:t>.</w:t>
            </w:r>
          </w:p>
          <w:p w:rsidR="00BF491F" w:rsidRPr="00327317" w:rsidRDefault="00BF491F" w:rsidP="00590ABF">
            <w:pPr>
              <w:jc w:val="both"/>
            </w:pPr>
            <w:r w:rsidRPr="00327317">
              <w:t>2.1. Передача объекта (помещений) для производства работ осуществляется Заказчиком поэтапно или полностью.</w:t>
            </w:r>
          </w:p>
          <w:p w:rsidR="00BF491F" w:rsidRPr="00327317" w:rsidRDefault="00BF491F" w:rsidP="00590ABF">
            <w:pPr>
              <w:jc w:val="both"/>
            </w:pPr>
            <w:r w:rsidRPr="00327317">
              <w:t>2.2. Ремонт осуществляется в условиях действующего здания без прекращения его функционирования.</w:t>
            </w:r>
            <w:r>
              <w:t xml:space="preserve"> Время выполнения работ согласовать с Заказчиком.</w:t>
            </w:r>
            <w:r w:rsidRPr="00327317">
              <w:t xml:space="preserve"> Выполнение работ не должно препятствовать или создавать неудобства в работе сотрудников Заказчика или представлять угрозу. Выполнение Работ должно осуществляться при постоянном присутствии на объекте Заказчика ответственного уполномоченного должностного лица Подрядчика. Подрядчик обеспечивает полную сохранность существующей отделки помещений, оборудования и инженерных коммуникаций, а в случае их разрушения (поломки) обязан выполнить восстановление (ремонт) за свой счет и в сроки, установленные Заказчиком.</w:t>
            </w:r>
          </w:p>
          <w:p w:rsidR="00BF491F" w:rsidRPr="00327317" w:rsidRDefault="00BF491F" w:rsidP="00590ABF">
            <w:pPr>
              <w:jc w:val="both"/>
            </w:pPr>
            <w:r w:rsidRPr="00327317">
              <w:t>2.3. При исполнении настоящего контракта Подрядчик обязан:</w:t>
            </w:r>
          </w:p>
          <w:p w:rsidR="00BF491F" w:rsidRPr="00327317" w:rsidRDefault="00BF491F" w:rsidP="00590ABF">
            <w:pPr>
              <w:jc w:val="both"/>
            </w:pPr>
            <w:r w:rsidRPr="00327317">
              <w:t>2.4.1. произвести организационную и техническую подготовку об</w:t>
            </w:r>
            <w:r>
              <w:t>ъ</w:t>
            </w:r>
            <w:r w:rsidRPr="00327317">
              <w:t>екта к началу выполнения работ.</w:t>
            </w:r>
          </w:p>
          <w:p w:rsidR="00BF491F" w:rsidRPr="00327317" w:rsidRDefault="00BF491F" w:rsidP="00590ABF">
            <w:pPr>
              <w:keepLines/>
              <w:overflowPunct w:val="0"/>
              <w:autoSpaceDE w:val="0"/>
              <w:snapToGrid w:val="0"/>
              <w:jc w:val="both"/>
            </w:pPr>
            <w:r w:rsidRPr="00327317">
              <w:t>2.4.2. выполнить весь комплекс работ, предусмотренный настоящим контрактом и его приложениями.</w:t>
            </w:r>
          </w:p>
          <w:p w:rsidR="00BF491F" w:rsidRPr="00327317" w:rsidRDefault="00BF491F" w:rsidP="002B6889">
            <w:pPr>
              <w:keepLines/>
              <w:suppressAutoHyphens/>
              <w:overflowPunct w:val="0"/>
              <w:autoSpaceDE w:val="0"/>
              <w:snapToGrid w:val="0"/>
              <w:jc w:val="both"/>
            </w:pPr>
            <w:r w:rsidRPr="00327317">
              <w:t>2.4.3.</w:t>
            </w:r>
            <w:r>
              <w:t xml:space="preserve"> </w:t>
            </w:r>
            <w:r w:rsidRPr="00327317">
              <w:t xml:space="preserve">назначить своего представителя для оформления актов, предусмотренных контрактом, в том числе: акт приема-передачи объекта в производство работ, акты приемки скрытых работ, журнала производства работ, в котором ведется учет выполнения работ (далее – </w:t>
            </w:r>
            <w:r w:rsidRPr="00327317">
              <w:rPr>
                <w:i/>
                <w:iCs/>
              </w:rPr>
              <w:t>журнал работ</w:t>
            </w:r>
            <w:r w:rsidRPr="00327317">
              <w:t>), акт приемки выполненных работ;</w:t>
            </w:r>
          </w:p>
          <w:p w:rsidR="00BF491F" w:rsidRPr="00327317" w:rsidRDefault="00BF491F" w:rsidP="00BE39B1">
            <w:pPr>
              <w:keepLines/>
              <w:suppressAutoHyphens/>
              <w:overflowPunct w:val="0"/>
              <w:autoSpaceDE w:val="0"/>
              <w:snapToGrid w:val="0"/>
              <w:jc w:val="both"/>
            </w:pPr>
            <w:r w:rsidRPr="00327317">
              <w:t>2.4.4.</w:t>
            </w:r>
            <w:r>
              <w:t xml:space="preserve"> </w:t>
            </w:r>
            <w:r w:rsidRPr="00327317">
              <w:t>назначить ответственных должностных лиц за производство работ:</w:t>
            </w:r>
          </w:p>
          <w:p w:rsidR="00BF491F" w:rsidRPr="00327317" w:rsidRDefault="00BF491F" w:rsidP="00CA2A80">
            <w:pPr>
              <w:keepLines/>
              <w:suppressAutoHyphens/>
              <w:overflowPunct w:val="0"/>
              <w:autoSpaceDE w:val="0"/>
              <w:snapToGrid w:val="0"/>
              <w:jc w:val="both"/>
            </w:pPr>
            <w:r w:rsidRPr="00327317">
              <w:t>2.4.4.1.</w:t>
            </w:r>
            <w:r>
              <w:t xml:space="preserve"> </w:t>
            </w:r>
            <w:r w:rsidRPr="00327317">
              <w:t>ответственного производителя работ, отвечающего за выполнение и качество работ, охрану труда и пожарную безопасность, за оперативное руководство работами и определение порядка согласованных действий;</w:t>
            </w:r>
          </w:p>
          <w:p w:rsidR="00BF491F" w:rsidRPr="00327317" w:rsidRDefault="00BF491F" w:rsidP="003169E7">
            <w:pPr>
              <w:suppressAutoHyphens/>
              <w:jc w:val="both"/>
            </w:pPr>
            <w:r w:rsidRPr="00327317">
              <w:t>2.4.4.2.</w:t>
            </w:r>
            <w:r>
              <w:t xml:space="preserve"> </w:t>
            </w:r>
            <w:r w:rsidRPr="00327317">
              <w:t>до начала производства работ предоставить Заказчику график завоза материалов, необходимых для производства работ, а также до начала производства работ либо одновременно с началом работ предоставить Заказчику оригиналы либо заверенные копии сертификатов, удостоверяющих качество применяемых строительных материалов и изделий;</w:t>
            </w:r>
          </w:p>
          <w:p w:rsidR="00BF491F" w:rsidRPr="00327317" w:rsidRDefault="00BF491F" w:rsidP="007C50F0">
            <w:pPr>
              <w:suppressAutoHyphens/>
              <w:jc w:val="both"/>
            </w:pPr>
            <w:r w:rsidRPr="00327317">
              <w:t>2.4.4.3.     все цветовые решения согласовывать письменно с представителем Заказчика. На применение любого конкретного материала Подрядчик должен получить письменное согласие представителя Заказчика. Отсутствие предварительного письменного согласования на применение материала дает право Заказчику потребовать его замены, при этом все издержки ложатся на Подрядчика;</w:t>
            </w:r>
          </w:p>
          <w:p w:rsidR="00BF491F" w:rsidRPr="00327317" w:rsidRDefault="00BF491F" w:rsidP="007A0225">
            <w:pPr>
              <w:jc w:val="both"/>
            </w:pPr>
            <w:r w:rsidRPr="00327317">
              <w:t>2.4.4.4. обеспечить выполнение необходимых мероприятий по соблюдению всех необходимых требований правил и норм охраны труда, техники безопасности, пожарной безопасности, производственной санитарии и экологического законодательства;</w:t>
            </w:r>
          </w:p>
          <w:p w:rsidR="00BF491F" w:rsidRPr="008F2847" w:rsidRDefault="00BF491F" w:rsidP="007A0225">
            <w:pPr>
              <w:jc w:val="both"/>
              <w:rPr>
                <w:color w:val="000000"/>
              </w:rPr>
            </w:pPr>
            <w:r w:rsidRPr="008F2847">
              <w:rPr>
                <w:color w:val="000000"/>
              </w:rPr>
              <w:t>3. в период выполнения работ вести журнал работ;</w:t>
            </w:r>
          </w:p>
          <w:p w:rsidR="00BF491F" w:rsidRPr="00327317" w:rsidRDefault="00BF491F" w:rsidP="007A0225">
            <w:pPr>
              <w:autoSpaceDE w:val="0"/>
              <w:jc w:val="both"/>
            </w:pPr>
            <w:r w:rsidRPr="00327317">
              <w:t>4. обеспечить специалистов, выполняющих работы по настоящему контракту, инструментом, расходными материалами, комплектующими и прочим имуществом и оборудованием, необходимыми для выполнения работ;</w:t>
            </w:r>
          </w:p>
          <w:p w:rsidR="00BF491F" w:rsidRPr="00327317" w:rsidRDefault="00BF491F" w:rsidP="007A0225">
            <w:pPr>
              <w:jc w:val="both"/>
            </w:pPr>
            <w:r w:rsidRPr="00327317">
              <w:t>5. обеспечить эргономичное складирование материалов, конструкций, их сохранность, чистоту на объекте, рабочих местах, проходах;</w:t>
            </w:r>
          </w:p>
          <w:p w:rsidR="00BF491F" w:rsidRPr="00327317" w:rsidRDefault="00BF491F" w:rsidP="007A0225">
            <w:pPr>
              <w:jc w:val="both"/>
            </w:pPr>
            <w:r w:rsidRPr="00327317">
              <w:t>6. на время производства работ установить информационные знаки безопасности на объекте в соответствии с Межгосударственным стандартом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(принят приказом Росстандарта от 10 июня 2016 г. № 614-ст);</w:t>
            </w:r>
          </w:p>
          <w:p w:rsidR="00BF491F" w:rsidRPr="00327317" w:rsidRDefault="00BF491F" w:rsidP="007A0225">
            <w:pPr>
              <w:jc w:val="both"/>
            </w:pPr>
            <w:r w:rsidRPr="00327317">
              <w:t>7. в процессе выполнения работ осуществлять ежедневную уборку и вывоз строительного мусора с объекта, содержать объект в чистоте. Подрядчик обязан вывозить строительный мусор, образовавшийся в результате работ, ежедневно, своими силами и за свой счет. Складирование строительного мусора более одного дня в помещениях Заказчика, а также прилегающих территориях запрещено.</w:t>
            </w:r>
          </w:p>
          <w:p w:rsidR="00BF491F" w:rsidRPr="00327317" w:rsidRDefault="00BF491F" w:rsidP="007A0225">
            <w:pPr>
              <w:jc w:val="both"/>
            </w:pPr>
            <w:r w:rsidRPr="00327317">
              <w:t>8. по завершении работ произвести уборку объекта (помещений), вывезти принадлежащие Подрядчику оборудование, инвентарь, инструменты, материалы и строительный мусор;</w:t>
            </w:r>
          </w:p>
          <w:p w:rsidR="00BF491F" w:rsidRPr="00327317" w:rsidRDefault="00BF491F" w:rsidP="007A0225">
            <w:pPr>
              <w:tabs>
                <w:tab w:val="left" w:pos="1080"/>
              </w:tabs>
              <w:jc w:val="both"/>
            </w:pPr>
            <w:r w:rsidRPr="00327317">
              <w:t>9. обеспечить надлежащую охрану и целостность имущества третьих лиц, находящегося на объектах, в течение всего срока выполнения работ;</w:t>
            </w:r>
          </w:p>
          <w:p w:rsidR="00BF491F" w:rsidRPr="00327317" w:rsidRDefault="00BF491F" w:rsidP="007A0225">
            <w:pPr>
              <w:jc w:val="both"/>
            </w:pPr>
            <w:r w:rsidRPr="00327317">
              <w:t>10. обеспечить соблюдение сотрудниками Подрядчика установленного режима на объектах Заказчика и выполнение законных и обоснованных требований уполномоченных сотрудников службы охраны Заказчика;</w:t>
            </w:r>
          </w:p>
          <w:p w:rsidR="00BF491F" w:rsidRPr="00327317" w:rsidRDefault="00BF491F" w:rsidP="007A0225">
            <w:pPr>
              <w:jc w:val="both"/>
            </w:pPr>
            <w:r w:rsidRPr="00327317">
              <w:t>11. выполнить временные подсоединения к коммуникациям (вода, электричество) на период выполнения работ на ремонтируемом объекте, по согласованию с уполномоченным представителем Заказчика;</w:t>
            </w:r>
          </w:p>
          <w:p w:rsidR="00BF491F" w:rsidRPr="00327317" w:rsidRDefault="00BF491F" w:rsidP="007A0225">
            <w:pPr>
              <w:jc w:val="both"/>
            </w:pPr>
            <w:r w:rsidRPr="00327317">
              <w:t>12. в случае если, в ходе выполнения работ повреждены автоматические охранная и пожарная сигнализации восстановить их функционирование в срок установленный Заказчиком, за счет собственных средств;</w:t>
            </w:r>
          </w:p>
          <w:p w:rsidR="00BF491F" w:rsidRPr="00327317" w:rsidRDefault="00BF491F" w:rsidP="007A0225">
            <w:pPr>
              <w:overflowPunct w:val="0"/>
              <w:autoSpaceDE w:val="0"/>
              <w:jc w:val="both"/>
              <w:textAlignment w:val="baseline"/>
            </w:pPr>
            <w:r w:rsidRPr="00327317">
              <w:t>13. письменно информировать Заказчика о приемке скрытых работ по мере их готовности. Подрядчик приступает к выполнению последующих работ только после письменного разрешения Заказчика, внесенного в журнал работ.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а затем восстановить ее за свой счет.</w:t>
            </w:r>
          </w:p>
          <w:p w:rsidR="00BF491F" w:rsidRPr="00327317" w:rsidRDefault="00BF491F" w:rsidP="00204AD8">
            <w:pPr>
              <w:pStyle w:val="Default"/>
              <w:rPr>
                <w:rFonts w:ascii="Times New Roman" w:hAnsi="Times New Roman" w:cs="Times New Roman"/>
              </w:rPr>
            </w:pPr>
            <w:r w:rsidRPr="00327317">
              <w:rPr>
                <w:rFonts w:ascii="Times New Roman" w:hAnsi="Times New Roman" w:cs="Times New Roman"/>
                <w:b/>
                <w:bCs/>
              </w:rPr>
              <w:t xml:space="preserve">Все работы  проводить в соответствии с законодательством и подзаконными актами Российской Федерации,  строительными  нормами  и  правилами, правилами пожарной и электробезопасности. </w:t>
            </w:r>
          </w:p>
          <w:p w:rsidR="00BF491F" w:rsidRPr="00327317" w:rsidRDefault="00BF491F" w:rsidP="00E53788">
            <w:pPr>
              <w:widowControl w:val="0"/>
              <w:autoSpaceDE w:val="0"/>
              <w:autoSpaceDN w:val="0"/>
              <w:adjustRightInd w:val="0"/>
              <w:jc w:val="both"/>
            </w:pPr>
            <w:r w:rsidRPr="00327317">
              <w:t xml:space="preserve">После выполнения работ  приемка работ будет проводиться  заказчиком в соответствии с условиями </w:t>
            </w:r>
            <w:r>
              <w:t>Контракта</w:t>
            </w:r>
            <w:r w:rsidRPr="00327317">
              <w:t>.</w:t>
            </w:r>
          </w:p>
        </w:tc>
      </w:tr>
      <w:tr w:rsidR="00BF491F" w:rsidRPr="00327317">
        <w:tc>
          <w:tcPr>
            <w:tcW w:w="648" w:type="dxa"/>
          </w:tcPr>
          <w:p w:rsidR="00BF491F" w:rsidRPr="00327317" w:rsidRDefault="00BF491F" w:rsidP="00A55D83">
            <w:r w:rsidRPr="00327317">
              <w:t>2.2</w:t>
            </w:r>
          </w:p>
        </w:tc>
        <w:tc>
          <w:tcPr>
            <w:tcW w:w="1728" w:type="dxa"/>
          </w:tcPr>
          <w:p w:rsidR="00BF491F" w:rsidRPr="00327317" w:rsidRDefault="00BF491F" w:rsidP="00A55D83">
            <w:pPr>
              <w:pStyle w:val="NormalWeb"/>
            </w:pPr>
            <w:r w:rsidRPr="00327317">
              <w:t>Требования к инженерным системам и оборудованию</w:t>
            </w:r>
          </w:p>
        </w:tc>
        <w:tc>
          <w:tcPr>
            <w:tcW w:w="8223" w:type="dxa"/>
          </w:tcPr>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 xml:space="preserve">  Подрядчику предусмотреть закупку оборудования согласно  требований документации о торгах и ее приложений.</w:t>
            </w:r>
          </w:p>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 xml:space="preserve">Срок предоставления гарантий на выполняемые работы составляет </w:t>
            </w:r>
            <w:r>
              <w:rPr>
                <w:rFonts w:ascii="Times New Roman" w:hAnsi="Times New Roman" w:cs="Times New Roman"/>
                <w:sz w:val="24"/>
                <w:szCs w:val="24"/>
              </w:rPr>
              <w:t>60 месяцев</w:t>
            </w:r>
            <w:r w:rsidRPr="00327317">
              <w:rPr>
                <w:rFonts w:ascii="Times New Roman" w:hAnsi="Times New Roman" w:cs="Times New Roman"/>
                <w:sz w:val="24"/>
                <w:szCs w:val="24"/>
              </w:rPr>
              <w:t xml:space="preserve"> с момента подписания Сторонами Актов сдачи-приемки работ по форме КС-2.</w:t>
            </w:r>
          </w:p>
          <w:p w:rsidR="00BF491F" w:rsidRPr="00327317" w:rsidRDefault="00BF491F" w:rsidP="00A55D83">
            <w:pPr>
              <w:pStyle w:val="NoSpacing"/>
              <w:jc w:val="both"/>
              <w:rPr>
                <w:rFonts w:ascii="Times New Roman" w:hAnsi="Times New Roman" w:cs="Times New Roman"/>
                <w:sz w:val="24"/>
                <w:szCs w:val="24"/>
              </w:rPr>
            </w:pPr>
            <w:r w:rsidRPr="00B026A3">
              <w:rPr>
                <w:rFonts w:ascii="Times New Roman" w:hAnsi="Times New Roman" w:cs="Times New Roman"/>
                <w:sz w:val="24"/>
                <w:szCs w:val="24"/>
              </w:rPr>
              <w:t>Срок предоставления гарантии на поставляемое оборудование  определяется  в соответствии с гарантиями завода- изготовителя и указывается в  паспортных данных на каждое оборудование и на поставляемую продукцию.</w:t>
            </w:r>
            <w:r>
              <w:rPr>
                <w:rFonts w:ascii="Times New Roman" w:hAnsi="Times New Roman" w:cs="Times New Roman"/>
                <w:sz w:val="24"/>
                <w:szCs w:val="24"/>
              </w:rPr>
              <w:t xml:space="preserve"> </w:t>
            </w:r>
          </w:p>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 xml:space="preserve">  Подрядчик предоставляет </w:t>
            </w:r>
            <w:r>
              <w:rPr>
                <w:rFonts w:ascii="Times New Roman" w:hAnsi="Times New Roman" w:cs="Times New Roman"/>
                <w:sz w:val="24"/>
                <w:szCs w:val="24"/>
              </w:rPr>
              <w:t>З</w:t>
            </w:r>
            <w:r w:rsidRPr="00327317">
              <w:rPr>
                <w:rFonts w:ascii="Times New Roman" w:hAnsi="Times New Roman" w:cs="Times New Roman"/>
                <w:sz w:val="24"/>
                <w:szCs w:val="24"/>
              </w:rPr>
              <w:t xml:space="preserve">аказчику все требуемые в соответствии с законодательством Российской Федерации и действительные на дату сдачи-приемки работ сертификаты, декларации соответствия, паспорта, инструкции и иные документы, требуемые в соответствии с действующим законодательством Российской Федерации, на трубы, арматуру на русском языке или с переводом на русский язык. </w:t>
            </w:r>
          </w:p>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Общие технические требования к поставляемой продукции:</w:t>
            </w:r>
          </w:p>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 Продукция должна быть новой и ранее не использованной</w:t>
            </w:r>
          </w:p>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Требования к стандартизации продукции:</w:t>
            </w:r>
          </w:p>
          <w:p w:rsidR="00BF491F" w:rsidRPr="00327317" w:rsidRDefault="00BF491F" w:rsidP="00A55D83">
            <w:pPr>
              <w:pStyle w:val="NoSpacing"/>
              <w:jc w:val="both"/>
              <w:rPr>
                <w:rFonts w:ascii="Times New Roman" w:hAnsi="Times New Roman" w:cs="Times New Roman"/>
                <w:sz w:val="24"/>
                <w:szCs w:val="24"/>
              </w:rPr>
            </w:pPr>
            <w:r w:rsidRPr="00327317">
              <w:rPr>
                <w:rFonts w:ascii="Times New Roman" w:hAnsi="Times New Roman" w:cs="Times New Roman"/>
                <w:sz w:val="24"/>
                <w:szCs w:val="24"/>
              </w:rPr>
              <w:t>- Поставляемая продукция должна соответствовать стандартам, требованиям ГОСТов и ТУ.</w:t>
            </w:r>
          </w:p>
          <w:p w:rsidR="00BF491F" w:rsidRPr="00327317" w:rsidRDefault="00BF491F" w:rsidP="008069CC">
            <w:pPr>
              <w:pStyle w:val="NoSpacing"/>
              <w:jc w:val="both"/>
            </w:pPr>
            <w:r w:rsidRPr="00327317">
              <w:rPr>
                <w:rFonts w:ascii="Times New Roman" w:hAnsi="Times New Roman" w:cs="Times New Roman"/>
                <w:sz w:val="24"/>
                <w:szCs w:val="24"/>
              </w:rPr>
              <w:t xml:space="preserve">- Поставляемая продукция должна иметь паспорта, руководства по эксплуатации и удостоверяться сертификатами соответствия и  сертификатами безопасности, свидетельствами о поверке при необходимости. </w:t>
            </w:r>
          </w:p>
        </w:tc>
      </w:tr>
      <w:tr w:rsidR="00BF491F" w:rsidRPr="00327317">
        <w:tc>
          <w:tcPr>
            <w:tcW w:w="648" w:type="dxa"/>
          </w:tcPr>
          <w:p w:rsidR="00BF491F" w:rsidRPr="00327317" w:rsidRDefault="00BF491F" w:rsidP="00A55D83">
            <w:r w:rsidRPr="00327317">
              <w:t>2.3</w:t>
            </w:r>
          </w:p>
        </w:tc>
        <w:tc>
          <w:tcPr>
            <w:tcW w:w="1728" w:type="dxa"/>
          </w:tcPr>
          <w:p w:rsidR="00BF491F" w:rsidRPr="00327317" w:rsidRDefault="00BF491F" w:rsidP="003813FE">
            <w:r w:rsidRPr="00327317">
              <w:t>Основные технико-экономические показатели зданий.</w:t>
            </w:r>
          </w:p>
        </w:tc>
        <w:tc>
          <w:tcPr>
            <w:tcW w:w="8223" w:type="dxa"/>
          </w:tcPr>
          <w:p w:rsidR="00BF491F" w:rsidRPr="00327317" w:rsidRDefault="00BF491F" w:rsidP="006C7055">
            <w:r w:rsidRPr="00327317">
              <w:t>Согласно технического паспорта на здание</w:t>
            </w:r>
          </w:p>
        </w:tc>
      </w:tr>
      <w:tr w:rsidR="00BF491F" w:rsidRPr="00327317">
        <w:tc>
          <w:tcPr>
            <w:tcW w:w="648" w:type="dxa"/>
          </w:tcPr>
          <w:p w:rsidR="00BF491F" w:rsidRPr="00327317" w:rsidRDefault="00BF491F" w:rsidP="00A55D83">
            <w:r w:rsidRPr="00327317">
              <w:t>2.4</w:t>
            </w:r>
          </w:p>
        </w:tc>
        <w:tc>
          <w:tcPr>
            <w:tcW w:w="1728" w:type="dxa"/>
          </w:tcPr>
          <w:p w:rsidR="00BF491F" w:rsidRPr="00327317" w:rsidRDefault="00BF491F" w:rsidP="00A55D83">
            <w:r w:rsidRPr="00327317">
              <w:t>Условия организации производства работ.</w:t>
            </w:r>
          </w:p>
        </w:tc>
        <w:tc>
          <w:tcPr>
            <w:tcW w:w="8223" w:type="dxa"/>
          </w:tcPr>
          <w:p w:rsidR="00BF491F" w:rsidRPr="00327317" w:rsidRDefault="00BF491F" w:rsidP="008F2847">
            <w:pPr>
              <w:widowControl w:val="0"/>
              <w:autoSpaceDE w:val="0"/>
              <w:autoSpaceDN w:val="0"/>
              <w:adjustRightInd w:val="0"/>
              <w:jc w:val="both"/>
            </w:pPr>
            <w:r w:rsidRPr="00327317">
              <w:rPr>
                <w:b/>
                <w:bCs/>
              </w:rPr>
              <w:t xml:space="preserve"> Все работы  проводить в соответствии с законодательством и подзаконными актами Российской Федерации,  строительными  нормами  и  правилами, правилами пожарной и электробезопасности в том числе:</w:t>
            </w:r>
          </w:p>
          <w:p w:rsidR="00BF491F" w:rsidRPr="00327317" w:rsidRDefault="00BF491F" w:rsidP="001C1813">
            <w:pPr>
              <w:tabs>
                <w:tab w:val="left" w:pos="709"/>
              </w:tabs>
              <w:jc w:val="both"/>
            </w:pPr>
            <w:r w:rsidRPr="00327317">
              <w:t>- «Градостроительный Кодекс Российской Федерации» от 29.12.2004</w:t>
            </w:r>
            <w:r>
              <w:t xml:space="preserve"> г.</w:t>
            </w:r>
            <w:r w:rsidRPr="00327317">
              <w:t xml:space="preserve"> № 190-ФЗ;</w:t>
            </w:r>
          </w:p>
          <w:p w:rsidR="00BF491F" w:rsidRPr="00327317" w:rsidRDefault="00BF491F" w:rsidP="001C1813">
            <w:pPr>
              <w:tabs>
                <w:tab w:val="left" w:pos="709"/>
              </w:tabs>
              <w:jc w:val="both"/>
            </w:pPr>
            <w:r w:rsidRPr="00327317">
              <w:t>- 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F491F" w:rsidRPr="00327317" w:rsidRDefault="00BF491F" w:rsidP="001C1813">
            <w:pPr>
              <w:tabs>
                <w:tab w:val="left" w:pos="709"/>
              </w:tabs>
              <w:jc w:val="both"/>
            </w:pPr>
            <w:r w:rsidRPr="00327317">
              <w:t>- Федеральный закон от 30.12.2009</w:t>
            </w:r>
            <w:r>
              <w:t>г.</w:t>
            </w:r>
            <w:r w:rsidRPr="00327317">
              <w:t xml:space="preserve"> № 384-ФЗ «Технический регламент о безопасности зданий и сооружений»;</w:t>
            </w:r>
          </w:p>
          <w:p w:rsidR="00BF491F" w:rsidRPr="00327317" w:rsidRDefault="00BF491F" w:rsidP="001C1813">
            <w:pPr>
              <w:tabs>
                <w:tab w:val="left" w:pos="709"/>
              </w:tabs>
              <w:jc w:val="both"/>
            </w:pPr>
            <w:r w:rsidRPr="00327317">
              <w:t>- Федеральный закон от 2</w:t>
            </w:r>
            <w:r>
              <w:t>5</w:t>
            </w:r>
            <w:r w:rsidRPr="00327317">
              <w:t>.</w:t>
            </w:r>
            <w:r>
              <w:t>12</w:t>
            </w:r>
            <w:r w:rsidRPr="00327317">
              <w:t>.20</w:t>
            </w:r>
            <w:r>
              <w:t>23г.</w:t>
            </w:r>
            <w:r w:rsidRPr="00327317">
              <w:t xml:space="preserve"> № 123-ФЗ «Технический регламент о требованиях пожарной безопасности»;</w:t>
            </w:r>
          </w:p>
          <w:p w:rsidR="00BF491F" w:rsidRPr="00327317" w:rsidRDefault="00BF491F" w:rsidP="001C1813">
            <w:pPr>
              <w:tabs>
                <w:tab w:val="left" w:pos="709"/>
              </w:tabs>
              <w:jc w:val="both"/>
            </w:pPr>
            <w:r w:rsidRPr="00327317">
              <w:t>- Федеральный закон от 2</w:t>
            </w:r>
            <w:r>
              <w:t>0</w:t>
            </w:r>
            <w:r w:rsidRPr="00327317">
              <w:t>.</w:t>
            </w:r>
            <w:r>
              <w:t>01</w:t>
            </w:r>
            <w:r w:rsidRPr="00327317">
              <w:t>.20</w:t>
            </w:r>
            <w:r>
              <w:t>26 г.</w:t>
            </w:r>
            <w:r w:rsidRPr="00327317">
              <w:t xml:space="preserve"> N 184-ФЗ «О техническом регулировании»;</w:t>
            </w:r>
          </w:p>
          <w:p w:rsidR="00BF491F" w:rsidRPr="00327317" w:rsidRDefault="00BF491F" w:rsidP="001C1813">
            <w:pPr>
              <w:tabs>
                <w:tab w:val="left" w:pos="709"/>
              </w:tabs>
              <w:jc w:val="both"/>
            </w:pPr>
            <w:r w:rsidRPr="00327317">
              <w:t>- СП 48.13330.201</w:t>
            </w:r>
            <w:r>
              <w:t>9 г</w:t>
            </w:r>
            <w:r w:rsidRPr="00327317">
              <w:t>. Свод правил. Организация строительства. Актуализированная редакция СНиП 12-01-2004</w:t>
            </w:r>
            <w:r>
              <w:t xml:space="preserve"> г.</w:t>
            </w:r>
            <w:r w:rsidRPr="00327317">
              <w:t>;</w:t>
            </w:r>
          </w:p>
          <w:p w:rsidR="00BF491F" w:rsidRPr="00327317" w:rsidRDefault="00BF491F" w:rsidP="001C1813">
            <w:pPr>
              <w:tabs>
                <w:tab w:val="left" w:pos="709"/>
              </w:tabs>
              <w:jc w:val="both"/>
            </w:pPr>
            <w:r w:rsidRPr="00327317">
              <w:t>- СП 118.13330.20</w:t>
            </w:r>
            <w:r>
              <w:t>2</w:t>
            </w:r>
            <w:r w:rsidRPr="00327317">
              <w:t>2</w:t>
            </w:r>
            <w:r>
              <w:t xml:space="preserve"> г.</w:t>
            </w:r>
            <w:r w:rsidRPr="00327317">
              <w:t>«Общественные здания и сооружения»;</w:t>
            </w:r>
          </w:p>
          <w:p w:rsidR="00BF491F" w:rsidRPr="00327317" w:rsidRDefault="00BF491F" w:rsidP="001C1813">
            <w:pPr>
              <w:tabs>
                <w:tab w:val="left" w:pos="709"/>
              </w:tabs>
              <w:jc w:val="both"/>
            </w:pPr>
            <w:r w:rsidRPr="00327317">
              <w:t>- СНиП 12-03-2001 «Безопасность труда в строительстве».  Часть 1. Общие требования;</w:t>
            </w:r>
          </w:p>
          <w:p w:rsidR="00BF491F" w:rsidRPr="00327317" w:rsidRDefault="00BF491F" w:rsidP="001C1813">
            <w:pPr>
              <w:tabs>
                <w:tab w:val="left" w:pos="709"/>
              </w:tabs>
              <w:jc w:val="both"/>
            </w:pPr>
            <w:r w:rsidRPr="00327317">
              <w:t>- СНиП 12-04-2002 «Безопасность труда в строительстве». Часть 2. Строительное производство;</w:t>
            </w:r>
          </w:p>
          <w:p w:rsidR="00BF491F" w:rsidRPr="00327317" w:rsidRDefault="00BF491F" w:rsidP="001C1813">
            <w:pPr>
              <w:tabs>
                <w:tab w:val="left" w:pos="709"/>
              </w:tabs>
              <w:jc w:val="both"/>
            </w:pPr>
            <w:r w:rsidRPr="00327317">
              <w:t>- СНиП 21-01-97* «Пожарная безопасность зданий и сооружений";</w:t>
            </w:r>
          </w:p>
          <w:p w:rsidR="00BF491F" w:rsidRPr="00327317" w:rsidRDefault="00BF491F" w:rsidP="001C1813">
            <w:pPr>
              <w:pStyle w:val="Heading1"/>
              <w:keepNext w:val="0"/>
              <w:numPr>
                <w:ilvl w:val="0"/>
                <w:numId w:val="8"/>
              </w:numPr>
              <w:shd w:val="clear" w:color="auto" w:fill="FFFFFF"/>
              <w:suppressAutoHyphens/>
              <w:spacing w:after="0"/>
              <w:ind w:left="0" w:firstLine="0"/>
              <w:jc w:val="both"/>
              <w:textAlignment w:val="baseline"/>
              <w:rPr>
                <w:rFonts w:ascii="Times New Roman" w:hAnsi="Times New Roman" w:cs="Times New Roman"/>
                <w:sz w:val="24"/>
                <w:szCs w:val="24"/>
              </w:rPr>
            </w:pPr>
            <w:r w:rsidRPr="00327317">
              <w:rPr>
                <w:rFonts w:ascii="Times New Roman" w:hAnsi="Times New Roman" w:cs="Times New Roman"/>
                <w:b w:val="0"/>
                <w:bCs w:val="0"/>
                <w:sz w:val="24"/>
                <w:szCs w:val="24"/>
              </w:rPr>
              <w:t xml:space="preserve">- </w:t>
            </w:r>
            <w:r w:rsidRPr="00327317">
              <w:rPr>
                <w:rFonts w:ascii="Times New Roman" w:hAnsi="Times New Roman" w:cs="Times New Roman"/>
                <w:b w:val="0"/>
                <w:bCs w:val="0"/>
                <w:color w:val="2D2D2D"/>
                <w:spacing w:val="2"/>
                <w:sz w:val="24"/>
                <w:szCs w:val="24"/>
              </w:rPr>
              <w:t>СНиП 2.04.01-85* Внутренний водопровод и канализация зданий;</w:t>
            </w:r>
          </w:p>
          <w:p w:rsidR="00BF491F" w:rsidRPr="00327317" w:rsidRDefault="00BF491F" w:rsidP="001C1813">
            <w:pPr>
              <w:pStyle w:val="Heading1"/>
              <w:keepNext w:val="0"/>
              <w:numPr>
                <w:ilvl w:val="0"/>
                <w:numId w:val="8"/>
              </w:numPr>
              <w:shd w:val="clear" w:color="auto" w:fill="FFFFFF"/>
              <w:suppressAutoHyphens/>
              <w:spacing w:after="0"/>
              <w:ind w:left="0" w:firstLine="0"/>
              <w:jc w:val="both"/>
              <w:textAlignment w:val="baseline"/>
              <w:rPr>
                <w:rFonts w:ascii="Times New Roman" w:hAnsi="Times New Roman" w:cs="Times New Roman"/>
                <w:sz w:val="24"/>
                <w:szCs w:val="24"/>
              </w:rPr>
            </w:pPr>
            <w:r w:rsidRPr="00327317">
              <w:rPr>
                <w:rFonts w:ascii="Times New Roman" w:hAnsi="Times New Roman" w:cs="Times New Roman"/>
                <w:b w:val="0"/>
                <w:bCs w:val="0"/>
                <w:color w:val="2D2D2D"/>
                <w:spacing w:val="2"/>
                <w:sz w:val="24"/>
                <w:szCs w:val="24"/>
              </w:rPr>
              <w:t xml:space="preserve">- </w:t>
            </w:r>
            <w:r>
              <w:rPr>
                <w:rFonts w:ascii="Times New Roman" w:hAnsi="Times New Roman" w:cs="Times New Roman"/>
                <w:b w:val="0"/>
                <w:bCs w:val="0"/>
                <w:color w:val="2D2D2D"/>
                <w:spacing w:val="2"/>
                <w:sz w:val="24"/>
                <w:szCs w:val="24"/>
              </w:rPr>
              <w:t xml:space="preserve">СП 118.13330,2022. </w:t>
            </w:r>
            <w:r w:rsidRPr="00327317">
              <w:rPr>
                <w:rFonts w:ascii="Times New Roman" w:hAnsi="Times New Roman" w:cs="Times New Roman"/>
                <w:b w:val="0"/>
                <w:bCs w:val="0"/>
                <w:color w:val="2D2D2D"/>
                <w:spacing w:val="2"/>
                <w:sz w:val="24"/>
                <w:szCs w:val="24"/>
              </w:rPr>
              <w:t xml:space="preserve"> Общественные здания и сооружения;</w:t>
            </w:r>
          </w:p>
          <w:p w:rsidR="00BF491F" w:rsidRPr="00327317" w:rsidRDefault="00BF491F" w:rsidP="001C1813">
            <w:pPr>
              <w:tabs>
                <w:tab w:val="left" w:pos="709"/>
              </w:tabs>
              <w:jc w:val="both"/>
            </w:pPr>
            <w:r w:rsidRPr="00327317">
              <w:t>- СП 71.133330.2017</w:t>
            </w:r>
            <w:r>
              <w:t>.</w:t>
            </w:r>
            <w:r w:rsidRPr="00327317">
              <w:t xml:space="preserve"> «Изоляционные и отделочные покрытия»;</w:t>
            </w:r>
          </w:p>
          <w:p w:rsidR="00BF491F" w:rsidRPr="00327317" w:rsidRDefault="00BF491F" w:rsidP="001C1813">
            <w:pPr>
              <w:tabs>
                <w:tab w:val="left" w:pos="709"/>
              </w:tabs>
              <w:jc w:val="both"/>
            </w:pPr>
            <w:r w:rsidRPr="00327317">
              <w:t>- «РДС 10-231-93*. Система сертификации ГОСТ Р. Основные положения сертификации продукции в строительстве»;</w:t>
            </w:r>
          </w:p>
          <w:p w:rsidR="00BF491F" w:rsidRPr="00327317" w:rsidRDefault="00BF491F" w:rsidP="001C1813">
            <w:pPr>
              <w:jc w:val="both"/>
            </w:pPr>
          </w:p>
        </w:tc>
      </w:tr>
      <w:tr w:rsidR="00BF491F" w:rsidRPr="00327317">
        <w:tc>
          <w:tcPr>
            <w:tcW w:w="10599" w:type="dxa"/>
            <w:gridSpan w:val="3"/>
          </w:tcPr>
          <w:p w:rsidR="00BF491F" w:rsidRPr="00327317" w:rsidRDefault="00BF491F" w:rsidP="00A55D83">
            <w:pPr>
              <w:rPr>
                <w:b/>
                <w:bCs/>
              </w:rPr>
            </w:pPr>
            <w:r w:rsidRPr="00327317">
              <w:rPr>
                <w:b/>
                <w:bCs/>
              </w:rPr>
              <w:t>3.Дополнительные технические требования.</w:t>
            </w:r>
          </w:p>
        </w:tc>
      </w:tr>
      <w:tr w:rsidR="00BF491F" w:rsidRPr="00327317">
        <w:tc>
          <w:tcPr>
            <w:tcW w:w="648" w:type="dxa"/>
          </w:tcPr>
          <w:p w:rsidR="00BF491F" w:rsidRPr="00327317" w:rsidRDefault="00BF491F" w:rsidP="00A55D83">
            <w:r w:rsidRPr="00327317">
              <w:t>3.1</w:t>
            </w:r>
          </w:p>
        </w:tc>
        <w:tc>
          <w:tcPr>
            <w:tcW w:w="1728" w:type="dxa"/>
          </w:tcPr>
          <w:p w:rsidR="00BF491F" w:rsidRPr="00327317" w:rsidRDefault="00BF491F" w:rsidP="00A55D83">
            <w:pPr>
              <w:pStyle w:val="1"/>
              <w:rPr>
                <w:rFonts w:ascii="Times New Roman" w:hAnsi="Times New Roman" w:cs="Times New Roman"/>
                <w:sz w:val="24"/>
                <w:szCs w:val="24"/>
                <w:lang w:val="ru-RU"/>
              </w:rPr>
            </w:pPr>
            <w:r w:rsidRPr="00327317">
              <w:rPr>
                <w:rFonts w:ascii="Times New Roman" w:hAnsi="Times New Roman" w:cs="Times New Roman"/>
                <w:sz w:val="24"/>
                <w:szCs w:val="24"/>
                <w:lang w:val="ru-RU"/>
              </w:rPr>
              <w:t xml:space="preserve">Дополнительные технические требования для организации контроля заказчиком выполнения работ на </w:t>
            </w:r>
            <w:r w:rsidRPr="00327317">
              <w:rPr>
                <w:rFonts w:ascii="Times New Roman" w:hAnsi="Times New Roman" w:cs="Times New Roman"/>
                <w:b/>
                <w:bCs/>
                <w:sz w:val="24"/>
                <w:szCs w:val="24"/>
                <w:lang w:val="ru-RU"/>
              </w:rPr>
              <w:t>объекте</w:t>
            </w:r>
            <w:r w:rsidRPr="00327317">
              <w:rPr>
                <w:rFonts w:ascii="Times New Roman" w:hAnsi="Times New Roman" w:cs="Times New Roman"/>
                <w:sz w:val="24"/>
                <w:szCs w:val="24"/>
                <w:lang w:val="ru-RU"/>
              </w:rPr>
              <w:t>.</w:t>
            </w:r>
          </w:p>
        </w:tc>
        <w:tc>
          <w:tcPr>
            <w:tcW w:w="8223" w:type="dxa"/>
          </w:tcPr>
          <w:p w:rsidR="00BF491F" w:rsidRPr="00DC0373" w:rsidRDefault="00BF491F" w:rsidP="00A55D83">
            <w:pPr>
              <w:pStyle w:val="NoSpacing"/>
              <w:ind w:firstLine="384"/>
              <w:jc w:val="both"/>
              <w:rPr>
                <w:rFonts w:ascii="Times New Roman" w:hAnsi="Times New Roman" w:cs="Times New Roman"/>
                <w:b/>
                <w:bCs/>
                <w:sz w:val="24"/>
                <w:szCs w:val="24"/>
              </w:rPr>
            </w:pPr>
            <w:r w:rsidRPr="00DC0373">
              <w:rPr>
                <w:rFonts w:ascii="Times New Roman" w:hAnsi="Times New Roman" w:cs="Times New Roman"/>
                <w:b/>
                <w:bCs/>
                <w:sz w:val="24"/>
                <w:szCs w:val="24"/>
              </w:rPr>
              <w:t>Помимо указанных выше работ, подрядчику по договору необходимо выполнить следующие работы:</w:t>
            </w:r>
          </w:p>
          <w:p w:rsidR="00BF491F" w:rsidRPr="00975B87" w:rsidRDefault="00BF491F" w:rsidP="00A55D83">
            <w:pPr>
              <w:pStyle w:val="NoSpacing"/>
              <w:ind w:firstLine="384"/>
              <w:jc w:val="both"/>
              <w:rPr>
                <w:rFonts w:ascii="Times New Roman" w:hAnsi="Times New Roman" w:cs="Times New Roman"/>
                <w:sz w:val="24"/>
                <w:szCs w:val="24"/>
              </w:rPr>
            </w:pPr>
            <w:r w:rsidRPr="00975B87">
              <w:rPr>
                <w:rFonts w:ascii="Times New Roman" w:hAnsi="Times New Roman" w:cs="Times New Roman"/>
                <w:sz w:val="24"/>
                <w:szCs w:val="24"/>
              </w:rPr>
              <w:t>- Согласование и оформление необходимых в соответствии с действующим законодательством Российской Федерации документов и разрешений для выполнения работ, если таковые требуются в соответствии с законодательством Российской Федерации.</w:t>
            </w:r>
          </w:p>
          <w:p w:rsidR="00BF491F" w:rsidRPr="00327317" w:rsidRDefault="00BF491F" w:rsidP="00A55D83">
            <w:pPr>
              <w:pStyle w:val="NoSpacing"/>
              <w:ind w:firstLine="384"/>
              <w:jc w:val="both"/>
              <w:rPr>
                <w:rFonts w:ascii="Times New Roman" w:hAnsi="Times New Roman" w:cs="Times New Roman"/>
                <w:b/>
                <w:bCs/>
                <w:sz w:val="24"/>
                <w:szCs w:val="24"/>
              </w:rPr>
            </w:pPr>
            <w:r w:rsidRPr="00327317">
              <w:rPr>
                <w:rFonts w:ascii="Times New Roman" w:hAnsi="Times New Roman" w:cs="Times New Roman"/>
                <w:sz w:val="24"/>
                <w:szCs w:val="24"/>
              </w:rPr>
              <w:t xml:space="preserve">- Предоставить Заказчику </w:t>
            </w:r>
            <w:r w:rsidRPr="00327317">
              <w:rPr>
                <w:rFonts w:ascii="Times New Roman" w:hAnsi="Times New Roman" w:cs="Times New Roman"/>
                <w:b/>
                <w:bCs/>
                <w:sz w:val="24"/>
                <w:szCs w:val="24"/>
              </w:rPr>
              <w:t>перед началом производства работ:</w:t>
            </w:r>
          </w:p>
          <w:p w:rsidR="00BF491F" w:rsidRDefault="00BF491F" w:rsidP="00A55D83">
            <w:pPr>
              <w:pStyle w:val="NoSpacing"/>
              <w:ind w:firstLine="384"/>
              <w:jc w:val="both"/>
              <w:rPr>
                <w:rFonts w:ascii="Times New Roman" w:hAnsi="Times New Roman" w:cs="Times New Roman"/>
                <w:sz w:val="24"/>
                <w:szCs w:val="24"/>
              </w:rPr>
            </w:pPr>
            <w:r w:rsidRPr="00327317">
              <w:rPr>
                <w:rFonts w:ascii="Times New Roman" w:hAnsi="Times New Roman" w:cs="Times New Roman"/>
                <w:sz w:val="24"/>
                <w:szCs w:val="24"/>
              </w:rPr>
              <w:t>1. Список сотрудников, работающих на об</w:t>
            </w:r>
            <w:r>
              <w:rPr>
                <w:rFonts w:ascii="Times New Roman" w:hAnsi="Times New Roman" w:cs="Times New Roman"/>
                <w:sz w:val="24"/>
                <w:szCs w:val="24"/>
              </w:rPr>
              <w:t>ъ</w:t>
            </w:r>
            <w:r w:rsidRPr="00327317">
              <w:rPr>
                <w:rFonts w:ascii="Times New Roman" w:hAnsi="Times New Roman" w:cs="Times New Roman"/>
                <w:sz w:val="24"/>
                <w:szCs w:val="24"/>
              </w:rPr>
              <w:t>екте с копиями удостоверений, на право проведения выше перечисленных работ, сварочных работ, которые должны пройти вводный, противопожарный инструктаж перед началом работ.</w:t>
            </w:r>
          </w:p>
          <w:p w:rsidR="00BF491F" w:rsidRPr="00327317" w:rsidRDefault="00BF491F" w:rsidP="00A55D83">
            <w:pPr>
              <w:pStyle w:val="NoSpacing"/>
              <w:ind w:firstLine="384"/>
              <w:jc w:val="both"/>
              <w:rPr>
                <w:rFonts w:ascii="Times New Roman" w:hAnsi="Times New Roman" w:cs="Times New Roman"/>
                <w:sz w:val="24"/>
                <w:szCs w:val="24"/>
              </w:rPr>
            </w:pPr>
            <w:r>
              <w:rPr>
                <w:rFonts w:ascii="Times New Roman" w:hAnsi="Times New Roman" w:cs="Times New Roman"/>
                <w:sz w:val="24"/>
                <w:szCs w:val="24"/>
              </w:rPr>
              <w:t>1.1.   Список автотранспорта для въезда на территорию.</w:t>
            </w:r>
          </w:p>
          <w:p w:rsidR="00BF491F" w:rsidRPr="00327317" w:rsidRDefault="00BF491F" w:rsidP="00A55D83">
            <w:pPr>
              <w:pStyle w:val="NoSpacing"/>
              <w:ind w:firstLine="384"/>
              <w:jc w:val="both"/>
              <w:rPr>
                <w:rFonts w:ascii="Times New Roman" w:hAnsi="Times New Roman" w:cs="Times New Roman"/>
                <w:sz w:val="24"/>
                <w:szCs w:val="24"/>
              </w:rPr>
            </w:pPr>
            <w:r w:rsidRPr="00327317">
              <w:rPr>
                <w:rFonts w:ascii="Times New Roman" w:hAnsi="Times New Roman" w:cs="Times New Roman"/>
                <w:sz w:val="24"/>
                <w:szCs w:val="24"/>
              </w:rPr>
              <w:t>2. Приказы по лицам, ответственным за охрану труда, технику безопаснос</w:t>
            </w:r>
            <w:r>
              <w:rPr>
                <w:rFonts w:ascii="Times New Roman" w:hAnsi="Times New Roman" w:cs="Times New Roman"/>
                <w:sz w:val="24"/>
                <w:szCs w:val="24"/>
              </w:rPr>
              <w:t>ти и пожарную безопасность на объ</w:t>
            </w:r>
            <w:r w:rsidRPr="00327317">
              <w:rPr>
                <w:rFonts w:ascii="Times New Roman" w:hAnsi="Times New Roman" w:cs="Times New Roman"/>
                <w:sz w:val="24"/>
                <w:szCs w:val="24"/>
              </w:rPr>
              <w:t xml:space="preserve">екте. </w:t>
            </w:r>
          </w:p>
          <w:p w:rsidR="00BF491F" w:rsidRPr="00DA3008" w:rsidRDefault="00BF491F" w:rsidP="00A55D83">
            <w:pPr>
              <w:pStyle w:val="NoSpacing"/>
              <w:ind w:firstLine="384"/>
              <w:jc w:val="both"/>
              <w:rPr>
                <w:rFonts w:ascii="Times New Roman" w:hAnsi="Times New Roman" w:cs="Times New Roman"/>
                <w:sz w:val="24"/>
                <w:szCs w:val="24"/>
              </w:rPr>
            </w:pPr>
            <w:r w:rsidRPr="00DA3008">
              <w:rPr>
                <w:rFonts w:ascii="Times New Roman" w:hAnsi="Times New Roman" w:cs="Times New Roman"/>
                <w:sz w:val="24"/>
                <w:szCs w:val="24"/>
              </w:rPr>
              <w:t>3. Акт приема передачи объекта в работу.</w:t>
            </w:r>
          </w:p>
          <w:p w:rsidR="00BF491F" w:rsidRPr="00327317" w:rsidRDefault="00BF491F" w:rsidP="00A55D83">
            <w:pPr>
              <w:pStyle w:val="NoSpacing"/>
              <w:ind w:firstLine="384"/>
              <w:jc w:val="both"/>
              <w:rPr>
                <w:rFonts w:ascii="Times New Roman" w:hAnsi="Times New Roman" w:cs="Times New Roman"/>
                <w:sz w:val="24"/>
                <w:szCs w:val="24"/>
              </w:rPr>
            </w:pPr>
            <w:r w:rsidRPr="00327317">
              <w:rPr>
                <w:rFonts w:ascii="Times New Roman" w:hAnsi="Times New Roman" w:cs="Times New Roman"/>
                <w:b/>
                <w:bCs/>
                <w:sz w:val="24"/>
                <w:szCs w:val="24"/>
              </w:rPr>
              <w:t>Во время проведения работ</w:t>
            </w:r>
            <w:r w:rsidRPr="00327317">
              <w:rPr>
                <w:rFonts w:ascii="Times New Roman" w:hAnsi="Times New Roman" w:cs="Times New Roman"/>
                <w:sz w:val="24"/>
                <w:szCs w:val="24"/>
              </w:rPr>
              <w:t>:</w:t>
            </w:r>
          </w:p>
          <w:p w:rsidR="00BF491F" w:rsidRPr="00327317" w:rsidRDefault="00BF491F" w:rsidP="00A55D83">
            <w:pPr>
              <w:pStyle w:val="NoSpacing"/>
              <w:ind w:firstLine="384"/>
              <w:jc w:val="both"/>
              <w:rPr>
                <w:rFonts w:ascii="Times New Roman" w:hAnsi="Times New Roman" w:cs="Times New Roman"/>
                <w:sz w:val="24"/>
                <w:szCs w:val="24"/>
              </w:rPr>
            </w:pPr>
            <w:r w:rsidRPr="00327317">
              <w:rPr>
                <w:rFonts w:ascii="Times New Roman" w:hAnsi="Times New Roman" w:cs="Times New Roman"/>
                <w:sz w:val="24"/>
                <w:szCs w:val="24"/>
              </w:rPr>
              <w:t>1.Обеспечить на</w:t>
            </w:r>
            <w:r>
              <w:rPr>
                <w:rFonts w:ascii="Times New Roman" w:hAnsi="Times New Roman" w:cs="Times New Roman"/>
                <w:sz w:val="24"/>
                <w:szCs w:val="24"/>
              </w:rPr>
              <w:t>личие ответственного лица на объ</w:t>
            </w:r>
            <w:r w:rsidRPr="00327317">
              <w:rPr>
                <w:rFonts w:ascii="Times New Roman" w:hAnsi="Times New Roman" w:cs="Times New Roman"/>
                <w:sz w:val="24"/>
                <w:szCs w:val="24"/>
              </w:rPr>
              <w:t>екте ежедневно;</w:t>
            </w:r>
          </w:p>
          <w:p w:rsidR="00BF491F" w:rsidRPr="008F2847" w:rsidRDefault="00BF491F" w:rsidP="00A55D83">
            <w:pPr>
              <w:pStyle w:val="NoSpacing"/>
              <w:ind w:firstLine="384"/>
              <w:jc w:val="both"/>
              <w:rPr>
                <w:rFonts w:ascii="Times New Roman" w:hAnsi="Times New Roman" w:cs="Times New Roman"/>
                <w:sz w:val="24"/>
                <w:szCs w:val="24"/>
              </w:rPr>
            </w:pPr>
            <w:r w:rsidRPr="008F2847">
              <w:rPr>
                <w:rFonts w:ascii="Times New Roman" w:hAnsi="Times New Roman" w:cs="Times New Roman"/>
                <w:sz w:val="24"/>
                <w:szCs w:val="24"/>
              </w:rPr>
              <w:t>2.Вести на объекте журнал производства работ с ежедневным заполнением;</w:t>
            </w:r>
          </w:p>
          <w:p w:rsidR="00BF491F" w:rsidRPr="008F2847" w:rsidRDefault="00BF491F" w:rsidP="001B0048">
            <w:pPr>
              <w:pStyle w:val="NormalWeb"/>
              <w:jc w:val="both"/>
            </w:pPr>
            <w:r w:rsidRPr="008F2847">
              <w:t xml:space="preserve">       3.Предоставлять Заказчику акты на скрытые работы, </w:t>
            </w:r>
          </w:p>
          <w:p w:rsidR="00BF491F" w:rsidRPr="00327317" w:rsidRDefault="00BF491F" w:rsidP="00A55D83">
            <w:pPr>
              <w:pStyle w:val="NormalWeb"/>
              <w:jc w:val="both"/>
              <w:rPr>
                <w:b/>
                <w:bCs/>
              </w:rPr>
            </w:pPr>
            <w:r w:rsidRPr="00327317">
              <w:rPr>
                <w:b/>
                <w:bCs/>
              </w:rPr>
              <w:t>По окончании работ</w:t>
            </w:r>
            <w:r w:rsidRPr="00327317">
              <w:t xml:space="preserve"> предоставить:</w:t>
            </w:r>
          </w:p>
          <w:p w:rsidR="00BF491F" w:rsidRPr="00327317" w:rsidRDefault="00BF491F" w:rsidP="00A55D83">
            <w:pPr>
              <w:pStyle w:val="NormalWeb"/>
              <w:jc w:val="both"/>
            </w:pPr>
            <w:r w:rsidRPr="00327317">
              <w:t xml:space="preserve"> -сертификаты на материалы;</w:t>
            </w:r>
          </w:p>
          <w:p w:rsidR="00BF491F" w:rsidRPr="00DA3008" w:rsidRDefault="00BF491F" w:rsidP="00250D58">
            <w:pPr>
              <w:pStyle w:val="NormalWeb"/>
              <w:jc w:val="both"/>
            </w:pPr>
            <w:r w:rsidRPr="00DA3008">
              <w:t>- всю исполнительную документацию, в объеме требуемом в соответствии с действующим законодательством Российской Федерации,</w:t>
            </w:r>
          </w:p>
          <w:p w:rsidR="00BF491F" w:rsidRPr="00327317" w:rsidRDefault="00BF491F" w:rsidP="00A55D83">
            <w:pPr>
              <w:jc w:val="both"/>
              <w:rPr>
                <w:b/>
                <w:bCs/>
              </w:rPr>
            </w:pPr>
            <w:r w:rsidRPr="00327317">
              <w:t xml:space="preserve">- </w:t>
            </w:r>
            <w:r w:rsidRPr="00327317">
              <w:rPr>
                <w:b/>
                <w:bCs/>
              </w:rPr>
              <w:t xml:space="preserve">акт о приемке </w:t>
            </w:r>
            <w:r w:rsidRPr="00D02455">
              <w:rPr>
                <w:b/>
                <w:bCs/>
              </w:rPr>
              <w:t>выполненных работ по форме КС-2, подписанный представителем строительного контроля</w:t>
            </w:r>
            <w:r w:rsidRPr="00327317">
              <w:rPr>
                <w:b/>
                <w:bCs/>
              </w:rPr>
              <w:t>, справку по форме КС-3.</w:t>
            </w:r>
          </w:p>
          <w:p w:rsidR="00BF491F" w:rsidRPr="00327317" w:rsidRDefault="00BF491F" w:rsidP="00A55D83">
            <w:pPr>
              <w:jc w:val="both"/>
            </w:pPr>
            <w:r w:rsidRPr="00327317">
              <w:t>Подрядчик обязан:</w:t>
            </w:r>
          </w:p>
          <w:p w:rsidR="00BF491F" w:rsidRPr="00327317" w:rsidRDefault="00BF491F" w:rsidP="00A55D83">
            <w:pPr>
              <w:spacing w:after="60"/>
              <w:jc w:val="both"/>
            </w:pPr>
            <w:r w:rsidRPr="00327317">
              <w:t xml:space="preserve">- исполнять требования миграционного и трудового законодательства РФ. </w:t>
            </w:r>
          </w:p>
          <w:p w:rsidR="00BF491F" w:rsidRPr="00327317" w:rsidRDefault="00BF491F" w:rsidP="00A55D83">
            <w:pPr>
              <w:spacing w:after="60"/>
              <w:jc w:val="both"/>
            </w:pPr>
            <w:r w:rsidRPr="00327317">
              <w:t>- исполнить все требования постановления Правительства Российской Федерации от 7 апреля 2003 г. №199.</w:t>
            </w:r>
          </w:p>
          <w:p w:rsidR="00BF491F" w:rsidRPr="00327317" w:rsidRDefault="00BF491F" w:rsidP="00A55D83"/>
        </w:tc>
      </w:tr>
      <w:tr w:rsidR="00BF491F" w:rsidRPr="00327317">
        <w:tc>
          <w:tcPr>
            <w:tcW w:w="648" w:type="dxa"/>
          </w:tcPr>
          <w:p w:rsidR="00BF491F" w:rsidRPr="00327317" w:rsidRDefault="00BF491F" w:rsidP="00A55D83"/>
        </w:tc>
        <w:tc>
          <w:tcPr>
            <w:tcW w:w="1728" w:type="dxa"/>
          </w:tcPr>
          <w:p w:rsidR="00BF491F" w:rsidRPr="00327317" w:rsidRDefault="00BF491F" w:rsidP="00A55D83">
            <w:pPr>
              <w:pStyle w:val="1"/>
              <w:rPr>
                <w:rFonts w:ascii="Times New Roman" w:hAnsi="Times New Roman" w:cs="Times New Roman"/>
                <w:sz w:val="24"/>
                <w:szCs w:val="24"/>
                <w:lang w:val="ru-RU"/>
              </w:rPr>
            </w:pPr>
          </w:p>
        </w:tc>
        <w:tc>
          <w:tcPr>
            <w:tcW w:w="8223" w:type="dxa"/>
          </w:tcPr>
          <w:p w:rsidR="00BF491F" w:rsidRPr="00DC0373" w:rsidRDefault="00BF491F" w:rsidP="00A55D83">
            <w:pPr>
              <w:pStyle w:val="NoSpacing"/>
              <w:ind w:firstLine="384"/>
              <w:jc w:val="both"/>
              <w:rPr>
                <w:rFonts w:ascii="Times New Roman" w:hAnsi="Times New Roman" w:cs="Times New Roman"/>
                <w:b/>
                <w:bCs/>
                <w:sz w:val="24"/>
                <w:szCs w:val="24"/>
              </w:rPr>
            </w:pPr>
          </w:p>
        </w:tc>
      </w:tr>
    </w:tbl>
    <w:p w:rsidR="00BF491F" w:rsidRPr="00327317" w:rsidRDefault="00BF491F"/>
    <w:p w:rsidR="00BF491F" w:rsidRPr="00327317" w:rsidRDefault="00BF491F" w:rsidP="00E66342">
      <w:r w:rsidRPr="00327317">
        <w:t>Код ОКПД2-43.39.19.190 Работы завершающие и отделочные в зданиях и сооружениях прочие, не включенные в другие группировки.</w:t>
      </w:r>
    </w:p>
    <w:p w:rsidR="00BF491F" w:rsidRPr="00327317" w:rsidRDefault="00BF491F"/>
    <w:p w:rsidR="00BF491F" w:rsidRPr="00327317" w:rsidRDefault="00BF491F" w:rsidP="00597306"/>
    <w:p w:rsidR="00BF491F" w:rsidRPr="00327317" w:rsidRDefault="00BF491F" w:rsidP="00597306"/>
    <w:p w:rsidR="00BF491F" w:rsidRDefault="00BF491F" w:rsidP="00D60EE8">
      <w:r>
        <w:t>Начальник  эксплуатационного участка   ________________  О.Л.Никифоров.</w:t>
      </w:r>
    </w:p>
    <w:p w:rsidR="00BF491F" w:rsidRDefault="00BF491F" w:rsidP="00D60EE8"/>
    <w:p w:rsidR="00BF491F" w:rsidRDefault="00BF491F" w:rsidP="00D60EE8"/>
    <w:p w:rsidR="00BF491F" w:rsidRDefault="00BF491F" w:rsidP="00D60EE8">
      <w:r>
        <w:t>Мастер        эксплуатационного участка   ________________ А.В.Демин</w:t>
      </w:r>
    </w:p>
    <w:p w:rsidR="00BF491F" w:rsidRDefault="00BF491F" w:rsidP="00D60EE8"/>
    <w:p w:rsidR="00BF491F" w:rsidRDefault="00BF491F" w:rsidP="00D60EE8">
      <w:r>
        <w:t>Согласовано :</w:t>
      </w:r>
    </w:p>
    <w:p w:rsidR="00BF491F" w:rsidRDefault="00BF491F" w:rsidP="00D60EE8"/>
    <w:p w:rsidR="00BF491F" w:rsidRDefault="00BF491F" w:rsidP="00D60EE8">
      <w:r>
        <w:t xml:space="preserve">Зам.начальника по АХЧ МСЧ № 140        _________________И.В.Лейбович </w:t>
      </w:r>
    </w:p>
    <w:p w:rsidR="00BF491F" w:rsidRDefault="00BF491F" w:rsidP="00D60EE8"/>
    <w:p w:rsidR="00BF491F" w:rsidRDefault="00BF491F" w:rsidP="00D60EE8"/>
    <w:p w:rsidR="00BF491F" w:rsidRDefault="00BF491F" w:rsidP="00D60EE8">
      <w:r>
        <w:t xml:space="preserve">Главный инженер                             </w:t>
      </w:r>
      <w:r>
        <w:tab/>
        <w:t>________________  А.А Виноградов.</w:t>
      </w:r>
    </w:p>
    <w:p w:rsidR="00BF491F" w:rsidRDefault="00BF491F" w:rsidP="00D60EE8"/>
    <w:p w:rsidR="00BF491F" w:rsidRPr="00327317" w:rsidRDefault="00BF491F" w:rsidP="000212B6"/>
    <w:p w:rsidR="00BF491F" w:rsidRPr="00327317" w:rsidRDefault="00BF491F" w:rsidP="000212B6">
      <w:r w:rsidRPr="00327317">
        <w:t xml:space="preserve">      </w:t>
      </w:r>
    </w:p>
    <w:sectPr w:rsidR="00BF491F" w:rsidRPr="00327317" w:rsidSect="00E800FA">
      <w:pgSz w:w="11906" w:h="16838"/>
      <w:pgMar w:top="227" w:right="851" w:bottom="1134"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3"/>
    <w:multiLevelType w:val="multilevel"/>
    <w:tmpl w:val="00000003"/>
    <w:name w:val="WW8Num3"/>
    <w:lvl w:ilvl="0">
      <w:start w:val="5"/>
      <w:numFmt w:val="decimal"/>
      <w:lvlText w:val="%1."/>
      <w:lvlJc w:val="left"/>
      <w:pPr>
        <w:tabs>
          <w:tab w:val="num" w:pos="0"/>
        </w:tabs>
        <w:ind w:left="630" w:hanging="630"/>
      </w:pPr>
      <w:rPr>
        <w:rFonts w:ascii="Courier New" w:hAnsi="Courier New" w:cs="Courier New" w:hint="default"/>
        <w:sz w:val="18"/>
        <w:szCs w:val="18"/>
      </w:rPr>
    </w:lvl>
    <w:lvl w:ilvl="1">
      <w:start w:val="4"/>
      <w:numFmt w:val="decimal"/>
      <w:lvlText w:val="%1.%2."/>
      <w:lvlJc w:val="left"/>
      <w:pPr>
        <w:tabs>
          <w:tab w:val="num" w:pos="0"/>
        </w:tabs>
        <w:ind w:left="720" w:hanging="720"/>
      </w:pPr>
      <w:rPr>
        <w:rFonts w:ascii="Courier New" w:hAnsi="Courier New" w:cs="Courier New" w:hint="default"/>
        <w:sz w:val="18"/>
        <w:szCs w:val="18"/>
      </w:rPr>
    </w:lvl>
    <w:lvl w:ilvl="2">
      <w:start w:val="3"/>
      <w:numFmt w:val="decimal"/>
      <w:lvlText w:val="%1.%2.%3."/>
      <w:lvlJc w:val="left"/>
      <w:pPr>
        <w:tabs>
          <w:tab w:val="num" w:pos="0"/>
        </w:tabs>
        <w:ind w:left="720" w:hanging="720"/>
      </w:pPr>
      <w:rPr>
        <w:rFonts w:ascii="Courier New" w:hAnsi="Courier New" w:cs="Courier New" w:hint="default"/>
        <w:sz w:val="18"/>
        <w:szCs w:val="18"/>
      </w:rPr>
    </w:lvl>
    <w:lvl w:ilvl="3">
      <w:start w:val="1"/>
      <w:numFmt w:val="decimal"/>
      <w:lvlText w:val="%1.%2.%3.%4."/>
      <w:lvlJc w:val="left"/>
      <w:pPr>
        <w:tabs>
          <w:tab w:val="num" w:pos="0"/>
        </w:tabs>
        <w:ind w:left="1080" w:hanging="1080"/>
      </w:pPr>
      <w:rPr>
        <w:rFonts w:ascii="Courier New" w:hAnsi="Courier New" w:cs="Courier New" w:hint="default"/>
        <w:sz w:val="18"/>
        <w:szCs w:val="18"/>
      </w:rPr>
    </w:lvl>
    <w:lvl w:ilvl="4">
      <w:start w:val="1"/>
      <w:numFmt w:val="decimal"/>
      <w:lvlText w:val="%1.%2.%3.%4.%5."/>
      <w:lvlJc w:val="left"/>
      <w:pPr>
        <w:tabs>
          <w:tab w:val="num" w:pos="0"/>
        </w:tabs>
        <w:ind w:left="1080" w:hanging="1080"/>
      </w:pPr>
      <w:rPr>
        <w:rFonts w:ascii="Courier New" w:hAnsi="Courier New" w:cs="Courier New" w:hint="default"/>
        <w:sz w:val="18"/>
        <w:szCs w:val="18"/>
      </w:rPr>
    </w:lvl>
    <w:lvl w:ilvl="5">
      <w:start w:val="1"/>
      <w:numFmt w:val="decimal"/>
      <w:lvlText w:val="%1.%2.%3.%4.%5.%6."/>
      <w:lvlJc w:val="left"/>
      <w:pPr>
        <w:tabs>
          <w:tab w:val="num" w:pos="0"/>
        </w:tabs>
        <w:ind w:left="1440" w:hanging="1440"/>
      </w:pPr>
      <w:rPr>
        <w:rFonts w:ascii="Courier New" w:hAnsi="Courier New" w:cs="Courier New" w:hint="default"/>
        <w:sz w:val="18"/>
        <w:szCs w:val="18"/>
      </w:rPr>
    </w:lvl>
    <w:lvl w:ilvl="6">
      <w:start w:val="1"/>
      <w:numFmt w:val="decimal"/>
      <w:lvlText w:val="%1.%2.%3.%4.%5.%6.%7."/>
      <w:lvlJc w:val="left"/>
      <w:pPr>
        <w:tabs>
          <w:tab w:val="num" w:pos="0"/>
        </w:tabs>
        <w:ind w:left="1800" w:hanging="1800"/>
      </w:pPr>
      <w:rPr>
        <w:rFonts w:ascii="Courier New" w:hAnsi="Courier New" w:cs="Courier New" w:hint="default"/>
        <w:sz w:val="18"/>
        <w:szCs w:val="18"/>
      </w:rPr>
    </w:lvl>
    <w:lvl w:ilvl="7">
      <w:start w:val="1"/>
      <w:numFmt w:val="decimal"/>
      <w:lvlText w:val="%1.%2.%3.%4.%5.%6.%7.%8."/>
      <w:lvlJc w:val="left"/>
      <w:pPr>
        <w:tabs>
          <w:tab w:val="num" w:pos="0"/>
        </w:tabs>
        <w:ind w:left="1800" w:hanging="1800"/>
      </w:pPr>
      <w:rPr>
        <w:rFonts w:ascii="Courier New" w:hAnsi="Courier New" w:cs="Courier New" w:hint="default"/>
        <w:sz w:val="18"/>
        <w:szCs w:val="18"/>
      </w:rPr>
    </w:lvl>
    <w:lvl w:ilvl="8">
      <w:start w:val="1"/>
      <w:numFmt w:val="decimal"/>
      <w:lvlText w:val="%1.%2.%3.%4.%5.%6.%7.%8.%9."/>
      <w:lvlJc w:val="left"/>
      <w:pPr>
        <w:tabs>
          <w:tab w:val="num" w:pos="0"/>
        </w:tabs>
        <w:ind w:left="2160" w:hanging="2160"/>
      </w:pPr>
      <w:rPr>
        <w:rFonts w:ascii="Courier New" w:hAnsi="Courier New" w:cs="Courier New" w:hint="default"/>
        <w:sz w:val="18"/>
        <w:szCs w:val="18"/>
      </w:rPr>
    </w:lvl>
  </w:abstractNum>
  <w:abstractNum w:abstractNumId="2">
    <w:nsid w:val="36760DB6"/>
    <w:multiLevelType w:val="hybridMultilevel"/>
    <w:tmpl w:val="D534D8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0A2E87"/>
    <w:multiLevelType w:val="multilevel"/>
    <w:tmpl w:val="DED05CDA"/>
    <w:lvl w:ilvl="0">
      <w:start w:val="1"/>
      <w:numFmt w:val="decimal"/>
      <w:pStyle w:val="Heading1"/>
      <w:lvlText w:val="%1."/>
      <w:lvlJc w:val="left"/>
      <w:pPr>
        <w:tabs>
          <w:tab w:val="num" w:pos="785"/>
        </w:tabs>
        <w:ind w:left="567" w:hanging="142"/>
      </w:pPr>
    </w:lvl>
    <w:lvl w:ilvl="1">
      <w:start w:val="1"/>
      <w:numFmt w:val="decimal"/>
      <w:pStyle w:val="Heading2"/>
      <w:lvlText w:val="%1.%2."/>
      <w:lvlJc w:val="left"/>
      <w:pPr>
        <w:tabs>
          <w:tab w:val="num" w:pos="1145"/>
        </w:tabs>
        <w:ind w:left="709" w:hanging="284"/>
      </w:pPr>
    </w:lvl>
    <w:lvl w:ilvl="2">
      <w:start w:val="1"/>
      <w:numFmt w:val="decimal"/>
      <w:pStyle w:val="Heading3"/>
      <w:lvlText w:val="%1.%2.%3."/>
      <w:lvlJc w:val="left"/>
      <w:pPr>
        <w:tabs>
          <w:tab w:val="num" w:pos="1505"/>
        </w:tabs>
        <w:ind w:left="851" w:hanging="426"/>
      </w:pPr>
    </w:lvl>
    <w:lvl w:ilvl="3">
      <w:start w:val="1"/>
      <w:numFmt w:val="decimal"/>
      <w:pStyle w:val="Heading4"/>
      <w:lvlText w:val="%1.%2.%3.%4."/>
      <w:lvlJc w:val="left"/>
      <w:pPr>
        <w:tabs>
          <w:tab w:val="num" w:pos="1505"/>
        </w:tabs>
        <w:ind w:left="992" w:hanging="567"/>
      </w:pPr>
    </w:lvl>
    <w:lvl w:ilvl="4">
      <w:start w:val="1"/>
      <w:numFmt w:val="decimal"/>
      <w:pStyle w:val="Heading5"/>
      <w:lvlText w:val="%1.%2.%3.%4.%5."/>
      <w:lvlJc w:val="left"/>
      <w:pPr>
        <w:tabs>
          <w:tab w:val="num" w:pos="1865"/>
        </w:tabs>
        <w:ind w:left="1134" w:hanging="709"/>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nsid w:val="552776DE"/>
    <w:multiLevelType w:val="hybridMultilevel"/>
    <w:tmpl w:val="5BFC645A"/>
    <w:lvl w:ilvl="0" w:tplc="D4B8100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30506B2"/>
    <w:multiLevelType w:val="hybridMultilevel"/>
    <w:tmpl w:val="22706D1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6">
    <w:nsid w:val="7E530EC9"/>
    <w:multiLevelType w:val="multilevel"/>
    <w:tmpl w:val="22706D1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2"/>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7D20"/>
    <w:rsid w:val="00003CCB"/>
    <w:rsid w:val="00012EBB"/>
    <w:rsid w:val="00016FB8"/>
    <w:rsid w:val="000177B3"/>
    <w:rsid w:val="000212B6"/>
    <w:rsid w:val="00025F54"/>
    <w:rsid w:val="00027F93"/>
    <w:rsid w:val="00051B01"/>
    <w:rsid w:val="00070075"/>
    <w:rsid w:val="000743A4"/>
    <w:rsid w:val="00074D2D"/>
    <w:rsid w:val="000767F3"/>
    <w:rsid w:val="00077681"/>
    <w:rsid w:val="000A62CC"/>
    <w:rsid w:val="000C470E"/>
    <w:rsid w:val="000D5456"/>
    <w:rsid w:val="000F1FF9"/>
    <w:rsid w:val="000F6D54"/>
    <w:rsid w:val="001246D8"/>
    <w:rsid w:val="001303B4"/>
    <w:rsid w:val="00135AB3"/>
    <w:rsid w:val="0013721B"/>
    <w:rsid w:val="001407A4"/>
    <w:rsid w:val="001461C8"/>
    <w:rsid w:val="00155531"/>
    <w:rsid w:val="00171A5D"/>
    <w:rsid w:val="00174C29"/>
    <w:rsid w:val="00177E30"/>
    <w:rsid w:val="00184C60"/>
    <w:rsid w:val="00195879"/>
    <w:rsid w:val="00197C93"/>
    <w:rsid w:val="001A0CFC"/>
    <w:rsid w:val="001B0048"/>
    <w:rsid w:val="001B28E8"/>
    <w:rsid w:val="001B48EF"/>
    <w:rsid w:val="001C1813"/>
    <w:rsid w:val="001D45F0"/>
    <w:rsid w:val="001E1AFD"/>
    <w:rsid w:val="001E2A40"/>
    <w:rsid w:val="001F1D74"/>
    <w:rsid w:val="001F7AC8"/>
    <w:rsid w:val="0020395B"/>
    <w:rsid w:val="00204AD8"/>
    <w:rsid w:val="00212670"/>
    <w:rsid w:val="00221ED2"/>
    <w:rsid w:val="00230440"/>
    <w:rsid w:val="002344A1"/>
    <w:rsid w:val="002471B8"/>
    <w:rsid w:val="00250D58"/>
    <w:rsid w:val="002536DD"/>
    <w:rsid w:val="00253AE1"/>
    <w:rsid w:val="002567FE"/>
    <w:rsid w:val="0026476B"/>
    <w:rsid w:val="002B5A25"/>
    <w:rsid w:val="002B6889"/>
    <w:rsid w:val="002C51EF"/>
    <w:rsid w:val="002C6D69"/>
    <w:rsid w:val="002E096E"/>
    <w:rsid w:val="002E1F7A"/>
    <w:rsid w:val="002F0F8D"/>
    <w:rsid w:val="0031361C"/>
    <w:rsid w:val="003147D0"/>
    <w:rsid w:val="00315F1B"/>
    <w:rsid w:val="003169E7"/>
    <w:rsid w:val="0031771F"/>
    <w:rsid w:val="0032463B"/>
    <w:rsid w:val="00325741"/>
    <w:rsid w:val="00327317"/>
    <w:rsid w:val="00327879"/>
    <w:rsid w:val="00330ABE"/>
    <w:rsid w:val="003400B5"/>
    <w:rsid w:val="00351294"/>
    <w:rsid w:val="003538D8"/>
    <w:rsid w:val="00357CA4"/>
    <w:rsid w:val="00365691"/>
    <w:rsid w:val="003813FE"/>
    <w:rsid w:val="00387FB8"/>
    <w:rsid w:val="00390E9C"/>
    <w:rsid w:val="00392D56"/>
    <w:rsid w:val="0039628E"/>
    <w:rsid w:val="003A0841"/>
    <w:rsid w:val="003A262D"/>
    <w:rsid w:val="003A6D9F"/>
    <w:rsid w:val="003B38C3"/>
    <w:rsid w:val="003D3CAD"/>
    <w:rsid w:val="003D61B4"/>
    <w:rsid w:val="00416322"/>
    <w:rsid w:val="00437786"/>
    <w:rsid w:val="00440D8E"/>
    <w:rsid w:val="00441701"/>
    <w:rsid w:val="00446FEE"/>
    <w:rsid w:val="00447AE5"/>
    <w:rsid w:val="004567E1"/>
    <w:rsid w:val="00456A48"/>
    <w:rsid w:val="00460A62"/>
    <w:rsid w:val="00474353"/>
    <w:rsid w:val="00474AF6"/>
    <w:rsid w:val="004A306F"/>
    <w:rsid w:val="004B2A15"/>
    <w:rsid w:val="004B4F88"/>
    <w:rsid w:val="004C03CE"/>
    <w:rsid w:val="004C707C"/>
    <w:rsid w:val="004D40D4"/>
    <w:rsid w:val="004E61E3"/>
    <w:rsid w:val="004F513C"/>
    <w:rsid w:val="005020D3"/>
    <w:rsid w:val="00535263"/>
    <w:rsid w:val="00543D1F"/>
    <w:rsid w:val="005738B4"/>
    <w:rsid w:val="005811D5"/>
    <w:rsid w:val="00585963"/>
    <w:rsid w:val="00590ABF"/>
    <w:rsid w:val="00597306"/>
    <w:rsid w:val="005B093F"/>
    <w:rsid w:val="005B193D"/>
    <w:rsid w:val="005B27F3"/>
    <w:rsid w:val="005B6E8C"/>
    <w:rsid w:val="005C0932"/>
    <w:rsid w:val="005D3111"/>
    <w:rsid w:val="005D346B"/>
    <w:rsid w:val="005D62D9"/>
    <w:rsid w:val="005D6825"/>
    <w:rsid w:val="005E1CD3"/>
    <w:rsid w:val="005F16B3"/>
    <w:rsid w:val="00643073"/>
    <w:rsid w:val="00654764"/>
    <w:rsid w:val="0067029A"/>
    <w:rsid w:val="006723A5"/>
    <w:rsid w:val="0067530F"/>
    <w:rsid w:val="006A0ECA"/>
    <w:rsid w:val="006A2E68"/>
    <w:rsid w:val="006B77E7"/>
    <w:rsid w:val="006C1831"/>
    <w:rsid w:val="006C7055"/>
    <w:rsid w:val="006D0F7A"/>
    <w:rsid w:val="006E2421"/>
    <w:rsid w:val="00714922"/>
    <w:rsid w:val="00735E76"/>
    <w:rsid w:val="00744F1E"/>
    <w:rsid w:val="00752E13"/>
    <w:rsid w:val="007622B3"/>
    <w:rsid w:val="00763156"/>
    <w:rsid w:val="00767205"/>
    <w:rsid w:val="007806D5"/>
    <w:rsid w:val="007A0225"/>
    <w:rsid w:val="007A11EB"/>
    <w:rsid w:val="007A7F1B"/>
    <w:rsid w:val="007C50F0"/>
    <w:rsid w:val="007E07E7"/>
    <w:rsid w:val="008069CC"/>
    <w:rsid w:val="0082583C"/>
    <w:rsid w:val="00827144"/>
    <w:rsid w:val="00836960"/>
    <w:rsid w:val="0084525C"/>
    <w:rsid w:val="00853CB7"/>
    <w:rsid w:val="00860793"/>
    <w:rsid w:val="00863B70"/>
    <w:rsid w:val="0087566F"/>
    <w:rsid w:val="0088504F"/>
    <w:rsid w:val="0088738D"/>
    <w:rsid w:val="00890C86"/>
    <w:rsid w:val="00895CB4"/>
    <w:rsid w:val="008A7AB9"/>
    <w:rsid w:val="008B045E"/>
    <w:rsid w:val="008B30E8"/>
    <w:rsid w:val="008C2C93"/>
    <w:rsid w:val="008C4F43"/>
    <w:rsid w:val="008C75B3"/>
    <w:rsid w:val="008D2A6C"/>
    <w:rsid w:val="008D59D9"/>
    <w:rsid w:val="008E18FC"/>
    <w:rsid w:val="008F2847"/>
    <w:rsid w:val="009046CD"/>
    <w:rsid w:val="00907948"/>
    <w:rsid w:val="0091347B"/>
    <w:rsid w:val="009157C5"/>
    <w:rsid w:val="00923CBE"/>
    <w:rsid w:val="00935412"/>
    <w:rsid w:val="00941C41"/>
    <w:rsid w:val="00945037"/>
    <w:rsid w:val="00947A24"/>
    <w:rsid w:val="00951FDB"/>
    <w:rsid w:val="0095660A"/>
    <w:rsid w:val="00956952"/>
    <w:rsid w:val="0096389B"/>
    <w:rsid w:val="00967EF0"/>
    <w:rsid w:val="00975B87"/>
    <w:rsid w:val="00976B77"/>
    <w:rsid w:val="00984A2E"/>
    <w:rsid w:val="00984A7D"/>
    <w:rsid w:val="00991E42"/>
    <w:rsid w:val="009964C4"/>
    <w:rsid w:val="009B188D"/>
    <w:rsid w:val="009E10BB"/>
    <w:rsid w:val="009E4D42"/>
    <w:rsid w:val="009F2DEF"/>
    <w:rsid w:val="00A01C9C"/>
    <w:rsid w:val="00A01EA2"/>
    <w:rsid w:val="00A0581E"/>
    <w:rsid w:val="00A105BF"/>
    <w:rsid w:val="00A12199"/>
    <w:rsid w:val="00A21E83"/>
    <w:rsid w:val="00A245BE"/>
    <w:rsid w:val="00A404C2"/>
    <w:rsid w:val="00A40BE9"/>
    <w:rsid w:val="00A4422C"/>
    <w:rsid w:val="00A52847"/>
    <w:rsid w:val="00A55D83"/>
    <w:rsid w:val="00A6411B"/>
    <w:rsid w:val="00A67ED1"/>
    <w:rsid w:val="00A74243"/>
    <w:rsid w:val="00A74A9E"/>
    <w:rsid w:val="00A968FF"/>
    <w:rsid w:val="00AC33AF"/>
    <w:rsid w:val="00AC37AC"/>
    <w:rsid w:val="00AD6AD6"/>
    <w:rsid w:val="00AD769F"/>
    <w:rsid w:val="00AE2A99"/>
    <w:rsid w:val="00B026A3"/>
    <w:rsid w:val="00B04842"/>
    <w:rsid w:val="00B10700"/>
    <w:rsid w:val="00B111B3"/>
    <w:rsid w:val="00B17761"/>
    <w:rsid w:val="00B209F5"/>
    <w:rsid w:val="00B42B66"/>
    <w:rsid w:val="00B53BB7"/>
    <w:rsid w:val="00B57A4F"/>
    <w:rsid w:val="00B600AA"/>
    <w:rsid w:val="00B62B68"/>
    <w:rsid w:val="00B63553"/>
    <w:rsid w:val="00B63C13"/>
    <w:rsid w:val="00B70AF1"/>
    <w:rsid w:val="00B73722"/>
    <w:rsid w:val="00BA3C50"/>
    <w:rsid w:val="00BA50EB"/>
    <w:rsid w:val="00BD081D"/>
    <w:rsid w:val="00BD27A7"/>
    <w:rsid w:val="00BE39B1"/>
    <w:rsid w:val="00BF3C85"/>
    <w:rsid w:val="00BF491F"/>
    <w:rsid w:val="00C06230"/>
    <w:rsid w:val="00C163BC"/>
    <w:rsid w:val="00C27A9D"/>
    <w:rsid w:val="00C313D9"/>
    <w:rsid w:val="00C31E2C"/>
    <w:rsid w:val="00C4625F"/>
    <w:rsid w:val="00C61A4A"/>
    <w:rsid w:val="00C737B6"/>
    <w:rsid w:val="00C75009"/>
    <w:rsid w:val="00C7667E"/>
    <w:rsid w:val="00CA28DE"/>
    <w:rsid w:val="00CA2A80"/>
    <w:rsid w:val="00CA2BFE"/>
    <w:rsid w:val="00CB67B4"/>
    <w:rsid w:val="00CC1929"/>
    <w:rsid w:val="00CC7CD9"/>
    <w:rsid w:val="00D02455"/>
    <w:rsid w:val="00D063B5"/>
    <w:rsid w:val="00D073CF"/>
    <w:rsid w:val="00D13B63"/>
    <w:rsid w:val="00D26397"/>
    <w:rsid w:val="00D26A11"/>
    <w:rsid w:val="00D4187F"/>
    <w:rsid w:val="00D60EE8"/>
    <w:rsid w:val="00D6328D"/>
    <w:rsid w:val="00D826CE"/>
    <w:rsid w:val="00D9173A"/>
    <w:rsid w:val="00D977DF"/>
    <w:rsid w:val="00DA3008"/>
    <w:rsid w:val="00DB3E5E"/>
    <w:rsid w:val="00DC0373"/>
    <w:rsid w:val="00DC05F5"/>
    <w:rsid w:val="00DC4C97"/>
    <w:rsid w:val="00DC5B20"/>
    <w:rsid w:val="00DD3A4F"/>
    <w:rsid w:val="00DD4332"/>
    <w:rsid w:val="00DD4D92"/>
    <w:rsid w:val="00DE3EB7"/>
    <w:rsid w:val="00DF2EDE"/>
    <w:rsid w:val="00DF65F3"/>
    <w:rsid w:val="00E01405"/>
    <w:rsid w:val="00E2038A"/>
    <w:rsid w:val="00E479D5"/>
    <w:rsid w:val="00E52CC8"/>
    <w:rsid w:val="00E53788"/>
    <w:rsid w:val="00E53E7A"/>
    <w:rsid w:val="00E571DD"/>
    <w:rsid w:val="00E60D71"/>
    <w:rsid w:val="00E61DCE"/>
    <w:rsid w:val="00E655EA"/>
    <w:rsid w:val="00E66342"/>
    <w:rsid w:val="00E75DAA"/>
    <w:rsid w:val="00E800FA"/>
    <w:rsid w:val="00E95AF8"/>
    <w:rsid w:val="00E96041"/>
    <w:rsid w:val="00F071FF"/>
    <w:rsid w:val="00F20886"/>
    <w:rsid w:val="00F26D9F"/>
    <w:rsid w:val="00F33562"/>
    <w:rsid w:val="00F34C36"/>
    <w:rsid w:val="00F37890"/>
    <w:rsid w:val="00F85AFD"/>
    <w:rsid w:val="00FA5C64"/>
    <w:rsid w:val="00FC4EEF"/>
    <w:rsid w:val="00FD7D20"/>
    <w:rsid w:val="00FE537D"/>
    <w:rsid w:val="00FF4C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D7D20"/>
    <w:rPr>
      <w:sz w:val="24"/>
      <w:szCs w:val="24"/>
    </w:rPr>
  </w:style>
  <w:style w:type="paragraph" w:styleId="Heading1">
    <w:name w:val="heading 1"/>
    <w:basedOn w:val="Normal"/>
    <w:next w:val="Normal"/>
    <w:link w:val="Heading1Char"/>
    <w:uiPriority w:val="99"/>
    <w:qFormat/>
    <w:rsid w:val="00FD7D20"/>
    <w:pPr>
      <w:keepNext/>
      <w:numPr>
        <w:numId w:val="1"/>
      </w:numPr>
      <w:tabs>
        <w:tab w:val="clear" w:pos="785"/>
        <w:tab w:val="num" w:pos="993"/>
      </w:tabs>
      <w:spacing w:after="240"/>
      <w:ind w:left="993" w:hanging="567"/>
      <w:outlineLvl w:val="0"/>
    </w:pPr>
    <w:rPr>
      <w:rFonts w:ascii="Arial" w:hAnsi="Arial" w:cs="Arial"/>
      <w:b/>
      <w:bCs/>
      <w:kern w:val="28"/>
      <w:sz w:val="32"/>
      <w:szCs w:val="32"/>
    </w:rPr>
  </w:style>
  <w:style w:type="paragraph" w:styleId="Heading2">
    <w:name w:val="heading 2"/>
    <w:basedOn w:val="Normal"/>
    <w:next w:val="Normal"/>
    <w:link w:val="Heading2Char"/>
    <w:uiPriority w:val="99"/>
    <w:qFormat/>
    <w:rsid w:val="00FD7D20"/>
    <w:pPr>
      <w:keepNext/>
      <w:numPr>
        <w:ilvl w:val="1"/>
        <w:numId w:val="1"/>
      </w:numPr>
      <w:tabs>
        <w:tab w:val="clear" w:pos="1145"/>
        <w:tab w:val="num" w:pos="1134"/>
      </w:tabs>
      <w:spacing w:after="120"/>
      <w:ind w:left="1134" w:hanging="709"/>
      <w:outlineLvl w:val="1"/>
    </w:pPr>
    <w:rPr>
      <w:rFonts w:ascii="Arial" w:hAnsi="Arial" w:cs="Arial"/>
      <w:b/>
      <w:bCs/>
      <w:sz w:val="28"/>
      <w:szCs w:val="28"/>
    </w:rPr>
  </w:style>
  <w:style w:type="paragraph" w:styleId="Heading3">
    <w:name w:val="heading 3"/>
    <w:basedOn w:val="Normal"/>
    <w:next w:val="Normal"/>
    <w:link w:val="Heading3Char"/>
    <w:uiPriority w:val="99"/>
    <w:qFormat/>
    <w:rsid w:val="00FD7D20"/>
    <w:pPr>
      <w:keepNext/>
      <w:numPr>
        <w:ilvl w:val="2"/>
        <w:numId w:val="1"/>
      </w:numPr>
      <w:tabs>
        <w:tab w:val="num" w:pos="1276"/>
      </w:tabs>
      <w:spacing w:after="120"/>
      <w:ind w:left="1276" w:hanging="851"/>
      <w:outlineLvl w:val="2"/>
    </w:pPr>
    <w:rPr>
      <w:rFonts w:ascii="Arial" w:hAnsi="Arial" w:cs="Arial"/>
      <w:b/>
      <w:bCs/>
    </w:rPr>
  </w:style>
  <w:style w:type="paragraph" w:styleId="Heading4">
    <w:name w:val="heading 4"/>
    <w:basedOn w:val="Normal"/>
    <w:next w:val="Normal"/>
    <w:link w:val="Heading4Char"/>
    <w:uiPriority w:val="99"/>
    <w:qFormat/>
    <w:rsid w:val="00FD7D20"/>
    <w:pPr>
      <w:keepNext/>
      <w:numPr>
        <w:ilvl w:val="3"/>
        <w:numId w:val="1"/>
      </w:numPr>
      <w:tabs>
        <w:tab w:val="num" w:pos="1418"/>
      </w:tabs>
      <w:spacing w:after="60"/>
      <w:ind w:left="1418" w:hanging="993"/>
      <w:outlineLvl w:val="3"/>
    </w:pPr>
    <w:rPr>
      <w:rFonts w:ascii="Arial" w:hAnsi="Arial" w:cs="Arial"/>
      <w:b/>
      <w:bCs/>
      <w:i/>
      <w:iCs/>
    </w:rPr>
  </w:style>
  <w:style w:type="paragraph" w:styleId="Heading5">
    <w:name w:val="heading 5"/>
    <w:basedOn w:val="Normal"/>
    <w:next w:val="Normal"/>
    <w:link w:val="Heading5Char"/>
    <w:uiPriority w:val="99"/>
    <w:qFormat/>
    <w:rsid w:val="00FD7D20"/>
    <w:pPr>
      <w:numPr>
        <w:ilvl w:val="4"/>
        <w:numId w:val="1"/>
      </w:numPr>
      <w:tabs>
        <w:tab w:val="num" w:pos="1560"/>
      </w:tabs>
      <w:spacing w:after="60"/>
      <w:ind w:left="1560" w:hanging="1135"/>
      <w:outlineLvl w:val="4"/>
    </w:pPr>
    <w:rPr>
      <w:sz w:val="22"/>
      <w:szCs w:val="22"/>
      <w:u w:val="single"/>
    </w:rPr>
  </w:style>
  <w:style w:type="paragraph" w:styleId="Heading6">
    <w:name w:val="heading 6"/>
    <w:basedOn w:val="Normal"/>
    <w:next w:val="Normal"/>
    <w:link w:val="Heading6Char"/>
    <w:uiPriority w:val="99"/>
    <w:qFormat/>
    <w:rsid w:val="00FD7D20"/>
    <w:pPr>
      <w:numPr>
        <w:ilvl w:val="5"/>
        <w:numId w:val="1"/>
      </w:numPr>
      <w:spacing w:before="240" w:after="60"/>
      <w:outlineLvl w:val="5"/>
    </w:pPr>
    <w:rPr>
      <w:i/>
      <w:iCs/>
      <w:sz w:val="22"/>
      <w:szCs w:val="22"/>
    </w:rPr>
  </w:style>
  <w:style w:type="paragraph" w:styleId="Heading7">
    <w:name w:val="heading 7"/>
    <w:basedOn w:val="Normal"/>
    <w:next w:val="Normal"/>
    <w:link w:val="Heading7Char"/>
    <w:uiPriority w:val="99"/>
    <w:qFormat/>
    <w:rsid w:val="00FD7D20"/>
    <w:pPr>
      <w:numPr>
        <w:ilvl w:val="6"/>
        <w:numId w:val="1"/>
      </w:numPr>
      <w:tabs>
        <w:tab w:val="clear" w:pos="1296"/>
      </w:tabs>
      <w:spacing w:before="240" w:after="60"/>
      <w:ind w:left="0" w:firstLine="0"/>
      <w:outlineLvl w:val="6"/>
    </w:pPr>
  </w:style>
  <w:style w:type="paragraph" w:styleId="Heading8">
    <w:name w:val="heading 8"/>
    <w:basedOn w:val="Normal"/>
    <w:next w:val="Normal"/>
    <w:link w:val="Heading8Char"/>
    <w:uiPriority w:val="99"/>
    <w:qFormat/>
    <w:rsid w:val="00FD7D20"/>
    <w:pPr>
      <w:numPr>
        <w:ilvl w:val="7"/>
        <w:numId w:val="1"/>
      </w:numPr>
      <w:tabs>
        <w:tab w:val="clear" w:pos="1440"/>
      </w:tabs>
      <w:spacing w:before="240" w:after="60"/>
      <w:ind w:left="0" w:firstLine="0"/>
      <w:outlineLvl w:val="7"/>
    </w:pPr>
    <w:rPr>
      <w:i/>
      <w:iCs/>
    </w:rPr>
  </w:style>
  <w:style w:type="paragraph" w:styleId="Heading9">
    <w:name w:val="heading 9"/>
    <w:basedOn w:val="Normal"/>
    <w:next w:val="Normal"/>
    <w:link w:val="Heading9Char"/>
    <w:uiPriority w:val="99"/>
    <w:qFormat/>
    <w:rsid w:val="00FD7D20"/>
    <w:pPr>
      <w:numPr>
        <w:ilvl w:val="8"/>
        <w:numId w:val="1"/>
      </w:numPr>
      <w:tabs>
        <w:tab w:val="clear" w:pos="1584"/>
      </w:tabs>
      <w:spacing w:before="240" w:after="60"/>
      <w:ind w:left="0" w:firstLine="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193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5B193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5B193D"/>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5B193D"/>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5B193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5B193D"/>
    <w:rPr>
      <w:rFonts w:ascii="Calibri" w:hAnsi="Calibri" w:cs="Calibri"/>
      <w:b/>
      <w:bCs/>
    </w:rPr>
  </w:style>
  <w:style w:type="character" w:customStyle="1" w:styleId="Heading7Char">
    <w:name w:val="Heading 7 Char"/>
    <w:basedOn w:val="DefaultParagraphFont"/>
    <w:link w:val="Heading7"/>
    <w:uiPriority w:val="99"/>
    <w:semiHidden/>
    <w:locked/>
    <w:rsid w:val="005B193D"/>
    <w:rPr>
      <w:rFonts w:ascii="Calibri" w:hAnsi="Calibri" w:cs="Calibri"/>
      <w:sz w:val="24"/>
      <w:szCs w:val="24"/>
    </w:rPr>
  </w:style>
  <w:style w:type="character" w:customStyle="1" w:styleId="Heading8Char">
    <w:name w:val="Heading 8 Char"/>
    <w:basedOn w:val="DefaultParagraphFont"/>
    <w:link w:val="Heading8"/>
    <w:uiPriority w:val="99"/>
    <w:semiHidden/>
    <w:locked/>
    <w:rsid w:val="005B193D"/>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5B193D"/>
    <w:rPr>
      <w:rFonts w:ascii="Cambria" w:hAnsi="Cambria" w:cs="Cambria"/>
    </w:rPr>
  </w:style>
  <w:style w:type="paragraph" w:styleId="NormalWeb">
    <w:name w:val="Normal (Web)"/>
    <w:aliases w:val="Обычный (Web)"/>
    <w:basedOn w:val="Normal"/>
    <w:uiPriority w:val="99"/>
    <w:rsid w:val="00FD7D20"/>
    <w:pPr>
      <w:tabs>
        <w:tab w:val="center" w:pos="4677"/>
        <w:tab w:val="right" w:pos="9355"/>
      </w:tabs>
    </w:pPr>
  </w:style>
  <w:style w:type="paragraph" w:customStyle="1" w:styleId="02statia2">
    <w:name w:val="02statia2"/>
    <w:basedOn w:val="Normal"/>
    <w:uiPriority w:val="99"/>
    <w:rsid w:val="00FD7D20"/>
    <w:pPr>
      <w:spacing w:before="120" w:line="320" w:lineRule="atLeast"/>
      <w:ind w:left="2020" w:hanging="880"/>
      <w:jc w:val="both"/>
    </w:pPr>
    <w:rPr>
      <w:rFonts w:ascii="GaramondNarrowC" w:hAnsi="GaramondNarrowC" w:cs="GaramondNarrowC"/>
      <w:color w:val="000000"/>
      <w:sz w:val="21"/>
      <w:szCs w:val="21"/>
    </w:rPr>
  </w:style>
  <w:style w:type="paragraph" w:styleId="ListParagraph">
    <w:name w:val="List Paragraph"/>
    <w:basedOn w:val="Normal"/>
    <w:uiPriority w:val="99"/>
    <w:qFormat/>
    <w:rsid w:val="00FD7D20"/>
    <w:pPr>
      <w:spacing w:after="200" w:line="276" w:lineRule="auto"/>
      <w:ind w:left="720"/>
    </w:pPr>
    <w:rPr>
      <w:rFonts w:ascii="Calibri" w:hAnsi="Calibri" w:cs="Calibri"/>
      <w:sz w:val="22"/>
      <w:szCs w:val="22"/>
      <w:lang w:val="en-US" w:eastAsia="en-US"/>
    </w:rPr>
  </w:style>
  <w:style w:type="paragraph" w:customStyle="1" w:styleId="1">
    <w:name w:val="Без интервала1"/>
    <w:uiPriority w:val="99"/>
    <w:rsid w:val="00FD7D20"/>
    <w:rPr>
      <w:rFonts w:ascii="Calibri" w:hAnsi="Calibri" w:cs="Calibri"/>
      <w:lang w:val="en-US" w:eastAsia="en-US"/>
    </w:rPr>
  </w:style>
  <w:style w:type="paragraph" w:styleId="NoSpacing">
    <w:name w:val="No Spacing"/>
    <w:uiPriority w:val="99"/>
    <w:qFormat/>
    <w:rsid w:val="00FD7D20"/>
    <w:rPr>
      <w:rFonts w:ascii="Calibri" w:hAnsi="Calibri" w:cs="Calibri"/>
      <w:lang w:eastAsia="en-US"/>
    </w:rPr>
  </w:style>
  <w:style w:type="paragraph" w:customStyle="1" w:styleId="a">
    <w:name w:val="Знак"/>
    <w:basedOn w:val="Normal"/>
    <w:uiPriority w:val="99"/>
    <w:rsid w:val="00FD7D20"/>
    <w:pPr>
      <w:spacing w:after="160"/>
    </w:pPr>
    <w:rPr>
      <w:rFonts w:ascii="Arial" w:hAnsi="Arial" w:cs="Arial"/>
      <w:b/>
      <w:bCs/>
      <w:color w:val="FFFFFF"/>
      <w:sz w:val="32"/>
      <w:szCs w:val="32"/>
      <w:lang w:val="en-US" w:eastAsia="en-US"/>
    </w:rPr>
  </w:style>
  <w:style w:type="table" w:styleId="TableGrid">
    <w:name w:val="Table Grid"/>
    <w:basedOn w:val="TableNormal"/>
    <w:uiPriority w:val="99"/>
    <w:rsid w:val="003B38C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800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193D"/>
    <w:rPr>
      <w:sz w:val="2"/>
      <w:szCs w:val="2"/>
    </w:rPr>
  </w:style>
  <w:style w:type="paragraph" w:customStyle="1" w:styleId="Default">
    <w:name w:val="Default"/>
    <w:uiPriority w:val="99"/>
    <w:rsid w:val="00204AD8"/>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1170219242">
      <w:marLeft w:val="0"/>
      <w:marRight w:val="0"/>
      <w:marTop w:val="0"/>
      <w:marBottom w:val="0"/>
      <w:divBdr>
        <w:top w:val="none" w:sz="0" w:space="0" w:color="auto"/>
        <w:left w:val="none" w:sz="0" w:space="0" w:color="auto"/>
        <w:bottom w:val="none" w:sz="0" w:space="0" w:color="auto"/>
        <w:right w:val="none" w:sz="0" w:space="0" w:color="auto"/>
      </w:divBdr>
    </w:div>
    <w:div w:id="1170219243">
      <w:marLeft w:val="0"/>
      <w:marRight w:val="0"/>
      <w:marTop w:val="0"/>
      <w:marBottom w:val="0"/>
      <w:divBdr>
        <w:top w:val="none" w:sz="0" w:space="0" w:color="auto"/>
        <w:left w:val="none" w:sz="0" w:space="0" w:color="auto"/>
        <w:bottom w:val="none" w:sz="0" w:space="0" w:color="auto"/>
        <w:right w:val="none" w:sz="0" w:space="0" w:color="auto"/>
      </w:divBdr>
    </w:div>
    <w:div w:id="1170219244">
      <w:marLeft w:val="0"/>
      <w:marRight w:val="0"/>
      <w:marTop w:val="0"/>
      <w:marBottom w:val="0"/>
      <w:divBdr>
        <w:top w:val="none" w:sz="0" w:space="0" w:color="auto"/>
        <w:left w:val="none" w:sz="0" w:space="0" w:color="auto"/>
        <w:bottom w:val="none" w:sz="0" w:space="0" w:color="auto"/>
        <w:right w:val="none" w:sz="0" w:space="0" w:color="auto"/>
      </w:divBdr>
    </w:div>
    <w:div w:id="1170219245">
      <w:marLeft w:val="0"/>
      <w:marRight w:val="0"/>
      <w:marTop w:val="0"/>
      <w:marBottom w:val="0"/>
      <w:divBdr>
        <w:top w:val="none" w:sz="0" w:space="0" w:color="auto"/>
        <w:left w:val="none" w:sz="0" w:space="0" w:color="auto"/>
        <w:bottom w:val="none" w:sz="0" w:space="0" w:color="auto"/>
        <w:right w:val="none" w:sz="0" w:space="0" w:color="auto"/>
      </w:divBdr>
    </w:div>
    <w:div w:id="1170219246">
      <w:marLeft w:val="0"/>
      <w:marRight w:val="0"/>
      <w:marTop w:val="0"/>
      <w:marBottom w:val="0"/>
      <w:divBdr>
        <w:top w:val="none" w:sz="0" w:space="0" w:color="auto"/>
        <w:left w:val="none" w:sz="0" w:space="0" w:color="auto"/>
        <w:bottom w:val="none" w:sz="0" w:space="0" w:color="auto"/>
        <w:right w:val="none" w:sz="0" w:space="0" w:color="auto"/>
      </w:divBdr>
    </w:div>
    <w:div w:id="11702192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5</Pages>
  <Words>1854</Words>
  <Characters>10568</Characters>
  <Application>Microsoft Office Outlook</Application>
  <DocSecurity>0</DocSecurity>
  <Lines>0</Lines>
  <Paragraphs>0</Paragraphs>
  <ScaleCrop>false</ScaleCrop>
  <Company>MSCH-140</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Никифоров</cp:lastModifiedBy>
  <cp:revision>2</cp:revision>
  <cp:lastPrinted>2014-05-19T09:01:00Z</cp:lastPrinted>
  <dcterms:created xsi:type="dcterms:W3CDTF">2026-07-14T08:52:00Z</dcterms:created>
  <dcterms:modified xsi:type="dcterms:W3CDTF">2026-07-14T08:52:00Z</dcterms:modified>
</cp:coreProperties>
</file>