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BA2" w:rsidRDefault="00997FB4">
      <w:r w:rsidRPr="00997FB4">
        <w:t>Применен подпункт и) пункта 5 Постановления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лиц».</w:t>
      </w:r>
      <w:bookmarkStart w:id="0" w:name="_GoBack"/>
      <w:bookmarkEnd w:id="0"/>
    </w:p>
    <w:sectPr w:rsidR="00E15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B4"/>
    <w:rsid w:val="00997FB4"/>
    <w:rsid w:val="00E1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econom1</dc:creator>
  <cp:lastModifiedBy>econom1</cp:lastModifiedBy>
  <cp:revision>1</cp:revision>
  <dcterms:created xsi:type="dcterms:W3CDTF">2026-07-21T04:48:00Z</dcterms:created>
  <dcterms:modified xsi:type="dcterms:W3CDTF">2026-07-21T04:49:00Z</dcterms:modified>
</cp:coreProperties>
</file>