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5E" w:rsidRDefault="00EF195E" w:rsidP="00EF195E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zh-CN" w:bidi="hi-IN"/>
        </w:rPr>
      </w:pPr>
      <w:r w:rsidRPr="00EF195E">
        <w:rPr>
          <w:rFonts w:ascii="Times New Roman" w:eastAsia="Times New Roman" w:hAnsi="Times New Roman" w:cs="Times New Roman"/>
          <w:b/>
          <w:lang w:eastAsia="zh-CN" w:bidi="hi-IN"/>
        </w:rPr>
        <w:t>ТЕХНИЧЕСКОЕ ЗАДАНИЕ</w:t>
      </w:r>
    </w:p>
    <w:p w:rsidR="00037EBE" w:rsidRDefault="008661D8" w:rsidP="00725CE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Офисное кресло </w:t>
      </w:r>
      <w:bookmarkStart w:id="0" w:name="_GoBack"/>
      <w:bookmarkEnd w:id="0"/>
      <w:r w:rsidR="00E62129" w:rsidRPr="00D57ED4">
        <w:rPr>
          <w:rFonts w:ascii="Times New Roman" w:hAnsi="Times New Roman" w:cs="Times New Roman"/>
          <w:b/>
        </w:rPr>
        <w:t>для</w:t>
      </w:r>
      <w:r w:rsidR="00171CFF">
        <w:rPr>
          <w:rFonts w:ascii="Times New Roman" w:hAnsi="Times New Roman" w:cs="Times New Roman"/>
          <w:b/>
        </w:rPr>
        <w:t xml:space="preserve"> </w:t>
      </w:r>
      <w:r w:rsidR="006B6137">
        <w:rPr>
          <w:rFonts w:ascii="Times New Roman" w:hAnsi="Times New Roman" w:cs="Times New Roman"/>
          <w:b/>
        </w:rPr>
        <w:t>руководителя</w:t>
      </w:r>
    </w:p>
    <w:p w:rsidR="00725CE2" w:rsidRPr="00180B33" w:rsidRDefault="00180B33" w:rsidP="00725CE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0B33">
        <w:rPr>
          <w:rFonts w:ascii="Times New Roman" w:hAnsi="Times New Roman" w:cs="Times New Roman"/>
          <w:b/>
        </w:rPr>
        <w:t xml:space="preserve">Управления </w:t>
      </w:r>
      <w:proofErr w:type="spellStart"/>
      <w:r w:rsidRPr="00180B33">
        <w:rPr>
          <w:rFonts w:ascii="Times New Roman" w:hAnsi="Times New Roman" w:cs="Times New Roman"/>
          <w:b/>
        </w:rPr>
        <w:t>Роспотребнадзора</w:t>
      </w:r>
      <w:proofErr w:type="spellEnd"/>
      <w:r w:rsidRPr="00180B33">
        <w:rPr>
          <w:rFonts w:ascii="Times New Roman" w:hAnsi="Times New Roman" w:cs="Times New Roman"/>
          <w:b/>
        </w:rPr>
        <w:t xml:space="preserve"> по Нижегородской области</w:t>
      </w:r>
    </w:p>
    <w:p w:rsidR="00180B33" w:rsidRPr="00725CE2" w:rsidRDefault="00180B33" w:rsidP="00725CE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71CFF" w:rsidRPr="00171CFF" w:rsidRDefault="00E62129" w:rsidP="00171CFF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Наименование товара</w:t>
      </w:r>
      <w:r w:rsidR="00B444C6" w:rsidRPr="00B444C6">
        <w:rPr>
          <w:rFonts w:ascii="Times New Roman" w:hAnsi="Times New Roman" w:cs="Times New Roman"/>
          <w:b/>
        </w:rPr>
        <w:t>:</w:t>
      </w:r>
      <w:r w:rsidR="00023734" w:rsidRPr="00023734">
        <w:rPr>
          <w:rFonts w:ascii="Times New Roman" w:hAnsi="Times New Roman" w:cs="Times New Roman"/>
          <w:b/>
        </w:rPr>
        <w:t xml:space="preserve"> </w:t>
      </w:r>
      <w:r w:rsidR="008661D8" w:rsidRPr="008661D8">
        <w:rPr>
          <w:rFonts w:ascii="Times New Roman" w:hAnsi="Times New Roman" w:cs="Times New Roman"/>
        </w:rPr>
        <w:t>Офисное кресло</w:t>
      </w:r>
      <w:r w:rsidR="008661D8">
        <w:rPr>
          <w:rFonts w:ascii="Times New Roman" w:hAnsi="Times New Roman" w:cs="Times New Roman"/>
          <w:b/>
        </w:rPr>
        <w:t xml:space="preserve"> </w:t>
      </w:r>
      <w:r w:rsidR="00D57ED4" w:rsidRPr="00D57ED4">
        <w:rPr>
          <w:rFonts w:ascii="Times New Roman" w:hAnsi="Times New Roman" w:cs="Times New Roman"/>
          <w:b/>
          <w:bCs/>
        </w:rPr>
        <w:t xml:space="preserve"> </w:t>
      </w:r>
      <w:r w:rsidR="00171CFF" w:rsidRPr="00171CFF">
        <w:rPr>
          <w:rFonts w:ascii="Times New Roman" w:hAnsi="Times New Roman" w:cs="Times New Roman"/>
        </w:rPr>
        <w:t xml:space="preserve">для </w:t>
      </w:r>
      <w:r w:rsidR="006B6137">
        <w:rPr>
          <w:rFonts w:ascii="Times New Roman" w:hAnsi="Times New Roman" w:cs="Times New Roman"/>
        </w:rPr>
        <w:t xml:space="preserve">руководителя </w:t>
      </w:r>
      <w:r w:rsidR="00171CFF" w:rsidRPr="00171CFF">
        <w:rPr>
          <w:rFonts w:ascii="Times New Roman" w:hAnsi="Times New Roman" w:cs="Times New Roman"/>
        </w:rPr>
        <w:t xml:space="preserve">Управления </w:t>
      </w:r>
      <w:proofErr w:type="spellStart"/>
      <w:r w:rsidR="00171CFF" w:rsidRPr="00171CFF">
        <w:rPr>
          <w:rFonts w:ascii="Times New Roman" w:hAnsi="Times New Roman" w:cs="Times New Roman"/>
        </w:rPr>
        <w:t>Роспотребнадзора</w:t>
      </w:r>
      <w:proofErr w:type="spellEnd"/>
      <w:r w:rsidR="00171CFF" w:rsidRPr="00171CFF">
        <w:rPr>
          <w:rFonts w:ascii="Times New Roman" w:hAnsi="Times New Roman" w:cs="Times New Roman"/>
        </w:rPr>
        <w:t xml:space="preserve"> по Нижегородской области</w:t>
      </w:r>
    </w:p>
    <w:p w:rsidR="00B444C6" w:rsidRPr="00B444C6" w:rsidRDefault="00B444C6" w:rsidP="00B444C6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171CFF">
        <w:rPr>
          <w:rFonts w:ascii="Times New Roman" w:hAnsi="Times New Roman" w:cs="Times New Roman"/>
          <w:b/>
        </w:rPr>
        <w:t>Место поставки:</w:t>
      </w:r>
      <w:r w:rsidRPr="00171CFF">
        <w:rPr>
          <w:rFonts w:ascii="Times New Roman" w:hAnsi="Times New Roman" w:cs="Times New Roman"/>
        </w:rPr>
        <w:t xml:space="preserve"> Поставка </w:t>
      </w:r>
      <w:r w:rsidRPr="00B444C6">
        <w:rPr>
          <w:rFonts w:ascii="Times New Roman" w:hAnsi="Times New Roman" w:cs="Times New Roman"/>
        </w:rPr>
        <w:t>товара осуществляется по адресу: г. Н. Новгород, ул. Тургенева, д. 1</w:t>
      </w:r>
    </w:p>
    <w:p w:rsidR="00B444C6" w:rsidRDefault="00B444C6" w:rsidP="00B444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444C6">
        <w:rPr>
          <w:rFonts w:ascii="Times New Roman" w:hAnsi="Times New Roman" w:cs="Times New Roman"/>
          <w:b/>
        </w:rPr>
        <w:t>Сроки поставки:</w:t>
      </w:r>
      <w:r>
        <w:rPr>
          <w:rFonts w:ascii="Times New Roman" w:hAnsi="Times New Roman" w:cs="Times New Roman"/>
          <w:b/>
        </w:rPr>
        <w:t xml:space="preserve"> </w:t>
      </w:r>
      <w:r w:rsidR="006B6137" w:rsidRPr="006B6137">
        <w:rPr>
          <w:rFonts w:ascii="Times New Roman" w:hAnsi="Times New Roman" w:cs="Times New Roman"/>
        </w:rPr>
        <w:t>до 10 июля 2026 года.</w:t>
      </w:r>
    </w:p>
    <w:p w:rsidR="00B444C6" w:rsidRPr="00B444C6" w:rsidRDefault="00B444C6" w:rsidP="00B444C6">
      <w:pPr>
        <w:spacing w:after="0" w:line="240" w:lineRule="auto"/>
        <w:rPr>
          <w:rFonts w:ascii="Times New Roman" w:hAnsi="Times New Roman" w:cs="Times New Roman"/>
          <w:b/>
        </w:rPr>
      </w:pPr>
      <w:r w:rsidRPr="00B444C6">
        <w:rPr>
          <w:rFonts w:ascii="Times New Roman" w:hAnsi="Times New Roman" w:cs="Times New Roman"/>
          <w:b/>
        </w:rPr>
        <w:t>Условия поставки:</w:t>
      </w:r>
    </w:p>
    <w:p w:rsidR="00B444C6" w:rsidRPr="00B444C6" w:rsidRDefault="00B444C6" w:rsidP="00B444C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iCs/>
          <w:szCs w:val="22"/>
        </w:rPr>
      </w:pPr>
      <w:r w:rsidRPr="00B444C6">
        <w:rPr>
          <w:rFonts w:cs="Times New Roman"/>
          <w:szCs w:val="22"/>
        </w:rPr>
        <w:t>Поставляемый товар должен быть новым товаром (товаром, который не был в употреблении, в ремонте, не поврежденным, без дефектов материала)</w:t>
      </w:r>
      <w:r w:rsidRPr="00B444C6">
        <w:rPr>
          <w:rFonts w:cs="Times New Roman"/>
          <w:iCs/>
          <w:szCs w:val="22"/>
        </w:rPr>
        <w:t xml:space="preserve">.  </w:t>
      </w:r>
    </w:p>
    <w:p w:rsidR="00B444C6" w:rsidRPr="00B444C6" w:rsidRDefault="00B444C6" w:rsidP="00B444C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B444C6">
        <w:rPr>
          <w:rFonts w:cs="Times New Roman"/>
          <w:szCs w:val="22"/>
        </w:rPr>
        <w:t xml:space="preserve">Поставляемые товары должны быть пригодны для их использования в условиях офисных помещений и должны соответствовать функциональным характеристикам, установленным Производителем. </w:t>
      </w:r>
    </w:p>
    <w:p w:rsidR="00B444C6" w:rsidRPr="00B444C6" w:rsidRDefault="00B444C6" w:rsidP="00B444C6">
      <w:pPr>
        <w:pStyle w:val="a9"/>
        <w:numPr>
          <w:ilvl w:val="0"/>
          <w:numId w:val="1"/>
        </w:numPr>
        <w:spacing w:after="0" w:line="240" w:lineRule="auto"/>
        <w:jc w:val="both"/>
        <w:rPr>
          <w:rFonts w:cs="Times New Roman"/>
          <w:szCs w:val="22"/>
        </w:rPr>
      </w:pPr>
      <w:r w:rsidRPr="00B444C6">
        <w:rPr>
          <w:rFonts w:cs="Times New Roman"/>
          <w:szCs w:val="22"/>
        </w:rPr>
        <w:t>Товар должен поставляться в заводской упаковке (таре)</w:t>
      </w:r>
      <w:r w:rsidR="00E62129">
        <w:rPr>
          <w:rFonts w:cs="Times New Roman"/>
          <w:szCs w:val="22"/>
        </w:rPr>
        <w:t>,</w:t>
      </w:r>
      <w:r w:rsidRPr="00B444C6">
        <w:rPr>
          <w:rFonts w:cs="Times New Roman"/>
          <w:szCs w:val="22"/>
        </w:rPr>
        <w:t xml:space="preserve"> обеспечивающей его полную сохранность при погрузке, транспортировке, доставке. Товар и его упаковка (тара) должны отвечать требованиям безопасности жизни, здоровья и охраны окружающей среды,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листы).  </w:t>
      </w:r>
    </w:p>
    <w:p w:rsidR="00B444C6" w:rsidRPr="00B444C6" w:rsidRDefault="00B444C6" w:rsidP="00B444C6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</w:rPr>
      </w:pPr>
      <w:r w:rsidRPr="00B444C6">
        <w:rPr>
          <w:rFonts w:ascii="Times New Roman" w:hAnsi="Times New Roman" w:cs="Times New Roman"/>
          <w:b/>
        </w:rPr>
        <w:t xml:space="preserve">Требования к качественным, техническим характеристикам товара: </w:t>
      </w:r>
    </w:p>
    <w:p w:rsidR="00B444C6" w:rsidRPr="00B444C6" w:rsidRDefault="00B444C6" w:rsidP="00B444C6">
      <w:pPr>
        <w:pStyle w:val="a9"/>
        <w:numPr>
          <w:ilvl w:val="0"/>
          <w:numId w:val="2"/>
        </w:numPr>
        <w:spacing w:after="0" w:line="240" w:lineRule="auto"/>
        <w:jc w:val="both"/>
        <w:rPr>
          <w:rFonts w:cs="Times New Roman"/>
          <w:iCs/>
          <w:szCs w:val="22"/>
        </w:rPr>
      </w:pPr>
      <w:r w:rsidRPr="00B444C6">
        <w:rPr>
          <w:rFonts w:cs="Times New Roman"/>
          <w:iCs/>
          <w:szCs w:val="22"/>
        </w:rPr>
        <w:t>Качество и комплектность поставляемого товара должно соответствовать технической документации заказчика.</w:t>
      </w:r>
    </w:p>
    <w:p w:rsidR="00B444C6" w:rsidRPr="00B444C6" w:rsidRDefault="00B444C6" w:rsidP="00B444C6">
      <w:pPr>
        <w:pStyle w:val="a9"/>
        <w:numPr>
          <w:ilvl w:val="0"/>
          <w:numId w:val="2"/>
        </w:numPr>
        <w:spacing w:after="0" w:line="240" w:lineRule="auto"/>
        <w:jc w:val="both"/>
        <w:rPr>
          <w:rFonts w:cs="Times New Roman"/>
          <w:szCs w:val="22"/>
        </w:rPr>
      </w:pPr>
      <w:r w:rsidRPr="00B444C6">
        <w:rPr>
          <w:rFonts w:cs="Times New Roman"/>
          <w:szCs w:val="22"/>
        </w:rPr>
        <w:t>Применяемые при изготовлении товара материалы должны соответствовать требованиям экологических, санитарно-гигиенических и других норм, действующих на территории Российской Федерации и обеспечивать безопасную для жизни и здоровья людей эксплуатацию товара.</w:t>
      </w:r>
    </w:p>
    <w:p w:rsidR="00B444C6" w:rsidRPr="00B444C6" w:rsidRDefault="00B444C6" w:rsidP="00B444C6">
      <w:pPr>
        <w:pStyle w:val="a9"/>
        <w:numPr>
          <w:ilvl w:val="0"/>
          <w:numId w:val="2"/>
        </w:numPr>
        <w:spacing w:after="0" w:line="240" w:lineRule="auto"/>
        <w:jc w:val="both"/>
        <w:rPr>
          <w:rFonts w:cs="Times New Roman"/>
          <w:szCs w:val="22"/>
        </w:rPr>
      </w:pPr>
      <w:r w:rsidRPr="00B444C6">
        <w:rPr>
          <w:rFonts w:cs="Times New Roman"/>
          <w:szCs w:val="22"/>
        </w:rPr>
        <w:t>На пос</w:t>
      </w:r>
      <w:r>
        <w:rPr>
          <w:rFonts w:cs="Times New Roman"/>
          <w:szCs w:val="22"/>
        </w:rPr>
        <w:t>тавляемый товар, который подлежи</w:t>
      </w:r>
      <w:r w:rsidRPr="00B444C6">
        <w:rPr>
          <w:rFonts w:cs="Times New Roman"/>
          <w:szCs w:val="22"/>
        </w:rPr>
        <w:t xml:space="preserve">т сертификации в соответствии с законодательством Российской Федерации, вместе с товаром, участник закупки предоставляет заказчику сертификаты (декларации), подтверждающие его качество и безопасность. </w:t>
      </w:r>
    </w:p>
    <w:p w:rsidR="00B444C6" w:rsidRPr="00B444C6" w:rsidRDefault="00B444C6" w:rsidP="00B444C6">
      <w:pPr>
        <w:tabs>
          <w:tab w:val="left" w:pos="-3876"/>
        </w:tabs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444C6">
        <w:rPr>
          <w:rFonts w:ascii="Times New Roman" w:hAnsi="Times New Roman" w:cs="Times New Roman"/>
          <w:b/>
          <w:bCs/>
          <w:color w:val="000000"/>
        </w:rPr>
        <w:t>Требования к приему-передаче товара:</w:t>
      </w:r>
    </w:p>
    <w:p w:rsidR="00B444C6" w:rsidRDefault="00B444C6" w:rsidP="00B444C6">
      <w:pPr>
        <w:pStyle w:val="a9"/>
        <w:numPr>
          <w:ilvl w:val="0"/>
          <w:numId w:val="3"/>
        </w:numPr>
        <w:tabs>
          <w:tab w:val="left" w:pos="-3876"/>
        </w:tabs>
        <w:spacing w:after="0" w:line="240" w:lineRule="auto"/>
        <w:jc w:val="both"/>
        <w:rPr>
          <w:rFonts w:cs="Times New Roman"/>
          <w:bCs/>
          <w:color w:val="000000"/>
          <w:szCs w:val="22"/>
        </w:rPr>
      </w:pPr>
      <w:r w:rsidRPr="00B444C6">
        <w:rPr>
          <w:rFonts w:cs="Times New Roman"/>
          <w:bCs/>
          <w:color w:val="000000"/>
          <w:szCs w:val="22"/>
        </w:rPr>
        <w:t xml:space="preserve">Погрузка, транспортировка, разгрузка и переноска товара в помещение, указанное заказчиком, должна осуществляться силами поставщика. </w:t>
      </w:r>
    </w:p>
    <w:p w:rsidR="00B444C6" w:rsidRPr="00B444C6" w:rsidRDefault="00B444C6" w:rsidP="00B444C6">
      <w:pPr>
        <w:pStyle w:val="a9"/>
        <w:numPr>
          <w:ilvl w:val="0"/>
          <w:numId w:val="3"/>
        </w:numPr>
        <w:tabs>
          <w:tab w:val="left" w:pos="-3876"/>
        </w:tabs>
        <w:spacing w:after="0" w:line="240" w:lineRule="auto"/>
        <w:jc w:val="both"/>
        <w:rPr>
          <w:rFonts w:cs="Times New Roman"/>
          <w:bCs/>
          <w:color w:val="000000"/>
          <w:szCs w:val="22"/>
        </w:rPr>
      </w:pPr>
      <w:r w:rsidRPr="00B444C6">
        <w:rPr>
          <w:rFonts w:cs="Times New Roman"/>
          <w:bCs/>
          <w:color w:val="000000"/>
          <w:szCs w:val="22"/>
        </w:rPr>
        <w:t xml:space="preserve">Разгрузка, переноска товара должна осуществляться в присутствии представителя заказчика. </w:t>
      </w:r>
    </w:p>
    <w:p w:rsidR="00B444C6" w:rsidRPr="00B444C6" w:rsidRDefault="00B444C6" w:rsidP="00B444C6">
      <w:pPr>
        <w:pStyle w:val="a9"/>
        <w:numPr>
          <w:ilvl w:val="0"/>
          <w:numId w:val="3"/>
        </w:numPr>
        <w:tabs>
          <w:tab w:val="left" w:pos="-3876"/>
        </w:tabs>
        <w:spacing w:after="0" w:line="240" w:lineRule="auto"/>
        <w:jc w:val="both"/>
        <w:rPr>
          <w:rFonts w:cs="Times New Roman"/>
          <w:bCs/>
          <w:color w:val="000000"/>
          <w:szCs w:val="22"/>
        </w:rPr>
      </w:pPr>
      <w:r w:rsidRPr="00B444C6">
        <w:rPr>
          <w:rFonts w:cs="Times New Roman"/>
          <w:bCs/>
          <w:color w:val="000000"/>
          <w:szCs w:val="22"/>
        </w:rPr>
        <w:t>Приемка товара должна осуществля</w:t>
      </w:r>
      <w:r>
        <w:rPr>
          <w:rFonts w:cs="Times New Roman"/>
          <w:bCs/>
          <w:color w:val="000000"/>
          <w:szCs w:val="22"/>
        </w:rPr>
        <w:t>т</w:t>
      </w:r>
      <w:r w:rsidR="00F354D7">
        <w:rPr>
          <w:rFonts w:cs="Times New Roman"/>
          <w:bCs/>
          <w:color w:val="000000"/>
          <w:szCs w:val="22"/>
        </w:rPr>
        <w:t>ься в рабочие дни с 09</w:t>
      </w:r>
      <w:r>
        <w:rPr>
          <w:rFonts w:cs="Times New Roman"/>
          <w:bCs/>
          <w:color w:val="000000"/>
          <w:szCs w:val="22"/>
        </w:rPr>
        <w:t>:00 до 17</w:t>
      </w:r>
      <w:r w:rsidRPr="00B444C6">
        <w:rPr>
          <w:rFonts w:cs="Times New Roman"/>
          <w:bCs/>
          <w:color w:val="000000"/>
          <w:szCs w:val="22"/>
        </w:rPr>
        <w:t>:00 по местному времени.</w:t>
      </w:r>
    </w:p>
    <w:p w:rsidR="00B444C6" w:rsidRPr="00B444C6" w:rsidRDefault="00B444C6" w:rsidP="00B444C6">
      <w:pPr>
        <w:pStyle w:val="a9"/>
        <w:numPr>
          <w:ilvl w:val="0"/>
          <w:numId w:val="3"/>
        </w:numPr>
        <w:tabs>
          <w:tab w:val="left" w:pos="-3876"/>
        </w:tabs>
        <w:spacing w:after="0" w:line="240" w:lineRule="auto"/>
        <w:jc w:val="both"/>
        <w:rPr>
          <w:rFonts w:cs="Times New Roman"/>
          <w:bCs/>
          <w:color w:val="000000"/>
          <w:szCs w:val="22"/>
        </w:rPr>
      </w:pPr>
      <w:r w:rsidRPr="00B444C6">
        <w:rPr>
          <w:rFonts w:cs="Times New Roman"/>
          <w:bCs/>
          <w:color w:val="000000"/>
          <w:szCs w:val="22"/>
        </w:rPr>
        <w:t>Приемка товара должна осуществляться заказчиком в присутствии поставщика и включать в себя: проверку товара на соответствие качественным и техническим характеристикам, указанным</w:t>
      </w:r>
      <w:r w:rsidRPr="00B444C6">
        <w:rPr>
          <w:rFonts w:cs="Times New Roman"/>
          <w:bCs/>
          <w:color w:val="000000"/>
          <w:sz w:val="20"/>
        </w:rPr>
        <w:t xml:space="preserve"> в</w:t>
      </w:r>
      <w:r w:rsidRPr="00B444C6">
        <w:rPr>
          <w:rFonts w:cs="Times New Roman"/>
          <w:bCs/>
          <w:color w:val="000000"/>
          <w:szCs w:val="22"/>
        </w:rPr>
        <w:t xml:space="preserve"> Т</w:t>
      </w:r>
      <w:r w:rsidR="00171CFF">
        <w:rPr>
          <w:rFonts w:cs="Times New Roman"/>
          <w:bCs/>
          <w:color w:val="000000"/>
          <w:szCs w:val="22"/>
        </w:rPr>
        <w:t>ехническом задании</w:t>
      </w:r>
      <w:r w:rsidRPr="00B444C6">
        <w:rPr>
          <w:rFonts w:cs="Times New Roman"/>
          <w:bCs/>
          <w:color w:val="000000"/>
          <w:szCs w:val="22"/>
        </w:rPr>
        <w:t xml:space="preserve">. </w:t>
      </w:r>
      <w:r w:rsidRPr="00DB2E8E">
        <w:rPr>
          <w:rFonts w:cs="Times New Roman"/>
          <w:bCs/>
          <w:color w:val="000000"/>
        </w:rPr>
        <w:t>Надлежащим образом заверенные копии сертификатов (деклараций) соответствия качества передаются вместе с товаром при приемке.</w:t>
      </w:r>
    </w:p>
    <w:p w:rsidR="00B444C6" w:rsidRPr="00B444C6" w:rsidRDefault="00B444C6" w:rsidP="00B444C6">
      <w:pPr>
        <w:tabs>
          <w:tab w:val="left" w:pos="-387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B444C6">
        <w:rPr>
          <w:rFonts w:ascii="Times New Roman" w:hAnsi="Times New Roman" w:cs="Times New Roman"/>
          <w:b/>
          <w:bCs/>
          <w:color w:val="000000"/>
        </w:rPr>
        <w:t>Проверка качества поставляемого товара должна включать в себя следующие операции:</w:t>
      </w:r>
    </w:p>
    <w:p w:rsidR="00B444C6" w:rsidRPr="00B444C6" w:rsidRDefault="00B444C6" w:rsidP="00B444C6">
      <w:pPr>
        <w:pStyle w:val="a9"/>
        <w:numPr>
          <w:ilvl w:val="0"/>
          <w:numId w:val="4"/>
        </w:numPr>
        <w:tabs>
          <w:tab w:val="left" w:pos="-3876"/>
        </w:tabs>
        <w:spacing w:after="0" w:line="240" w:lineRule="auto"/>
        <w:jc w:val="both"/>
        <w:rPr>
          <w:rFonts w:cs="Times New Roman"/>
          <w:bCs/>
          <w:color w:val="000000"/>
          <w:szCs w:val="22"/>
        </w:rPr>
      </w:pPr>
      <w:r w:rsidRPr="00B444C6">
        <w:rPr>
          <w:rFonts w:cs="Times New Roman"/>
          <w:bCs/>
          <w:color w:val="000000"/>
          <w:szCs w:val="22"/>
        </w:rPr>
        <w:t>Проверку внешнего вида упаковки поставленного товара на предмет отсутствия внешних повреждений.</w:t>
      </w:r>
    </w:p>
    <w:p w:rsidR="00B444C6" w:rsidRPr="00B444C6" w:rsidRDefault="00B444C6" w:rsidP="00B444C6">
      <w:pPr>
        <w:pStyle w:val="a9"/>
        <w:numPr>
          <w:ilvl w:val="0"/>
          <w:numId w:val="4"/>
        </w:numPr>
        <w:tabs>
          <w:tab w:val="left" w:pos="-3876"/>
        </w:tabs>
        <w:spacing w:after="0" w:line="240" w:lineRule="auto"/>
        <w:jc w:val="both"/>
        <w:rPr>
          <w:rFonts w:cs="Times New Roman"/>
          <w:bCs/>
          <w:color w:val="000000"/>
          <w:szCs w:val="22"/>
        </w:rPr>
      </w:pPr>
      <w:r w:rsidRPr="00B444C6">
        <w:rPr>
          <w:rFonts w:cs="Times New Roman"/>
          <w:bCs/>
          <w:color w:val="000000"/>
          <w:szCs w:val="22"/>
        </w:rPr>
        <w:t>Распаковку и осмотр внешнего вида товара на предмет отсутствия внешних повреждений.</w:t>
      </w:r>
    </w:p>
    <w:p w:rsidR="00B444C6" w:rsidRPr="00B444C6" w:rsidRDefault="00B444C6" w:rsidP="00B444C6">
      <w:pPr>
        <w:pStyle w:val="a9"/>
        <w:numPr>
          <w:ilvl w:val="0"/>
          <w:numId w:val="5"/>
        </w:numPr>
        <w:tabs>
          <w:tab w:val="left" w:pos="-3876"/>
        </w:tabs>
        <w:spacing w:after="0" w:line="240" w:lineRule="auto"/>
        <w:jc w:val="both"/>
        <w:rPr>
          <w:rFonts w:cs="Times New Roman"/>
          <w:bCs/>
          <w:color w:val="000000"/>
          <w:szCs w:val="22"/>
        </w:rPr>
      </w:pPr>
      <w:r w:rsidRPr="00B444C6">
        <w:rPr>
          <w:rFonts w:cs="Times New Roman"/>
          <w:bCs/>
          <w:color w:val="000000"/>
          <w:szCs w:val="22"/>
        </w:rPr>
        <w:t>Приемка товара должна производиться по товарным накладным.</w:t>
      </w:r>
    </w:p>
    <w:p w:rsidR="00B444C6" w:rsidRDefault="00B444C6" w:rsidP="00B444C6">
      <w:pPr>
        <w:pStyle w:val="a9"/>
        <w:numPr>
          <w:ilvl w:val="0"/>
          <w:numId w:val="5"/>
        </w:numPr>
        <w:spacing w:after="0" w:line="240" w:lineRule="auto"/>
        <w:jc w:val="both"/>
        <w:rPr>
          <w:rFonts w:cs="Times New Roman"/>
          <w:szCs w:val="22"/>
        </w:rPr>
      </w:pPr>
      <w:r w:rsidRPr="00B444C6">
        <w:rPr>
          <w:rFonts w:cs="Times New Roman"/>
          <w:szCs w:val="22"/>
        </w:rPr>
        <w:t>Для проверки продукции на предмет соответствия условиям Контракта и технического задания, Государственный заказчик обязан провести экспертизу. Экспертиза  может проводиться Государственным заказчиком своими силами или к ее проведению могут привлекаться эксперты, экспертные организации.</w:t>
      </w:r>
    </w:p>
    <w:p w:rsidR="00145440" w:rsidRPr="00145440" w:rsidRDefault="00145440" w:rsidP="00145440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lang w:eastAsia="en-US"/>
        </w:rPr>
      </w:pPr>
      <w:r w:rsidRPr="00145440">
        <w:rPr>
          <w:rFonts w:eastAsia="Calibri" w:cs="Times New Roman"/>
          <w:lang w:eastAsia="en-US"/>
        </w:rPr>
        <w:t>Заказчик вправе отказаться от приемки Товара, поставленного с нарушением условий настоящего технического задания. Нарушением являются: отклонения по количеству Товара, срокам поставки, ассортименту, несоблюдение других требований к Товару, предусмотренных техническим заданием.</w:t>
      </w:r>
    </w:p>
    <w:p w:rsidR="00145440" w:rsidRPr="00145440" w:rsidRDefault="00145440" w:rsidP="00145440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lang w:eastAsia="en-US"/>
        </w:rPr>
      </w:pPr>
      <w:r w:rsidRPr="00145440">
        <w:rPr>
          <w:rFonts w:eastAsia="Calibri" w:cs="Times New Roman"/>
          <w:lang w:eastAsia="en-US"/>
        </w:rPr>
        <w:t xml:space="preserve">При наличии нарушений, Заказчик в течение 10 рабочих дней </w:t>
      </w:r>
      <w:proofErr w:type="gramStart"/>
      <w:r w:rsidRPr="00145440">
        <w:rPr>
          <w:rFonts w:eastAsia="Calibri" w:cs="Times New Roman"/>
          <w:lang w:eastAsia="en-US"/>
        </w:rPr>
        <w:t>с даты проведения</w:t>
      </w:r>
      <w:proofErr w:type="gramEnd"/>
      <w:r w:rsidRPr="00145440">
        <w:rPr>
          <w:rFonts w:eastAsia="Calibri" w:cs="Times New Roman"/>
          <w:lang w:eastAsia="en-US"/>
        </w:rPr>
        <w:t xml:space="preserve"> приемки Товара, направляет Поставщику мотивированный отказ от приемки Товара (далее по тексту – «Отказ»).</w:t>
      </w:r>
    </w:p>
    <w:p w:rsidR="00145440" w:rsidRPr="00145440" w:rsidRDefault="00145440" w:rsidP="00145440">
      <w:pPr>
        <w:pStyle w:val="a9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lang w:eastAsia="en-US"/>
        </w:rPr>
      </w:pPr>
      <w:r w:rsidRPr="00145440">
        <w:rPr>
          <w:rFonts w:eastAsia="Calibri" w:cs="Times New Roman"/>
          <w:lang w:eastAsia="en-US"/>
        </w:rPr>
        <w:t xml:space="preserve">Рассмотрение отказа Заказчика от приемки Товара производится Поставщиком в течение 5 (пяти) рабочих дней </w:t>
      </w:r>
      <w:proofErr w:type="gramStart"/>
      <w:r w:rsidRPr="00145440">
        <w:rPr>
          <w:rFonts w:eastAsia="Calibri" w:cs="Times New Roman"/>
          <w:lang w:eastAsia="en-US"/>
        </w:rPr>
        <w:t>с даты получения</w:t>
      </w:r>
      <w:proofErr w:type="gramEnd"/>
      <w:r w:rsidRPr="00145440">
        <w:rPr>
          <w:rFonts w:eastAsia="Calibri" w:cs="Times New Roman"/>
          <w:lang w:eastAsia="en-US"/>
        </w:rPr>
        <w:t xml:space="preserve"> указанного Отказа. После рассмотрения поставщиком Отказа Заказчика от приемки Товара, Сторонами составляется двусторонний акт с указанием перечня необходимых устранений недостатков и сроков их устранения. Устранение указанных </w:t>
      </w:r>
      <w:r w:rsidRPr="00145440">
        <w:rPr>
          <w:rFonts w:eastAsia="Calibri" w:cs="Times New Roman"/>
          <w:lang w:eastAsia="en-US"/>
        </w:rPr>
        <w:lastRenderedPageBreak/>
        <w:t>Заказчиком недостатков поставленного Товара производится Поставщиком за свой счет.</w:t>
      </w:r>
    </w:p>
    <w:p w:rsidR="00B444C6" w:rsidRPr="00B444C6" w:rsidRDefault="00B444C6" w:rsidP="00B444C6">
      <w:pPr>
        <w:tabs>
          <w:tab w:val="num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444C6">
        <w:rPr>
          <w:rFonts w:ascii="Times New Roman" w:hAnsi="Times New Roman" w:cs="Times New Roman"/>
          <w:b/>
        </w:rPr>
        <w:t>Гарантия качества:</w:t>
      </w:r>
    </w:p>
    <w:p w:rsidR="00B444C6" w:rsidRPr="00B444C6" w:rsidRDefault="00B444C6" w:rsidP="00B444C6">
      <w:pPr>
        <w:pStyle w:val="a9"/>
        <w:numPr>
          <w:ilvl w:val="0"/>
          <w:numId w:val="6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2"/>
        </w:rPr>
      </w:pPr>
      <w:r w:rsidRPr="00B444C6">
        <w:rPr>
          <w:rFonts w:cs="Times New Roman"/>
          <w:szCs w:val="22"/>
        </w:rPr>
        <w:t xml:space="preserve"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и подтверждаться соответствующими документами, оформленными в соответствии с действующим российским законодательством. </w:t>
      </w:r>
    </w:p>
    <w:p w:rsidR="00B444C6" w:rsidRPr="00B444C6" w:rsidRDefault="00B444C6" w:rsidP="00B444C6">
      <w:pPr>
        <w:pStyle w:val="a9"/>
        <w:numPr>
          <w:ilvl w:val="0"/>
          <w:numId w:val="6"/>
        </w:numPr>
        <w:tabs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Cs w:val="22"/>
        </w:rPr>
      </w:pPr>
      <w:r w:rsidRPr="00B444C6">
        <w:rPr>
          <w:rFonts w:cs="Times New Roman"/>
          <w:szCs w:val="22"/>
        </w:rPr>
        <w:t xml:space="preserve">Поставщик гарантирует соответствие поставляемого товара ГОСТ, техническим условиям и несет все расходы по замене дефектного товара, выявленного Заказчиком. </w:t>
      </w:r>
    </w:p>
    <w:p w:rsidR="00B444C6" w:rsidRPr="00B444C6" w:rsidRDefault="0035033D" w:rsidP="00B444C6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</w:t>
      </w:r>
      <w:r w:rsidR="00B444C6" w:rsidRPr="00B444C6">
        <w:rPr>
          <w:rFonts w:ascii="Times New Roman" w:hAnsi="Times New Roman" w:cs="Times New Roman"/>
          <w:b/>
        </w:rPr>
        <w:t>арактеристики товара:</w:t>
      </w:r>
    </w:p>
    <w:p w:rsidR="00180B33" w:rsidRPr="00B444C6" w:rsidRDefault="00180B33" w:rsidP="003052EA">
      <w:pPr>
        <w:pStyle w:val="a4"/>
        <w:spacing w:line="240" w:lineRule="auto"/>
        <w:jc w:val="both"/>
        <w:rPr>
          <w:sz w:val="22"/>
          <w:szCs w:val="22"/>
        </w:rPr>
      </w:pPr>
    </w:p>
    <w:p w:rsidR="00E972A2" w:rsidRPr="0035033D" w:rsidRDefault="008661D8" w:rsidP="003052E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35033D">
        <w:rPr>
          <w:rFonts w:ascii="Times New Roman" w:eastAsia="Calibri" w:hAnsi="Times New Roman" w:cs="Times New Roman"/>
          <w:bCs/>
        </w:rPr>
        <w:t>Офисное кресло</w:t>
      </w:r>
      <w:r w:rsidR="006B6137" w:rsidRPr="0035033D">
        <w:rPr>
          <w:rFonts w:ascii="Times New Roman" w:eastAsia="Calibri" w:hAnsi="Times New Roman" w:cs="Times New Roman"/>
          <w:bCs/>
        </w:rPr>
        <w:t xml:space="preserve"> для руководителя</w:t>
      </w:r>
      <w:r w:rsidRPr="0035033D">
        <w:rPr>
          <w:rFonts w:ascii="Times New Roman" w:eastAsia="Calibri" w:hAnsi="Times New Roman" w:cs="Times New Roman"/>
          <w:bCs/>
        </w:rPr>
        <w:t xml:space="preserve"> </w:t>
      </w:r>
      <w:r w:rsidR="00D57ED4" w:rsidRPr="0035033D">
        <w:rPr>
          <w:rFonts w:ascii="Times New Roman" w:eastAsia="Calibri" w:hAnsi="Times New Roman" w:cs="Times New Roman"/>
          <w:bCs/>
        </w:rPr>
        <w:t>– 1 шт</w:t>
      </w:r>
      <w:r w:rsidR="00CE4C54">
        <w:rPr>
          <w:rFonts w:ascii="Times New Roman" w:eastAsia="Calibri" w:hAnsi="Times New Roman" w:cs="Times New Roman"/>
          <w:bCs/>
        </w:rPr>
        <w:t>.</w:t>
      </w:r>
    </w:p>
    <w:p w:rsidR="00886B48" w:rsidRDefault="0035033D" w:rsidP="003052EA">
      <w:pPr>
        <w:pStyle w:val="ad"/>
        <w:shd w:val="clear" w:color="auto" w:fill="FFFFFF"/>
        <w:spacing w:before="0" w:beforeAutospacing="0" w:after="0" w:afterAutospacing="0"/>
        <w:jc w:val="both"/>
        <w:rPr>
          <w:rFonts w:eastAsia="Calibri"/>
          <w:bCs/>
        </w:rPr>
      </w:pPr>
      <w:r w:rsidRPr="0035033D">
        <w:rPr>
          <w:color w:val="000000" w:themeColor="text1"/>
          <w:sz w:val="22"/>
          <w:szCs w:val="22"/>
        </w:rPr>
        <w:t>Кресло с привлекательным дизайном и удобным функционалом. Механизм качания обеспечивает отсутствие усталости и снятие нагрузки с позвоночника при многочасовой работе сидя, а удобство регулировки высоты – заслуга механизма газлифт, опускающего или поднимающего кресло простым нажатием на ручку.</w:t>
      </w:r>
      <w:r w:rsidR="003052EA" w:rsidRPr="003052EA">
        <w:rPr>
          <w:rFonts w:eastAsia="Calibri"/>
          <w:bCs/>
        </w:rPr>
        <w:t xml:space="preserve"> </w:t>
      </w:r>
    </w:p>
    <w:p w:rsidR="0035033D" w:rsidRPr="0035033D" w:rsidRDefault="003052EA" w:rsidP="003052EA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886B48">
        <w:rPr>
          <w:b/>
          <w:bCs/>
          <w:color w:val="000000" w:themeColor="text1"/>
        </w:rPr>
        <w:t>Серый цвет</w:t>
      </w:r>
      <w:r w:rsidRPr="003052EA">
        <w:rPr>
          <w:bCs/>
          <w:color w:val="000000" w:themeColor="text1"/>
        </w:rPr>
        <w:t xml:space="preserve">, высокая, удобная спинка, ткань </w:t>
      </w:r>
      <w:proofErr w:type="spellStart"/>
      <w:r w:rsidRPr="003052EA">
        <w:rPr>
          <w:bCs/>
          <w:color w:val="000000" w:themeColor="text1"/>
        </w:rPr>
        <w:t>антикоготь</w:t>
      </w:r>
      <w:proofErr w:type="spellEnd"/>
      <w:r w:rsidRPr="003052EA">
        <w:rPr>
          <w:bCs/>
          <w:color w:val="000000" w:themeColor="text1"/>
        </w:rPr>
        <w:t>, наличие подлокотников, материал подставки  хромированный.</w:t>
      </w:r>
      <w:r w:rsidR="00CE4C54">
        <w:rPr>
          <w:bCs/>
          <w:color w:val="000000" w:themeColor="text1"/>
        </w:rPr>
        <w:t xml:space="preserve"> </w:t>
      </w:r>
      <w:r w:rsidR="0035033D" w:rsidRPr="0035033D">
        <w:rPr>
          <w:color w:val="000000" w:themeColor="text1"/>
          <w:sz w:val="22"/>
          <w:szCs w:val="22"/>
        </w:rPr>
        <w:t>Каркас кресла монолитный, толщиной 18 мм, что гарантирует надежность и устойчивость. Модель выдерживает регулярную нагрузку до 120 кг благодаря высокопрочной крестовине из ударопрочного пластика. Для удобства расположения рук в кресле есть широкие пластиковые подлокотники.</w:t>
      </w:r>
    </w:p>
    <w:p w:rsidR="0035033D" w:rsidRPr="0035033D" w:rsidRDefault="0035033D" w:rsidP="003052EA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35033D">
        <w:rPr>
          <w:color w:val="000000" w:themeColor="text1"/>
          <w:sz w:val="22"/>
          <w:szCs w:val="22"/>
        </w:rPr>
        <w:t xml:space="preserve">Для максимального комфорта пользователя кресло имеет наполнитель из поролона толщиной 80 мм, для дополнительного удобства предусмотрена </w:t>
      </w:r>
      <w:proofErr w:type="spellStart"/>
      <w:r w:rsidRPr="0035033D">
        <w:rPr>
          <w:color w:val="000000" w:themeColor="text1"/>
          <w:sz w:val="22"/>
          <w:szCs w:val="22"/>
        </w:rPr>
        <w:t>синтепоновая</w:t>
      </w:r>
      <w:proofErr w:type="spellEnd"/>
      <w:r w:rsidRPr="0035033D">
        <w:rPr>
          <w:color w:val="000000" w:themeColor="text1"/>
          <w:sz w:val="22"/>
          <w:szCs w:val="22"/>
        </w:rPr>
        <w:t xml:space="preserve"> прослойка.</w:t>
      </w:r>
    </w:p>
    <w:p w:rsidR="008661D8" w:rsidRDefault="008661D8" w:rsidP="003052EA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</w:p>
    <w:p w:rsidR="00145440" w:rsidRDefault="00145440" w:rsidP="00E972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</w:p>
    <w:p w:rsidR="00D57ED4" w:rsidRDefault="00D57ED4" w:rsidP="00E972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</w:p>
    <w:p w:rsidR="00AC42B2" w:rsidRDefault="00AC42B2" w:rsidP="00E972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</w:p>
    <w:p w:rsidR="00D57ED4" w:rsidRDefault="00D57ED4" w:rsidP="00E972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</w:p>
    <w:p w:rsidR="00171CFF" w:rsidRPr="00DF0707" w:rsidRDefault="00171CFF" w:rsidP="00171CF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  <w:r>
        <w:rPr>
          <w:rFonts w:ascii="Times New Roman" w:eastAsia="Times New Roman" w:hAnsi="Times New Roman" w:cs="Times New Roman"/>
          <w:lang w:eastAsia="zh-CN" w:bidi="hi-IN"/>
        </w:rPr>
        <w:t>Старший</w:t>
      </w:r>
      <w:r w:rsidRPr="00DF0707">
        <w:rPr>
          <w:rFonts w:ascii="Times New Roman" w:eastAsia="Times New Roman" w:hAnsi="Times New Roman" w:cs="Times New Roman"/>
          <w:lang w:eastAsia="zh-CN" w:bidi="hi-IN"/>
        </w:rPr>
        <w:t xml:space="preserve"> специалист</w:t>
      </w:r>
      <w:r>
        <w:rPr>
          <w:rFonts w:ascii="Times New Roman" w:eastAsia="Times New Roman" w:hAnsi="Times New Roman" w:cs="Times New Roman"/>
          <w:lang w:eastAsia="zh-CN" w:bidi="hi-IN"/>
        </w:rPr>
        <w:t xml:space="preserve"> 1 разряда</w:t>
      </w:r>
    </w:p>
    <w:p w:rsidR="00171CFF" w:rsidRPr="00DF0707" w:rsidRDefault="00171CFF" w:rsidP="00171CF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DF0707">
        <w:rPr>
          <w:rFonts w:ascii="Times New Roman" w:eastAsia="Times New Roman" w:hAnsi="Times New Roman" w:cs="Times New Roman"/>
          <w:lang w:eastAsia="zh-CN" w:bidi="hi-IN"/>
        </w:rPr>
        <w:t>отдела  имущественных отношений</w:t>
      </w:r>
    </w:p>
    <w:p w:rsidR="00171CFF" w:rsidRDefault="00171CFF" w:rsidP="00171CF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  <w:r w:rsidRPr="00DF0707">
        <w:rPr>
          <w:rFonts w:ascii="Times New Roman" w:eastAsia="Times New Roman" w:hAnsi="Times New Roman" w:cs="Times New Roman"/>
          <w:lang w:eastAsia="zh-CN" w:bidi="hi-IN"/>
        </w:rPr>
        <w:t>и обеспечения государственного заказа</w:t>
      </w:r>
    </w:p>
    <w:p w:rsidR="00171CFF" w:rsidRDefault="00171CFF" w:rsidP="00171CF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  <w:r>
        <w:rPr>
          <w:rFonts w:ascii="Times New Roman" w:eastAsia="Times New Roman" w:hAnsi="Times New Roman" w:cs="Times New Roman"/>
          <w:lang w:eastAsia="zh-CN" w:bidi="hi-IN"/>
        </w:rPr>
        <w:t xml:space="preserve">Управления </w:t>
      </w:r>
      <w:proofErr w:type="spellStart"/>
      <w:r>
        <w:rPr>
          <w:rFonts w:ascii="Times New Roman" w:eastAsia="Times New Roman" w:hAnsi="Times New Roman" w:cs="Times New Roman"/>
          <w:lang w:eastAsia="zh-CN" w:bidi="hi-IN"/>
        </w:rPr>
        <w:t>Роспотребнадзора</w:t>
      </w:r>
      <w:proofErr w:type="spellEnd"/>
    </w:p>
    <w:p w:rsidR="00171CFF" w:rsidRPr="00DF0707" w:rsidRDefault="00171CFF" w:rsidP="00171CF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  <w:r>
        <w:rPr>
          <w:rFonts w:ascii="Times New Roman" w:eastAsia="Times New Roman" w:hAnsi="Times New Roman" w:cs="Times New Roman"/>
          <w:lang w:eastAsia="zh-CN" w:bidi="hi-IN"/>
        </w:rPr>
        <w:t>по Нижегородской  области</w:t>
      </w:r>
      <w:r w:rsidRPr="00DF0707">
        <w:rPr>
          <w:rFonts w:ascii="Times New Roman" w:eastAsia="Times New Roman" w:hAnsi="Times New Roman" w:cs="Times New Roman"/>
          <w:lang w:eastAsia="zh-CN" w:bidi="hi-IN"/>
        </w:rPr>
        <w:t xml:space="preserve">                                 </w:t>
      </w:r>
      <w:r>
        <w:rPr>
          <w:rFonts w:ascii="Times New Roman" w:eastAsia="Times New Roman" w:hAnsi="Times New Roman" w:cs="Times New Roman"/>
          <w:lang w:eastAsia="zh-CN" w:bidi="hi-IN"/>
        </w:rPr>
        <w:t xml:space="preserve">                                           </w:t>
      </w:r>
      <w:r w:rsidRPr="00DF0707">
        <w:rPr>
          <w:rFonts w:ascii="Times New Roman" w:eastAsia="Times New Roman" w:hAnsi="Times New Roman" w:cs="Times New Roman"/>
          <w:lang w:eastAsia="zh-CN" w:bidi="hi-IN"/>
        </w:rPr>
        <w:t xml:space="preserve">      </w:t>
      </w:r>
      <w:r>
        <w:rPr>
          <w:rFonts w:ascii="Times New Roman" w:eastAsia="Times New Roman" w:hAnsi="Times New Roman" w:cs="Times New Roman"/>
          <w:lang w:eastAsia="zh-CN" w:bidi="hi-IN"/>
        </w:rPr>
        <w:t xml:space="preserve">М.Е. </w:t>
      </w:r>
      <w:proofErr w:type="spellStart"/>
      <w:r>
        <w:rPr>
          <w:rFonts w:ascii="Times New Roman" w:eastAsia="Times New Roman" w:hAnsi="Times New Roman" w:cs="Times New Roman"/>
          <w:lang w:eastAsia="zh-CN" w:bidi="hi-IN"/>
        </w:rPr>
        <w:t>Шахрова</w:t>
      </w:r>
      <w:proofErr w:type="spellEnd"/>
    </w:p>
    <w:p w:rsidR="00B444C6" w:rsidRPr="00B444C6" w:rsidRDefault="00B444C6" w:rsidP="00E972A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 w:bidi="hi-IN"/>
        </w:rPr>
      </w:pPr>
    </w:p>
    <w:sectPr w:rsidR="00B444C6" w:rsidRPr="00B444C6" w:rsidSect="00202BC5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848" w:rsidRDefault="005E2848" w:rsidP="00FD24F2">
      <w:pPr>
        <w:spacing w:after="0" w:line="240" w:lineRule="auto"/>
      </w:pPr>
      <w:r>
        <w:separator/>
      </w:r>
    </w:p>
  </w:endnote>
  <w:endnote w:type="continuationSeparator" w:id="0">
    <w:p w:rsidR="005E2848" w:rsidRDefault="005E2848" w:rsidP="00FD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68900"/>
      <w:docPartObj>
        <w:docPartGallery w:val="Page Numbers (Bottom of Page)"/>
        <w:docPartUnique/>
      </w:docPartObj>
    </w:sdtPr>
    <w:sdtContent>
      <w:p w:rsidR="00FD24F2" w:rsidRDefault="00522CED">
        <w:pPr>
          <w:pStyle w:val="a7"/>
          <w:jc w:val="center"/>
        </w:pPr>
        <w:r>
          <w:fldChar w:fldCharType="begin"/>
        </w:r>
        <w:r w:rsidR="00CE4C54">
          <w:instrText xml:space="preserve"> PAGE   \* MERGEFORMAT </w:instrText>
        </w:r>
        <w:r>
          <w:fldChar w:fldCharType="separate"/>
        </w:r>
        <w:r w:rsidR="00886B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4F2" w:rsidRDefault="00FD24F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848" w:rsidRDefault="005E2848" w:rsidP="00FD24F2">
      <w:pPr>
        <w:spacing w:after="0" w:line="240" w:lineRule="auto"/>
      </w:pPr>
      <w:r>
        <w:separator/>
      </w:r>
    </w:p>
  </w:footnote>
  <w:footnote w:type="continuationSeparator" w:id="0">
    <w:p w:rsidR="005E2848" w:rsidRDefault="005E2848" w:rsidP="00FD2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BE4"/>
    <w:multiLevelType w:val="hybridMultilevel"/>
    <w:tmpl w:val="85126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77DBC"/>
    <w:multiLevelType w:val="hybridMultilevel"/>
    <w:tmpl w:val="DC0C5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562FD0"/>
    <w:multiLevelType w:val="hybridMultilevel"/>
    <w:tmpl w:val="E74CE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DD44BD"/>
    <w:multiLevelType w:val="hybridMultilevel"/>
    <w:tmpl w:val="7F2655E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72B3"/>
    <w:multiLevelType w:val="hybridMultilevel"/>
    <w:tmpl w:val="097C4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2D7738"/>
    <w:multiLevelType w:val="hybridMultilevel"/>
    <w:tmpl w:val="EAAEA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2BC5"/>
    <w:rsid w:val="00023734"/>
    <w:rsid w:val="00034379"/>
    <w:rsid w:val="00037EBE"/>
    <w:rsid w:val="00051E9E"/>
    <w:rsid w:val="00097754"/>
    <w:rsid w:val="000A1520"/>
    <w:rsid w:val="000C7DB1"/>
    <w:rsid w:val="00145440"/>
    <w:rsid w:val="00150C2C"/>
    <w:rsid w:val="00170B33"/>
    <w:rsid w:val="00171CFF"/>
    <w:rsid w:val="001776A0"/>
    <w:rsid w:val="00180B33"/>
    <w:rsid w:val="001960B7"/>
    <w:rsid w:val="001A0578"/>
    <w:rsid w:val="001B2948"/>
    <w:rsid w:val="001D4FE9"/>
    <w:rsid w:val="00202BC5"/>
    <w:rsid w:val="00230BE8"/>
    <w:rsid w:val="0029073B"/>
    <w:rsid w:val="00293B5A"/>
    <w:rsid w:val="002D7BA1"/>
    <w:rsid w:val="00305271"/>
    <w:rsid w:val="003052EA"/>
    <w:rsid w:val="0030747E"/>
    <w:rsid w:val="0035033D"/>
    <w:rsid w:val="003A5B39"/>
    <w:rsid w:val="004577A2"/>
    <w:rsid w:val="004722B6"/>
    <w:rsid w:val="0047349C"/>
    <w:rsid w:val="004A6812"/>
    <w:rsid w:val="004E1C79"/>
    <w:rsid w:val="004E31FE"/>
    <w:rsid w:val="00522CED"/>
    <w:rsid w:val="005E2848"/>
    <w:rsid w:val="00600E8C"/>
    <w:rsid w:val="0064640B"/>
    <w:rsid w:val="0066179E"/>
    <w:rsid w:val="006B53E6"/>
    <w:rsid w:val="006B6137"/>
    <w:rsid w:val="00725CE2"/>
    <w:rsid w:val="00726040"/>
    <w:rsid w:val="00732605"/>
    <w:rsid w:val="007577CE"/>
    <w:rsid w:val="00776147"/>
    <w:rsid w:val="007D4394"/>
    <w:rsid w:val="007E09D5"/>
    <w:rsid w:val="008661D8"/>
    <w:rsid w:val="00886B48"/>
    <w:rsid w:val="008C5A64"/>
    <w:rsid w:val="008C790B"/>
    <w:rsid w:val="008D48D5"/>
    <w:rsid w:val="0095497C"/>
    <w:rsid w:val="009D2EF9"/>
    <w:rsid w:val="009E7F4B"/>
    <w:rsid w:val="009F1FA8"/>
    <w:rsid w:val="00A31E63"/>
    <w:rsid w:val="00A7694E"/>
    <w:rsid w:val="00A840CB"/>
    <w:rsid w:val="00AA20D9"/>
    <w:rsid w:val="00AC42B2"/>
    <w:rsid w:val="00AC4BAB"/>
    <w:rsid w:val="00AC5224"/>
    <w:rsid w:val="00AD1FFA"/>
    <w:rsid w:val="00AE239A"/>
    <w:rsid w:val="00AE57E6"/>
    <w:rsid w:val="00AF648C"/>
    <w:rsid w:val="00B21701"/>
    <w:rsid w:val="00B3162E"/>
    <w:rsid w:val="00B42CDB"/>
    <w:rsid w:val="00B444C6"/>
    <w:rsid w:val="00B63E9C"/>
    <w:rsid w:val="00B83285"/>
    <w:rsid w:val="00B86AEE"/>
    <w:rsid w:val="00BC7109"/>
    <w:rsid w:val="00BF0878"/>
    <w:rsid w:val="00C52B95"/>
    <w:rsid w:val="00C558DB"/>
    <w:rsid w:val="00C63BEA"/>
    <w:rsid w:val="00C8367A"/>
    <w:rsid w:val="00CE4C54"/>
    <w:rsid w:val="00D57ED4"/>
    <w:rsid w:val="00D779D6"/>
    <w:rsid w:val="00D77CAF"/>
    <w:rsid w:val="00DB762C"/>
    <w:rsid w:val="00DC0021"/>
    <w:rsid w:val="00DD6F8A"/>
    <w:rsid w:val="00E206F1"/>
    <w:rsid w:val="00E3248E"/>
    <w:rsid w:val="00E3401B"/>
    <w:rsid w:val="00E614F2"/>
    <w:rsid w:val="00E62129"/>
    <w:rsid w:val="00E972A2"/>
    <w:rsid w:val="00EA7656"/>
    <w:rsid w:val="00EB41CE"/>
    <w:rsid w:val="00ED2179"/>
    <w:rsid w:val="00EF195E"/>
    <w:rsid w:val="00F125CF"/>
    <w:rsid w:val="00F15650"/>
    <w:rsid w:val="00F354D7"/>
    <w:rsid w:val="00F60D20"/>
    <w:rsid w:val="00F64B30"/>
    <w:rsid w:val="00F70B54"/>
    <w:rsid w:val="00F72CFA"/>
    <w:rsid w:val="00F955CB"/>
    <w:rsid w:val="00FD24F2"/>
    <w:rsid w:val="00FF1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BC5"/>
    <w:rPr>
      <w:rFonts w:eastAsiaTheme="minorEastAsia"/>
      <w:lang w:eastAsia="ru-RU"/>
    </w:rPr>
  </w:style>
  <w:style w:type="paragraph" w:styleId="2">
    <w:name w:val="heading 2"/>
    <w:basedOn w:val="a"/>
    <w:link w:val="20"/>
    <w:qFormat/>
    <w:rsid w:val="00B444C6"/>
    <w:pPr>
      <w:widowControl w:val="0"/>
      <w:suppressAutoHyphens/>
      <w:spacing w:before="440" w:after="60"/>
      <w:outlineLvl w:val="1"/>
    </w:pPr>
    <w:rPr>
      <w:rFonts w:ascii="Arial" w:eastAsia="Times New Roman" w:hAnsi="Arial" w:cs="Arial"/>
      <w:b/>
      <w:sz w:val="28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202B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02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59"/>
    <w:rsid w:val="00725CE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725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qFormat/>
    <w:rsid w:val="00180B3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ue2">
    <w:name w:val="value2"/>
    <w:basedOn w:val="a0"/>
    <w:rsid w:val="00180B33"/>
  </w:style>
  <w:style w:type="paragraph" w:styleId="a5">
    <w:name w:val="header"/>
    <w:basedOn w:val="a"/>
    <w:link w:val="a6"/>
    <w:uiPriority w:val="99"/>
    <w:semiHidden/>
    <w:unhideWhenUsed/>
    <w:rsid w:val="00FD2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24F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D24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24F2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B444C6"/>
    <w:rPr>
      <w:rFonts w:ascii="Arial" w:eastAsia="Times New Roman" w:hAnsi="Arial" w:cs="Arial"/>
      <w:b/>
      <w:sz w:val="28"/>
      <w:szCs w:val="20"/>
      <w:lang w:eastAsia="zh-CN" w:bidi="hi-IN"/>
    </w:rPr>
  </w:style>
  <w:style w:type="paragraph" w:styleId="a9">
    <w:name w:val="List Paragraph"/>
    <w:aliases w:val="FooterText,numbered,Paragraphe de liste1,lp1"/>
    <w:basedOn w:val="a"/>
    <w:link w:val="aa"/>
    <w:uiPriority w:val="34"/>
    <w:qFormat/>
    <w:rsid w:val="00B444C6"/>
    <w:pPr>
      <w:widowControl w:val="0"/>
      <w:suppressAutoHyphens/>
      <w:ind w:left="720"/>
      <w:contextualSpacing/>
    </w:pPr>
    <w:rPr>
      <w:rFonts w:ascii="Times New Roman" w:eastAsia="DejaVu Sans" w:hAnsi="Times New Roman" w:cs="Mangal"/>
      <w:szCs w:val="20"/>
      <w:lang w:eastAsia="zh-CN" w:bidi="hi-IN"/>
    </w:rPr>
  </w:style>
  <w:style w:type="character" w:customStyle="1" w:styleId="aa">
    <w:name w:val="Абзац списка Знак"/>
    <w:aliases w:val="FooterText Знак,numbered Знак,Paragraphe de liste1 Знак,lp1 Знак"/>
    <w:basedOn w:val="a0"/>
    <w:link w:val="a9"/>
    <w:uiPriority w:val="34"/>
    <w:locked/>
    <w:rsid w:val="00B444C6"/>
    <w:rPr>
      <w:rFonts w:ascii="Times New Roman" w:eastAsia="DejaVu Sans" w:hAnsi="Times New Roman" w:cs="Mangal"/>
      <w:szCs w:val="20"/>
      <w:lang w:eastAsia="zh-CN" w:bidi="hi-IN"/>
    </w:rPr>
  </w:style>
  <w:style w:type="paragraph" w:customStyle="1" w:styleId="ConsPlusNormal">
    <w:name w:val="ConsPlusNormal"/>
    <w:rsid w:val="000237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23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3734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350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2022-09-14T10:59:00Z</cp:lastPrinted>
  <dcterms:created xsi:type="dcterms:W3CDTF">2026-06-23T05:59:00Z</dcterms:created>
  <dcterms:modified xsi:type="dcterms:W3CDTF">2026-06-23T05:59:00Z</dcterms:modified>
</cp:coreProperties>
</file>