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3CB2D" w14:textId="77777777" w:rsidR="00917C5E" w:rsidRPr="00F023E6" w:rsidRDefault="00917C5E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23E6">
        <w:rPr>
          <w:rFonts w:ascii="Times New Roman" w:hAnsi="Times New Roman"/>
          <w:b/>
          <w:sz w:val="24"/>
          <w:szCs w:val="24"/>
        </w:rPr>
        <w:t>КОНТРАКТ №</w:t>
      </w:r>
      <w:r w:rsidRPr="00F023E6">
        <w:rPr>
          <w:rFonts w:ascii="Times New Roman" w:hAnsi="Times New Roman"/>
          <w:sz w:val="24"/>
          <w:szCs w:val="24"/>
        </w:rPr>
        <w:t>______________</w:t>
      </w:r>
    </w:p>
    <w:p w14:paraId="708E2441" w14:textId="36D9629B" w:rsidR="00D91C8B" w:rsidRPr="00F023E6" w:rsidRDefault="00290424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04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поставку и монтаж </w:t>
      </w:r>
      <w:r w:rsidR="008D49A7" w:rsidRPr="008D49A7">
        <w:rPr>
          <w:rFonts w:ascii="Times New Roman" w:eastAsia="Times New Roman" w:hAnsi="Times New Roman"/>
          <w:bCs/>
          <w:sz w:val="24"/>
          <w:szCs w:val="24"/>
          <w:lang w:eastAsia="ru-RU"/>
        </w:rPr>
        <w:t>стеклянной перегородки</w:t>
      </w:r>
    </w:p>
    <w:p w14:paraId="625CA41A" w14:textId="77777777" w:rsidR="009467E3" w:rsidRPr="00F023E6" w:rsidRDefault="009467E3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107707" w14:textId="77777777" w:rsidR="009467E3" w:rsidRPr="00F023E6" w:rsidRDefault="009467E3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F2CAAC4" w14:textId="59423F6A" w:rsidR="009467E3" w:rsidRPr="00F023E6" w:rsidRDefault="009467E3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ИКЗ: </w:t>
      </w:r>
      <w:r w:rsidR="0055432C" w:rsidRPr="005543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261771703244077170100100010890000244</w:t>
      </w:r>
    </w:p>
    <w:p w14:paraId="7E04DE43" w14:textId="77777777" w:rsidR="00061CD6" w:rsidRPr="00F023E6" w:rsidRDefault="00061CD6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DB30B80" w14:textId="77777777" w:rsidR="009467E3" w:rsidRPr="00F023E6" w:rsidRDefault="009467E3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-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5385"/>
      </w:tblGrid>
      <w:tr w:rsidR="005F2C43" w:rsidRPr="00F023E6" w14:paraId="6A300503" w14:textId="77777777" w:rsidTr="005F2C43">
        <w:tc>
          <w:tcPr>
            <w:tcW w:w="4852" w:type="dxa"/>
          </w:tcPr>
          <w:p w14:paraId="4AB3CC42" w14:textId="11EEF468" w:rsidR="005F2C43" w:rsidRPr="00F023E6" w:rsidRDefault="005F2C43" w:rsidP="005F2C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385" w:type="dxa"/>
            <w:vAlign w:val="center"/>
          </w:tcPr>
          <w:p w14:paraId="6EAFD29F" w14:textId="7233E5A9" w:rsidR="005F2C43" w:rsidRPr="00F023E6" w:rsidRDefault="005F2C43" w:rsidP="00F023E6">
            <w:pPr>
              <w:spacing w:after="0" w:line="240" w:lineRule="auto"/>
              <w:ind w:left="28" w:right="2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 2026г.</w:t>
            </w:r>
          </w:p>
        </w:tc>
      </w:tr>
    </w:tbl>
    <w:p w14:paraId="4F3D299E" w14:textId="77777777" w:rsidR="00D91C8B" w:rsidRPr="00F023E6" w:rsidRDefault="00D91C8B" w:rsidP="00F023E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4EB1D9" w14:textId="77777777" w:rsidR="009467E3" w:rsidRPr="00F023E6" w:rsidRDefault="009467E3" w:rsidP="00F023E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7270F4" w14:textId="4C726499" w:rsidR="00D91C8B" w:rsidRPr="00F023E6" w:rsidRDefault="00917C5E" w:rsidP="00F023E6">
      <w:pPr>
        <w:tabs>
          <w:tab w:val="left" w:pos="63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</w:t>
      </w:r>
      <w:r w:rsidR="00290424">
        <w:rPr>
          <w:rFonts w:ascii="Times New Roman" w:hAnsi="Times New Roman"/>
          <w:b/>
          <w:sz w:val="24"/>
          <w:szCs w:val="24"/>
        </w:rPr>
        <w:br/>
      </w:r>
      <w:r w:rsidRPr="00F023E6">
        <w:rPr>
          <w:rFonts w:ascii="Times New Roman" w:hAnsi="Times New Roman"/>
          <w:b/>
          <w:sz w:val="24"/>
          <w:szCs w:val="24"/>
        </w:rPr>
        <w:t>С.А. Герасимова»</w:t>
      </w:r>
      <w:r w:rsidRPr="00F023E6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F023E6">
        <w:rPr>
          <w:rFonts w:ascii="Times New Roman" w:hAnsi="Times New Roman"/>
          <w:b/>
          <w:sz w:val="24"/>
          <w:szCs w:val="24"/>
        </w:rPr>
        <w:t>«Заказчик»</w:t>
      </w:r>
      <w:r w:rsidRPr="00F023E6">
        <w:rPr>
          <w:rFonts w:ascii="Times New Roman" w:hAnsi="Times New Roman"/>
          <w:sz w:val="24"/>
          <w:szCs w:val="24"/>
        </w:rPr>
        <w:t>, в лице проректора ___________________________________________, действующего на основании доверенности №_____________________________, с одной стороны, и _____________________________________________________, именуемое в дальнейшем «Подрядчик», в лице _____________________________________________, действующего на основании Устава, с другой стороны, вместе именуемые  «Стороны» и каждый в отдельности «Сторона», с соблюдением требований Гражданского кодекса Российской Федерации,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иных действующих на территории Российской Федерации нормативных правовых актов, заключили настоящий контракт (далее – Контракт), о нижеследующем:</w:t>
      </w:r>
    </w:p>
    <w:p w14:paraId="596449AF" w14:textId="77777777" w:rsidR="00CB113E" w:rsidRPr="00F023E6" w:rsidRDefault="00CB113E" w:rsidP="00F023E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BA0F4" w14:textId="38124426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 </w:t>
      </w:r>
      <w:r w:rsidR="00917C5E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14:paraId="770A9D6F" w14:textId="072EF3BB" w:rsidR="00D91C8B" w:rsidRPr="00F023E6" w:rsidRDefault="00D91C8B" w:rsidP="008D49A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поручает, а Исполнитель обязуется </w:t>
      </w:r>
      <w:r w:rsidR="00627832" w:rsidRPr="0062783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осуществить </w:t>
      </w:r>
      <w:r w:rsidR="00627832" w:rsidRPr="00627832">
        <w:rPr>
          <w:rFonts w:ascii="Times New Roman" w:hAnsi="Times New Roman"/>
          <w:b/>
          <w:sz w:val="24"/>
          <w:szCs w:val="24"/>
        </w:rPr>
        <w:t xml:space="preserve">поставку и монтаж </w:t>
      </w:r>
      <w:r w:rsidR="008D49A7" w:rsidRPr="008D49A7">
        <w:rPr>
          <w:rFonts w:ascii="Times New Roman" w:hAnsi="Times New Roman"/>
          <w:b/>
          <w:sz w:val="24"/>
          <w:szCs w:val="24"/>
        </w:rPr>
        <w:t>стеклянной перегородки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</w:t>
      </w:r>
      <w:r w:rsidR="0028665E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Товар/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Услуги)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, согласно Техническому заданию (Приложение №1)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, а Заказчик обязуется принять и оплатить результаты оказанных услуг на основании подписанного Сторонами Акта п</w:t>
      </w:r>
      <w:r w:rsidR="007C6190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риема-передачи оказанных услуг</w:t>
      </w:r>
      <w:r w:rsidR="00286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УПД</w:t>
      </w:r>
      <w:r w:rsidR="007C6190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3C65DC3" w14:textId="0E2530DB" w:rsidR="00917C5E" w:rsidRPr="00F023E6" w:rsidRDefault="00917C5E" w:rsidP="008D49A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Место оказания услуг: </w:t>
      </w: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129226, г. Москва, ул. Вильгельма Пика, дом 3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16C5358" w14:textId="4C07F95A" w:rsidR="00917C5E" w:rsidRPr="00F023E6" w:rsidRDefault="00917C5E" w:rsidP="008D49A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оказания услуг: </w:t>
      </w: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 рабочих дней с момента подписания Контракта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9B3BCDC" w14:textId="77777777" w:rsidR="00D91C8B" w:rsidRPr="00F023E6" w:rsidRDefault="00D91C8B" w:rsidP="00F023E6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14:paraId="0F612B40" w14:textId="39AECFE0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ЦЕНА </w:t>
      </w:r>
      <w:r w:rsidR="00917C5E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2D7A46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ПОРЯДОК РАСЧЕТОВ</w:t>
      </w:r>
    </w:p>
    <w:p w14:paraId="1DC4FC3C" w14:textId="6FF3BCFD" w:rsidR="00D91C8B" w:rsidRPr="0028665E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Стоимость услуг по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 определена Сторонами согласно Калькуляции</w:t>
      </w:r>
      <w:r w:rsidR="00CF2F8B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CF2F8B" w:rsidRPr="00F023E6">
        <w:rPr>
          <w:rFonts w:ascii="Times New Roman" w:hAnsi="Times New Roman"/>
          <w:sz w:val="24"/>
          <w:szCs w:val="24"/>
        </w:rPr>
        <w:t>Приложение №</w:t>
      </w:r>
      <w:r w:rsidR="00061CD6" w:rsidRPr="00F023E6">
        <w:rPr>
          <w:rFonts w:ascii="Times New Roman" w:hAnsi="Times New Roman"/>
          <w:sz w:val="24"/>
          <w:szCs w:val="24"/>
        </w:rPr>
        <w:t>1</w:t>
      </w:r>
      <w:r w:rsidR="00CF2F8B" w:rsidRPr="00F023E6">
        <w:rPr>
          <w:rFonts w:ascii="Times New Roman" w:hAnsi="Times New Roman"/>
          <w:sz w:val="24"/>
          <w:szCs w:val="24"/>
        </w:rPr>
        <w:t>)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составляет </w:t>
      </w:r>
      <w:r w:rsidR="00917C5E" w:rsidRPr="002866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Федерации).</w:t>
      </w:r>
    </w:p>
    <w:p w14:paraId="290D564D" w14:textId="77777777" w:rsidR="00FA5251" w:rsidRPr="00F023E6" w:rsidRDefault="00FA5251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Оплата по факту оказанных услуг производится Заказчиком путем перечисления денежных средств на расчетный счет Исполнителя не позднее </w:t>
      </w:r>
      <w:r w:rsidRPr="00F023E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10 (десяти) рабочих дней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момента подписания акта сдачи-приемки оказанных услуг и предоставления счета.</w:t>
      </w:r>
    </w:p>
    <w:p w14:paraId="1BFC6FA0" w14:textId="77777777" w:rsidR="009467E3" w:rsidRPr="009467E3" w:rsidRDefault="009467E3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67E3">
        <w:rPr>
          <w:rFonts w:ascii="Times New Roman" w:eastAsia="Times New Roman" w:hAnsi="Times New Roman"/>
          <w:bCs/>
          <w:sz w:val="24"/>
          <w:szCs w:val="24"/>
          <w:lang w:eastAsia="ru-RU"/>
        </w:rPr>
        <w:t>Цена контракта включает все затраты Исполнителя, так или иначе связанные с выполнением полного комплекса услуг и работ, в том числе:</w:t>
      </w:r>
    </w:p>
    <w:p w14:paraId="3E52FB5B" w14:textId="77777777" w:rsidR="009467E3" w:rsidRPr="009467E3" w:rsidRDefault="009467E3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9467E3">
        <w:rPr>
          <w:rFonts w:ascii="Times New Roman" w:hAnsi="Times New Roman"/>
          <w:spacing w:val="2"/>
          <w:sz w:val="24"/>
          <w:szCs w:val="24"/>
        </w:rPr>
        <w:t xml:space="preserve">затраты на выполнение </w:t>
      </w:r>
      <w:r w:rsidRPr="009467E3">
        <w:rPr>
          <w:rFonts w:ascii="Times New Roman" w:hAnsi="Times New Roman"/>
          <w:sz w:val="24"/>
          <w:szCs w:val="24"/>
        </w:rPr>
        <w:t>услуг и работ</w:t>
      </w:r>
      <w:r w:rsidRPr="009467E3">
        <w:rPr>
          <w:rFonts w:ascii="Times New Roman" w:hAnsi="Times New Roman"/>
          <w:spacing w:val="2"/>
          <w:sz w:val="24"/>
          <w:szCs w:val="24"/>
        </w:rPr>
        <w:t xml:space="preserve"> с учетом стоимости материалов, конструкций, изделий, систем и оборудования;</w:t>
      </w:r>
    </w:p>
    <w:p w14:paraId="1081AEAC" w14:textId="77777777" w:rsidR="009467E3" w:rsidRPr="009467E3" w:rsidRDefault="009467E3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9467E3">
        <w:rPr>
          <w:rFonts w:ascii="Times New Roman" w:hAnsi="Times New Roman"/>
          <w:spacing w:val="2"/>
          <w:sz w:val="24"/>
          <w:szCs w:val="24"/>
        </w:rPr>
        <w:t>затраты, связанные с обеспечением Исполнителя ресурсами, необходимыми и достаточными для выполнения услуг и работ на Объектах;</w:t>
      </w:r>
    </w:p>
    <w:p w14:paraId="2C690EB2" w14:textId="77777777" w:rsidR="009467E3" w:rsidRPr="00F023E6" w:rsidRDefault="009467E3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9467E3">
        <w:rPr>
          <w:rFonts w:ascii="Times New Roman" w:hAnsi="Times New Roman"/>
          <w:spacing w:val="2"/>
          <w:sz w:val="24"/>
          <w:szCs w:val="24"/>
        </w:rPr>
        <w:t>оплату налогов, сборов и других платежей, предусмотренных действующим законодательством РФ и Контрактом;</w:t>
      </w:r>
    </w:p>
    <w:p w14:paraId="7FB48CE7" w14:textId="5565935C" w:rsidR="00CF2F8B" w:rsidRPr="00F023E6" w:rsidRDefault="009467E3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F023E6">
        <w:rPr>
          <w:rFonts w:ascii="Times New Roman" w:hAnsi="Times New Roman"/>
          <w:spacing w:val="2"/>
          <w:sz w:val="24"/>
          <w:szCs w:val="24"/>
        </w:rPr>
        <w:t>иные затраты, напрямую или косвенно связанные с выполнением услуг и работ, предусмотренных Контрактом.</w:t>
      </w:r>
    </w:p>
    <w:p w14:paraId="4C8E7E51" w14:textId="7CB5E903" w:rsidR="00D91C8B" w:rsidRPr="00F023E6" w:rsidRDefault="00CF2F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hAnsi="Times New Roman"/>
          <w:sz w:val="24"/>
          <w:szCs w:val="24"/>
        </w:rPr>
        <w:t xml:space="preserve">Цена </w:t>
      </w:r>
      <w:r w:rsidR="00917C5E" w:rsidRPr="00F023E6">
        <w:rPr>
          <w:rFonts w:ascii="Times New Roman" w:hAnsi="Times New Roman"/>
          <w:sz w:val="24"/>
          <w:szCs w:val="24"/>
        </w:rPr>
        <w:t>Контракт</w:t>
      </w:r>
      <w:r w:rsidRPr="00F023E6">
        <w:rPr>
          <w:rFonts w:ascii="Times New Roman" w:hAnsi="Times New Roman"/>
          <w:sz w:val="24"/>
          <w:szCs w:val="24"/>
        </w:rPr>
        <w:t xml:space="preserve">а является твердой и не подлежит изменению в течение срока действия </w:t>
      </w:r>
      <w:r w:rsidR="00917C5E" w:rsidRPr="00F023E6">
        <w:rPr>
          <w:rFonts w:ascii="Times New Roman" w:hAnsi="Times New Roman"/>
          <w:sz w:val="24"/>
          <w:szCs w:val="24"/>
        </w:rPr>
        <w:lastRenderedPageBreak/>
        <w:t>Контракт</w:t>
      </w:r>
      <w:r w:rsidRPr="00F023E6">
        <w:rPr>
          <w:rFonts w:ascii="Times New Roman" w:hAnsi="Times New Roman"/>
          <w:sz w:val="24"/>
          <w:szCs w:val="24"/>
        </w:rPr>
        <w:t xml:space="preserve">а,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</w:t>
      </w:r>
      <w:r w:rsidR="00917C5E" w:rsidRPr="00F023E6">
        <w:rPr>
          <w:rFonts w:ascii="Times New Roman" w:hAnsi="Times New Roman"/>
          <w:sz w:val="24"/>
          <w:szCs w:val="24"/>
        </w:rPr>
        <w:t>Контракт</w:t>
      </w:r>
      <w:r w:rsidRPr="00F023E6">
        <w:rPr>
          <w:rFonts w:ascii="Times New Roman" w:hAnsi="Times New Roman"/>
          <w:sz w:val="24"/>
          <w:szCs w:val="24"/>
        </w:rPr>
        <w:t>ом.</w:t>
      </w:r>
    </w:p>
    <w:p w14:paraId="1190C1C5" w14:textId="77777777" w:rsidR="00CF2F8B" w:rsidRPr="00F023E6" w:rsidRDefault="00CF2F8B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Днём исполнения обязательства Заказчика перед Исполнителем по оплате признаётся день списания денежных средств со счёта банка, обслуживающего расчётный счёт Заказчика,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принятии к исполнению</w:t>
      </w:r>
      <w:r w:rsidRPr="00F023E6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79665BF5" w14:textId="77777777" w:rsidR="00CF2F8B" w:rsidRPr="00F023E6" w:rsidRDefault="00CF2F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hAnsi="Times New Roman"/>
          <w:bCs/>
          <w:iCs/>
          <w:sz w:val="24"/>
          <w:szCs w:val="24"/>
        </w:rPr>
        <w:t>Заказчик не несет ответственности за задержку платежей в случае задержки или отсутствия финансирования из федерального бюджета.</w:t>
      </w:r>
    </w:p>
    <w:p w14:paraId="66E2CB73" w14:textId="2A9CCC9A" w:rsidR="00CF2F8B" w:rsidRPr="00F023E6" w:rsidRDefault="00CF2F8B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F023E6">
        <w:rPr>
          <w:rFonts w:ascii="Times New Roman" w:hAnsi="Times New Roman"/>
          <w:i w:val="0"/>
          <w:sz w:val="24"/>
          <w:szCs w:val="24"/>
          <w:lang w:val="ru-RU"/>
        </w:rPr>
        <w:t xml:space="preserve">Цена </w:t>
      </w:r>
      <w:r w:rsidR="00917C5E" w:rsidRPr="00F023E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F023E6">
        <w:rPr>
          <w:rFonts w:ascii="Times New Roman" w:hAnsi="Times New Roman"/>
          <w:i w:val="0"/>
          <w:sz w:val="24"/>
          <w:szCs w:val="24"/>
          <w:lang w:val="ru-RU"/>
        </w:rPr>
        <w:t xml:space="preserve">а может быть снижена по соглашению Сторон без изменения предусмотренного </w:t>
      </w:r>
      <w:r w:rsidR="00917C5E" w:rsidRPr="00F023E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F023E6">
        <w:rPr>
          <w:rFonts w:ascii="Times New Roman" w:hAnsi="Times New Roman"/>
          <w:i w:val="0"/>
          <w:sz w:val="24"/>
          <w:szCs w:val="24"/>
          <w:lang w:val="ru-RU"/>
        </w:rPr>
        <w:t xml:space="preserve">ом количества и качества предоставляемых услуг и иных условий </w:t>
      </w:r>
      <w:r w:rsidR="00917C5E" w:rsidRPr="00F023E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F023E6">
        <w:rPr>
          <w:rFonts w:ascii="Times New Roman" w:hAnsi="Times New Roman"/>
          <w:i w:val="0"/>
          <w:sz w:val="24"/>
          <w:szCs w:val="24"/>
          <w:lang w:val="ru-RU"/>
        </w:rPr>
        <w:t>а.</w:t>
      </w:r>
    </w:p>
    <w:p w14:paraId="1C0621B5" w14:textId="4685143E" w:rsidR="00CF2F8B" w:rsidRPr="00F023E6" w:rsidRDefault="00CF2F8B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 случае изменения реквизитов расчетного счета Исполнитель обязан в течение трех рабочих дней с даты изменения расчетного счета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е счет Исполнителя, несет Исполнитель.</w:t>
      </w:r>
    </w:p>
    <w:p w14:paraId="3247DAB9" w14:textId="77777777" w:rsidR="00CB113E" w:rsidRPr="00F023E6" w:rsidRDefault="00CB113E" w:rsidP="00F023E6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14:paraId="099EA701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И СРОКИ ОКАЗАНИЯ И СДАЧИ-ПРИЕМКИ УСЛУГ</w:t>
      </w:r>
    </w:p>
    <w:p w14:paraId="267982E5" w14:textId="1863739A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Услуги оказываются в течении</w:t>
      </w:r>
      <w:r w:rsidR="00F50E1C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467E3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 рабочих дней с момента подписания Контракта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E9F4124" w14:textId="7CB64838" w:rsidR="00F50E1C" w:rsidRPr="00F023E6" w:rsidRDefault="00F50E1C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Исполнитель </w:t>
      </w:r>
      <w:r w:rsidR="0028665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оказывает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услуги по адресу: </w:t>
      </w:r>
      <w:r w:rsidR="009467E3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129226, г. Моск</w:t>
      </w:r>
      <w:r w:rsidR="002866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ва, ул. Вильгельма Пика, дом 3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14:paraId="5E92D386" w14:textId="77777777" w:rsidR="00F50E1C" w:rsidRPr="00F023E6" w:rsidRDefault="00275A79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Результат оказанных услуг оформляется Сторонами Актом сдачи-приемки оказанных услуг.</w:t>
      </w:r>
    </w:p>
    <w:p w14:paraId="41C9A687" w14:textId="2245BE8A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Если в оказанных </w:t>
      </w:r>
      <w:r w:rsidR="00F50E1C"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Исполнителем</w:t>
      </w:r>
      <w:r w:rsidR="00F50E1C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услугах будут обнаружены дефекты</w:t>
      </w:r>
      <w:r w:rsidR="00F50E1C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недостатки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, Заказчик обязан в течение 3-х дней направить Исполнителю мотивированный письменный отказ от приемки услуг</w:t>
      </w:r>
      <w:r w:rsidR="00EF2E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УПД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00663A1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В трехдневный срок со дня получения отказа Заказчика Стороны составляют Протокол, содержащий замечания, обнаруженные в ходе осмотра, перечень необходимых доработок и сроки их устранения.</w:t>
      </w:r>
    </w:p>
    <w:p w14:paraId="4029087B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После подписания Сторонами вышеуказанного протокола Исполнитель обязан устранить имеющиеся недостатки своими силами и за свой счет в срок, составляющий 7 (семь) календарных дней с даты обнаружения недостатков.</w:t>
      </w:r>
    </w:p>
    <w:p w14:paraId="01372D3B" w14:textId="77777777" w:rsidR="00CB113E" w:rsidRPr="00F023E6" w:rsidRDefault="00CB113E" w:rsidP="00F023E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right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CEDC0B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СТОРОН</w:t>
      </w:r>
    </w:p>
    <w:p w14:paraId="66DC60E5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обязуется:</w:t>
      </w:r>
    </w:p>
    <w:p w14:paraId="2F7E20C3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Предоставить работникам Исполнителя помещения для размещения оборудования и складирования материалов, а также обеспечить допуск в них и в помещения на объекте.</w:t>
      </w:r>
    </w:p>
    <w:p w14:paraId="14BB9E14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По завершении Исполнителем оказанных услуг направить своего уполномоченного представителя для проведения их приемки и подписания Актов.</w:t>
      </w:r>
    </w:p>
    <w:p w14:paraId="7CAC1272" w14:textId="3A475BEE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Оплатить оказанные Исполнителем услуги, предусмотренные </w:t>
      </w:r>
      <w:r w:rsidR="00917C5E" w:rsidRPr="00F023E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 размерах и сроки, указанные в разделе </w:t>
      </w:r>
      <w:r w:rsidR="00275A79" w:rsidRPr="00F023E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C5E" w:rsidRPr="00F023E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704C8D8E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обязуется:</w:t>
      </w:r>
    </w:p>
    <w:p w14:paraId="43DF8163" w14:textId="195223BD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Оказать услуги, предусмотренные </w:t>
      </w:r>
      <w:r w:rsidR="00917C5E" w:rsidRPr="00F023E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ом, и сдать их Заказчику в порядке, предусмотренном </w:t>
      </w:r>
      <w:r w:rsidR="00917C5E" w:rsidRPr="00F023E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ом;</w:t>
      </w:r>
    </w:p>
    <w:p w14:paraId="7FF763AA" w14:textId="07C5BF3F" w:rsidR="004E272A" w:rsidRPr="00F023E6" w:rsidRDefault="004E272A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Оказать услуги в соответствии с технологическими нормативными документами для данного типа оборудования</w:t>
      </w:r>
      <w:r w:rsidR="00FA6507"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14:paraId="70739618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Оказывать услуги в полном соответствии со СНиП и использовать сертифицированные материалы;</w:t>
      </w:r>
    </w:p>
    <w:p w14:paraId="2361208F" w14:textId="00899E98" w:rsidR="004E272A" w:rsidRPr="00F023E6" w:rsidRDefault="004E272A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Выполнять требования, предъявляемые к пропускному режиму, установленному на территории Заказчика. Своевременно и полно информировать Заказчика о данных специалистов, для оформления пропуска на объект;</w:t>
      </w:r>
    </w:p>
    <w:p w14:paraId="1D51FC79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Нести ответственность за выполнение требований по технике безопасности и пожарной 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безопасности при оказании услуг;</w:t>
      </w:r>
    </w:p>
    <w:p w14:paraId="6D4F7B35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Нести всю ответственность за ущерб, причиненный в ходе оказания услуг людям, оборудованию или помещениям Заказчика, или третьим лицам.</w:t>
      </w:r>
    </w:p>
    <w:p w14:paraId="1D368483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Устранять по требованию Заказчика недостатки и дефекты в оказанной услуге.</w:t>
      </w:r>
    </w:p>
    <w:p w14:paraId="4F864A90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Информировать Заказчика о ходе оказания услуг обеспечивать беспрепятственный доступ к месту оказания услуг для проверки хода и качества их оказания;</w:t>
      </w:r>
    </w:p>
    <w:p w14:paraId="6DE76042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В случае возникновения обстоятельств, замедляющих ход оказания услуг или делающих дальнейшее продолжение оказания услуг невозможным, немедленно поставить об этом в известность Заказчика.</w:t>
      </w:r>
    </w:p>
    <w:p w14:paraId="6064BE08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Представить Заказчику документацию, связанную с процессом оказания услуг, в полном объеме.</w:t>
      </w:r>
    </w:p>
    <w:p w14:paraId="13DB3511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Сторон:</w:t>
      </w:r>
    </w:p>
    <w:p w14:paraId="5B8F7FD3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качество и ход оказания услуг Исполнителем, не вмешиваясь в его хозяйственную деятельность;</w:t>
      </w:r>
    </w:p>
    <w:p w14:paraId="2B27B9C4" w14:textId="33FDA4B2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приостановления (прекращения) услуг по указанию Заказчика, Стороны обязаны в трехдневный срок составить двухсторонний Акт оказанной части услуг по </w:t>
      </w:r>
      <w:r w:rsidR="00917C5E" w:rsidRPr="00F023E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у и фактических затратах Исполнителя. Заказчик обязан оплатить эти услуги в с</w:t>
      </w:r>
      <w:r w:rsidR="007C6190" w:rsidRPr="00F023E6">
        <w:rPr>
          <w:rFonts w:ascii="Times New Roman" w:eastAsia="Times New Roman" w:hAnsi="Times New Roman"/>
          <w:sz w:val="24"/>
          <w:szCs w:val="24"/>
          <w:lang w:eastAsia="ru-RU"/>
        </w:rPr>
        <w:t>оответствии с подписанным Актом;</w:t>
      </w:r>
    </w:p>
    <w:p w14:paraId="2E0E4E33" w14:textId="77777777" w:rsidR="00D91C8B" w:rsidRPr="00F023E6" w:rsidRDefault="00D91C8B" w:rsidP="00F023E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Ни одна из Сторон не может передавать свои права третьей Стороне без согласия другой Стороны.</w:t>
      </w:r>
    </w:p>
    <w:p w14:paraId="75DAC4A1" w14:textId="77777777" w:rsidR="00CB113E" w:rsidRPr="00F023E6" w:rsidRDefault="00CB113E" w:rsidP="00F023E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B646FA" w14:textId="77777777" w:rsidR="000457D7" w:rsidRPr="00F023E6" w:rsidRDefault="000457D7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ГАРАНТИЙНЫЕ ОБЯЗАТЕЛЬСТВА</w:t>
      </w:r>
    </w:p>
    <w:p w14:paraId="3FCDD3A4" w14:textId="457A2578" w:rsidR="000457D7" w:rsidRPr="00F023E6" w:rsidRDefault="000457D7" w:rsidP="00F023E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Исполнитель гарантирует Заказчику качество оказания услуг в соответствии с требованиями, предусмотренными </w:t>
      </w:r>
      <w:r w:rsidR="00917C5E"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ом.</w:t>
      </w:r>
    </w:p>
    <w:p w14:paraId="563D06DB" w14:textId="60BAEE1F" w:rsidR="000457D7" w:rsidRPr="00F023E6" w:rsidRDefault="000457D7" w:rsidP="00F023E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Гарантийный срок на оказанные услуги – не менее </w:t>
      </w:r>
      <w:r w:rsidR="00EC4B27"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12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месяцев.</w:t>
      </w:r>
    </w:p>
    <w:p w14:paraId="7E3CD5F3" w14:textId="77777777" w:rsidR="000457D7" w:rsidRPr="00F023E6" w:rsidRDefault="000457D7" w:rsidP="00F023E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EE8B5AC" w14:textId="77777777" w:rsidR="000457D7" w:rsidRPr="00F023E6" w:rsidRDefault="000457D7" w:rsidP="00F023E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C6DD07" w14:textId="77777777" w:rsidR="00F023E6" w:rsidRPr="00F023E6" w:rsidRDefault="00F023E6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bCs/>
          <w:spacing w:val="2"/>
          <w:sz w:val="24"/>
          <w:szCs w:val="24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ГАРАНТИИ КАЧЕСТВА РАБОТ</w:t>
      </w:r>
    </w:p>
    <w:p w14:paraId="4A1A2617" w14:textId="77777777" w:rsidR="00F023E6" w:rsidRPr="00F023E6" w:rsidRDefault="00F023E6" w:rsidP="00F023E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Исполнитель гарантирует:</w:t>
      </w:r>
    </w:p>
    <w:p w14:paraId="6834244F" w14:textId="77777777" w:rsidR="00F023E6" w:rsidRPr="00F023E6" w:rsidRDefault="00F023E6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F023E6">
        <w:rPr>
          <w:rFonts w:ascii="Times New Roman" w:hAnsi="Times New Roman"/>
          <w:spacing w:val="2"/>
          <w:sz w:val="24"/>
          <w:szCs w:val="24"/>
        </w:rPr>
        <w:t>наличие у себя всех допусков, удостоверений, разрешений и т.п., необходимых для выполнения услуг и работ, в соответствии с Контрактом, если наличие таких допусков, удостоверений, разрешений и т.п. предусмотрено действующим законодательством для производства такого вида работ;</w:t>
      </w:r>
    </w:p>
    <w:p w14:paraId="3361D061" w14:textId="4FABA345" w:rsidR="00F023E6" w:rsidRPr="00F023E6" w:rsidRDefault="00F023E6" w:rsidP="00F023E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F023E6">
        <w:rPr>
          <w:rFonts w:ascii="Times New Roman" w:hAnsi="Times New Roman"/>
          <w:spacing w:val="2"/>
          <w:sz w:val="24"/>
          <w:szCs w:val="24"/>
        </w:rPr>
        <w:t>выполнение всех услуг и работ в полном объеме и в сроки, определенные условиями Контракта.</w:t>
      </w:r>
    </w:p>
    <w:p w14:paraId="6C566E00" w14:textId="77777777" w:rsidR="00F023E6" w:rsidRPr="00F023E6" w:rsidRDefault="00F023E6" w:rsidP="00F023E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E84FD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3690C157" w14:textId="5C9A33D7" w:rsidR="000069A1" w:rsidRPr="00F023E6" w:rsidRDefault="000069A1" w:rsidP="00F023E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 случае неисполнения, либо ненадлежащего исполнения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ом, Стороны несут ответственность в соответствии с законодательством Российской Федерации.</w:t>
      </w:r>
    </w:p>
    <w:p w14:paraId="6A5601DE" w14:textId="3981F89D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п.5 ст. 34 Закона о 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контрактной системе.</w:t>
      </w:r>
    </w:p>
    <w:p w14:paraId="009284A2" w14:textId="5DBFF115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просрочки исполнения Исполнителем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ом, Заказчик направляет Исполнителю требование об уплате неустоек (штрафов, пеней), в соответствии с п.6 ст. 34 Закона о контрактной системе.</w:t>
      </w:r>
    </w:p>
    <w:p w14:paraId="0FF6EC4F" w14:textId="7D4C8E1C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ом и фактически исполненных Исполнителем, в соответствии с п.7 ст. 34 Закона о контрактной системе, за исключением случаев, если законодательством Российской Федерации установлен иной порядок начисления пени.</w:t>
      </w:r>
    </w:p>
    <w:p w14:paraId="0ED441AF" w14:textId="3A1434A6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неисполнения либо ненадлежащего исполнения Исполнителем и (или) в случае ненадлежащего исполнения Заказчиком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устанавливается штраф  в соответствии с </w:t>
      </w:r>
      <w:hyperlink r:id="rId8" w:history="1">
        <w:r w:rsidRPr="00F023E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пунктами 3</w:t>
        </w:r>
      </w:hyperlink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</w:t>
      </w:r>
      <w:hyperlink r:id="rId9" w:history="1">
        <w:r w:rsidRPr="00F023E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9</w:t>
        </w:r>
      </w:hyperlink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«Правил…», утвержденных постановлением Правительства РФ от 30.08.2017 № 1042 (далее – Правила).</w:t>
      </w:r>
    </w:p>
    <w:p w14:paraId="7FE89147" w14:textId="5470DF1F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размер штрафа составляет 10% цены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9467E3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81A49EB" w14:textId="635D2FCB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не может превышать цену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а.</w:t>
      </w:r>
    </w:p>
    <w:p w14:paraId="439274A4" w14:textId="6C1B3BA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ом, размер штрафа устанавливается в размере 1 000 (Одна тысяча) руб. 00 копеек.</w:t>
      </w:r>
    </w:p>
    <w:p w14:paraId="6491A13A" w14:textId="748CFF52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не может превышать цену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а.</w:t>
      </w:r>
    </w:p>
    <w:p w14:paraId="41E30C41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не несет ответственности за задержку платежей в случае задержки или отсутствия финансирования из федерального бюджета.</w:t>
      </w:r>
    </w:p>
    <w:p w14:paraId="3E59FFD1" w14:textId="11381220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ом, произошло вследствие непреодолимой силы, то есть чрезвычайных и непредотвратимых при данных условиях обстоятельств, или по вине другой Стороны.</w:t>
      </w:r>
    </w:p>
    <w:p w14:paraId="1DB7C57A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Уплата неустойки не освобождает Исполнителя и Заказчика от лежащих на них обязательств или устранения нарушений.</w:t>
      </w:r>
    </w:p>
    <w:p w14:paraId="2E1F96EA" w14:textId="77777777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причинения имущественного вреда Заказчику по вине Исполнителя, последний несёт материальную ответственность в размере реального ущерба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.  Факт ущерба и виновная сторона устанавливаются комиссией, состоящей из полномочных представителей заинтересованных сторон.</w:t>
      </w:r>
    </w:p>
    <w:p w14:paraId="0CED4E53" w14:textId="77777777" w:rsidR="002402DE" w:rsidRPr="00F023E6" w:rsidRDefault="002402DE" w:rsidP="00F023E6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E28C4A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14:paraId="3C2CA6F5" w14:textId="4615C6EA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у, если такое неисполнение явилось прямым следствием обстоятельств непреодолимой силы (форс-мажорных обстоятельств), возникших после заключения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а в результате пожара, наводнения, урагана, землетрясения и т.д. или наложения органами Государственной власти ограничений на деятельность любой из Сторон, и эти обстоятельства стороны не могли ни предвидеть, ни предотвратить.</w:t>
      </w:r>
    </w:p>
    <w:p w14:paraId="180DE810" w14:textId="6D63E552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Сторона, для которой создалась невозможность исполнения своих обязательств по-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у, обязана не позднее 10 (десяти) дней с момента возникновения обстоятельств непреодолимой силы в письменной форме уведомить другую сторону о возникновении, предполагаемом времени действия и прекращении вышеуказанных обстоятельств. Факты, изложенные в уведомлении, должны быть подтверждены соответствующим компетентным органом 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или организацией.</w:t>
      </w:r>
    </w:p>
    <w:p w14:paraId="688C663B" w14:textId="2F0C3E3C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Если срок действия обстоятельств непреодолимой силы составит более 2 (двух) месяцев, любая из Сторон вправе отказаться от исполнения всего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а или его неисполнимой части, в этом случае ни одна из Сторон не будет иметь права потребовать от другой стороны возмещения убытков.</w:t>
      </w:r>
    </w:p>
    <w:p w14:paraId="6D3ADD04" w14:textId="77777777" w:rsidR="00CB113E" w:rsidRPr="00F023E6" w:rsidRDefault="00CB113E" w:rsidP="00F023E6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DDEC3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РАЗРЕШЕНИЕ СПОРОВ.</w:t>
      </w:r>
    </w:p>
    <w:p w14:paraId="0E979F82" w14:textId="6D0AA041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69CEE856" w14:textId="64FDD994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Все достигнутые </w:t>
      </w:r>
      <w:r w:rsidR="009467E3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договоренности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Стороны оформляют в виде дополнительных соглашений, подписанных Сторонами и скрепленных печатями.</w:t>
      </w:r>
    </w:p>
    <w:p w14:paraId="41B4083A" w14:textId="77777777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32AC82DF" w14:textId="5EDDC463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Претензия предъявляется в письменной форме и подписывается руководителем организации – Стороны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или иным надлежащим образом уполномоченным лицом. Претензия должна содержать: требования заявителя; сумму претензии и обоснованный ее расчет; обстоятельства, на которых основываются требования и доказательства, подтверждающие их со ссылкой на соответствующие нормы действующего законодательства РФ; перечень прилагаемых к претензии документов и других доказательств; иные сведения, необходимые для урегулирования спора. К претензии должны быть приложены надлежащим образом заверенные копии документов, подтверждающих предъявленные заявителем требования.</w:t>
      </w:r>
    </w:p>
    <w:p w14:paraId="1F256AC6" w14:textId="77777777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97DE586" w14:textId="0266033E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По полученной претензии Сторона должна дать письменный ответ по существу в срок не позднее 10 (десяти) рабочих дней с даты ее получения. Ответ на претензию, в случае ее удовлетворения, в обязательном порядке должен содержать срок исполнения Стороной своих обязательств по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у.</w:t>
      </w:r>
    </w:p>
    <w:p w14:paraId="6DDB3D56" w14:textId="77777777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В случае если к претензии не приложены документы, необходимые для ее рассмотрения, они запрашиваются у заявителя претензии с указанием срока представления. При неполучении затребованных документов к указанному сроку претензия рассматривается на основании имеющихся документов.</w:t>
      </w:r>
    </w:p>
    <w:p w14:paraId="0ECD0F98" w14:textId="77777777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Если в ответе на претензию Сторона не отказывается исполнить требуемое действие, но не указывает конкретный срок его исполнения, претензия не считается удовлетворенной.</w:t>
      </w:r>
    </w:p>
    <w:p w14:paraId="6BDBFDBA" w14:textId="77777777" w:rsidR="00D91C8B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При не достижении согласия, а именно в случае полного или частичного отказа в удовлетворении претензии, непредставления ответа на претензию в срок, спор подлежит разрешению в Арбитражном суде города Москвы.</w:t>
      </w:r>
    </w:p>
    <w:p w14:paraId="71A1BBA8" w14:textId="77777777" w:rsidR="00CB113E" w:rsidRPr="00F023E6" w:rsidRDefault="00CB113E" w:rsidP="00F023E6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A91C3B" w14:textId="279CD531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СРОК ДЕЙСТВИЯ </w:t>
      </w:r>
      <w:r w:rsidR="00917C5E"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14:paraId="46ACFB8B" w14:textId="2742E2B9" w:rsidR="00D91C8B" w:rsidRPr="00F023E6" w:rsidRDefault="00917C5E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hAnsi="Times New Roman"/>
          <w:sz w:val="24"/>
          <w:szCs w:val="24"/>
        </w:rPr>
        <w:t>Контракт</w:t>
      </w:r>
      <w:r w:rsidR="000457D7" w:rsidRPr="00F023E6">
        <w:rPr>
          <w:rFonts w:ascii="Times New Roman" w:hAnsi="Times New Roman"/>
          <w:sz w:val="24"/>
          <w:szCs w:val="24"/>
        </w:rPr>
        <w:t xml:space="preserve"> вступает в силу со дня его подписания пос</w:t>
      </w:r>
      <w:r w:rsidR="0028665E">
        <w:rPr>
          <w:rFonts w:ascii="Times New Roman" w:hAnsi="Times New Roman"/>
          <w:sz w:val="24"/>
          <w:szCs w:val="24"/>
        </w:rPr>
        <w:t xml:space="preserve">ледней стороной и действует до </w:t>
      </w:r>
      <w:r w:rsidR="0028665E" w:rsidRPr="00EF2E27">
        <w:rPr>
          <w:rFonts w:ascii="Times New Roman" w:hAnsi="Times New Roman"/>
          <w:b/>
          <w:sz w:val="24"/>
          <w:szCs w:val="24"/>
        </w:rPr>
        <w:t>30.11</w:t>
      </w:r>
      <w:r w:rsidR="00EC4B27" w:rsidRPr="00EF2E27">
        <w:rPr>
          <w:rFonts w:ascii="Times New Roman" w:hAnsi="Times New Roman"/>
          <w:b/>
          <w:sz w:val="24"/>
          <w:szCs w:val="24"/>
        </w:rPr>
        <w:t>.</w:t>
      </w:r>
      <w:r w:rsidR="000457D7" w:rsidRPr="00EF2E27">
        <w:rPr>
          <w:rFonts w:ascii="Times New Roman" w:hAnsi="Times New Roman"/>
          <w:b/>
          <w:sz w:val="24"/>
          <w:szCs w:val="24"/>
        </w:rPr>
        <w:t>202</w:t>
      </w:r>
      <w:r w:rsidR="00F023E6" w:rsidRPr="00EF2E27">
        <w:rPr>
          <w:rFonts w:ascii="Times New Roman" w:hAnsi="Times New Roman"/>
          <w:b/>
          <w:sz w:val="24"/>
          <w:szCs w:val="24"/>
        </w:rPr>
        <w:t>6</w:t>
      </w:r>
      <w:r w:rsidR="00F023E6" w:rsidRPr="00F023E6">
        <w:rPr>
          <w:rFonts w:ascii="Times New Roman" w:hAnsi="Times New Roman"/>
          <w:sz w:val="24"/>
          <w:szCs w:val="24"/>
        </w:rPr>
        <w:t xml:space="preserve"> </w:t>
      </w:r>
      <w:r w:rsidR="000457D7" w:rsidRPr="00F023E6">
        <w:rPr>
          <w:rFonts w:ascii="Times New Roman" w:hAnsi="Times New Roman"/>
          <w:sz w:val="24"/>
          <w:szCs w:val="24"/>
        </w:rPr>
        <w:t>года.</w:t>
      </w:r>
    </w:p>
    <w:p w14:paraId="753AE3DA" w14:textId="28682527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Окончание срока действия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не освобождает Исполнителя и Заказчика от ответственности за нарушение условий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а, допущенных в период срока его действия, и не снимает обязательств по окончательным расчетам.</w:t>
      </w:r>
    </w:p>
    <w:p w14:paraId="6F4412A9" w14:textId="544E609D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Изменение и дополнение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возможно в соответствии с нормами гражданского законодательства и Закона о контрактной системе. Изменение существенных условий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допускается в соответствии со ст. 95 Закона о контрактной системе, если возможность изменения условий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была предусмотрена документацией о закупке.  Все изменения и дополнения оформляются в письменном виде путем подписания Сторонами дополнительных соглашений к настоящему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у. Дополнительные соглашения к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lastRenderedPageBreak/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у являются его неотъемлемой частью и вступают в силу с момента их подписания Сторонами.</w:t>
      </w:r>
    </w:p>
    <w:p w14:paraId="218CCFF6" w14:textId="7D1BC196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Расторжение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от исполнения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в соответствии с гражданским законодательством.</w:t>
      </w:r>
    </w:p>
    <w:p w14:paraId="3212DFDE" w14:textId="65A910CE" w:rsidR="000457D7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Заказчик вправе принять решение об одностороннем отказе от исполнения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по основаниям, предусмотренным </w:t>
      </w:r>
      <w:hyperlink r:id="rId10" w:history="1">
        <w:r w:rsidRPr="00F023E6">
          <w:rPr>
            <w:rFonts w:ascii="Times New Roman" w:eastAsia="Times New Roman" w:hAnsi="Times New Roman"/>
            <w:i w:val="0"/>
            <w:iCs w:val="0"/>
            <w:kern w:val="0"/>
            <w:sz w:val="24"/>
            <w:szCs w:val="24"/>
            <w:lang w:val="ru-RU" w:eastAsia="ru-RU"/>
          </w:rPr>
          <w:t>Гражданским кодексом</w:t>
        </w:r>
      </w:hyperlink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Российской Федерации для одностороннего отказа от исполнения данного вида обязательства, а также основаниям, предусмотренным условиями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а.</w:t>
      </w:r>
    </w:p>
    <w:p w14:paraId="192316C7" w14:textId="282CFF93" w:rsidR="00D91C8B" w:rsidRPr="00F023E6" w:rsidRDefault="000457D7" w:rsidP="00F023E6">
      <w:pPr>
        <w:pStyle w:val="ad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Исполнитель вправе принять решение об одностороннем отказе от исполнения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по основаниям, предусмотренным </w:t>
      </w:r>
      <w:hyperlink r:id="rId11" w:history="1">
        <w:r w:rsidRPr="00F023E6">
          <w:rPr>
            <w:rFonts w:ascii="Times New Roman" w:eastAsia="Times New Roman" w:hAnsi="Times New Roman"/>
            <w:i w:val="0"/>
            <w:iCs w:val="0"/>
            <w:kern w:val="0"/>
            <w:sz w:val="24"/>
            <w:szCs w:val="24"/>
            <w:lang w:val="ru-RU" w:eastAsia="ru-RU"/>
          </w:rPr>
          <w:t>Гражданским кодексом</w:t>
        </w:r>
      </w:hyperlink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Российской Федерации для одностороннего отказа от исполнения данного вида обязательства, а также основаниям, предусмотренным условиями настоящего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а. Решение Исполнителя об одностороннем отказе от исполнения </w:t>
      </w:r>
      <w:r w:rsidR="00917C5E"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F023E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не позднее чем в течение 5 (Пять) рабочих дней с даты принятия такого решения, направляется Заказчику.</w:t>
      </w:r>
    </w:p>
    <w:p w14:paraId="20FDB9E6" w14:textId="77777777" w:rsidR="00056FA7" w:rsidRPr="00F023E6" w:rsidRDefault="00056FA7" w:rsidP="00F023E6">
      <w:pPr>
        <w:pStyle w:val="a7"/>
        <w:jc w:val="both"/>
      </w:pPr>
    </w:p>
    <w:p w14:paraId="5610FAA7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ЗАКЛЮЧИТЕЛЬНЫЕ ПОЛОЖЕНИЯ</w:t>
      </w:r>
    </w:p>
    <w:p w14:paraId="646CBE32" w14:textId="23DCA874" w:rsidR="00D91C8B" w:rsidRPr="00F023E6" w:rsidRDefault="00917C5E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D91C8B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составлен в двух экземплярах, по одному для каждой Стороны, оба экземпляра имеют одинаковую юридическую силу.</w:t>
      </w:r>
    </w:p>
    <w:p w14:paraId="2BC6361F" w14:textId="5896F89B" w:rsidR="00061CD6" w:rsidRPr="00F023E6" w:rsidRDefault="00061CD6" w:rsidP="00F023E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sz w:val="24"/>
          <w:szCs w:val="24"/>
        </w:rPr>
        <w:t xml:space="preserve">Во всех случаях, не оговоренных </w:t>
      </w:r>
      <w:r w:rsidR="00917C5E" w:rsidRPr="00F023E6">
        <w:rPr>
          <w:rFonts w:ascii="Times New Roman" w:hAnsi="Times New Roman"/>
          <w:sz w:val="24"/>
          <w:szCs w:val="24"/>
        </w:rPr>
        <w:t>Контракт</w:t>
      </w:r>
      <w:r w:rsidRPr="00F023E6">
        <w:rPr>
          <w:rFonts w:ascii="Times New Roman" w:hAnsi="Times New Roman"/>
          <w:sz w:val="24"/>
          <w:szCs w:val="24"/>
        </w:rPr>
        <w:t xml:space="preserve">ом, Стороны будут руководствоваться действующим законодательством Российской Федерации, а также принципами добросовестности и разумности. </w:t>
      </w:r>
    </w:p>
    <w:p w14:paraId="3AC962B9" w14:textId="61053A1A" w:rsidR="00D91C8B" w:rsidRPr="00F023E6" w:rsidRDefault="00D91C8B" w:rsidP="00F023E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</w:t>
      </w:r>
      <w:r w:rsidR="00917C5E"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F023E6">
        <w:rPr>
          <w:rFonts w:ascii="Times New Roman" w:eastAsia="Times New Roman" w:hAnsi="Times New Roman"/>
          <w:bCs/>
          <w:sz w:val="24"/>
          <w:szCs w:val="24"/>
          <w:lang w:eastAsia="ru-RU"/>
        </w:rPr>
        <w:t>у прилагаются приложения и являются его неотъемлемыми частью:</w:t>
      </w:r>
    </w:p>
    <w:p w14:paraId="736927C5" w14:textId="45E31E96" w:rsidR="00D91C8B" w:rsidRPr="00F023E6" w:rsidRDefault="00D91C8B" w:rsidP="00F023E6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48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 w:rsidR="00061CD6" w:rsidRPr="00F023E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Калькуляция.</w:t>
      </w:r>
    </w:p>
    <w:p w14:paraId="24279665" w14:textId="77777777" w:rsidR="00D91C8B" w:rsidRPr="00F023E6" w:rsidRDefault="00D91C8B" w:rsidP="00F023E6">
      <w:pPr>
        <w:widowControl w:val="0"/>
        <w:shd w:val="clear" w:color="auto" w:fill="FFFFFF"/>
        <w:tabs>
          <w:tab w:val="left" w:pos="1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174D7" w14:textId="77777777" w:rsidR="00D91C8B" w:rsidRPr="00F023E6" w:rsidRDefault="00B55B71" w:rsidP="00F023E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3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АДРЕСА И БАНКОВСКИЕ РЕКВИЗИТЫ СТОРОН</w:t>
      </w:r>
    </w:p>
    <w:p w14:paraId="21AC0EE9" w14:textId="77777777" w:rsidR="00B55B71" w:rsidRPr="00F023E6" w:rsidRDefault="00B55B71" w:rsidP="00F023E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3"/>
        <w:gridCol w:w="4923"/>
      </w:tblGrid>
      <w:tr w:rsidR="00F023E6" w:rsidRPr="00F023E6" w14:paraId="52F90830" w14:textId="77777777" w:rsidTr="00110C7F">
        <w:trPr>
          <w:trHeight w:val="20"/>
        </w:trPr>
        <w:tc>
          <w:tcPr>
            <w:tcW w:w="2588" w:type="pct"/>
          </w:tcPr>
          <w:p w14:paraId="55526AF7" w14:textId="77777777" w:rsidR="00F023E6" w:rsidRPr="00F023E6" w:rsidRDefault="00F023E6" w:rsidP="00F023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412" w:type="pct"/>
          </w:tcPr>
          <w:p w14:paraId="55DE79F1" w14:textId="77777777" w:rsidR="00F023E6" w:rsidRPr="00F023E6" w:rsidRDefault="00F023E6" w:rsidP="00F023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F023E6" w:rsidRPr="00F023E6" w14:paraId="779333DF" w14:textId="77777777" w:rsidTr="00110C7F">
        <w:trPr>
          <w:trHeight w:val="20"/>
        </w:trPr>
        <w:tc>
          <w:tcPr>
            <w:tcW w:w="2588" w:type="pct"/>
          </w:tcPr>
          <w:p w14:paraId="36BBFA05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F023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Всероссийский государственный университет   кинематографии имени С. А. Герасимова»</w:t>
            </w:r>
          </w:p>
          <w:p w14:paraId="647370D3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pct"/>
          </w:tcPr>
          <w:p w14:paraId="3BBC34C8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14:paraId="3E41A63C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3E6" w:rsidRPr="00F023E6" w14:paraId="5E4895FA" w14:textId="77777777" w:rsidTr="00110C7F">
        <w:trPr>
          <w:trHeight w:val="20"/>
        </w:trPr>
        <w:tc>
          <w:tcPr>
            <w:tcW w:w="2588" w:type="pct"/>
          </w:tcPr>
          <w:p w14:paraId="6539D750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места нахождения: 129226, </w:t>
            </w:r>
          </w:p>
          <w:p w14:paraId="77060814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г. Москва, ул. Вильгельма Пика, д. 3</w:t>
            </w:r>
          </w:p>
          <w:p w14:paraId="3D70D64F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DA7608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ИНН 7717032440/КПП 771701001</w:t>
            </w:r>
          </w:p>
          <w:p w14:paraId="53EEE8DF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ОКТМО 45360000</w:t>
            </w:r>
          </w:p>
          <w:p w14:paraId="0F68964C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Код ОПФ 75103</w:t>
            </w:r>
          </w:p>
          <w:p w14:paraId="3A5A8893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ОКВЭД 85.22</w:t>
            </w:r>
          </w:p>
          <w:p w14:paraId="3E363443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7FC568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Казначейский счет 03214643000000017300</w:t>
            </w:r>
          </w:p>
          <w:p w14:paraId="00C5032C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 xml:space="preserve">Лицевой счет: 20736У64490 </w:t>
            </w:r>
          </w:p>
          <w:p w14:paraId="2117610A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УФК по г. Москве (Всероссийский государственный университет кинематографии имени С. А. Герасимова)</w:t>
            </w:r>
          </w:p>
          <w:p w14:paraId="18F27D00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Учетный номер У6449</w:t>
            </w:r>
          </w:p>
          <w:p w14:paraId="29B2291A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Наименование банка: ОКЦ № 1 ГУ Банка России по ЦФО//УФК ПО г.МОСКВЕ г.Москва</w:t>
            </w:r>
          </w:p>
          <w:p w14:paraId="32DFA034" w14:textId="77777777" w:rsidR="00F023E6" w:rsidRPr="00F023E6" w:rsidRDefault="00F023E6" w:rsidP="00F02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Единый казн. счет: 40102810545370000003</w:t>
            </w:r>
          </w:p>
          <w:p w14:paraId="016D0835" w14:textId="41F72414" w:rsidR="00F023E6" w:rsidRPr="00110C7F" w:rsidRDefault="00F023E6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БИ</w:t>
            </w:r>
            <w:r w:rsidR="00110C7F">
              <w:rPr>
                <w:rFonts w:ascii="Times New Roman" w:eastAsia="Times New Roman" w:hAnsi="Times New Roman"/>
                <w:sz w:val="24"/>
                <w:szCs w:val="24"/>
              </w:rPr>
              <w:t>К 004525988</w:t>
            </w:r>
          </w:p>
        </w:tc>
        <w:tc>
          <w:tcPr>
            <w:tcW w:w="2412" w:type="pct"/>
          </w:tcPr>
          <w:p w14:paraId="4EE0805E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lastRenderedPageBreak/>
              <w:t>Адрес местонахождения: ___________</w:t>
            </w:r>
          </w:p>
          <w:p w14:paraId="15A968F3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1F2BE634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ИНН ___________________________</w:t>
            </w:r>
          </w:p>
          <w:p w14:paraId="722B2E02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КПП (при наличии) _________________</w:t>
            </w:r>
          </w:p>
          <w:p w14:paraId="7D90E9C0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3B6461A9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р/с _____________________________</w:t>
            </w:r>
          </w:p>
          <w:p w14:paraId="1503746D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к/с _____________________________</w:t>
            </w:r>
          </w:p>
          <w:p w14:paraId="40963FE1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БИК ____________________________</w:t>
            </w:r>
          </w:p>
          <w:p w14:paraId="5F1D831D" w14:textId="77777777" w:rsidR="00F023E6" w:rsidRPr="00F023E6" w:rsidRDefault="004E705F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023E6" w:rsidRPr="00F023E6">
                <w:rPr>
                  <w:rFonts w:ascii="Times New Roman" w:hAnsi="Times New Roman"/>
                  <w:sz w:val="24"/>
                  <w:szCs w:val="24"/>
                  <w:u w:val="single"/>
                </w:rPr>
                <w:t>ОКОПФ</w:t>
              </w:r>
            </w:hyperlink>
          </w:p>
          <w:p w14:paraId="0A3BCA5A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ОКПО</w:t>
            </w:r>
          </w:p>
          <w:p w14:paraId="32CE97DE" w14:textId="77777777" w:rsidR="00F023E6" w:rsidRPr="00F023E6" w:rsidRDefault="004E705F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023E6" w:rsidRPr="00F023E6">
                <w:rPr>
                  <w:rFonts w:ascii="Times New Roman" w:hAnsi="Times New Roman"/>
                  <w:sz w:val="24"/>
                  <w:szCs w:val="24"/>
                  <w:u w:val="single"/>
                </w:rPr>
                <w:t>ОКПД2</w:t>
              </w:r>
            </w:hyperlink>
          </w:p>
          <w:p w14:paraId="3AA4E9D4" w14:textId="77777777" w:rsidR="00F023E6" w:rsidRPr="00F023E6" w:rsidRDefault="004E705F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023E6" w:rsidRPr="00F023E6">
                <w:rPr>
                  <w:rFonts w:ascii="Times New Roman" w:hAnsi="Times New Roman"/>
                  <w:sz w:val="24"/>
                  <w:szCs w:val="24"/>
                  <w:u w:val="single"/>
                </w:rPr>
                <w:t>ОКАТО</w:t>
              </w:r>
            </w:hyperlink>
          </w:p>
          <w:p w14:paraId="63AB3D1C" w14:textId="77777777" w:rsidR="00F023E6" w:rsidRPr="00F023E6" w:rsidRDefault="004E705F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023E6" w:rsidRPr="00F023E6">
                <w:rPr>
                  <w:rFonts w:ascii="Times New Roman" w:hAnsi="Times New Roman"/>
                  <w:sz w:val="24"/>
                  <w:szCs w:val="24"/>
                  <w:u w:val="single"/>
                </w:rPr>
                <w:t>ОКТМО</w:t>
              </w:r>
            </w:hyperlink>
          </w:p>
          <w:p w14:paraId="3B5445DF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Для бюджетных учреждений (дополнительно):</w:t>
            </w:r>
          </w:p>
          <w:p w14:paraId="2B0948AA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органа Федерального казначейства _____________________</w:t>
            </w:r>
          </w:p>
          <w:p w14:paraId="1E3574A2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Лицевой счет ____________________</w:t>
            </w:r>
          </w:p>
          <w:p w14:paraId="03C81A49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КБК ____________________________</w:t>
            </w:r>
          </w:p>
          <w:p w14:paraId="7F6B9BE5" w14:textId="412FEEC1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C7F" w:rsidRPr="00110C7F" w14:paraId="05F02EAF" w14:textId="77777777" w:rsidTr="00110C7F">
        <w:trPr>
          <w:trHeight w:val="20"/>
        </w:trPr>
        <w:tc>
          <w:tcPr>
            <w:tcW w:w="2588" w:type="pct"/>
          </w:tcPr>
          <w:p w14:paraId="07DDDEF7" w14:textId="77777777" w:rsidR="00110C7F" w:rsidRPr="00F023E6" w:rsidRDefault="00110C7F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Тел.: 8</w:t>
            </w:r>
            <w:r w:rsidRPr="00F023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 xml:space="preserve">(499) 181-38-68 </w:t>
            </w:r>
          </w:p>
          <w:p w14:paraId="65BF6AD7" w14:textId="77777777" w:rsidR="00110C7F" w:rsidRPr="00F023E6" w:rsidRDefault="00110C7F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6" w:history="1">
              <w:r w:rsidRPr="00F023E6">
                <w:rPr>
                  <w:rStyle w:val="af8"/>
                  <w:rFonts w:ascii="Times New Roman" w:eastAsia="Times New Roman" w:hAnsi="Times New Roman"/>
                  <w:sz w:val="24"/>
                  <w:szCs w:val="24"/>
                </w:rPr>
                <w:t>mail@vgik.ru</w:t>
              </w:r>
            </w:hyperlink>
          </w:p>
          <w:p w14:paraId="7B72B463" w14:textId="77777777" w:rsidR="00110C7F" w:rsidRPr="00F023E6" w:rsidRDefault="00110C7F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7F2496" w14:textId="77777777" w:rsidR="00110C7F" w:rsidRPr="00110C7F" w:rsidRDefault="00110C7F" w:rsidP="00110C7F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0C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Ответственный по контракту:</w:t>
            </w:r>
          </w:p>
          <w:p w14:paraId="7AAB7A9C" w14:textId="77777777" w:rsidR="00110C7F" w:rsidRPr="00110C7F" w:rsidRDefault="00110C7F" w:rsidP="00110C7F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0C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Заместитель проректора по административным вопросам</w:t>
            </w:r>
          </w:p>
          <w:p w14:paraId="1F8BB713" w14:textId="77777777" w:rsidR="00110C7F" w:rsidRPr="00110C7F" w:rsidRDefault="00110C7F" w:rsidP="00110C7F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0C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Василенко Григорий Валерьевич </w:t>
            </w:r>
          </w:p>
          <w:p w14:paraId="4DFB05E1" w14:textId="77777777" w:rsidR="00110C7F" w:rsidRPr="00110C7F" w:rsidRDefault="00110C7F" w:rsidP="00110C7F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0C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Тел. +7 (499) 760-25-39</w:t>
            </w:r>
          </w:p>
          <w:p w14:paraId="23DA3654" w14:textId="77777777" w:rsidR="00110C7F" w:rsidRPr="00290424" w:rsidRDefault="00110C7F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10C7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Email</w:t>
            </w:r>
            <w:r w:rsidRPr="002904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</w:t>
            </w:r>
            <w:hyperlink r:id="rId17" w:history="1">
              <w:r w:rsidRPr="009629C1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vasilenko</w:t>
              </w:r>
              <w:r w:rsidRPr="00290424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.</w:t>
              </w:r>
              <w:r w:rsidRPr="009629C1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gv</w:t>
              </w:r>
              <w:r w:rsidRPr="00290424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@</w:t>
              </w:r>
              <w:r w:rsidRPr="009629C1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vgik</w:t>
              </w:r>
              <w:r w:rsidRPr="00290424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.</w:t>
              </w:r>
              <w:r w:rsidRPr="009629C1">
                <w:rPr>
                  <w:rStyle w:val="af8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  <w:p w14:paraId="3B08E8FC" w14:textId="321D687F" w:rsidR="00110C7F" w:rsidRPr="00290424" w:rsidRDefault="00110C7F" w:rsidP="00110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2" w:type="pct"/>
          </w:tcPr>
          <w:p w14:paraId="131AF4A5" w14:textId="77777777" w:rsidR="00110C7F" w:rsidRPr="00F023E6" w:rsidRDefault="00110C7F" w:rsidP="00110C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14:paraId="0C282042" w14:textId="77777777" w:rsidR="00110C7F" w:rsidRPr="00F023E6" w:rsidRDefault="00110C7F" w:rsidP="00110C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6711F3C" w14:textId="77777777" w:rsidR="00110C7F" w:rsidRDefault="00110C7F" w:rsidP="00110C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14:paraId="7A56D26D" w14:textId="6FD39A7A" w:rsidR="00110C7F" w:rsidRPr="00F023E6" w:rsidRDefault="00110C7F" w:rsidP="00110C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14:paraId="5FDEEB27" w14:textId="7A6A2DEF" w:rsidR="00110C7F" w:rsidRPr="00110C7F" w:rsidRDefault="00110C7F" w:rsidP="00110C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23E6" w:rsidRPr="00F023E6" w14:paraId="0EDBE81E" w14:textId="77777777" w:rsidTr="00110C7F">
        <w:trPr>
          <w:trHeight w:val="20"/>
        </w:trPr>
        <w:tc>
          <w:tcPr>
            <w:tcW w:w="2588" w:type="pct"/>
          </w:tcPr>
          <w:p w14:paraId="21AE8657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Проректор </w:t>
            </w:r>
          </w:p>
          <w:p w14:paraId="3F648E5F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FB6B964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 </w:t>
            </w:r>
            <w:r w:rsidRPr="00F023E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14:paraId="6FF2F3DD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12" w:type="pct"/>
          </w:tcPr>
          <w:p w14:paraId="56824A83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16CB6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47C41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F023E6">
              <w:rPr>
                <w:rFonts w:ascii="Times New Roman" w:hAnsi="Times New Roman"/>
                <w:sz w:val="24"/>
                <w:szCs w:val="24"/>
              </w:rPr>
              <w:t xml:space="preserve"> / _________________ /</w:t>
            </w:r>
          </w:p>
          <w:p w14:paraId="32FF7FF0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396B61AE" w14:textId="77777777" w:rsidR="00D91C8B" w:rsidRPr="00F023E6" w:rsidRDefault="00D91C8B" w:rsidP="00F023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B81F35" w14:textId="77777777" w:rsidR="003E77A5" w:rsidRPr="00F023E6" w:rsidRDefault="003E77A5" w:rsidP="00F023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sz w:val="24"/>
          <w:szCs w:val="24"/>
        </w:rPr>
        <w:br w:type="page"/>
      </w:r>
    </w:p>
    <w:p w14:paraId="01541FE9" w14:textId="7D172A21" w:rsidR="00D91C8B" w:rsidRPr="00F023E6" w:rsidRDefault="00061CD6" w:rsidP="00F023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1358E7DE" w14:textId="3B2052F1" w:rsidR="00D91C8B" w:rsidRPr="00F023E6" w:rsidRDefault="00D91C8B" w:rsidP="00F023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sz w:val="24"/>
          <w:szCs w:val="24"/>
        </w:rPr>
        <w:t xml:space="preserve">к </w:t>
      </w:r>
      <w:r w:rsidR="00917C5E" w:rsidRPr="00F023E6">
        <w:rPr>
          <w:rFonts w:ascii="Times New Roman" w:hAnsi="Times New Roman"/>
          <w:sz w:val="24"/>
          <w:szCs w:val="24"/>
        </w:rPr>
        <w:t>Контракт</w:t>
      </w:r>
      <w:r w:rsidRPr="00F023E6">
        <w:rPr>
          <w:rFonts w:ascii="Times New Roman" w:hAnsi="Times New Roman"/>
          <w:sz w:val="24"/>
          <w:szCs w:val="24"/>
        </w:rPr>
        <w:t>у№</w:t>
      </w:r>
      <w:r w:rsidR="00CD3465" w:rsidRPr="00F023E6">
        <w:rPr>
          <w:rFonts w:ascii="Times New Roman" w:hAnsi="Times New Roman"/>
          <w:sz w:val="24"/>
          <w:szCs w:val="24"/>
        </w:rPr>
        <w:t xml:space="preserve"> _________</w:t>
      </w:r>
      <w:r w:rsidRPr="00F023E6">
        <w:rPr>
          <w:rFonts w:ascii="Times New Roman" w:hAnsi="Times New Roman"/>
          <w:sz w:val="24"/>
          <w:szCs w:val="24"/>
        </w:rPr>
        <w:t>_____</w:t>
      </w:r>
    </w:p>
    <w:p w14:paraId="5367B418" w14:textId="4BC892E9" w:rsidR="00D91C8B" w:rsidRPr="00F023E6" w:rsidRDefault="00CD3465" w:rsidP="00F023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23E6">
        <w:rPr>
          <w:rFonts w:ascii="Times New Roman" w:hAnsi="Times New Roman"/>
          <w:sz w:val="24"/>
          <w:szCs w:val="24"/>
        </w:rPr>
        <w:t xml:space="preserve">от </w:t>
      </w:r>
      <w:r w:rsidR="00657A10" w:rsidRPr="00F023E6">
        <w:rPr>
          <w:rFonts w:ascii="Times New Roman" w:eastAsia="Times New Roman" w:hAnsi="Times New Roman"/>
          <w:sz w:val="24"/>
          <w:szCs w:val="24"/>
          <w:lang w:eastAsia="ru-RU"/>
        </w:rPr>
        <w:t>«___» _____________ 202</w:t>
      </w:r>
      <w:r w:rsidR="002866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F023E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4C74E132" w14:textId="77777777" w:rsidR="00D91C8B" w:rsidRPr="00F023E6" w:rsidRDefault="00D91C8B" w:rsidP="00F023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F02B42" w14:textId="77777777" w:rsidR="00D91C8B" w:rsidRPr="00F023E6" w:rsidRDefault="00D91C8B" w:rsidP="00F023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D5AE57" w14:textId="77777777" w:rsidR="00F023E6" w:rsidRPr="00F023E6" w:rsidRDefault="00F023E6" w:rsidP="00F023E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F023E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ТЕХНИЧЕСКОЕ ЗАДАНИЕ</w:t>
      </w:r>
    </w:p>
    <w:p w14:paraId="66C176AA" w14:textId="4F8BE0F5" w:rsidR="0028665E" w:rsidRPr="00080817" w:rsidRDefault="0028665E" w:rsidP="0028665E">
      <w:pPr>
        <w:widowControl w:val="0"/>
        <w:autoSpaceDE w:val="0"/>
        <w:autoSpaceDN w:val="0"/>
        <w:adjustRightInd w:val="0"/>
        <w:spacing w:after="0" w:line="240" w:lineRule="auto"/>
        <w:ind w:left="-142" w:right="-58"/>
        <w:jc w:val="center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на поставк</w:t>
      </w:r>
      <w:r>
        <w:rPr>
          <w:rFonts w:ascii="Times New Roman" w:hAnsi="Times New Roman"/>
          <w:sz w:val="24"/>
          <w:szCs w:val="24"/>
        </w:rPr>
        <w:t>у</w:t>
      </w:r>
      <w:r w:rsidRPr="00080817">
        <w:rPr>
          <w:rFonts w:ascii="Times New Roman" w:hAnsi="Times New Roman"/>
          <w:sz w:val="24"/>
          <w:szCs w:val="24"/>
        </w:rPr>
        <w:t xml:space="preserve"> и монтаж </w:t>
      </w:r>
      <w:r w:rsidR="008D49A7" w:rsidRPr="008D49A7">
        <w:rPr>
          <w:rFonts w:ascii="Times New Roman" w:hAnsi="Times New Roman"/>
          <w:sz w:val="24"/>
          <w:szCs w:val="24"/>
        </w:rPr>
        <w:t>стеклянной перегородки</w:t>
      </w:r>
      <w:r w:rsidRPr="00080817">
        <w:rPr>
          <w:rFonts w:ascii="Times New Roman" w:hAnsi="Times New Roman"/>
          <w:sz w:val="24"/>
          <w:szCs w:val="24"/>
        </w:rPr>
        <w:t xml:space="preserve"> </w:t>
      </w:r>
      <w:r w:rsidRPr="00080817">
        <w:rPr>
          <w:rFonts w:ascii="Times New Roman" w:hAnsi="Times New Roman"/>
          <w:sz w:val="24"/>
          <w:szCs w:val="24"/>
        </w:rPr>
        <w:br/>
      </w:r>
    </w:p>
    <w:p w14:paraId="26F2447B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t>Заказчик</w:t>
      </w:r>
    </w:p>
    <w:p w14:paraId="3739EBAA" w14:textId="7777777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 xml:space="preserve">Заказчик – </w:t>
      </w:r>
      <w:r w:rsidRPr="00080817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С.А. Герасимова».</w:t>
      </w:r>
    </w:p>
    <w:p w14:paraId="4412AF73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t>Место, срок и условия выполнение работ</w:t>
      </w:r>
    </w:p>
    <w:p w14:paraId="1BE1AEB0" w14:textId="6D51533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 xml:space="preserve">Место выполнения работ: </w:t>
      </w:r>
      <w:r w:rsidRPr="00080817">
        <w:rPr>
          <w:rFonts w:ascii="Times New Roman" w:hAnsi="Times New Roman"/>
          <w:b/>
          <w:sz w:val="24"/>
          <w:szCs w:val="24"/>
        </w:rPr>
        <w:t>г. Москва, ул. Вильгельма Пика д.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80817">
        <w:rPr>
          <w:rFonts w:ascii="Times New Roman" w:hAnsi="Times New Roman"/>
          <w:b/>
          <w:sz w:val="24"/>
          <w:szCs w:val="24"/>
        </w:rPr>
        <w:t>3</w:t>
      </w:r>
      <w:r w:rsidRPr="00080817">
        <w:rPr>
          <w:rFonts w:ascii="Times New Roman" w:hAnsi="Times New Roman"/>
          <w:sz w:val="24"/>
          <w:szCs w:val="24"/>
        </w:rPr>
        <w:t>. Конкретное расположение стеклянно</w:t>
      </w:r>
      <w:r w:rsidR="008D49A7">
        <w:rPr>
          <w:rFonts w:ascii="Times New Roman" w:hAnsi="Times New Roman"/>
          <w:sz w:val="24"/>
          <w:szCs w:val="24"/>
        </w:rPr>
        <w:t>й</w:t>
      </w:r>
      <w:r w:rsidRPr="00080817">
        <w:rPr>
          <w:rFonts w:ascii="Times New Roman" w:hAnsi="Times New Roman"/>
          <w:sz w:val="24"/>
          <w:szCs w:val="24"/>
        </w:rPr>
        <w:t xml:space="preserve"> </w:t>
      </w:r>
      <w:r w:rsidR="008D49A7">
        <w:rPr>
          <w:rFonts w:ascii="Times New Roman" w:hAnsi="Times New Roman"/>
          <w:sz w:val="24"/>
          <w:szCs w:val="24"/>
        </w:rPr>
        <w:t>перегородки</w:t>
      </w:r>
      <w:r w:rsidRPr="00080817">
        <w:rPr>
          <w:rFonts w:ascii="Times New Roman" w:hAnsi="Times New Roman"/>
          <w:sz w:val="24"/>
          <w:szCs w:val="24"/>
        </w:rPr>
        <w:t xml:space="preserve"> определяется Заказчиком. </w:t>
      </w:r>
    </w:p>
    <w:p w14:paraId="3BF75C98" w14:textId="77777777" w:rsidR="0028665E" w:rsidRPr="00453E2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3E27">
        <w:rPr>
          <w:rFonts w:ascii="Times New Roman" w:hAnsi="Times New Roman"/>
          <w:sz w:val="24"/>
          <w:szCs w:val="24"/>
        </w:rPr>
        <w:t xml:space="preserve">Срок поставки товара и установки: не более </w:t>
      </w:r>
      <w:r w:rsidRPr="00453E27">
        <w:rPr>
          <w:rFonts w:ascii="Times New Roman" w:hAnsi="Times New Roman"/>
          <w:b/>
          <w:sz w:val="24"/>
          <w:szCs w:val="24"/>
        </w:rPr>
        <w:t>20 (двадцати) рабочих</w:t>
      </w:r>
      <w:r w:rsidRPr="00453E27">
        <w:rPr>
          <w:rFonts w:ascii="Times New Roman" w:hAnsi="Times New Roman"/>
          <w:sz w:val="24"/>
          <w:szCs w:val="24"/>
        </w:rPr>
        <w:t xml:space="preserve"> дней с момента подписания Контракта. </w:t>
      </w:r>
    </w:p>
    <w:p w14:paraId="1BA81813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t>Цель выполнения работ</w:t>
      </w:r>
    </w:p>
    <w:p w14:paraId="1AB0571D" w14:textId="5606BD58" w:rsidR="0028665E" w:rsidRPr="00902398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Toc356466965"/>
      <w:r w:rsidRPr="00902398">
        <w:rPr>
          <w:rFonts w:ascii="Times New Roman" w:hAnsi="Times New Roman"/>
          <w:sz w:val="24"/>
          <w:szCs w:val="24"/>
        </w:rPr>
        <w:t>Комплексное обеспечение безопасности, регламентированного пропускного режима. Ограждение</w:t>
      </w:r>
      <w:r w:rsidR="008D49A7">
        <w:rPr>
          <w:rFonts w:ascii="Times New Roman" w:hAnsi="Times New Roman"/>
          <w:sz w:val="24"/>
          <w:szCs w:val="24"/>
        </w:rPr>
        <w:t xml:space="preserve"> (перегородка)</w:t>
      </w:r>
      <w:r w:rsidRPr="00902398">
        <w:rPr>
          <w:rFonts w:ascii="Times New Roman" w:hAnsi="Times New Roman"/>
          <w:sz w:val="24"/>
          <w:szCs w:val="24"/>
        </w:rPr>
        <w:t xml:space="preserve"> формирует чётко выделенную зону контрольно</w:t>
      </w:r>
      <w:r w:rsidRPr="00902398">
        <w:rPr>
          <w:rFonts w:ascii="Times New Roman" w:hAnsi="Times New Roman"/>
          <w:sz w:val="24"/>
          <w:szCs w:val="24"/>
        </w:rPr>
        <w:noBreakHyphen/>
        <w:t>пропускного пункта, визуально и физически разграничивая пространство для прохода</w:t>
      </w:r>
      <w:r>
        <w:rPr>
          <w:rFonts w:ascii="Times New Roman" w:hAnsi="Times New Roman"/>
          <w:sz w:val="24"/>
          <w:szCs w:val="24"/>
        </w:rPr>
        <w:t>, не допускает несанкционированный допуск на объект</w:t>
      </w:r>
      <w:r w:rsidRPr="00902398">
        <w:rPr>
          <w:rFonts w:ascii="Times New Roman" w:hAnsi="Times New Roman"/>
          <w:sz w:val="24"/>
          <w:szCs w:val="24"/>
        </w:rPr>
        <w:t xml:space="preserve">. Прозрачность </w:t>
      </w:r>
      <w:r>
        <w:rPr>
          <w:rFonts w:ascii="Times New Roman" w:hAnsi="Times New Roman"/>
          <w:sz w:val="24"/>
          <w:szCs w:val="24"/>
        </w:rPr>
        <w:t>стекля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нных</w:t>
      </w:r>
      <w:r w:rsidRPr="00902398">
        <w:rPr>
          <w:rFonts w:ascii="Times New Roman" w:hAnsi="Times New Roman"/>
          <w:sz w:val="24"/>
          <w:szCs w:val="24"/>
        </w:rPr>
        <w:t xml:space="preserve"> панелей сохраняет обзорность. Конструкция представляет собой сборно-разборную систему: металлические стойки с закреплёнными между ними </w:t>
      </w:r>
      <w:r>
        <w:rPr>
          <w:rFonts w:ascii="Times New Roman" w:hAnsi="Times New Roman"/>
          <w:sz w:val="24"/>
          <w:szCs w:val="24"/>
        </w:rPr>
        <w:t xml:space="preserve">стеклянными прозрачными </w:t>
      </w:r>
      <w:r w:rsidRPr="00902398">
        <w:rPr>
          <w:rFonts w:ascii="Times New Roman" w:hAnsi="Times New Roman"/>
          <w:sz w:val="24"/>
          <w:szCs w:val="24"/>
        </w:rPr>
        <w:t>панелями. В качестве заполнения применяется безопасное стекло: многослойное (триплекс) по ГОСТ 30826-2014, толщиной не менее 10 мм (формула 5+5). При разрушении такое стекло не образует крупных острых осколков, способных причинить вред здоровью персонала и посетителей Университета. Прочностные характеристики конструкции должны обеспечивать устойчивость к эксплуатационным механи</w:t>
      </w:r>
      <w:r>
        <w:rPr>
          <w:rFonts w:ascii="Times New Roman" w:hAnsi="Times New Roman"/>
          <w:sz w:val="24"/>
          <w:szCs w:val="24"/>
        </w:rPr>
        <w:t>ческим воздействиям в условиях работы Университета</w:t>
      </w:r>
      <w:r w:rsidRPr="00902398">
        <w:rPr>
          <w:rFonts w:ascii="Times New Roman" w:hAnsi="Times New Roman"/>
          <w:sz w:val="24"/>
          <w:szCs w:val="24"/>
        </w:rPr>
        <w:t xml:space="preserve">. Все крепёжные элементы должны быть скрыты либо иметь защитные накладки; кромки стекла — обработаны (скруглены или зашлифованы) для исключения риска </w:t>
      </w:r>
      <w:r>
        <w:rPr>
          <w:rFonts w:ascii="Times New Roman" w:hAnsi="Times New Roman"/>
          <w:sz w:val="24"/>
          <w:szCs w:val="24"/>
        </w:rPr>
        <w:t>повреждения (</w:t>
      </w:r>
      <w:r w:rsidRPr="00902398">
        <w:rPr>
          <w:rFonts w:ascii="Times New Roman" w:hAnsi="Times New Roman"/>
          <w:sz w:val="24"/>
          <w:szCs w:val="24"/>
        </w:rPr>
        <w:t>порезов</w:t>
      </w:r>
      <w:r>
        <w:rPr>
          <w:rFonts w:ascii="Times New Roman" w:hAnsi="Times New Roman"/>
          <w:sz w:val="24"/>
          <w:szCs w:val="24"/>
        </w:rPr>
        <w:t>)</w:t>
      </w:r>
      <w:r w:rsidRPr="00902398">
        <w:rPr>
          <w:rFonts w:ascii="Times New Roman" w:hAnsi="Times New Roman"/>
          <w:sz w:val="24"/>
          <w:szCs w:val="24"/>
        </w:rPr>
        <w:t xml:space="preserve"> при эксплуатации.</w:t>
      </w:r>
    </w:p>
    <w:p w14:paraId="7A0AAE93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t>Требования к выполнению работ</w:t>
      </w:r>
    </w:p>
    <w:p w14:paraId="06D842B4" w14:textId="77777777" w:rsidR="0028665E" w:rsidRPr="00080817" w:rsidRDefault="0028665E" w:rsidP="0028665E">
      <w:pPr>
        <w:pStyle w:val="a7"/>
        <w:tabs>
          <w:tab w:val="left" w:pos="1134"/>
        </w:tabs>
        <w:ind w:firstLine="567"/>
        <w:jc w:val="both"/>
      </w:pPr>
      <w:r w:rsidRPr="00080817">
        <w:t xml:space="preserve">Все работы выполняются в соответствии с действующим законодательством РФ с обязательным выполнением норм и правил охраны труда, пожарной безопасности и техники безопасности, производственной санитарии, учитывая специфику зданий и соблюдением внутреннего распорядка нахождения на охраняемой территории (соблюдать режимные требования и пропускной режим, установленные на объекте). </w:t>
      </w:r>
    </w:p>
    <w:p w14:paraId="3183AC43" w14:textId="77777777" w:rsidR="0028665E" w:rsidRPr="00080817" w:rsidRDefault="0028665E" w:rsidP="0028665E">
      <w:pPr>
        <w:pStyle w:val="a7"/>
        <w:tabs>
          <w:tab w:val="left" w:pos="1134"/>
        </w:tabs>
        <w:ind w:firstLine="567"/>
        <w:jc w:val="both"/>
      </w:pPr>
      <w:r w:rsidRPr="00080817">
        <w:t>При выполнении строительно-монтажных работ необходимо соблюдать требования:</w:t>
      </w:r>
    </w:p>
    <w:p w14:paraId="23745B03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техники безопасности, охраны труда своих работников;</w:t>
      </w:r>
    </w:p>
    <w:p w14:paraId="41D43F4E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правил и норм пожарной безопасности;</w:t>
      </w:r>
    </w:p>
    <w:p w14:paraId="068D7C8A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правил и норм экологической безопасности.</w:t>
      </w:r>
    </w:p>
    <w:p w14:paraId="7CEF6E81" w14:textId="77777777" w:rsidR="0028665E" w:rsidRPr="00080817" w:rsidRDefault="0028665E" w:rsidP="0028665E">
      <w:pPr>
        <w:pStyle w:val="a7"/>
        <w:tabs>
          <w:tab w:val="left" w:pos="1134"/>
        </w:tabs>
        <w:ind w:firstLine="567"/>
        <w:jc w:val="both"/>
      </w:pPr>
      <w:r>
        <w:t>Исполнитель</w:t>
      </w:r>
      <w:r w:rsidRPr="00080817">
        <w:t xml:space="preserve"> должен гарантировать качество выполненных работ и используемых материалов:</w:t>
      </w:r>
    </w:p>
    <w:p w14:paraId="086F49CC" w14:textId="77777777" w:rsidR="0028665E" w:rsidRPr="00080817" w:rsidRDefault="0028665E" w:rsidP="0028665E">
      <w:pPr>
        <w:pStyle w:val="a7"/>
        <w:tabs>
          <w:tab w:val="left" w:pos="1134"/>
        </w:tabs>
        <w:ind w:firstLine="567"/>
        <w:jc w:val="both"/>
      </w:pPr>
      <w:r w:rsidRPr="00080817">
        <w:t>При проведении работ использовать современные технологии и строительные материалы.</w:t>
      </w:r>
    </w:p>
    <w:p w14:paraId="306EBF33" w14:textId="77777777" w:rsidR="0028665E" w:rsidRPr="00080817" w:rsidRDefault="0028665E" w:rsidP="0028665E">
      <w:pPr>
        <w:pStyle w:val="a7"/>
        <w:tabs>
          <w:tab w:val="left" w:pos="1134"/>
        </w:tabs>
        <w:ind w:firstLine="567"/>
        <w:jc w:val="both"/>
      </w:pPr>
      <w:r>
        <w:t>Исполнитель</w:t>
      </w:r>
      <w:r w:rsidRPr="00080817">
        <w:t xml:space="preserve"> должен предусмотреть следующие ограничения производства работ:</w:t>
      </w:r>
    </w:p>
    <w:p w14:paraId="23A9C1D3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согласовать с Заказчиком график производства работ;</w:t>
      </w:r>
    </w:p>
    <w:p w14:paraId="427D7B44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не применять при производстве работ оборудование и инструменты, вызывающие превышение нормативно допустимого уровня шума и вибрации;</w:t>
      </w:r>
    </w:p>
    <w:p w14:paraId="62EEC1B5" w14:textId="77777777" w:rsidR="0028665E" w:rsidRPr="00080817" w:rsidRDefault="0028665E" w:rsidP="0028665E">
      <w:pPr>
        <w:pStyle w:val="a7"/>
        <w:numPr>
          <w:ilvl w:val="0"/>
          <w:numId w:val="18"/>
        </w:numPr>
        <w:tabs>
          <w:tab w:val="left" w:pos="426"/>
          <w:tab w:val="left" w:pos="1134"/>
        </w:tabs>
        <w:ind w:left="0" w:firstLine="567"/>
        <w:jc w:val="both"/>
      </w:pPr>
      <w:r w:rsidRPr="00080817">
        <w:t>не загромождать и не загрязнять строительными материалами и (или) отходами эвакуационные пути, другие места общего пользования.</w:t>
      </w:r>
      <w:bookmarkStart w:id="2" w:name="_Toc356466966"/>
      <w:bookmarkStart w:id="3" w:name="_Toc356466969"/>
    </w:p>
    <w:bookmarkEnd w:id="2"/>
    <w:bookmarkEnd w:id="3"/>
    <w:p w14:paraId="7C8A2D11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080817">
        <w:rPr>
          <w:rFonts w:ascii="Times New Roman" w:hAnsi="Times New Roman"/>
          <w:b/>
          <w:sz w:val="24"/>
          <w:szCs w:val="24"/>
        </w:rPr>
        <w:t>Требования к качеству выполняемых работ</w:t>
      </w:r>
    </w:p>
    <w:p w14:paraId="5BEFF017" w14:textId="7777777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 xml:space="preserve">Исполнитель должен обеспечить качество всех выполняемых работ, а также </w:t>
      </w:r>
      <w:r w:rsidRPr="00080817">
        <w:rPr>
          <w:rFonts w:ascii="Times New Roman" w:hAnsi="Times New Roman"/>
          <w:sz w:val="24"/>
          <w:szCs w:val="24"/>
        </w:rPr>
        <w:lastRenderedPageBreak/>
        <w:t>поставляемых в ходе их выполнения оборудования и материалов в соответствии с требованиями, установленными нормативными документами Российской Федерации в области строительства, а также требованиями СНиП.</w:t>
      </w:r>
    </w:p>
    <w:p w14:paraId="1EDA9992" w14:textId="7777777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 xml:space="preserve">Исполнитель должен обеспечить осуществление экологических мероприятий в соответствии с законодательными и нормативными правовыми актами, требования Федерального закона №7-ФЗ от 10.01.2002 г. «Об охране окружающей среды». </w:t>
      </w:r>
    </w:p>
    <w:p w14:paraId="5C311F45" w14:textId="7777777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 xml:space="preserve">Исполнитель, в период исполнения обязательств, должен обеспечивать высокое качество услуг и выполнения работ за счёт умения и навыков, связанных с производством услуг и работ, привлечением компетентного технического персонала с необходимыми допусками и разрешениями на производство работ, а также использование инструментов, производственной базы, отвечающих предложенным технологиям выполнения работ, предоставление сертификатов и других документов, соблюдение гарантий по качеству выполнения работ. </w:t>
      </w:r>
    </w:p>
    <w:p w14:paraId="6389880F" w14:textId="77777777" w:rsidR="0028665E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Исполнитель должен обеспечить на объекте наличие достаточного количества квалифицированного технического персонала требуемых специальностей.</w:t>
      </w:r>
    </w:p>
    <w:p w14:paraId="2E359A2A" w14:textId="77777777" w:rsidR="0028665E" w:rsidRPr="00BC709D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C709D">
        <w:rPr>
          <w:rFonts w:ascii="Times New Roman" w:hAnsi="Times New Roman"/>
          <w:b/>
          <w:sz w:val="24"/>
          <w:szCs w:val="24"/>
        </w:rPr>
        <w:t>Требования к безопасности выполнения работ</w:t>
      </w:r>
    </w:p>
    <w:p w14:paraId="59681A9E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Все работы по монтажу должны выполняться с соблюдением норм и правил пожарной безопасности при производстве работ, правил техники безопасности.</w:t>
      </w:r>
    </w:p>
    <w:p w14:paraId="09D205AE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обязан н</w:t>
      </w:r>
      <w:r w:rsidRPr="00BC709D">
        <w:rPr>
          <w:rFonts w:ascii="Times New Roman" w:hAnsi="Times New Roman"/>
          <w:sz w:val="24"/>
          <w:szCs w:val="24"/>
        </w:rPr>
        <w:t>езамедлительно докладывать Заказчику об аварийных ситуациях.</w:t>
      </w:r>
    </w:p>
    <w:p w14:paraId="5930955D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обязан о</w:t>
      </w:r>
      <w:r w:rsidRPr="00BC709D">
        <w:rPr>
          <w:rFonts w:ascii="Times New Roman" w:hAnsi="Times New Roman"/>
          <w:sz w:val="24"/>
          <w:szCs w:val="24"/>
        </w:rPr>
        <w:t>беспечить выполнение необходимых мер по технике безопасности и пожарной безопасности.</w:t>
      </w:r>
    </w:p>
    <w:p w14:paraId="37DEF09F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Исполнитель несёт ответственность за безопасность выполняемых работ.</w:t>
      </w:r>
    </w:p>
    <w:p w14:paraId="7EC1C372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/>
          <w:b/>
          <w:sz w:val="24"/>
          <w:szCs w:val="24"/>
        </w:rPr>
        <w:t>работ</w:t>
      </w:r>
    </w:p>
    <w:p w14:paraId="6A73FBC0" w14:textId="77777777" w:rsidR="0028665E" w:rsidRPr="00080817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При осуществлении закупок в соответствии с Законом № 44-ФЗ заказчики используют для описания объекта закупки каталог товаров, работ, услуг для обеспечения государственных и муниципальных нужд (далее - каталог), в том числе для указания с использованием позиции каталога информации о наименовании товара, работы, услуги.</w:t>
      </w:r>
    </w:p>
    <w:p w14:paraId="7E8DE105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Позиции каталога формируются в установленном порядке на основе предъявляемых в соответствии с законодательством Российской Федерации, техническими регламентами и документами национальной системы стандартизации требований к товарам, работам, услугам, в том числе к их наименованию.</w:t>
      </w:r>
    </w:p>
    <w:p w14:paraId="23FE68B7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ОКПД2 не в полной мере учитывает положения отраслевого законодательства Российской Федерации (например, в сфере применения законодательства в сфере охраны здоровья), в том числе в части наименований товаров, работ, услуг.</w:t>
      </w:r>
    </w:p>
    <w:p w14:paraId="7203FD88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Наименования товаров, работ, услуг, указанные в позициях каталога, могут отличаться от наименований, указанных в ОКПД2.</w:t>
      </w:r>
    </w:p>
    <w:p w14:paraId="1E224E6F" w14:textId="0D2DE571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Все необходимые услуги по монтажу стеклянно</w:t>
      </w:r>
      <w:r w:rsidR="008D49A7">
        <w:rPr>
          <w:rFonts w:ascii="Times New Roman" w:hAnsi="Times New Roman"/>
          <w:sz w:val="24"/>
          <w:szCs w:val="24"/>
        </w:rPr>
        <w:t>й</w:t>
      </w:r>
      <w:r w:rsidRPr="00080817">
        <w:rPr>
          <w:rFonts w:ascii="Times New Roman" w:hAnsi="Times New Roman"/>
          <w:sz w:val="24"/>
          <w:szCs w:val="24"/>
        </w:rPr>
        <w:t xml:space="preserve"> </w:t>
      </w:r>
      <w:r w:rsidR="008D49A7">
        <w:rPr>
          <w:rFonts w:ascii="Times New Roman" w:hAnsi="Times New Roman"/>
          <w:sz w:val="24"/>
          <w:szCs w:val="24"/>
        </w:rPr>
        <w:t>перегородки</w:t>
      </w:r>
      <w:r w:rsidRPr="00080817">
        <w:rPr>
          <w:rFonts w:ascii="Times New Roman" w:hAnsi="Times New Roman"/>
          <w:sz w:val="24"/>
          <w:szCs w:val="24"/>
        </w:rPr>
        <w:t xml:space="preserve"> отнесены к ОКПД2 43.34.20.110 Работы строительно-отделочные по установке стеклянных облицовочных элементов, зеркальных стен и прочих изделий из стекла.</w:t>
      </w:r>
    </w:p>
    <w:p w14:paraId="2527ADE6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В ОКПД2 43.34.20.110 отсутствуют уточняющие позиции КТРУ с характеристиками.</w:t>
      </w:r>
    </w:p>
    <w:p w14:paraId="7E472585" w14:textId="77777777" w:rsidR="0028665E" w:rsidRPr="00080817" w:rsidRDefault="0028665E" w:rsidP="0028665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080817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080817">
        <w:rPr>
          <w:rFonts w:ascii="Times New Roman" w:hAnsi="Times New Roman"/>
          <w:b/>
          <w:bCs/>
          <w:sz w:val="24"/>
          <w:szCs w:val="24"/>
        </w:rPr>
        <w:instrText xml:space="preserve"> SEQ Таблица \* ARABIC </w:instrTex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1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7082"/>
      </w:tblGrid>
      <w:tr w:rsidR="0028665E" w:rsidRPr="00080817" w14:paraId="110C4910" w14:textId="77777777" w:rsidTr="00C82F0D">
        <w:trPr>
          <w:trHeight w:val="20"/>
          <w:tblHeader/>
        </w:trPr>
        <w:tc>
          <w:tcPr>
            <w:tcW w:w="345" w:type="pct"/>
            <w:vAlign w:val="center"/>
          </w:tcPr>
          <w:p w14:paraId="0A775EC6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  <w:t>№, п/п</w:t>
            </w:r>
          </w:p>
        </w:tc>
        <w:tc>
          <w:tcPr>
            <w:tcW w:w="1182" w:type="pct"/>
            <w:vAlign w:val="center"/>
          </w:tcPr>
          <w:p w14:paraId="207B845C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  <w:t>Наименование работ</w:t>
            </w:r>
          </w:p>
        </w:tc>
        <w:tc>
          <w:tcPr>
            <w:tcW w:w="3473" w:type="pct"/>
            <w:vAlign w:val="center"/>
          </w:tcPr>
          <w:p w14:paraId="3D917A44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  <w:t>ОКПД2 / КТРУ</w:t>
            </w:r>
          </w:p>
        </w:tc>
      </w:tr>
      <w:tr w:rsidR="0028665E" w:rsidRPr="00080817" w14:paraId="6361C203" w14:textId="77777777" w:rsidTr="00C82F0D">
        <w:trPr>
          <w:trHeight w:val="20"/>
          <w:tblHeader/>
        </w:trPr>
        <w:tc>
          <w:tcPr>
            <w:tcW w:w="345" w:type="pct"/>
            <w:vAlign w:val="center"/>
          </w:tcPr>
          <w:p w14:paraId="1F5BB3CC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182" w:type="pct"/>
            <w:vAlign w:val="center"/>
          </w:tcPr>
          <w:p w14:paraId="1C0D4971" w14:textId="149C6498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 xml:space="preserve">Услуги по монтажу </w:t>
            </w:r>
            <w:r w:rsidR="008D49A7" w:rsidRPr="008D49A7">
              <w:rPr>
                <w:rFonts w:ascii="Times New Roman" w:hAnsi="Times New Roman"/>
                <w:sz w:val="20"/>
                <w:szCs w:val="20"/>
              </w:rPr>
              <w:t>стеклянной перегородки</w:t>
            </w:r>
          </w:p>
        </w:tc>
        <w:tc>
          <w:tcPr>
            <w:tcW w:w="3473" w:type="pct"/>
            <w:vAlign w:val="center"/>
          </w:tcPr>
          <w:p w14:paraId="44C72D99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Cs/>
                <w:sz w:val="20"/>
                <w:szCs w:val="20"/>
              </w:rPr>
              <w:t>43.34.20.110</w:t>
            </w:r>
          </w:p>
          <w:p w14:paraId="282D0D3E" w14:textId="77777777" w:rsidR="0028665E" w:rsidRPr="00080817" w:rsidRDefault="0028665E" w:rsidP="00C82F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hAnsi="Times New Roman"/>
                <w:bCs/>
                <w:sz w:val="20"/>
                <w:szCs w:val="20"/>
              </w:rPr>
              <w:t>Работы строительно-отделочные по установке стеклянных облицовочных элементов, зеркальных стен и прочих изделий из стекла / КТРУ не применяется</w:t>
            </w:r>
          </w:p>
        </w:tc>
      </w:tr>
    </w:tbl>
    <w:p w14:paraId="385CD9A9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1709CD" w14:textId="77777777" w:rsidR="0028665E" w:rsidRPr="00080817" w:rsidRDefault="0028665E" w:rsidP="0028665E">
      <w:pPr>
        <w:tabs>
          <w:tab w:val="left" w:pos="1134"/>
          <w:tab w:val="left" w:pos="855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0817">
        <w:rPr>
          <w:rFonts w:ascii="Times New Roman" w:hAnsi="Times New Roman"/>
          <w:sz w:val="24"/>
          <w:szCs w:val="24"/>
        </w:rPr>
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(письмо Минфина России от 24 января 2022 г. N 24-03-08/4090).</w:t>
      </w:r>
    </w:p>
    <w:p w14:paraId="57DFDC68" w14:textId="77777777" w:rsidR="0028665E" w:rsidRPr="00080817" w:rsidRDefault="0028665E" w:rsidP="0028665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  <w:sectPr w:rsidR="0028665E" w:rsidRPr="00080817" w:rsidSect="00D923F1">
          <w:footerReference w:type="first" r:id="rId18"/>
          <w:pgSz w:w="11907" w:h="16839" w:code="9"/>
          <w:pgMar w:top="1134" w:right="567" w:bottom="1134" w:left="1134" w:header="720" w:footer="454" w:gutter="0"/>
          <w:cols w:space="708"/>
          <w:titlePg/>
          <w:docGrid w:linePitch="381"/>
        </w:sectPr>
      </w:pPr>
    </w:p>
    <w:p w14:paraId="421760F1" w14:textId="77777777" w:rsidR="0028665E" w:rsidRPr="00080817" w:rsidRDefault="0028665E" w:rsidP="0028665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080817">
        <w:rPr>
          <w:rFonts w:ascii="Times New Roman" w:hAnsi="Times New Roman"/>
          <w:b/>
          <w:bCs/>
          <w:sz w:val="24"/>
          <w:szCs w:val="24"/>
        </w:rPr>
        <w:lastRenderedPageBreak/>
        <w:t xml:space="preserve">Таблица 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080817">
        <w:rPr>
          <w:rFonts w:ascii="Times New Roman" w:hAnsi="Times New Roman"/>
          <w:b/>
          <w:bCs/>
          <w:sz w:val="24"/>
          <w:szCs w:val="24"/>
        </w:rPr>
        <w:instrText xml:space="preserve"> SEQ Таблица \* ARABIC </w:instrTex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2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823"/>
        <w:gridCol w:w="2024"/>
        <w:gridCol w:w="1823"/>
        <w:gridCol w:w="5868"/>
        <w:gridCol w:w="1217"/>
        <w:gridCol w:w="1206"/>
      </w:tblGrid>
      <w:tr w:rsidR="0028665E" w:rsidRPr="00080817" w14:paraId="7F5D90D3" w14:textId="77777777" w:rsidTr="00C82F0D">
        <w:trPr>
          <w:trHeight w:val="20"/>
          <w:tblHeader/>
          <w:jc w:val="center"/>
        </w:trPr>
        <w:tc>
          <w:tcPr>
            <w:tcW w:w="206" w:type="pct"/>
            <w:vAlign w:val="center"/>
          </w:tcPr>
          <w:p w14:paraId="15EECB41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№, п/п</w:t>
            </w:r>
          </w:p>
        </w:tc>
        <w:tc>
          <w:tcPr>
            <w:tcW w:w="626" w:type="pct"/>
            <w:noWrap/>
            <w:vAlign w:val="center"/>
            <w:hideMark/>
          </w:tcPr>
          <w:p w14:paraId="04F83DF4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iCs/>
                <w:sz w:val="20"/>
                <w:szCs w:val="20"/>
              </w:rPr>
              <w:t>Перечень работ</w:t>
            </w:r>
          </w:p>
        </w:tc>
        <w:tc>
          <w:tcPr>
            <w:tcW w:w="695" w:type="pct"/>
            <w:noWrap/>
            <w:vAlign w:val="center"/>
            <w:hideMark/>
          </w:tcPr>
          <w:p w14:paraId="426D7C1A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ОКПД2/КТРУ</w:t>
            </w:r>
          </w:p>
        </w:tc>
        <w:tc>
          <w:tcPr>
            <w:tcW w:w="626" w:type="pct"/>
            <w:noWrap/>
            <w:vAlign w:val="center"/>
            <w:hideMark/>
          </w:tcPr>
          <w:p w14:paraId="7D3ECFB4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2015" w:type="pct"/>
            <w:vAlign w:val="center"/>
          </w:tcPr>
          <w:p w14:paraId="6DB3198F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418" w:type="pct"/>
            <w:noWrap/>
            <w:vAlign w:val="center"/>
            <w:hideMark/>
          </w:tcPr>
          <w:p w14:paraId="0AE875D1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14" w:type="pct"/>
            <w:noWrap/>
            <w:vAlign w:val="center"/>
            <w:hideMark/>
          </w:tcPr>
          <w:p w14:paraId="12FC97F0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Ед. изм.</w:t>
            </w:r>
          </w:p>
        </w:tc>
      </w:tr>
      <w:tr w:rsidR="0028665E" w:rsidRPr="00080817" w14:paraId="36EEA401" w14:textId="77777777" w:rsidTr="00C82F0D">
        <w:trPr>
          <w:trHeight w:val="20"/>
          <w:jc w:val="center"/>
        </w:trPr>
        <w:tc>
          <w:tcPr>
            <w:tcW w:w="206" w:type="pct"/>
            <w:vAlign w:val="center"/>
          </w:tcPr>
          <w:p w14:paraId="4389E929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1CC2A323" w14:textId="063F6FDD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 xml:space="preserve">Услуги по монтажу </w:t>
            </w:r>
            <w:r w:rsidR="008D49A7" w:rsidRPr="008D49A7">
              <w:rPr>
                <w:rFonts w:ascii="Times New Roman" w:hAnsi="Times New Roman"/>
                <w:b/>
                <w:sz w:val="20"/>
                <w:szCs w:val="20"/>
              </w:rPr>
              <w:t>стеклянной перегородки</w:t>
            </w:r>
          </w:p>
        </w:tc>
        <w:tc>
          <w:tcPr>
            <w:tcW w:w="695" w:type="pct"/>
            <w:shd w:val="clear" w:color="auto" w:fill="FFFFFF" w:themeFill="background1"/>
            <w:vAlign w:val="center"/>
          </w:tcPr>
          <w:p w14:paraId="71F93600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43.34.20.110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99985D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/ КТРУ не применяется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1F76CCBA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Состав и содержание работ</w:t>
            </w:r>
          </w:p>
        </w:tc>
        <w:tc>
          <w:tcPr>
            <w:tcW w:w="2015" w:type="pct"/>
            <w:shd w:val="clear" w:color="auto" w:fill="FFFFFF" w:themeFill="background1"/>
            <w:vAlign w:val="center"/>
          </w:tcPr>
          <w:p w14:paraId="2B98C41B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Защита существующих покрытий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пола и стен (укладка демпфирующих/защитных подложек, плёнок) для исключения повреждений при работах.</w:t>
            </w:r>
          </w:p>
          <w:p w14:paraId="1EA7F832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Демонтаж существующей ограждающей конструкции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>: разборка креплений, снятие панелей, демонтаж стоек и крепёжных элементов.</w:t>
            </w:r>
          </w:p>
          <w:p w14:paraId="2CE950B9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Разметка и подготовка мест крепления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DCA8E08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Монтаж несущей конструкции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(стойки). Установка 5 металлических стоек (сталь, цвет хром, высота 1500 мм) с выверкой по вертикали.</w:t>
            </w:r>
          </w:p>
          <w:p w14:paraId="2EB7894F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Фиксация стоек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анкерным креплением в пол, затяжка крепежа с нормированным моментом (по техкарте производителя), контроль отсутствия люфтов.</w:t>
            </w:r>
          </w:p>
          <w:p w14:paraId="521B66F7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Установка стёкол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в проектное положение со сквозным креплением через стеклодержатели, обеспечение равномерного прижима без перекосов.</w:t>
            </w:r>
          </w:p>
          <w:p w14:paraId="0049E9F6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 зазоров 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>между панелями и стойками, фиксация крепежа, исключение напряжений в стекле.</w:t>
            </w:r>
          </w:p>
          <w:p w14:paraId="2EA14475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Визуальный и инструментальный контроль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 xml:space="preserve"> вертикальности и прямолинейности ограждения, проверка отсутствия люфтов и вибраций.</w:t>
            </w:r>
          </w:p>
          <w:p w14:paraId="7BCBF7EC" w14:textId="77777777" w:rsidR="0028665E" w:rsidRPr="00080817" w:rsidRDefault="0028665E" w:rsidP="0028665E">
            <w:pPr>
              <w:pStyle w:val="a5"/>
              <w:numPr>
                <w:ilvl w:val="0"/>
                <w:numId w:val="17"/>
              </w:numPr>
              <w:tabs>
                <w:tab w:val="left" w:pos="182"/>
              </w:tabs>
              <w:spacing w:after="0" w:line="240" w:lineRule="auto"/>
              <w:ind w:left="0" w:right="-57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sz w:val="20"/>
                <w:szCs w:val="20"/>
              </w:rPr>
              <w:t>Удаление защитной плёнки со стёкол и стоек</w:t>
            </w:r>
            <w:r w:rsidRPr="00080817">
              <w:rPr>
                <w:rFonts w:ascii="Times New Roman" w:hAnsi="Times New Roman"/>
                <w:sz w:val="20"/>
                <w:szCs w:val="20"/>
              </w:rPr>
              <w:t>, протирка поверхностей нейтральными моющими средствами, удаление следов монтажной пыли.</w:t>
            </w:r>
          </w:p>
        </w:tc>
        <w:tc>
          <w:tcPr>
            <w:tcW w:w="418" w:type="pct"/>
            <w:noWrap/>
            <w:vAlign w:val="center"/>
          </w:tcPr>
          <w:p w14:paraId="5AF30288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" w:type="pct"/>
            <w:noWrap/>
            <w:vAlign w:val="center"/>
          </w:tcPr>
          <w:p w14:paraId="37B50787" w14:textId="77777777" w:rsidR="0028665E" w:rsidRPr="00080817" w:rsidRDefault="0028665E" w:rsidP="00C82F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color w:val="000000"/>
                <w:sz w:val="20"/>
                <w:szCs w:val="20"/>
              </w:rPr>
              <w:t>Усл.ед.</w:t>
            </w:r>
          </w:p>
        </w:tc>
      </w:tr>
    </w:tbl>
    <w:p w14:paraId="7C168BA8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14:paraId="07F8AF4F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br w:type="page"/>
      </w:r>
    </w:p>
    <w:p w14:paraId="6A6A262A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  <w:sectPr w:rsidR="0028665E" w:rsidRPr="00080817" w:rsidSect="00714AE8">
          <w:pgSz w:w="16839" w:h="11907" w:orient="landscape" w:code="9"/>
          <w:pgMar w:top="567" w:right="1134" w:bottom="1134" w:left="1134" w:header="720" w:footer="454" w:gutter="0"/>
          <w:cols w:space="708"/>
          <w:titlePg/>
          <w:docGrid w:linePitch="381"/>
        </w:sectPr>
      </w:pPr>
    </w:p>
    <w:p w14:paraId="05470981" w14:textId="77777777" w:rsidR="0028665E" w:rsidRPr="00080817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080817">
        <w:rPr>
          <w:rFonts w:ascii="Times New Roman" w:hAnsi="Times New Roman"/>
          <w:b/>
          <w:sz w:val="24"/>
          <w:szCs w:val="24"/>
        </w:rPr>
        <w:lastRenderedPageBreak/>
        <w:t>Наименование и количество поставляемого Товара</w:t>
      </w:r>
    </w:p>
    <w:p w14:paraId="11445117" w14:textId="7D77C1AE" w:rsidR="0028665E" w:rsidRPr="00080817" w:rsidRDefault="008D49A7" w:rsidP="0028665E">
      <w:pPr>
        <w:pStyle w:val="afc"/>
        <w:tabs>
          <w:tab w:val="left" w:pos="1134"/>
        </w:tabs>
        <w:spacing w:line="240" w:lineRule="auto"/>
        <w:ind w:left="0" w:right="0"/>
        <w:rPr>
          <w:bCs/>
          <w:szCs w:val="24"/>
          <w:lang w:val="ru-RU"/>
        </w:rPr>
      </w:pPr>
      <w:r>
        <w:rPr>
          <w:rFonts w:eastAsia="Arial Unicode MS"/>
          <w:kern w:val="1"/>
          <w:szCs w:val="24"/>
          <w:lang w:val="ru-RU" w:eastAsia="ar-SA"/>
        </w:rPr>
        <w:t>С</w:t>
      </w:r>
      <w:r w:rsidRPr="008D49A7">
        <w:rPr>
          <w:rFonts w:eastAsia="Arial Unicode MS"/>
          <w:kern w:val="1"/>
          <w:szCs w:val="24"/>
          <w:lang w:val="ru-RU" w:eastAsia="ar-SA"/>
        </w:rPr>
        <w:t>теклянн</w:t>
      </w:r>
      <w:r>
        <w:rPr>
          <w:rFonts w:eastAsia="Arial Unicode MS"/>
          <w:kern w:val="1"/>
          <w:szCs w:val="24"/>
          <w:lang w:val="ru-RU" w:eastAsia="ar-SA"/>
        </w:rPr>
        <w:t>ая</w:t>
      </w:r>
      <w:r w:rsidRPr="008D49A7">
        <w:rPr>
          <w:rFonts w:eastAsia="Arial Unicode MS"/>
          <w:kern w:val="1"/>
          <w:szCs w:val="24"/>
          <w:lang w:val="ru-RU" w:eastAsia="ar-SA"/>
        </w:rPr>
        <w:t xml:space="preserve"> перегородк</w:t>
      </w:r>
      <w:r>
        <w:rPr>
          <w:rFonts w:eastAsia="Arial Unicode MS"/>
          <w:kern w:val="1"/>
          <w:szCs w:val="24"/>
          <w:lang w:val="ru-RU" w:eastAsia="ar-SA"/>
        </w:rPr>
        <w:t xml:space="preserve">а </w:t>
      </w:r>
      <w:r w:rsidR="0028665E" w:rsidRPr="00080817">
        <w:rPr>
          <w:bCs/>
          <w:szCs w:val="24"/>
          <w:lang w:val="ru-RU"/>
        </w:rPr>
        <w:t xml:space="preserve">относится к группе стекло закаленное. </w:t>
      </w:r>
    </w:p>
    <w:p w14:paraId="04E78DD1" w14:textId="420C6C49" w:rsidR="0028665E" w:rsidRPr="00080817" w:rsidRDefault="0028665E" w:rsidP="0028665E">
      <w:pPr>
        <w:pStyle w:val="afc"/>
        <w:tabs>
          <w:tab w:val="left" w:pos="1134"/>
        </w:tabs>
        <w:spacing w:line="240" w:lineRule="auto"/>
        <w:ind w:left="0" w:right="0"/>
        <w:rPr>
          <w:rFonts w:eastAsia="Arial Unicode MS"/>
          <w:kern w:val="1"/>
          <w:szCs w:val="24"/>
          <w:lang w:val="ru-RU" w:eastAsia="ar-SA"/>
        </w:rPr>
      </w:pPr>
      <w:r w:rsidRPr="00080817">
        <w:rPr>
          <w:rFonts w:eastAsia="Arial Unicode MS"/>
          <w:kern w:val="1"/>
          <w:szCs w:val="24"/>
          <w:lang w:val="ru-RU" w:eastAsia="ar-SA"/>
        </w:rPr>
        <w:t>Каталогом КТРУ предусмотрена позиция 23.12.12.100-00000001 - Стекло закаленное. Позиция КТРУ 23.12.12.100-00000001 предусматривает единицу измерения «штука», тогда как предметом настоящей закупки является ограждение</w:t>
      </w:r>
      <w:r w:rsidR="008D49A7">
        <w:rPr>
          <w:rFonts w:eastAsia="Arial Unicode MS"/>
          <w:kern w:val="1"/>
          <w:szCs w:val="24"/>
          <w:lang w:val="ru-RU" w:eastAsia="ar-SA"/>
        </w:rPr>
        <w:t xml:space="preserve"> (перегородка)</w:t>
      </w:r>
      <w:r w:rsidRPr="00080817">
        <w:rPr>
          <w:rFonts w:eastAsia="Arial Unicode MS"/>
          <w:kern w:val="1"/>
          <w:szCs w:val="24"/>
          <w:lang w:val="ru-RU" w:eastAsia="ar-SA"/>
        </w:rPr>
        <w:t>, как целая единица. Следовательно, предметом закупки является именно комплект, а не поставка отдельных элементов. Таким образом, Заказчику требуется единица измерения – комплект, чего реализовать в рамках кода КТРУ 23.12.12.100-00000001 не возможно.</w:t>
      </w:r>
    </w:p>
    <w:p w14:paraId="42382FB7" w14:textId="77777777" w:rsidR="0028665E" w:rsidRPr="00080817" w:rsidRDefault="0028665E" w:rsidP="0028665E">
      <w:pPr>
        <w:pStyle w:val="afc"/>
        <w:tabs>
          <w:tab w:val="left" w:pos="1134"/>
        </w:tabs>
        <w:spacing w:line="240" w:lineRule="auto"/>
        <w:ind w:left="0" w:right="0"/>
        <w:rPr>
          <w:rFonts w:eastAsia="Arial Unicode MS"/>
          <w:kern w:val="1"/>
          <w:szCs w:val="24"/>
          <w:lang w:val="ru-RU" w:eastAsia="ar-SA"/>
        </w:rPr>
      </w:pPr>
      <w:r w:rsidRPr="00080817">
        <w:rPr>
          <w:rFonts w:eastAsia="Arial Unicode MS"/>
          <w:kern w:val="1"/>
          <w:szCs w:val="24"/>
          <w:lang w:val="ru-RU" w:eastAsia="ar-SA"/>
        </w:rPr>
        <w:t>При этом позицией КТРУ 23.12.12.100-00000001 предусмотрены как обязательные, так и необязат</w:t>
      </w:r>
      <w:r>
        <w:rPr>
          <w:rFonts w:eastAsia="Arial Unicode MS"/>
          <w:kern w:val="1"/>
          <w:szCs w:val="24"/>
          <w:lang w:val="ru-RU" w:eastAsia="ar-SA"/>
        </w:rPr>
        <w:t>е</w:t>
      </w:r>
      <w:r w:rsidRPr="00080817">
        <w:rPr>
          <w:rFonts w:eastAsia="Arial Unicode MS"/>
          <w:kern w:val="1"/>
          <w:szCs w:val="24"/>
          <w:lang w:val="ru-RU" w:eastAsia="ar-SA"/>
        </w:rPr>
        <w:t>льные характеристики, также в рамках указанного кода возможно формирование дополнительных характеристик. Право заказчика включать дополнительные характеристики закреплено в пункте 5 Правил использования КТРУ</w:t>
      </w:r>
      <w:r w:rsidRPr="00080817">
        <w:rPr>
          <w:rFonts w:eastAsia="Arial Unicode MS"/>
          <w:szCs w:val="24"/>
          <w:lang w:val="ru-RU" w:eastAsia="ar-SA"/>
        </w:rPr>
        <w:t>. Дополнительные характеристики включены в описание объекта закупки в части</w:t>
      </w:r>
      <w:r>
        <w:rPr>
          <w:rFonts w:eastAsia="Arial Unicode MS"/>
          <w:szCs w:val="24"/>
          <w:lang w:val="ru-RU" w:eastAsia="ar-SA"/>
        </w:rPr>
        <w:t xml:space="preserve"> детального</w:t>
      </w:r>
      <w:r w:rsidRPr="00080817">
        <w:rPr>
          <w:rFonts w:eastAsia="Arial Unicode MS"/>
          <w:szCs w:val="24"/>
          <w:lang w:val="ru-RU" w:eastAsia="ar-SA"/>
        </w:rPr>
        <w:t xml:space="preserve"> описания стеклянного ограждения. Конкретные значения параметров привязаны к характеристикам ограждения, способу крепления и необходимых для этого товаров</w:t>
      </w:r>
      <w:r>
        <w:rPr>
          <w:rFonts w:eastAsia="Arial Unicode MS"/>
          <w:kern w:val="1"/>
          <w:szCs w:val="24"/>
          <w:lang w:val="ru-RU" w:eastAsia="ar-SA"/>
        </w:rPr>
        <w:t>.</w:t>
      </w:r>
    </w:p>
    <w:p w14:paraId="008B6071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080817">
        <w:rPr>
          <w:rFonts w:ascii="Times New Roman" w:eastAsia="Arial Unicode MS" w:hAnsi="Times New Roman"/>
          <w:sz w:val="24"/>
          <w:szCs w:val="24"/>
          <w:lang w:eastAsia="ar-SA"/>
        </w:rPr>
        <w:t>В соответствии с пунктами 4 и 8 Правил использования КТРУ, утвержденных постановлением Правительства Российской Федерации №145, при формировании описания объекта закупки Заказчик обязан использовать сведения каталога применительно к соответствующим товарам, входящим в состав закупаемого комплекса. Правовая позиция, в части необходимости формирования описания объекта закупки в соответствии с п. 8 Правил использования КТРУ, содержится в письме ФАС изложенной в письме от </w:t>
      </w:r>
      <w:r w:rsidRPr="00080817">
        <w:rPr>
          <w:rFonts w:ascii="Times New Roman" w:eastAsia="Arial Unicode MS" w:hAnsi="Times New Roman"/>
          <w:bCs/>
          <w:sz w:val="24"/>
          <w:szCs w:val="24"/>
          <w:lang w:eastAsia="ar-SA"/>
        </w:rPr>
        <w:t>18.03.2025 №ГР/24526-ПР/25</w:t>
      </w:r>
      <w:r w:rsidRPr="00080817">
        <w:rPr>
          <w:rFonts w:ascii="Times New Roman" w:eastAsia="Arial Unicode MS" w:hAnsi="Times New Roman"/>
          <w:sz w:val="24"/>
          <w:szCs w:val="24"/>
          <w:lang w:eastAsia="ar-SA"/>
        </w:rPr>
        <w:t>.</w:t>
      </w:r>
    </w:p>
    <w:p w14:paraId="7DFF842C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080817">
        <w:rPr>
          <w:rFonts w:ascii="Times New Roman" w:eastAsia="Arial Unicode MS" w:hAnsi="Times New Roman"/>
          <w:sz w:val="24"/>
          <w:szCs w:val="24"/>
          <w:lang w:eastAsia="ar-SA"/>
        </w:rPr>
        <w:t>При формировании технического задания Заказчик использует обязательные характеристики КТРУ в отношении позиций, для который соответствующие позиции КТРУ имеются (стекло закаленное), а в отношении позиций, не имеющ</w:t>
      </w:r>
      <w:r>
        <w:rPr>
          <w:rFonts w:ascii="Times New Roman" w:eastAsia="Arial Unicode MS" w:hAnsi="Times New Roman"/>
          <w:sz w:val="24"/>
          <w:szCs w:val="24"/>
          <w:lang w:eastAsia="ar-SA"/>
        </w:rPr>
        <w:t>их</w:t>
      </w:r>
      <w:r w:rsidRPr="00080817">
        <w:rPr>
          <w:rFonts w:ascii="Times New Roman" w:eastAsia="Arial Unicode MS" w:hAnsi="Times New Roman"/>
          <w:sz w:val="24"/>
          <w:szCs w:val="24"/>
          <w:lang w:eastAsia="ar-SA"/>
        </w:rPr>
        <w:t xml:space="preserve"> самостоятельных КТРУ, характеристики определяются самостоятельно в соответствии со статьей 33 Федерального закона №44-ФЗ.</w:t>
      </w:r>
    </w:p>
    <w:p w14:paraId="4E7E83DF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  <w:lang w:eastAsia="ar-SA"/>
        </w:rPr>
        <w:sectPr w:rsidR="0028665E" w:rsidRPr="00080817" w:rsidSect="00632EC5">
          <w:pgSz w:w="11907" w:h="16839" w:code="9"/>
          <w:pgMar w:top="1134" w:right="567" w:bottom="1134" w:left="1134" w:header="720" w:footer="454" w:gutter="0"/>
          <w:cols w:space="708"/>
          <w:titlePg/>
          <w:docGrid w:linePitch="381"/>
        </w:sectPr>
      </w:pPr>
      <w:r w:rsidRPr="00080817">
        <w:rPr>
          <w:rFonts w:ascii="Times New Roman" w:eastAsia="Arial Unicode MS" w:hAnsi="Times New Roman"/>
          <w:sz w:val="24"/>
          <w:szCs w:val="24"/>
          <w:lang w:eastAsia="ar-SA"/>
        </w:rPr>
        <w:t>Таким образом, описание объекта закупки полностью соответствует требованиям Федерального закона №44-ФЗ, Правил использования КТРУ и обеспечивает возможность участия в закупке неограниченного круга хозяйствующих субъектов при одновременном соблюдении требований к стеклянному ограждению.</w:t>
      </w:r>
    </w:p>
    <w:p w14:paraId="6695D900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spacing w:before="60"/>
        <w:ind w:left="360"/>
        <w:jc w:val="both"/>
        <w:rPr>
          <w:rFonts w:ascii="Times New Roman" w:eastAsia="Arial Unicode MS" w:hAnsi="Times New Roman"/>
          <w:szCs w:val="24"/>
          <w:lang w:eastAsia="ar-SA"/>
        </w:rPr>
      </w:pPr>
    </w:p>
    <w:p w14:paraId="1DB2D0C9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14:paraId="70006531" w14:textId="77777777" w:rsidR="0028665E" w:rsidRPr="00080817" w:rsidRDefault="0028665E" w:rsidP="0028665E">
      <w:pPr>
        <w:pStyle w:val="a5"/>
        <w:spacing w:after="0" w:line="240" w:lineRule="auto"/>
        <w:ind w:left="360"/>
        <w:jc w:val="right"/>
        <w:rPr>
          <w:rFonts w:ascii="Times New Roman" w:hAnsi="Times New Roman"/>
          <w:b/>
          <w:bCs/>
          <w:sz w:val="24"/>
          <w:szCs w:val="24"/>
        </w:rPr>
      </w:pPr>
      <w:r w:rsidRPr="00080817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080817">
        <w:rPr>
          <w:rFonts w:ascii="Times New Roman" w:hAnsi="Times New Roman"/>
          <w:b/>
          <w:bCs/>
          <w:sz w:val="24"/>
          <w:szCs w:val="24"/>
        </w:rPr>
        <w:instrText xml:space="preserve"> SEQ Таблица \* ARABIC </w:instrTex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3</w:t>
      </w:r>
      <w:r w:rsidRPr="00080817">
        <w:rPr>
          <w:rFonts w:ascii="Times New Roman" w:hAnsi="Times New Roman"/>
          <w:b/>
          <w:bCs/>
          <w:sz w:val="24"/>
          <w:szCs w:val="24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296"/>
        <w:gridCol w:w="1418"/>
        <w:gridCol w:w="3687"/>
        <w:gridCol w:w="6095"/>
        <w:gridCol w:w="711"/>
        <w:gridCol w:w="813"/>
      </w:tblGrid>
      <w:tr w:rsidR="0028665E" w:rsidRPr="00080817" w14:paraId="2557696C" w14:textId="77777777" w:rsidTr="0061298E">
        <w:trPr>
          <w:trHeight w:val="20"/>
          <w:tblHeader/>
          <w:jc w:val="center"/>
        </w:trPr>
        <w:tc>
          <w:tcPr>
            <w:tcW w:w="186" w:type="pct"/>
            <w:vAlign w:val="center"/>
          </w:tcPr>
          <w:p w14:paraId="5A36EF2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№, п/п</w:t>
            </w:r>
          </w:p>
        </w:tc>
        <w:tc>
          <w:tcPr>
            <w:tcW w:w="445" w:type="pct"/>
            <w:noWrap/>
            <w:vAlign w:val="center"/>
            <w:hideMark/>
          </w:tcPr>
          <w:p w14:paraId="088189C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iCs/>
                <w:sz w:val="20"/>
                <w:szCs w:val="20"/>
              </w:rPr>
              <w:t>Перечень работ</w:t>
            </w:r>
          </w:p>
        </w:tc>
        <w:tc>
          <w:tcPr>
            <w:tcW w:w="487" w:type="pct"/>
            <w:noWrap/>
            <w:vAlign w:val="center"/>
            <w:hideMark/>
          </w:tcPr>
          <w:p w14:paraId="6C90671F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ОКПД2/КТРУ</w:t>
            </w:r>
          </w:p>
        </w:tc>
        <w:tc>
          <w:tcPr>
            <w:tcW w:w="1266" w:type="pct"/>
            <w:noWrap/>
            <w:vAlign w:val="center"/>
            <w:hideMark/>
          </w:tcPr>
          <w:p w14:paraId="7AD0EE7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2093" w:type="pct"/>
            <w:vAlign w:val="center"/>
          </w:tcPr>
          <w:p w14:paraId="3C5871B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244" w:type="pct"/>
            <w:noWrap/>
            <w:vAlign w:val="center"/>
            <w:hideMark/>
          </w:tcPr>
          <w:p w14:paraId="280E6AE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280" w:type="pct"/>
            <w:noWrap/>
            <w:vAlign w:val="center"/>
            <w:hideMark/>
          </w:tcPr>
          <w:p w14:paraId="4C2793A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Ед. изм.</w:t>
            </w:r>
          </w:p>
        </w:tc>
      </w:tr>
      <w:tr w:rsidR="0028665E" w:rsidRPr="00080817" w14:paraId="3D26EE80" w14:textId="77777777" w:rsidTr="0061298E">
        <w:trPr>
          <w:trHeight w:val="255"/>
          <w:jc w:val="center"/>
        </w:trPr>
        <w:tc>
          <w:tcPr>
            <w:tcW w:w="186" w:type="pct"/>
            <w:vMerge w:val="restart"/>
            <w:shd w:val="clear" w:color="auto" w:fill="FFFFFF" w:themeFill="background1"/>
            <w:vAlign w:val="center"/>
          </w:tcPr>
          <w:p w14:paraId="2574173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5" w:type="pct"/>
            <w:vMerge w:val="restart"/>
            <w:shd w:val="clear" w:color="auto" w:fill="FFFFFF" w:themeFill="background1"/>
            <w:vAlign w:val="center"/>
          </w:tcPr>
          <w:p w14:paraId="71ABA804" w14:textId="66C094EA" w:rsidR="0028665E" w:rsidRPr="00080817" w:rsidRDefault="008D49A7" w:rsidP="008D49A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8D49A7">
              <w:rPr>
                <w:rFonts w:ascii="Times New Roman" w:hAnsi="Times New Roman"/>
                <w:b/>
                <w:sz w:val="20"/>
                <w:szCs w:val="20"/>
              </w:rPr>
              <w:t>теклянн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ая</w:t>
            </w:r>
            <w:r w:rsidRPr="008D49A7">
              <w:rPr>
                <w:rFonts w:ascii="Times New Roman" w:hAnsi="Times New Roman"/>
                <w:b/>
                <w:sz w:val="20"/>
                <w:szCs w:val="20"/>
              </w:rPr>
              <w:t xml:space="preserve"> перегородк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487" w:type="pct"/>
            <w:vMerge w:val="restart"/>
            <w:shd w:val="clear" w:color="auto" w:fill="FFFFFF" w:themeFill="background1"/>
            <w:vAlign w:val="center"/>
          </w:tcPr>
          <w:p w14:paraId="61599823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23.12.12.119</w:t>
            </w:r>
          </w:p>
          <w:p w14:paraId="452E6C2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Стекло безопасное закаленное прочее</w:t>
            </w:r>
          </w:p>
          <w:p w14:paraId="20F6F9A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D4DA2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080817">
              <w:rPr>
                <w:rFonts w:ascii="Times New Roman" w:hAnsi="Times New Roman"/>
                <w:bCs/>
                <w:sz w:val="20"/>
                <w:szCs w:val="20"/>
              </w:rPr>
              <w:t>КТРУ не применяется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29C108FE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Класс защиты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6D82CC6A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СМ 3 / СМ 4</w:t>
            </w:r>
            <w:r>
              <w:rPr>
                <w:rStyle w:val="afb"/>
                <w:rFonts w:ascii="Times New Roman" w:eastAsia="Arial Unicode MS" w:hAnsi="Times New Roman"/>
                <w:kern w:val="1"/>
                <w:sz w:val="20"/>
                <w:szCs w:val="20"/>
              </w:rPr>
              <w:footnoteReference w:id="1"/>
            </w:r>
          </w:p>
        </w:tc>
        <w:tc>
          <w:tcPr>
            <w:tcW w:w="244" w:type="pct"/>
            <w:vMerge w:val="restart"/>
            <w:shd w:val="clear" w:color="auto" w:fill="FFFFFF" w:themeFill="background1"/>
            <w:noWrap/>
            <w:vAlign w:val="center"/>
          </w:tcPr>
          <w:p w14:paraId="4DE8FE0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" w:type="pct"/>
            <w:vMerge w:val="restart"/>
            <w:shd w:val="clear" w:color="auto" w:fill="FFFFFF" w:themeFill="background1"/>
            <w:noWrap/>
            <w:vAlign w:val="center"/>
          </w:tcPr>
          <w:p w14:paraId="7E667F1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0817">
              <w:rPr>
                <w:rFonts w:ascii="Times New Roman" w:hAnsi="Times New Roman"/>
                <w:sz w:val="20"/>
                <w:szCs w:val="20"/>
              </w:rPr>
              <w:t>компл.</w:t>
            </w:r>
          </w:p>
        </w:tc>
      </w:tr>
      <w:tr w:rsidR="0028665E" w:rsidRPr="00080817" w14:paraId="4E13573A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19986744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06BE491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4D0793D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36C02CD9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Номинальная толщина (Миллиметр)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05855714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≥ 10 и &lt; 12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676A505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7499DF2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05DDB2FC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5706276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2222AAB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26FC9BA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43EB4535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Вид обработки кромки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3CAD44D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Полированный край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073F63D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5E60F1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3B0DE1D3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252827E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109028F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057FF68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19216360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Наличие отверстий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0EE148C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3896FAF4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1326300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53B54DE4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1E9D2E9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0F11805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2D7584D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1076E469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Высота (</w:t>
            </w: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Миллиметр)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C25469E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1</w:t>
            </w: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7D12F74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5BA4935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693C0AF7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6D7A032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7CD7315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668D293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507386B0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Ширина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 (</w:t>
            </w: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Миллиметр)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7B02E7FF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1275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398B2E94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B86B0D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3AE124F9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F7D892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4E03C52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01AF7284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42C8E368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Размер стеклянного ограждения без стоек (</w:t>
            </w: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Миллиметр)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2FC8E221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5100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х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1500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4897D23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0367A993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356BB32E" w14:textId="77777777" w:rsidTr="0061298E">
        <w:trPr>
          <w:trHeight w:val="50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6A54439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3DB2D21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1032F0C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0D4C117C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Тип стекла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A4779F2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Закаленное, триплекс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631DFFB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10E828A3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0CD22DD0" w14:textId="77777777" w:rsidTr="0061298E">
        <w:trPr>
          <w:trHeight w:val="50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7FC5CDD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6277958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20B0AB8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34B0E5BC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Форма триплекс (</w:t>
            </w:r>
            <w:r w:rsidRPr="00080817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Миллиметр)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016A1DAA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EC10A9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≥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5+5</w:t>
            </w:r>
            <w:r>
              <w:rPr>
                <w:rStyle w:val="afb"/>
                <w:rFonts w:ascii="Times New Roman" w:eastAsia="Arial Unicode MS" w:hAnsi="Times New Roman"/>
                <w:kern w:val="1"/>
                <w:sz w:val="20"/>
                <w:szCs w:val="20"/>
              </w:rPr>
              <w:footnoteReference w:id="2"/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5F00B75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39870B8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3C76CE83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76342A0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4A3D217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263A9540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307C6DC0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Крепление к стойкам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08B2CC0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Сквозное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66409EF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581F1BB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45C87FF0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4DD56A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2A52F19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4B0AA69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72A5B0F1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Б</w:t>
            </w: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езопасность при разрушении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5981EF55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О</w:t>
            </w: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сколки удерживаются на межслойной полимерной плёнке (по ГОСТ 30826‑2014)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68C76B5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456EC6A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4B70F571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7E0F0A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4B7D280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1B75B44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0D925E9E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</w:t>
            </w:r>
            <w:r w:rsidRPr="0095488F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ип межслойного материала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43447DCF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П</w:t>
            </w:r>
            <w:r w:rsidRPr="00EC10A9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оливинилбутиральная (ПВБ/PVB) плёнка либо иной полимер (EVA, SGP) с подтверждённой адгезией к стеклу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359B40B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00DC5F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28FD4257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4784BFE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4AC3B2B3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50AB616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59C5A216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</w:t>
            </w:r>
            <w:r w:rsidRPr="00EC10A9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ребование к результатам испытаний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0DE7F9C4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О</w:t>
            </w:r>
            <w:r w:rsidRPr="00EC10A9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тсутствие выпадения стекла из крепления и сквозного пролома при ударе мягким телом заданной массы и высоты (согласно методике ГОСТ 30826‑2014).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17658A8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D802AF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1804314F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16E6B9B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2C6F0DC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3B70478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5D752E1B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Стойки крепления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7376ABC1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Наличие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2AA8052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0ADB3EC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239BA1D9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73E4757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1E7A76C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5B2B542F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28496924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Количество стоек крепления (штук)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23534A4B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4D55EC4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745608C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36393CA8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249CB68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2B12674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7C11D92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53C48163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Стеклодержатели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4A49319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Наличие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28AC01A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69C7EF6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6B1FAFAA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4CD8CFDF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34AB8BD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3421355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790809D7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Цвет стоек и стеклодержателей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446E88FF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Хром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5F8A7D4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5EF4A9B7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0B5D137A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9A2F2F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3B4F97E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7783CFF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16CDF60C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Материал стоек и стеклодержателей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7664F090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Сталь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196DCC1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43B209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7DD44EAB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0CC0D6A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5CF7D2B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2A5C38C3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2EFA48BD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Крепление стоек к полу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52C54177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Анкерное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746D650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3C9552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7EF24FFA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54DAFB5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6FE9374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60FBB17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32D3B4BD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Высота стоек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7EC98B53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1500 мм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14F2F91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484AF6F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4CC84654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0F324A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7AD1033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3F761154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2F839929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07024D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Светопропускаемость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669784F8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Б</w:t>
            </w:r>
            <w:r w:rsidRPr="0007024D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есцветное стекло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М1, </w:t>
            </w:r>
            <w:r w:rsidRPr="00EC10A9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≥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80% света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5DD51E7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53FDDB06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44558E05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3A3ED37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17444D7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325D572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41E63DFA" w14:textId="6F6344F6" w:rsidR="0028665E" w:rsidRPr="0007024D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Г</w:t>
            </w: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рафическ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ое</w:t>
            </w: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изображени</w:t>
            </w:r>
            <w:r w:rsidR="0061298E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е</w:t>
            </w:r>
            <w:r w:rsidR="0061298E">
              <w:rPr>
                <w:rStyle w:val="afb"/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footnoteReference w:id="3"/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38E4777D" w14:textId="77777777" w:rsidR="0028665E" w:rsidRPr="0007024D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Наличие. Логотип ВГИК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2FC8BDD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4326D8BC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2AE5A13B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21363AF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38811E2D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4C6F7545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AF2B87F" w14:textId="77777777" w:rsidR="0028665E" w:rsidRPr="0007024D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Высота изображения (логотипа)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7C9CD792" w14:textId="77777777" w:rsidR="0028665E" w:rsidRPr="0007024D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800 мм.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2806EA8F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2C6146C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06E630AA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466712D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7B4AF46E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05902BDB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06EF28D5" w14:textId="77777777" w:rsidR="0028665E" w:rsidRPr="00FA01EC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Расположение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логотипа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1FFE36AB" w14:textId="77777777" w:rsidR="0028665E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На 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внутренней</w:t>
            </w: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 xml:space="preserve"> стороне </w:t>
            </w:r>
            <w:r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триплекса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7683F5F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3F7F04C1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65E" w:rsidRPr="00080817" w14:paraId="6DDC1826" w14:textId="77777777" w:rsidTr="0061298E">
        <w:trPr>
          <w:trHeight w:val="255"/>
          <w:jc w:val="center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47E5A759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5051E702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  <w:shd w:val="clear" w:color="auto" w:fill="FFFFFF" w:themeFill="background1"/>
            <w:vAlign w:val="center"/>
          </w:tcPr>
          <w:p w14:paraId="71182438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46327925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Требования к стойкости покрытия</w:t>
            </w:r>
          </w:p>
        </w:tc>
        <w:tc>
          <w:tcPr>
            <w:tcW w:w="2093" w:type="pct"/>
            <w:shd w:val="clear" w:color="auto" w:fill="FFFFFF" w:themeFill="background1"/>
            <w:vAlign w:val="center"/>
          </w:tcPr>
          <w:p w14:paraId="195E6393" w14:textId="77777777" w:rsidR="0028665E" w:rsidRPr="00080817" w:rsidRDefault="0028665E" w:rsidP="0061298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</w:pPr>
            <w:r w:rsidRPr="00FA01EC">
              <w:rPr>
                <w:rFonts w:ascii="Times New Roman" w:eastAsia="Arial Unicode MS" w:hAnsi="Times New Roman"/>
                <w:kern w:val="1"/>
                <w:sz w:val="20"/>
                <w:szCs w:val="20"/>
                <w:lang w:eastAsia="ar-SA"/>
              </w:rPr>
              <w:t>Стойкость к воздействию влаги и УФ‑излучения; отсутствие отслаивания и растрескивания в течение срока эксплуатации</w:t>
            </w:r>
          </w:p>
        </w:tc>
        <w:tc>
          <w:tcPr>
            <w:tcW w:w="244" w:type="pct"/>
            <w:vMerge/>
            <w:shd w:val="clear" w:color="auto" w:fill="FFFFFF" w:themeFill="background1"/>
            <w:noWrap/>
            <w:vAlign w:val="center"/>
          </w:tcPr>
          <w:p w14:paraId="551EBDC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  <w:shd w:val="clear" w:color="auto" w:fill="FFFFFF" w:themeFill="background1"/>
            <w:noWrap/>
            <w:vAlign w:val="center"/>
          </w:tcPr>
          <w:p w14:paraId="1763E1DA" w14:textId="77777777" w:rsidR="0028665E" w:rsidRPr="00080817" w:rsidRDefault="0028665E" w:rsidP="0061298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F974D3C" w14:textId="77777777" w:rsidR="0028665E" w:rsidRPr="00080817" w:rsidRDefault="0028665E" w:rsidP="0028665E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  <w:sectPr w:rsidR="0028665E" w:rsidRPr="00080817" w:rsidSect="00714AE8">
          <w:pgSz w:w="16839" w:h="11907" w:orient="landscape" w:code="9"/>
          <w:pgMar w:top="567" w:right="1134" w:bottom="1134" w:left="1134" w:header="720" w:footer="454" w:gutter="0"/>
          <w:cols w:space="708"/>
          <w:titlePg/>
          <w:docGrid w:linePitch="381"/>
        </w:sectPr>
      </w:pPr>
    </w:p>
    <w:p w14:paraId="5A7AD222" w14:textId="29B13B0C" w:rsidR="0028665E" w:rsidRPr="00394E98" w:rsidRDefault="0028665E" w:rsidP="0028665E">
      <w:pPr>
        <w:pStyle w:val="a7"/>
        <w:tabs>
          <w:tab w:val="left" w:pos="1134"/>
        </w:tabs>
        <w:ind w:firstLine="567"/>
        <w:jc w:val="both"/>
        <w:rPr>
          <w:b/>
        </w:rPr>
      </w:pPr>
      <w:bookmarkStart w:id="4" w:name="_Toc356466967"/>
      <w:bookmarkEnd w:id="0"/>
      <w:r w:rsidRPr="00394E98">
        <w:rPr>
          <w:b/>
          <w:u w:val="single"/>
        </w:rPr>
        <w:lastRenderedPageBreak/>
        <w:t>Ориентировочный вид</w:t>
      </w:r>
      <w:r w:rsidRPr="00394E98">
        <w:rPr>
          <w:b/>
        </w:rPr>
        <w:t xml:space="preserve"> ограждения</w:t>
      </w:r>
      <w:r w:rsidR="008D49A7">
        <w:rPr>
          <w:b/>
        </w:rPr>
        <w:t xml:space="preserve"> (перегородки)</w:t>
      </w:r>
      <w:r w:rsidRPr="00394E98">
        <w:rPr>
          <w:b/>
        </w:rPr>
        <w:t xml:space="preserve"> стеклянного на стойках со стеклодержателями:</w:t>
      </w:r>
    </w:p>
    <w:p w14:paraId="34DC4C4D" w14:textId="77777777" w:rsidR="0028665E" w:rsidRPr="007B2E59" w:rsidRDefault="0028665E" w:rsidP="0028665E">
      <w:pPr>
        <w:pStyle w:val="a7"/>
        <w:tabs>
          <w:tab w:val="left" w:pos="1134"/>
        </w:tabs>
        <w:ind w:firstLine="567"/>
        <w:jc w:val="both"/>
      </w:pPr>
    </w:p>
    <w:p w14:paraId="0267F9AC" w14:textId="77777777" w:rsidR="0028665E" w:rsidRDefault="0028665E" w:rsidP="0028665E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2793706" wp14:editId="0F40CE21">
            <wp:extent cx="6473190" cy="3639185"/>
            <wp:effectExtent l="0" t="0" r="3810" b="0"/>
            <wp:docPr id="1" name="Рисунок 1" descr="C:\Users\gonchuk\AppData\Local\Microsoft\Windows\INetCache\Content.Word\ВГИК. Эски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chuk\AppData\Local\Microsoft\Windows\INetCache\Content.Word\ВГИК. Эскиз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1EAD6" w14:textId="77777777" w:rsidR="0028665E" w:rsidRPr="00394E98" w:rsidRDefault="0028665E" w:rsidP="0028665E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4E98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394E98"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1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1AFB0C28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E210A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4307F83" wp14:editId="13988EEC">
            <wp:extent cx="6473190" cy="3639185"/>
            <wp:effectExtent l="0" t="0" r="3810" b="0"/>
            <wp:docPr id="2" name="Рисунок 2" descr="C:\Users\gonchuk\AppData\Local\Microsoft\Windows\INetCache\Content.Word\ВГИК. Эски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chuk\AppData\Local\Microsoft\Windows\INetCache\Content.Word\ВГИК. Эскиз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6538D" w14:textId="77777777" w:rsidR="0028665E" w:rsidRPr="00394E98" w:rsidRDefault="0028665E" w:rsidP="0028665E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4E98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394E98"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2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349016AC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C2A525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44463C0E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EAFAE67" wp14:editId="14C287E0">
            <wp:extent cx="6473190" cy="3639185"/>
            <wp:effectExtent l="0" t="0" r="3810" b="0"/>
            <wp:docPr id="3" name="Рисунок 3" descr="C:\Users\gonchuk\AppData\Local\Microsoft\Windows\INetCache\Content.Word\ВГИК. Эски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chuk\AppData\Local\Microsoft\Windows\INetCache\Content.Word\ВГИК. Эскиз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C717" w14:textId="77777777" w:rsidR="0028665E" w:rsidRPr="00394E98" w:rsidRDefault="0028665E" w:rsidP="0028665E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4E98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394E98">
        <w:rPr>
          <w:rFonts w:ascii="Times New Roman" w:hAnsi="Times New Roman"/>
          <w:b/>
          <w:bCs/>
          <w:sz w:val="24"/>
          <w:szCs w:val="24"/>
        </w:rPr>
        <w:instrText xml:space="preserve"> SEQ Рисунок \* ARABIC </w:instrTex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255060">
        <w:rPr>
          <w:rFonts w:ascii="Times New Roman" w:hAnsi="Times New Roman"/>
          <w:b/>
          <w:bCs/>
          <w:noProof/>
          <w:sz w:val="24"/>
          <w:szCs w:val="24"/>
        </w:rPr>
        <w:t>3</w:t>
      </w:r>
      <w:r w:rsidRPr="00394E98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6234ADAC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F7840A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Конечный вид, в том числе необходимое количество </w:t>
      </w:r>
      <w:r w:rsidRPr="007B2E59">
        <w:rPr>
          <w:rFonts w:ascii="Times New Roman" w:hAnsi="Times New Roman"/>
          <w:b/>
          <w:sz w:val="24"/>
          <w:szCs w:val="24"/>
        </w:rPr>
        <w:t>стеклодержателей</w:t>
      </w:r>
      <w:r>
        <w:rPr>
          <w:rFonts w:ascii="Times New Roman" w:hAnsi="Times New Roman"/>
          <w:b/>
          <w:sz w:val="24"/>
          <w:szCs w:val="24"/>
        </w:rPr>
        <w:t xml:space="preserve"> согласовывается дополнительно в рамках исполнения Контракта, </w:t>
      </w:r>
      <w:r w:rsidRPr="00394E98">
        <w:rPr>
          <w:rFonts w:ascii="Times New Roman" w:hAnsi="Times New Roman"/>
          <w:b/>
          <w:sz w:val="24"/>
          <w:szCs w:val="24"/>
          <w:u w:val="single"/>
        </w:rPr>
        <w:t>представленная визуализация предназначена для облегчения восприятия вида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ограждения</w:t>
      </w:r>
      <w:r w:rsidRPr="00394E98">
        <w:rPr>
          <w:rFonts w:ascii="Times New Roman" w:hAnsi="Times New Roman"/>
          <w:b/>
          <w:sz w:val="24"/>
          <w:szCs w:val="24"/>
          <w:u w:val="single"/>
        </w:rPr>
        <w:t>, на что ориентируется Заказчик.</w:t>
      </w:r>
    </w:p>
    <w:p w14:paraId="47914455" w14:textId="77777777" w:rsidR="0028665E" w:rsidRDefault="0028665E" w:rsidP="002866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bookmarkEnd w:id="4"/>
    <w:p w14:paraId="2AF73C69" w14:textId="77777777" w:rsidR="0028665E" w:rsidRPr="00BC709D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C709D">
        <w:rPr>
          <w:rFonts w:ascii="Times New Roman" w:hAnsi="Times New Roman"/>
          <w:b/>
          <w:sz w:val="24"/>
          <w:szCs w:val="24"/>
        </w:rPr>
        <w:t>Требования к качеству Товара</w:t>
      </w:r>
    </w:p>
    <w:p w14:paraId="69D53F37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 xml:space="preserve">Товар должен быть новым, не бывшим в эксплуатации, и соответствовать характеристикам, указанным Техническом задании. В подтверждение этого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BC709D">
        <w:rPr>
          <w:rFonts w:ascii="Times New Roman" w:hAnsi="Times New Roman"/>
          <w:sz w:val="24"/>
          <w:szCs w:val="24"/>
        </w:rPr>
        <w:t xml:space="preserve"> на момент поставки товара Заказчику должны быть представлены копии сертификатов и/или деклараций о соответствии на предлагаемые к поставке товары, регистрационные удостоверения. </w:t>
      </w:r>
    </w:p>
    <w:p w14:paraId="34E70E3A" w14:textId="77777777" w:rsidR="0028665E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Качество поставляемого Товара должно соответствовать обязательным требованиям государственных стандартов, санитарным нормам и иным установленным действующим законодательством РФ стандартам для данного вида товара</w:t>
      </w:r>
      <w:r>
        <w:rPr>
          <w:rFonts w:ascii="Times New Roman" w:hAnsi="Times New Roman"/>
          <w:sz w:val="24"/>
          <w:szCs w:val="24"/>
        </w:rPr>
        <w:t>, в том числе, но не ограничиваясь:</w:t>
      </w:r>
    </w:p>
    <w:p w14:paraId="1F199A78" w14:textId="77777777" w:rsidR="0028665E" w:rsidRDefault="0028665E" w:rsidP="0028665E">
      <w:pPr>
        <w:pStyle w:val="a5"/>
        <w:widowControl w:val="0"/>
        <w:numPr>
          <w:ilvl w:val="0"/>
          <w:numId w:val="1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B4438">
        <w:rPr>
          <w:rFonts w:ascii="Times New Roman" w:hAnsi="Times New Roman"/>
          <w:sz w:val="24"/>
          <w:szCs w:val="24"/>
        </w:rPr>
        <w:t>ГОСТ 30826-2014 «Стекло многослойное. Технические условия».</w:t>
      </w:r>
    </w:p>
    <w:p w14:paraId="3447A770" w14:textId="77777777" w:rsidR="0028665E" w:rsidRDefault="0028665E" w:rsidP="0028665E">
      <w:pPr>
        <w:pStyle w:val="a5"/>
        <w:widowControl w:val="0"/>
        <w:numPr>
          <w:ilvl w:val="0"/>
          <w:numId w:val="1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B4438">
        <w:rPr>
          <w:rFonts w:ascii="Times New Roman" w:hAnsi="Times New Roman"/>
          <w:sz w:val="24"/>
          <w:szCs w:val="24"/>
        </w:rPr>
        <w:t>ГОСТ 32557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C95">
        <w:rPr>
          <w:rFonts w:ascii="Times New Roman" w:hAnsi="Times New Roman"/>
          <w:sz w:val="24"/>
          <w:szCs w:val="24"/>
        </w:rPr>
        <w:t>«Стекло и изделия из него. Методы контроля геометрических параметров и показателей внешнего вида»</w:t>
      </w:r>
    </w:p>
    <w:p w14:paraId="3BEF5638" w14:textId="77777777" w:rsidR="0028665E" w:rsidRDefault="0028665E" w:rsidP="0028665E">
      <w:pPr>
        <w:pStyle w:val="a5"/>
        <w:widowControl w:val="0"/>
        <w:numPr>
          <w:ilvl w:val="0"/>
          <w:numId w:val="1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B4C95">
        <w:rPr>
          <w:rFonts w:ascii="Times New Roman" w:hAnsi="Times New Roman"/>
          <w:sz w:val="24"/>
          <w:szCs w:val="24"/>
        </w:rPr>
        <w:t>СП 426.1325800.2020</w:t>
      </w:r>
      <w:r w:rsidRPr="004B4C95">
        <w:t xml:space="preserve"> </w:t>
      </w:r>
      <w:r w:rsidRPr="004B4C95">
        <w:rPr>
          <w:rFonts w:ascii="Times New Roman" w:hAnsi="Times New Roman"/>
          <w:sz w:val="24"/>
          <w:szCs w:val="24"/>
        </w:rPr>
        <w:t>«Конструкции ограждающие светопрозрачные зданий и сооружений. Правила проектирования»</w:t>
      </w:r>
    </w:p>
    <w:p w14:paraId="67CB76B6" w14:textId="77777777" w:rsidR="0028665E" w:rsidRPr="004B4C95" w:rsidRDefault="0028665E" w:rsidP="0028665E">
      <w:pPr>
        <w:pStyle w:val="a5"/>
        <w:widowControl w:val="0"/>
        <w:numPr>
          <w:ilvl w:val="0"/>
          <w:numId w:val="1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B4C95">
        <w:rPr>
          <w:rFonts w:ascii="Times New Roman" w:hAnsi="Times New Roman"/>
          <w:sz w:val="24"/>
          <w:szCs w:val="24"/>
        </w:rPr>
        <w:t>ГОСТ 25772‑2021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C95">
        <w:rPr>
          <w:rFonts w:ascii="Times New Roman" w:hAnsi="Times New Roman"/>
          <w:sz w:val="24"/>
          <w:szCs w:val="24"/>
        </w:rPr>
        <w:t>«Ограждения металлические лестниц, балконов, крыш, лестничных маршей и площадок. Общие технические условия».</w:t>
      </w:r>
    </w:p>
    <w:p w14:paraId="03961231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</w:t>
      </w:r>
      <w:r w:rsidRPr="00BC709D">
        <w:rPr>
          <w:rFonts w:ascii="Times New Roman" w:hAnsi="Times New Roman"/>
          <w:sz w:val="24"/>
          <w:szCs w:val="24"/>
        </w:rPr>
        <w:t xml:space="preserve"> не должен иметь потертостей, царапин, сколов и следов</w:t>
      </w:r>
      <w:r>
        <w:rPr>
          <w:rFonts w:ascii="Times New Roman" w:hAnsi="Times New Roman"/>
          <w:sz w:val="24"/>
          <w:szCs w:val="24"/>
        </w:rPr>
        <w:t xml:space="preserve"> эксплуатации</w:t>
      </w:r>
      <w:r w:rsidRPr="00BC709D">
        <w:rPr>
          <w:rFonts w:ascii="Times New Roman" w:hAnsi="Times New Roman"/>
          <w:sz w:val="24"/>
          <w:szCs w:val="24"/>
        </w:rPr>
        <w:t>.</w:t>
      </w:r>
    </w:p>
    <w:p w14:paraId="2F448EC2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BC709D">
        <w:rPr>
          <w:rFonts w:ascii="Times New Roman" w:hAnsi="Times New Roman"/>
          <w:sz w:val="24"/>
          <w:szCs w:val="24"/>
        </w:rPr>
        <w:t xml:space="preserve"> и за его счет. </w:t>
      </w:r>
      <w:r>
        <w:rPr>
          <w:rFonts w:ascii="Times New Roman" w:hAnsi="Times New Roman"/>
          <w:sz w:val="24"/>
          <w:szCs w:val="24"/>
        </w:rPr>
        <w:t>Исполнитель</w:t>
      </w:r>
      <w:r w:rsidRPr="00BC709D">
        <w:rPr>
          <w:rFonts w:ascii="Times New Roman" w:hAnsi="Times New Roman"/>
          <w:sz w:val="24"/>
          <w:szCs w:val="24"/>
        </w:rPr>
        <w:t xml:space="preserve"> осуществляет транспортировку и хранение товаров в соответствии с требованиями, указанными в описании (маркировке) каждого товара.</w:t>
      </w:r>
    </w:p>
    <w:p w14:paraId="742581B7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Упаковка поставляемого Товара: должна обеспечивать сохранность Товаров при транспортировке и хранении.</w:t>
      </w:r>
    </w:p>
    <w:p w14:paraId="5DEE3021" w14:textId="77777777" w:rsidR="0028665E" w:rsidRPr="00BC709D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C709D">
        <w:rPr>
          <w:rFonts w:ascii="Times New Roman" w:hAnsi="Times New Roman"/>
          <w:b/>
          <w:sz w:val="24"/>
          <w:szCs w:val="24"/>
        </w:rPr>
        <w:t>Гарантии качества Товара</w:t>
      </w:r>
    </w:p>
    <w:p w14:paraId="15B95C80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 xml:space="preserve">Поставляемый Товар, должен быть новым, неиспользованным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</w:t>
      </w:r>
    </w:p>
    <w:p w14:paraId="031E4D4E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lastRenderedPageBreak/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</w:t>
      </w:r>
      <w:r>
        <w:rPr>
          <w:rFonts w:ascii="Times New Roman" w:hAnsi="Times New Roman"/>
          <w:sz w:val="24"/>
          <w:szCs w:val="24"/>
        </w:rPr>
        <w:t>Исполнителя</w:t>
      </w:r>
      <w:r w:rsidRPr="00BC709D">
        <w:rPr>
          <w:rFonts w:ascii="Times New Roman" w:hAnsi="Times New Roman"/>
          <w:sz w:val="24"/>
          <w:szCs w:val="24"/>
        </w:rPr>
        <w:t xml:space="preserve">, ухудшающих его внешний вид и препятствующих нормальной работе. </w:t>
      </w:r>
    </w:p>
    <w:p w14:paraId="3C8862A8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Гарантийный срок на поставляемый Товар – 12 (двенадцать) месяцев с даты подписания документов о приемке. Гарантия качества Товара распространяется и на все составляющие его части.</w:t>
      </w:r>
    </w:p>
    <w:p w14:paraId="573D9F26" w14:textId="77777777" w:rsidR="0028665E" w:rsidRPr="00BC709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709D">
        <w:rPr>
          <w:rFonts w:ascii="Times New Roman" w:hAnsi="Times New Roman"/>
          <w:sz w:val="24"/>
          <w:szCs w:val="24"/>
        </w:rPr>
        <w:t>В случае обращения Заказчика в течение гарантийного срока об устранении каких-либо недостатков товара,</w:t>
      </w:r>
      <w:r>
        <w:rPr>
          <w:rFonts w:ascii="Times New Roman" w:hAnsi="Times New Roman"/>
          <w:sz w:val="24"/>
          <w:szCs w:val="24"/>
        </w:rPr>
        <w:t xml:space="preserve"> возникших по вине Исполнителя, Исполнитель</w:t>
      </w:r>
      <w:r w:rsidRPr="00BC709D">
        <w:rPr>
          <w:rFonts w:ascii="Times New Roman" w:hAnsi="Times New Roman"/>
          <w:sz w:val="24"/>
          <w:szCs w:val="24"/>
        </w:rPr>
        <w:t xml:space="preserve"> обязан предпринять меры по устранению указанных недостатков товара не позднее 5 (пяти) рабочих дней с даты поступления официального уведомления от заказчика.</w:t>
      </w:r>
    </w:p>
    <w:p w14:paraId="720F56A9" w14:textId="77777777" w:rsidR="0028665E" w:rsidRPr="00BC709D" w:rsidRDefault="0028665E" w:rsidP="0028665E">
      <w:pPr>
        <w:pStyle w:val="a5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C709D">
        <w:rPr>
          <w:rFonts w:ascii="Times New Roman" w:hAnsi="Times New Roman"/>
          <w:b/>
          <w:sz w:val="24"/>
          <w:szCs w:val="24"/>
        </w:rPr>
        <w:t>Требования к безопасности Товара</w:t>
      </w:r>
    </w:p>
    <w:p w14:paraId="517C73C6" w14:textId="77777777" w:rsidR="0028665E" w:rsidRPr="002A7CC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CD">
        <w:rPr>
          <w:rFonts w:ascii="Times New Roman" w:hAnsi="Times New Roman"/>
          <w:sz w:val="24"/>
          <w:szCs w:val="24"/>
        </w:rPr>
        <w:t>Товар должен быть безопасным при обычных условиях его использовании для окружающей среды, жизни и здоровья человека, не должен наносить вред имуществу заказчика.</w:t>
      </w:r>
    </w:p>
    <w:p w14:paraId="2E725FCD" w14:textId="77777777" w:rsidR="0028665E" w:rsidRPr="002A7CC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CD">
        <w:rPr>
          <w:rFonts w:ascii="Times New Roman" w:hAnsi="Times New Roman"/>
          <w:sz w:val="24"/>
          <w:szCs w:val="24"/>
        </w:rPr>
        <w:t>Товар не должен содержать и выделять при хранении и эксплуатации токсичных и агрессивных веществ.</w:t>
      </w:r>
    </w:p>
    <w:p w14:paraId="74D21263" w14:textId="77777777" w:rsidR="0028665E" w:rsidRPr="002A7CCD" w:rsidRDefault="0028665E" w:rsidP="0028665E">
      <w:pPr>
        <w:pStyle w:val="a5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 w:rsidRPr="002A7CCD">
        <w:rPr>
          <w:rFonts w:ascii="Times New Roman" w:hAnsi="Times New Roman"/>
          <w:sz w:val="24"/>
          <w:szCs w:val="24"/>
        </w:rPr>
        <w:t>гарантирует безопасность поставляемого товара в соответствии с действующими стандартами, утвержденными на данный вид товара и наличием сертификатов, технических требований обязательных для данного вида товара, оформленных в соответствии с Российским законодательством.</w:t>
      </w:r>
    </w:p>
    <w:p w14:paraId="3639774D" w14:textId="3A1854C7" w:rsidR="00BC170B" w:rsidRDefault="0028665E" w:rsidP="002866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7CCD">
        <w:rPr>
          <w:rFonts w:ascii="Times New Roman" w:hAnsi="Times New Roman"/>
          <w:sz w:val="24"/>
          <w:szCs w:val="24"/>
        </w:rPr>
        <w:t>В случае, если в отношении товара, подлежащего поставке, установлены требования энергетической эффективности по Постановлению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то Исполнитель подтверждает соответствие класса энергосбережения при поставке товара.</w:t>
      </w:r>
    </w:p>
    <w:p w14:paraId="1340EEF5" w14:textId="77777777" w:rsidR="0028665E" w:rsidRPr="00F023E6" w:rsidRDefault="0028665E" w:rsidP="00F0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94EE4" w14:textId="77777777" w:rsidR="00D91C8B" w:rsidRPr="00F023E6" w:rsidRDefault="00D91C8B" w:rsidP="00F023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2"/>
        <w:gridCol w:w="4923"/>
      </w:tblGrid>
      <w:tr w:rsidR="00F023E6" w:rsidRPr="00F023E6" w14:paraId="0C6BA732" w14:textId="77777777" w:rsidTr="00F023E6">
        <w:trPr>
          <w:trHeight w:val="20"/>
        </w:trPr>
        <w:tc>
          <w:tcPr>
            <w:tcW w:w="2588" w:type="pct"/>
          </w:tcPr>
          <w:p w14:paraId="7AF72BCC" w14:textId="77777777" w:rsidR="00F023E6" w:rsidRPr="00F023E6" w:rsidRDefault="00F023E6" w:rsidP="00F023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412" w:type="pct"/>
          </w:tcPr>
          <w:p w14:paraId="77582AB7" w14:textId="77777777" w:rsidR="00F023E6" w:rsidRPr="00F023E6" w:rsidRDefault="00F023E6" w:rsidP="00F023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F023E6" w:rsidRPr="00F023E6" w14:paraId="195E83E0" w14:textId="77777777" w:rsidTr="00F023E6">
        <w:trPr>
          <w:trHeight w:val="20"/>
        </w:trPr>
        <w:tc>
          <w:tcPr>
            <w:tcW w:w="2588" w:type="pct"/>
          </w:tcPr>
          <w:p w14:paraId="18F9CE42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F023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Всероссийский государственный университет   кинематографии имени С. А. Герасимова»</w:t>
            </w:r>
          </w:p>
          <w:p w14:paraId="426A6A15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pct"/>
          </w:tcPr>
          <w:p w14:paraId="077472A3" w14:textId="77777777" w:rsidR="00F023E6" w:rsidRPr="00F023E6" w:rsidRDefault="00F023E6" w:rsidP="00F023E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  <w:tr w:rsidR="00F023E6" w:rsidRPr="00F023E6" w14:paraId="2122B69C" w14:textId="77777777" w:rsidTr="00F023E6">
        <w:trPr>
          <w:trHeight w:val="20"/>
        </w:trPr>
        <w:tc>
          <w:tcPr>
            <w:tcW w:w="2588" w:type="pct"/>
          </w:tcPr>
          <w:p w14:paraId="59F5E5BD" w14:textId="77777777" w:rsidR="00F023E6" w:rsidRPr="00F023E6" w:rsidRDefault="00F023E6" w:rsidP="00F023E6">
            <w:pPr>
              <w:tabs>
                <w:tab w:val="left" w:pos="56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pct"/>
          </w:tcPr>
          <w:p w14:paraId="497B7ACC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3E6" w:rsidRPr="00F023E6" w14:paraId="7D6A15CF" w14:textId="77777777" w:rsidTr="00F023E6">
        <w:trPr>
          <w:trHeight w:val="20"/>
        </w:trPr>
        <w:tc>
          <w:tcPr>
            <w:tcW w:w="2588" w:type="pct"/>
          </w:tcPr>
          <w:p w14:paraId="4BC4319F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Проректор </w:t>
            </w:r>
          </w:p>
          <w:p w14:paraId="40B08E62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0531579" w14:textId="77777777" w:rsidR="00F023E6" w:rsidRPr="00F023E6" w:rsidRDefault="00F023E6" w:rsidP="00F023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 </w:t>
            </w:r>
            <w:r w:rsidRPr="00F023E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F023E6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14:paraId="1E6BB4ED" w14:textId="77777777" w:rsidR="00F023E6" w:rsidRPr="00F023E6" w:rsidRDefault="00F023E6" w:rsidP="00F023E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3E6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12" w:type="pct"/>
          </w:tcPr>
          <w:p w14:paraId="2508A624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DA75D7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E78CDF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F023E6">
              <w:rPr>
                <w:rFonts w:ascii="Times New Roman" w:hAnsi="Times New Roman"/>
                <w:sz w:val="24"/>
                <w:szCs w:val="24"/>
              </w:rPr>
              <w:t xml:space="preserve"> / _________________ /</w:t>
            </w:r>
          </w:p>
          <w:p w14:paraId="38144A10" w14:textId="77777777" w:rsidR="00F023E6" w:rsidRPr="00F023E6" w:rsidRDefault="00F023E6" w:rsidP="00F023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23E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20A436B4" w14:textId="77777777" w:rsidR="006C34CB" w:rsidRPr="00F023E6" w:rsidRDefault="006C34CB" w:rsidP="00F023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C34CB" w:rsidRPr="00F023E6" w:rsidSect="00CB113E">
      <w:footerReference w:type="default" r:id="rId22"/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E850C" w14:textId="77777777" w:rsidR="0055432C" w:rsidRDefault="0055432C" w:rsidP="009536CB">
      <w:pPr>
        <w:spacing w:after="0" w:line="240" w:lineRule="auto"/>
      </w:pPr>
      <w:r>
        <w:separator/>
      </w:r>
    </w:p>
  </w:endnote>
  <w:endnote w:type="continuationSeparator" w:id="0">
    <w:p w14:paraId="601A45C7" w14:textId="77777777" w:rsidR="0055432C" w:rsidRDefault="0055432C" w:rsidP="0095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  <w:szCs w:val="20"/>
      </w:rPr>
      <w:id w:val="-459881392"/>
      <w:docPartObj>
        <w:docPartGallery w:val="Page Numbers (Bottom of Page)"/>
        <w:docPartUnique/>
      </w:docPartObj>
    </w:sdtPr>
    <w:sdtEndPr/>
    <w:sdtContent>
      <w:p w14:paraId="28134F36" w14:textId="77777777" w:rsidR="0028665E" w:rsidRPr="00D923F1" w:rsidRDefault="0028665E" w:rsidP="00D923F1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D923F1">
          <w:rPr>
            <w:rFonts w:ascii="Times New Roman" w:hAnsi="Times New Roman"/>
            <w:sz w:val="20"/>
            <w:szCs w:val="20"/>
          </w:rPr>
          <w:fldChar w:fldCharType="begin"/>
        </w:r>
        <w:r w:rsidRPr="00D923F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923F1">
          <w:rPr>
            <w:rFonts w:ascii="Times New Roman" w:hAnsi="Times New Roman"/>
            <w:sz w:val="20"/>
            <w:szCs w:val="20"/>
          </w:rPr>
          <w:fldChar w:fldCharType="separate"/>
        </w:r>
        <w:r w:rsidR="004E705F">
          <w:rPr>
            <w:rFonts w:ascii="Times New Roman" w:hAnsi="Times New Roman"/>
            <w:noProof/>
            <w:sz w:val="20"/>
            <w:szCs w:val="20"/>
          </w:rPr>
          <w:t>12</w:t>
        </w:r>
        <w:r w:rsidRPr="00D923F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101152403"/>
      <w:docPartObj>
        <w:docPartGallery w:val="Page Numbers (Bottom of Page)"/>
        <w:docPartUnique/>
      </w:docPartObj>
    </w:sdtPr>
    <w:sdtEndPr/>
    <w:sdtContent>
      <w:p w14:paraId="0510A858" w14:textId="77777777" w:rsidR="0055432C" w:rsidRPr="00CB113E" w:rsidRDefault="0055432C" w:rsidP="00CB113E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B113E">
          <w:rPr>
            <w:rFonts w:ascii="Times New Roman" w:hAnsi="Times New Roman"/>
            <w:sz w:val="24"/>
            <w:szCs w:val="24"/>
          </w:rPr>
          <w:fldChar w:fldCharType="begin"/>
        </w:r>
        <w:r w:rsidRPr="00CB113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B113E">
          <w:rPr>
            <w:rFonts w:ascii="Times New Roman" w:hAnsi="Times New Roman"/>
            <w:sz w:val="24"/>
            <w:szCs w:val="24"/>
          </w:rPr>
          <w:fldChar w:fldCharType="separate"/>
        </w:r>
        <w:r w:rsidR="004E705F">
          <w:rPr>
            <w:rFonts w:ascii="Times New Roman" w:hAnsi="Times New Roman"/>
            <w:noProof/>
            <w:sz w:val="24"/>
            <w:szCs w:val="24"/>
          </w:rPr>
          <w:t>15</w:t>
        </w:r>
        <w:r w:rsidRPr="00CB113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078B3" w14:textId="77777777" w:rsidR="0055432C" w:rsidRDefault="0055432C" w:rsidP="009536CB">
      <w:pPr>
        <w:spacing w:after="0" w:line="240" w:lineRule="auto"/>
      </w:pPr>
      <w:r>
        <w:separator/>
      </w:r>
    </w:p>
  </w:footnote>
  <w:footnote w:type="continuationSeparator" w:id="0">
    <w:p w14:paraId="486A1F54" w14:textId="77777777" w:rsidR="0055432C" w:rsidRDefault="0055432C" w:rsidP="009536CB">
      <w:pPr>
        <w:spacing w:after="0" w:line="240" w:lineRule="auto"/>
      </w:pPr>
      <w:r>
        <w:continuationSeparator/>
      </w:r>
    </w:p>
  </w:footnote>
  <w:footnote w:id="1">
    <w:p w14:paraId="05E369C8" w14:textId="77777777" w:rsidR="0028665E" w:rsidRPr="0061298E" w:rsidRDefault="0028665E" w:rsidP="0028665E">
      <w:pPr>
        <w:pStyle w:val="af9"/>
        <w:rPr>
          <w:rFonts w:ascii="Times New Roman" w:hAnsi="Times New Roman" w:cs="Times New Roman"/>
        </w:rPr>
      </w:pPr>
      <w:r w:rsidRPr="0061298E">
        <w:rPr>
          <w:rStyle w:val="afb"/>
          <w:rFonts w:ascii="Times New Roman" w:hAnsi="Times New Roman"/>
        </w:rPr>
        <w:footnoteRef/>
      </w:r>
      <w:r w:rsidRPr="0061298E">
        <w:rPr>
          <w:rFonts w:ascii="Times New Roman" w:hAnsi="Times New Roman" w:cs="Times New Roman"/>
        </w:rPr>
        <w:t xml:space="preserve"> Допускается СМ 4</w:t>
      </w:r>
    </w:p>
  </w:footnote>
  <w:footnote w:id="2">
    <w:p w14:paraId="005DC320" w14:textId="07D0DDA6" w:rsidR="0028665E" w:rsidRPr="0061298E" w:rsidRDefault="0028665E" w:rsidP="0028665E">
      <w:pPr>
        <w:pStyle w:val="af9"/>
      </w:pPr>
      <w:r w:rsidRPr="0061298E">
        <w:rPr>
          <w:rStyle w:val="afb"/>
          <w:rFonts w:ascii="Times New Roman" w:hAnsi="Times New Roman"/>
        </w:rPr>
        <w:footnoteRef/>
      </w:r>
      <w:r w:rsidRPr="0061298E">
        <w:rPr>
          <w:rFonts w:ascii="Times New Roman" w:hAnsi="Times New Roman" w:cs="Times New Roman"/>
        </w:rPr>
        <w:t xml:space="preserve"> </w:t>
      </w:r>
      <w:r w:rsidR="0061298E" w:rsidRPr="0061298E">
        <w:rPr>
          <w:rFonts w:ascii="Times New Roman" w:hAnsi="Times New Roman" w:cs="Times New Roman"/>
        </w:rPr>
        <w:t>Д</w:t>
      </w:r>
      <w:r w:rsidRPr="0061298E">
        <w:rPr>
          <w:rFonts w:ascii="Times New Roman" w:hAnsi="Times New Roman" w:cs="Times New Roman"/>
        </w:rPr>
        <w:t>опускается 6+6 мм</w:t>
      </w:r>
    </w:p>
  </w:footnote>
  <w:footnote w:id="3">
    <w:p w14:paraId="4E5995C4" w14:textId="4BCB4250" w:rsidR="0061298E" w:rsidRDefault="0061298E">
      <w:pPr>
        <w:pStyle w:val="af9"/>
      </w:pPr>
      <w:r w:rsidRPr="0061298E">
        <w:rPr>
          <w:rStyle w:val="afb"/>
        </w:rPr>
        <w:footnoteRef/>
      </w:r>
      <w:r w:rsidRPr="0061298E">
        <w:t xml:space="preserve"> </w:t>
      </w:r>
      <w:r w:rsidRPr="0061298E">
        <w:rPr>
          <w:rFonts w:ascii="Times New Roman" w:hAnsi="Times New Roman" w:cs="Times New Roman"/>
        </w:rPr>
        <w:t xml:space="preserve">На внутренней </w:t>
      </w:r>
      <w:r>
        <w:rPr>
          <w:rFonts w:ascii="Times New Roman" w:hAnsi="Times New Roman" w:cs="Times New Roman"/>
        </w:rPr>
        <w:t xml:space="preserve">стороне стекла </w:t>
      </w:r>
      <w:r w:rsidRPr="0061298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для обеспечения</w:t>
      </w:r>
      <w:r w:rsidRPr="0061298E">
        <w:rPr>
          <w:rFonts w:ascii="Times New Roman" w:hAnsi="Times New Roman" w:cs="Times New Roman"/>
        </w:rPr>
        <w:t xml:space="preserve"> сохранност</w:t>
      </w:r>
      <w:r>
        <w:rPr>
          <w:rFonts w:ascii="Times New Roman" w:hAnsi="Times New Roman" w:cs="Times New Roman"/>
        </w:rPr>
        <w:t>и</w:t>
      </w:r>
      <w:r w:rsidRPr="0061298E">
        <w:rPr>
          <w:rFonts w:ascii="Times New Roman" w:hAnsi="Times New Roman" w:cs="Times New Roman"/>
        </w:rPr>
        <w:t xml:space="preserve"> изображения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61E5F"/>
    <w:multiLevelType w:val="hybridMultilevel"/>
    <w:tmpl w:val="CA7450F6"/>
    <w:lvl w:ilvl="0" w:tplc="013CA0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492D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6824F1"/>
    <w:multiLevelType w:val="multilevel"/>
    <w:tmpl w:val="1234D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AD6303"/>
    <w:multiLevelType w:val="multilevel"/>
    <w:tmpl w:val="97F03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>
    <w:nsid w:val="3260410D"/>
    <w:multiLevelType w:val="multilevel"/>
    <w:tmpl w:val="A372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B4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0B3F12"/>
    <w:multiLevelType w:val="hybridMultilevel"/>
    <w:tmpl w:val="BF526166"/>
    <w:lvl w:ilvl="0" w:tplc="AE7AF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057747"/>
    <w:multiLevelType w:val="multilevel"/>
    <w:tmpl w:val="5DEC8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5002227E"/>
    <w:multiLevelType w:val="multilevel"/>
    <w:tmpl w:val="03B22D0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9">
    <w:nsid w:val="546036DD"/>
    <w:multiLevelType w:val="hybridMultilevel"/>
    <w:tmpl w:val="0284EAEC"/>
    <w:lvl w:ilvl="0" w:tplc="013CA0EC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0">
    <w:nsid w:val="57DC6D0E"/>
    <w:multiLevelType w:val="multilevel"/>
    <w:tmpl w:val="5C4A1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ADB5CEC"/>
    <w:multiLevelType w:val="hybridMultilevel"/>
    <w:tmpl w:val="6BC83780"/>
    <w:lvl w:ilvl="0" w:tplc="72F0DF0C">
      <w:start w:val="8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3B338D"/>
    <w:multiLevelType w:val="hybridMultilevel"/>
    <w:tmpl w:val="A88A3A30"/>
    <w:lvl w:ilvl="0" w:tplc="013CA0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0E634C1"/>
    <w:multiLevelType w:val="singleLevel"/>
    <w:tmpl w:val="1556F19C"/>
    <w:lvl w:ilvl="0">
      <w:start w:val="3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61681852"/>
    <w:multiLevelType w:val="multilevel"/>
    <w:tmpl w:val="6B0C35F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64972EC1"/>
    <w:multiLevelType w:val="hybridMultilevel"/>
    <w:tmpl w:val="BA12BD4A"/>
    <w:lvl w:ilvl="0" w:tplc="AE7AF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8317627"/>
    <w:multiLevelType w:val="multilevel"/>
    <w:tmpl w:val="79D2E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C0A7FCC"/>
    <w:multiLevelType w:val="hybridMultilevel"/>
    <w:tmpl w:val="F690BDC6"/>
    <w:lvl w:ilvl="0" w:tplc="AE7AF7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180708"/>
    <w:multiLevelType w:val="multilevel"/>
    <w:tmpl w:val="B790B3F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7"/>
  </w:num>
  <w:num w:numId="5">
    <w:abstractNumId w:val="14"/>
  </w:num>
  <w:num w:numId="6">
    <w:abstractNumId w:val="10"/>
  </w:num>
  <w:num w:numId="7">
    <w:abstractNumId w:val="1"/>
  </w:num>
  <w:num w:numId="8">
    <w:abstractNumId w:val="16"/>
  </w:num>
  <w:num w:numId="9">
    <w:abstractNumId w:val="15"/>
  </w:num>
  <w:num w:numId="10">
    <w:abstractNumId w:val="11"/>
  </w:num>
  <w:num w:numId="11">
    <w:abstractNumId w:val="18"/>
  </w:num>
  <w:num w:numId="12">
    <w:abstractNumId w:val="4"/>
  </w:num>
  <w:num w:numId="13">
    <w:abstractNumId w:val="2"/>
  </w:num>
  <w:num w:numId="14">
    <w:abstractNumId w:val="17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6D"/>
    <w:rsid w:val="000069A1"/>
    <w:rsid w:val="000457D7"/>
    <w:rsid w:val="00046E82"/>
    <w:rsid w:val="00056FA7"/>
    <w:rsid w:val="00061CD6"/>
    <w:rsid w:val="000A253B"/>
    <w:rsid w:val="00110C7F"/>
    <w:rsid w:val="0014331A"/>
    <w:rsid w:val="001579A2"/>
    <w:rsid w:val="0017470D"/>
    <w:rsid w:val="001D3BFB"/>
    <w:rsid w:val="0020554E"/>
    <w:rsid w:val="002402DE"/>
    <w:rsid w:val="00246759"/>
    <w:rsid w:val="00255060"/>
    <w:rsid w:val="00275A79"/>
    <w:rsid w:val="0028665E"/>
    <w:rsid w:val="00290424"/>
    <w:rsid w:val="002D7A46"/>
    <w:rsid w:val="00322AF1"/>
    <w:rsid w:val="00334C7E"/>
    <w:rsid w:val="003E77A5"/>
    <w:rsid w:val="003E77C6"/>
    <w:rsid w:val="00414777"/>
    <w:rsid w:val="004A6EB8"/>
    <w:rsid w:val="004E1218"/>
    <w:rsid w:val="004E272A"/>
    <w:rsid w:val="004E705F"/>
    <w:rsid w:val="00532852"/>
    <w:rsid w:val="0055432C"/>
    <w:rsid w:val="005F2C43"/>
    <w:rsid w:val="0061298E"/>
    <w:rsid w:val="00627832"/>
    <w:rsid w:val="00650C37"/>
    <w:rsid w:val="006514EF"/>
    <w:rsid w:val="00657A10"/>
    <w:rsid w:val="006C34CB"/>
    <w:rsid w:val="006D1178"/>
    <w:rsid w:val="00784205"/>
    <w:rsid w:val="007C1B90"/>
    <w:rsid w:val="007C6190"/>
    <w:rsid w:val="007E3D32"/>
    <w:rsid w:val="008107E7"/>
    <w:rsid w:val="008300EB"/>
    <w:rsid w:val="008477F3"/>
    <w:rsid w:val="008D49A7"/>
    <w:rsid w:val="008E633D"/>
    <w:rsid w:val="009074B9"/>
    <w:rsid w:val="00917C5E"/>
    <w:rsid w:val="0093786D"/>
    <w:rsid w:val="009467E3"/>
    <w:rsid w:val="009536CB"/>
    <w:rsid w:val="0095462A"/>
    <w:rsid w:val="009B36B0"/>
    <w:rsid w:val="009E6277"/>
    <w:rsid w:val="00A039A7"/>
    <w:rsid w:val="00A55487"/>
    <w:rsid w:val="00A62F35"/>
    <w:rsid w:val="00AC25B4"/>
    <w:rsid w:val="00B55B71"/>
    <w:rsid w:val="00B766A6"/>
    <w:rsid w:val="00BC170B"/>
    <w:rsid w:val="00BE76C4"/>
    <w:rsid w:val="00C0058B"/>
    <w:rsid w:val="00C15A25"/>
    <w:rsid w:val="00C7207C"/>
    <w:rsid w:val="00CB113E"/>
    <w:rsid w:val="00CD3465"/>
    <w:rsid w:val="00CF2F8B"/>
    <w:rsid w:val="00D02CCB"/>
    <w:rsid w:val="00D32066"/>
    <w:rsid w:val="00D4136F"/>
    <w:rsid w:val="00D53DA3"/>
    <w:rsid w:val="00D91C8B"/>
    <w:rsid w:val="00E75705"/>
    <w:rsid w:val="00E9577B"/>
    <w:rsid w:val="00EC4B27"/>
    <w:rsid w:val="00EE5CFE"/>
    <w:rsid w:val="00EF2E27"/>
    <w:rsid w:val="00F023E6"/>
    <w:rsid w:val="00F50E1C"/>
    <w:rsid w:val="00F6586B"/>
    <w:rsid w:val="00FA5251"/>
    <w:rsid w:val="00FA6507"/>
    <w:rsid w:val="00FC47E5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03BD"/>
  <w15:chartTrackingRefBased/>
  <w15:docId w15:val="{2D01E7C0-C7AB-430B-9BBA-62F7B49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91C8B"/>
    <w:pPr>
      <w:widowControl w:val="0"/>
      <w:suppressAutoHyphens/>
      <w:autoSpaceDE w:val="0"/>
      <w:spacing w:after="120" w:line="240" w:lineRule="auto"/>
      <w:ind w:left="28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D91C8B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91C8B"/>
    <w:pPr>
      <w:ind w:left="720"/>
      <w:contextualSpacing/>
    </w:pPr>
  </w:style>
  <w:style w:type="table" w:styleId="a6">
    <w:name w:val="Table Grid"/>
    <w:basedOn w:val="a1"/>
    <w:uiPriority w:val="39"/>
    <w:rsid w:val="00D91C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мой,МОЙ,Без интервала 111"/>
    <w:link w:val="a8"/>
    <w:uiPriority w:val="1"/>
    <w:qFormat/>
    <w:rsid w:val="00D9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мой Знак,МОЙ Знак,Без интервала 111 Знак"/>
    <w:link w:val="a7"/>
    <w:uiPriority w:val="1"/>
    <w:rsid w:val="00D91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53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36C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53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36CB"/>
    <w:rPr>
      <w:rFonts w:ascii="Calibri" w:eastAsia="Calibri" w:hAnsi="Calibri" w:cs="Times New Roman"/>
    </w:rPr>
  </w:style>
  <w:style w:type="paragraph" w:styleId="ad">
    <w:name w:val="Subtitle"/>
    <w:basedOn w:val="a"/>
    <w:next w:val="ae"/>
    <w:link w:val="af"/>
    <w:qFormat/>
    <w:rsid w:val="00CF2F8B"/>
    <w:pPr>
      <w:keepNext/>
      <w:widowControl w:val="0"/>
      <w:suppressAutoHyphens/>
      <w:spacing w:before="240" w:after="120" w:line="240" w:lineRule="auto"/>
      <w:jc w:val="center"/>
    </w:pPr>
    <w:rPr>
      <w:rFonts w:ascii="Arial" w:eastAsia="MS Mincho" w:hAnsi="Arial"/>
      <w:i/>
      <w:iCs/>
      <w:kern w:val="2"/>
      <w:sz w:val="28"/>
      <w:szCs w:val="28"/>
      <w:lang w:val="x-none" w:eastAsia="ar-SA"/>
    </w:rPr>
  </w:style>
  <w:style w:type="character" w:customStyle="1" w:styleId="af">
    <w:name w:val="Подзаголовок Знак"/>
    <w:basedOn w:val="a0"/>
    <w:link w:val="ad"/>
    <w:rsid w:val="00CF2F8B"/>
    <w:rPr>
      <w:rFonts w:ascii="Arial" w:eastAsia="MS Mincho" w:hAnsi="Arial" w:cs="Times New Roman"/>
      <w:i/>
      <w:iCs/>
      <w:kern w:val="2"/>
      <w:sz w:val="28"/>
      <w:szCs w:val="28"/>
      <w:lang w:val="x-none" w:eastAsia="ar-SA"/>
    </w:rPr>
  </w:style>
  <w:style w:type="paragraph" w:styleId="ae">
    <w:name w:val="Body Text"/>
    <w:basedOn w:val="a"/>
    <w:link w:val="af0"/>
    <w:uiPriority w:val="99"/>
    <w:semiHidden/>
    <w:unhideWhenUsed/>
    <w:rsid w:val="00CF2F8B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CF2F8B"/>
    <w:rPr>
      <w:rFonts w:ascii="Calibri" w:eastAsia="Calibri" w:hAnsi="Calibri" w:cs="Times New Roman"/>
    </w:rPr>
  </w:style>
  <w:style w:type="character" w:styleId="af1">
    <w:name w:val="annotation reference"/>
    <w:basedOn w:val="a0"/>
    <w:uiPriority w:val="99"/>
    <w:semiHidden/>
    <w:unhideWhenUsed/>
    <w:rsid w:val="000457D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457D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457D7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457D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457D7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045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457D7"/>
    <w:rPr>
      <w:rFonts w:ascii="Segoe UI" w:eastAsia="Calibri" w:hAnsi="Segoe UI" w:cs="Segoe UI"/>
      <w:sz w:val="18"/>
      <w:szCs w:val="18"/>
    </w:rPr>
  </w:style>
  <w:style w:type="character" w:styleId="af8">
    <w:name w:val="Hyperlink"/>
    <w:unhideWhenUsed/>
    <w:rsid w:val="00F023E6"/>
    <w:rPr>
      <w:color w:val="0000FF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28665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8665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28665E"/>
    <w:rPr>
      <w:vertAlign w:val="superscript"/>
    </w:rPr>
  </w:style>
  <w:style w:type="paragraph" w:customStyle="1" w:styleId="afc">
    <w:name w:val="Основной"/>
    <w:basedOn w:val="a"/>
    <w:link w:val="afd"/>
    <w:rsid w:val="0028665E"/>
    <w:pPr>
      <w:widowControl w:val="0"/>
      <w:spacing w:after="0" w:line="360" w:lineRule="auto"/>
      <w:ind w:left="284" w:right="170" w:firstLine="567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fd">
    <w:name w:val="Основной Знак"/>
    <w:link w:val="afc"/>
    <w:rsid w:val="0028665E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8B70619AA3560BAB8E305AC02C11A7BBF4057B982683F242198C4B421599C3FC81C1935611D5EAFB29B741C59CA04AA225020S3I" TargetMode="External"/><Relationship Id="rId13" Type="http://schemas.openxmlformats.org/officeDocument/2006/relationships/hyperlink" Target="consultantplus://offline/ref=782E9CC4CCC6932545801925E3B536176E50BF3D1DD90BD7655CABC93DB89C27024180C10398FB96372E7F1F5737VE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5B43B19D70BD7655CABC93DB89C27024180C10398FB96372E7F1F5737VEP" TargetMode="External"/><Relationship Id="rId17" Type="http://schemas.openxmlformats.org/officeDocument/2006/relationships/hyperlink" Target="mailto:vasilenko.gv@vgi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il@vgik.ru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o.garant.ru/document/redirect/10164072/45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C50BE311DDF0BD7655CABC93DB89C27024180C10398FB96372E7F1F5737VE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emo.garant.ru/document/redirect/10164072/450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8B70619AA3560BAB8E305AC02C11A7BBF4057B982683F242198C4B421599C3FC81C1E373E184BBEEA94740047C212B620510B2BS1I" TargetMode="External"/><Relationship Id="rId14" Type="http://schemas.openxmlformats.org/officeDocument/2006/relationships/hyperlink" Target="consultantplus://offline/ref=782E9CC4CCC6932545801925E3B536176E51B7301DDE0BD7655CABC93DB89C27024180C10398FB96372E7F1F5737VEP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285D4-2835-4861-B5D0-26E61DFE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Гончук Семен Александрович</cp:lastModifiedBy>
  <cp:revision>81</cp:revision>
  <dcterms:created xsi:type="dcterms:W3CDTF">2023-04-11T06:50:00Z</dcterms:created>
  <dcterms:modified xsi:type="dcterms:W3CDTF">2026-08-11T08:08:00Z</dcterms:modified>
</cp:coreProperties>
</file>