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customXml/itemProps2.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68"/>
        <w:pBdr/>
        <w:tabs>
          <w:tab w:val="clear" w:leader="none" w:pos="708"/>
          <w:tab w:val="center" w:leader="none" w:pos="4677"/>
          <w:tab w:val="left" w:leader="none" w:pos="5790"/>
        </w:tabs>
        <w:spacing w:after="0" w:before="0" w:line="240" w:lineRule="auto"/>
        <w:ind w:firstLine="454"/>
        <w:jc w:val="center"/>
        <w:rPr>
          <w:rFonts w:ascii="Times New Roman" w:hAnsi="Times New Roman"/>
          <w:b/>
        </w:rPr>
      </w:pPr>
      <w:r>
        <w:rPr>
          <w:rFonts w:ascii="Times New Roman" w:hAnsi="Times New Roman"/>
          <w:b/>
        </w:rPr>
        <w:t xml:space="preserve">ДОГОВОР № ___/202</w:t>
      </w:r>
      <w:r>
        <w:rPr>
          <w:rFonts w:ascii="Times New Roman" w:hAnsi="Times New Roman"/>
          <w:b/>
        </w:rPr>
        <w:t xml:space="preserve">6</w:t>
      </w:r>
      <w:r>
        <w:rPr>
          <w:rFonts w:ascii="Times New Roman" w:hAnsi="Times New Roman"/>
          <w:b/>
        </w:rPr>
      </w:r>
    </w:p>
    <w:p>
      <w:pPr>
        <w:pStyle w:val="668"/>
        <w:pBdr/>
        <w:spacing w:after="0" w:before="0" w:line="240" w:lineRule="auto"/>
        <w:ind w:firstLine="454"/>
        <w:jc w:val="center"/>
        <w:rPr>
          <w:rFonts w:ascii="Times New Roman" w:hAnsi="Times New Roman"/>
          <w:b/>
        </w:rPr>
      </w:pPr>
      <w:r>
        <w:rPr>
          <w:rFonts w:ascii="Times New Roman" w:hAnsi="Times New Roman"/>
          <w:b/>
        </w:rPr>
        <w:t xml:space="preserve">оказания платных медицинских услуг</w:t>
      </w:r>
      <w:r>
        <w:rPr>
          <w:rFonts w:ascii="Times New Roman" w:hAnsi="Times New Roman"/>
          <w:b/>
        </w:rPr>
      </w:r>
    </w:p>
    <w:p>
      <w:pPr>
        <w:pStyle w:val="668"/>
        <w:pBdr/>
        <w:spacing w:after="0" w:before="0" w:line="240" w:lineRule="auto"/>
        <w:ind w:firstLine="454"/>
        <w:jc w:val="both"/>
        <w:rPr>
          <w:rFonts w:ascii="Times New Roman" w:hAnsi="Times New Roman"/>
          <w:b/>
        </w:rPr>
      </w:pPr>
      <w:r>
        <w:rPr>
          <w:rFonts w:ascii="Times New Roman" w:hAnsi="Times New Roman"/>
          <w:b/>
        </w:rPr>
      </w:r>
      <w:r>
        <w:rPr>
          <w:rFonts w:ascii="Times New Roman" w:hAnsi="Times New Roman"/>
          <w:b/>
        </w:rPr>
      </w:r>
    </w:p>
    <w:tbl>
      <w:tblPr>
        <w:tblInd w:w="109" w:type="dxa"/>
        <w:tblW w:w="9247" w:type="dxa"/>
        <w:tblCellMar>
          <w:left w:w="108" w:type="dxa"/>
          <w:top w:w="0" w:type="dxa"/>
          <w:right w:w="108" w:type="dxa"/>
          <w:bottom w:w="0" w:type="dxa"/>
        </w:tblCellMar>
        <w:tblBorders/>
        <w:tblLayout w:type="fixed"/>
        <w:tblLook w:val="01E0" w:firstRow="1" w:lastRow="1" w:firstColumn="1" w:lastColumn="1" w:noHBand="0" w:noVBand="0"/>
      </w:tblPr>
      <w:tblGrid>
        <w:gridCol w:w="4491"/>
        <w:gridCol w:w="4755"/>
      </w:tblGrid>
      <w:tr>
        <w:trPr/>
        <w:tc>
          <w:tcPr>
            <w:tcBorders/>
            <w:tcW w:w="4491" w:type="dxa"/>
          </w:tcPr>
          <w:p>
            <w:pPr>
              <w:pStyle w:val="668"/>
              <w:pBdr/>
              <w:spacing w:after="0" w:before="0" w:line="240" w:lineRule="auto"/>
              <w:ind w:firstLine="454"/>
              <w:jc w:val="both"/>
              <w:rPr>
                <w:rFonts w:ascii="Times New Roman" w:hAnsi="Times New Roman"/>
                <w:b/>
              </w:rPr>
            </w:pPr>
            <w:r>
              <w:rPr>
                <w:rFonts w:ascii="Times New Roman" w:hAnsi="Times New Roman"/>
                <w:b/>
              </w:rPr>
              <w:t xml:space="preserve">г. Воронеж</w:t>
            </w:r>
            <w:r>
              <w:rPr>
                <w:rFonts w:ascii="Times New Roman" w:hAnsi="Times New Roman"/>
                <w:b/>
              </w:rPr>
            </w:r>
          </w:p>
        </w:tc>
        <w:tc>
          <w:tcPr>
            <w:tcBorders/>
            <w:tcW w:w="4755" w:type="dxa"/>
          </w:tcPr>
          <w:p>
            <w:pPr>
              <w:pStyle w:val="668"/>
              <w:pBdr/>
              <w:spacing w:after="0" w:before="0" w:line="240" w:lineRule="auto"/>
              <w:ind w:firstLine="454"/>
              <w:rPr>
                <w:rFonts w:ascii="Times New Roman" w:hAnsi="Times New Roman"/>
                <w:b/>
              </w:rPr>
            </w:pPr>
            <w:r>
              <w:rPr>
                <w:rFonts w:ascii="Times New Roman" w:hAnsi="Times New Roman"/>
                <w:b/>
              </w:rPr>
              <w:t xml:space="preserve">                        </w:t>
            </w:r>
            <w:r>
              <w:rPr>
                <w:rFonts w:ascii="Times New Roman" w:hAnsi="Times New Roman"/>
                <w:b/>
              </w:rPr>
              <w:t xml:space="preserve">«___»  июля 2026 г.</w:t>
            </w:r>
            <w:r>
              <w:rPr>
                <w:rFonts w:ascii="Times New Roman" w:hAnsi="Times New Roman"/>
                <w:b/>
              </w:rPr>
            </w:r>
          </w:p>
        </w:tc>
      </w:tr>
    </w:tbl>
    <w:p>
      <w:pPr>
        <w:pStyle w:val="668"/>
        <w:widowControl w:val="false"/>
        <w:pBdr/>
        <w:spacing w:after="0" w:before="0" w:line="240" w:lineRule="auto"/>
        <w:ind/>
        <w:jc w:val="both"/>
        <w:rPr>
          <w:rFonts w:ascii="Times New Roman" w:hAnsi="Times New Roman"/>
          <w:b/>
          <w:bCs/>
        </w:rPr>
      </w:pPr>
      <w:r>
        <w:rPr>
          <w:rFonts w:ascii="Times New Roman" w:hAnsi="Times New Roman"/>
          <w:b/>
          <w:bCs/>
        </w:rPr>
      </w:r>
      <w:r>
        <w:rPr>
          <w:rFonts w:ascii="Times New Roman" w:hAnsi="Times New Roman"/>
          <w:b/>
          <w:bCs/>
        </w:rPr>
      </w:r>
    </w:p>
    <w:p>
      <w:pPr>
        <w:pStyle w:val="668"/>
        <w:pBdr/>
        <w:spacing w:after="0" w:before="0" w:line="240" w:lineRule="auto"/>
        <w:ind w:firstLine="454"/>
        <w:jc w:val="both"/>
        <w:rPr>
          <w:rFonts w:ascii="Times New Roman" w:hAnsi="Times New Roman"/>
        </w:rPr>
      </w:pPr>
      <w:r>
        <w:rPr>
          <w:rFonts w:ascii="Times New Roman" w:hAnsi="Times New Roman"/>
          <w:b/>
        </w:rPr>
        <w:t xml:space="preserve">Общество с ограниченной ответственностью «ИНВИТРО - Воронеж»</w:t>
      </w:r>
      <w:r>
        <w:rPr>
          <w:rFonts w:ascii="Times New Roman" w:hAnsi="Times New Roman"/>
        </w:rPr>
        <w:t xml:space="preserve"> (лицензия на осуществление медицинской деятельности № ЛО-36-01-004301 от 07.12.2020 г.), именуемое в дальнейшем </w:t>
      </w:r>
      <w:r>
        <w:rPr>
          <w:rFonts w:ascii="Times New Roman" w:hAnsi="Times New Roman"/>
          <w:b/>
        </w:rPr>
        <w:t xml:space="preserve">«Исполнитель»</w:t>
      </w:r>
      <w:r>
        <w:rPr>
          <w:rFonts w:ascii="Times New Roman" w:hAnsi="Times New Roman"/>
        </w:rPr>
        <w:t xml:space="preserve">, в лице представителя Родригеса Быкова Альваро Габриэля, действующего на основании доверенности № б/н от 02.12.2025 г., с одной стороны, и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b/>
        </w:rPr>
        <w:t xml:space="preserve">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 </w:t>
      </w:r>
      <w:r>
        <w:rPr>
          <w:rFonts w:ascii="Times New Roman" w:hAnsi="Times New Roman"/>
        </w:rPr>
        <w:t xml:space="preserve">именуемое в дальнейшем</w:t>
      </w:r>
      <w:r>
        <w:rPr>
          <w:rFonts w:ascii="Times New Roman" w:hAnsi="Times New Roman"/>
          <w:b/>
        </w:rPr>
        <w:t xml:space="preserve"> «Заказчик», </w:t>
      </w:r>
      <w:r>
        <w:rPr>
          <w:rFonts w:ascii="Times New Roman" w:hAnsi="Times New Roman"/>
        </w:rPr>
        <w:t xml:space="preserve">в лице Директора Парамонова Игоря Владимировича, действующей на осн</w:t>
      </w:r>
      <w:bookmarkStart w:id="0" w:name="_GoBack"/>
      <w:r/>
      <w:bookmarkEnd w:id="0"/>
      <w:r>
        <w:rPr>
          <w:rFonts w:ascii="Times New Roman" w:hAnsi="Times New Roman"/>
        </w:rPr>
        <w:t xml:space="preserve">овании Устава, с другой стороны, вместе и</w:t>
      </w:r>
      <w:r>
        <w:rPr>
          <w:rFonts w:ascii="Times New Roman" w:hAnsi="Times New Roman"/>
        </w:rPr>
        <w:t xml:space="preserve">менуемые «стороны»,  в соответствии с п.5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rFonts w:ascii="Times New Roman" w:hAnsi="Times New Roman"/>
        </w:rPr>
      </w:r>
    </w:p>
    <w:p>
      <w:pPr>
        <w:pStyle w:val="668"/>
        <w:widowControl w:val="false"/>
        <w:pBdr/>
        <w:spacing w:after="0" w:before="0" w:line="240" w:lineRule="auto"/>
        <w:ind/>
        <w:jc w:val="both"/>
        <w:rPr>
          <w:rFonts w:ascii="Times New Roman" w:hAnsi="Times New Roman"/>
        </w:rPr>
      </w:pPr>
      <w:r>
        <w:rPr>
          <w:rFonts w:ascii="Times New Roman" w:hAnsi="Times New Roman"/>
        </w:rPr>
      </w:r>
      <w:r>
        <w:rPr>
          <w:rFonts w:ascii="Times New Roman" w:hAnsi="Times New Roman"/>
        </w:rPr>
      </w:r>
    </w:p>
    <w:p>
      <w:pPr>
        <w:pStyle w:val="668"/>
        <w:widowControl w:val="false"/>
        <w:numPr>
          <w:ilvl w:val="0"/>
          <w:numId w:val="0"/>
        </w:numPr>
        <w:pBdr/>
        <w:spacing w:after="0" w:before="0" w:line="240" w:lineRule="auto"/>
        <w:ind w:firstLine="0" w:left="1174"/>
        <w:jc w:val="center"/>
        <w:outlineLvl w:val="0"/>
        <w:rPr>
          <w:rFonts w:ascii="Times New Roman" w:hAnsi="Times New Roman"/>
          <w:b/>
          <w:caps/>
        </w:rPr>
      </w:pPr>
      <w:r>
        <w:rPr>
          <w:rFonts w:ascii="Times New Roman" w:hAnsi="Times New Roman"/>
          <w:b/>
          <w:caps/>
        </w:rPr>
        <w:t xml:space="preserve">1. Предмет И ОБЩИЕ УСЛОВИЯ договора</w:t>
      </w:r>
      <w:r>
        <w:rPr>
          <w:rFonts w:ascii="Times New Roman" w:hAnsi="Times New Roman"/>
          <w:b/>
          <w:caps/>
        </w:rPr>
      </w:r>
    </w:p>
    <w:p>
      <w:pPr>
        <w:pStyle w:val="668"/>
        <w:pBdr/>
        <w:spacing w:after="0" w:before="0" w:line="240" w:lineRule="auto"/>
        <w:ind w:firstLine="454"/>
        <w:jc w:val="both"/>
        <w:rPr>
          <w:rFonts w:ascii="Times New Roman" w:hAnsi="Times New Roman"/>
        </w:rPr>
      </w:pPr>
      <w:r>
        <w:rPr>
          <w:rFonts w:ascii="Times New Roman" w:hAnsi="Times New Roman"/>
        </w:rPr>
        <w:t xml:space="preserve">1.1. Исполнитель принимает на себя обязательства по оказанию платных медицинских у</w:t>
      </w:r>
      <w:r>
        <w:rPr>
          <w:rFonts w:ascii="Times New Roman" w:hAnsi="Times New Roman"/>
        </w:rPr>
        <w:t xml:space="preserve">слуг – выполнению анализов (проведению лабораторных исследований) биологического материала физических лиц, указанных в гарантийных письмах Заказчика (далее - «пациенты»), а Заказчик обязуется оплачивать медицинские услуги, оказанные Исполнителем пациентам.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1.2. Исполнитель гарантирует качественное, полное и своевременное выполнение исследований согласно перечню, ценам и в сроки, указанным в Прейскуранте услуг Исполнителя, установленн</w:t>
      </w:r>
      <w:r>
        <w:rPr>
          <w:rFonts w:ascii="Times New Roman" w:hAnsi="Times New Roman"/>
        </w:rPr>
        <w:t xml:space="preserve">ому Приложением № 1 к настоящему Договору (далее по тексту – «Прейскурант»), являющемся его неотъемлемой частью, а также в соответствии с установленными профессиональными стандартами, нормативами и правилами медицинской деятельности в Российской Федерации.</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1.3. Перечень и объем медицинских услуг, подлежащих оказанию пациентам по настоящему Договору, определяется Заказчиком на основании Прейскуранта и указывается в гарантийных письмах Заказчика (далее – Гарантийные письма).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Порядок оформления Гарантийных писем Заказчика и их предоставления Исполнителю установлен п.3.2. настоящего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1.4. В соответствии с Правилами предоставления медицинскими организациями платных медицинских услуг, утвержденными постановлением Правительст</w:t>
      </w:r>
      <w:r>
        <w:rPr>
          <w:rFonts w:ascii="Times New Roman" w:hAnsi="Times New Roman"/>
        </w:rPr>
        <w:t xml:space="preserve">ва РФ от 04.10.2012 N 1006, оказание медицинских услуг пациенту, указанному в Гарантийном письме, осуществляется Исполнителем при условии заключения пациентом с Исполнителем отдельного договора на оказание медицинских услуг, указанных в Гарантийном письме.</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1.5. Заказчик гарантирует Исполнителю наличие информированных, добровольных согласий пациентов на обработку персональных данных, оформленных в установленном действующим законодательством порядке, предполагающих: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 </w:t>
      </w:r>
      <w:r>
        <w:rPr>
          <w:rFonts w:ascii="Times New Roman" w:hAnsi="Times New Roman"/>
        </w:rPr>
        <w:t xml:space="preserve">- право Исполнителя в рамках предусмотренного настоящим Договором поручения Заказчика осуществлять обработку персональных данных пациентов для целей предостав</w:t>
      </w:r>
      <w:r>
        <w:rPr>
          <w:rFonts w:ascii="Times New Roman" w:hAnsi="Times New Roman"/>
        </w:rPr>
        <w:t xml:space="preserve">ления пациентам предусмотренных настоящим Договором медицинских услуг (в том числе путём предоставления персональных данных пациентов третьим лицам, привлечённым Исполнителем к предоставлению предусмотренных настоящим Договором медицинских услуг пациентам)</w:t>
      </w:r>
      <w:r>
        <w:rPr>
          <w:rFonts w:ascii="Times New Roman" w:hAnsi="Times New Roman"/>
        </w:rPr>
        <w:t xml:space="preserve">, или поручения обработки персональных данных пациентов поименованным лицам и исключающих тем самым обязанность Исполнителя (и привлечённых к предоставлению медицинских услуг третьих лиц) по получению у пациентов согласия на обработку персональных данных,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 </w:t>
      </w:r>
      <w:r>
        <w:rPr>
          <w:rFonts w:ascii="Times New Roman" w:hAnsi="Times New Roman"/>
        </w:rPr>
        <w:t xml:space="preserve">- право Исполнителя передавать результаты выполненных в соответствии с настоящим Договором исследований биологического материала пациентов Заказчику (для передачи пациентам).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1.6. Медицинские ус</w:t>
      </w:r>
      <w:r>
        <w:rPr>
          <w:rFonts w:ascii="Times New Roman" w:hAnsi="Times New Roman"/>
        </w:rPr>
        <w:t xml:space="preserve">луги оказываются Исполнителем пациентам с учетом положений п. 1.4 настоящего Договора, при наличии у Исполнителя, предоставленного Заказчиком в отношении пациента Гарантийного письма, а также при условии предоставления пациентом паспорта (далее - паспорт).</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1.7. Взятие биологического материала у пациентов для выполнения лабораторных исследований производится Исполнителем в медицинских офисах, перечень которых указан в Приложении № 3 к настоящему Договору.</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r>
      <w:r>
        <w:rPr>
          <w:rFonts w:ascii="Times New Roman" w:hAnsi="Times New Roman"/>
        </w:rPr>
      </w:r>
    </w:p>
    <w:p>
      <w:pPr>
        <w:pStyle w:val="668"/>
        <w:widowControl w:val="false"/>
        <w:numPr>
          <w:ilvl w:val="0"/>
          <w:numId w:val="0"/>
        </w:numPr>
        <w:pBdr/>
        <w:spacing w:after="0" w:before="0" w:line="240" w:lineRule="auto"/>
        <w:ind w:firstLine="0" w:left="1174"/>
        <w:jc w:val="center"/>
        <w:outlineLvl w:val="0"/>
        <w:rPr>
          <w:rFonts w:ascii="Times New Roman" w:hAnsi="Times New Roman"/>
          <w:b/>
          <w:caps/>
        </w:rPr>
      </w:pPr>
      <w:r>
        <w:rPr>
          <w:rFonts w:ascii="Times New Roman" w:hAnsi="Times New Roman"/>
          <w:b/>
          <w:caps/>
        </w:rPr>
        <w:t xml:space="preserve">2. права И Обязанности сторон</w:t>
      </w:r>
      <w:r>
        <w:rPr>
          <w:rFonts w:ascii="Times New Roman" w:hAnsi="Times New Roman"/>
          <w:b/>
          <w:caps/>
        </w:rPr>
      </w:r>
    </w:p>
    <w:p>
      <w:pPr>
        <w:pStyle w:val="668"/>
        <w:widowControl w:val="false"/>
        <w:numPr>
          <w:ilvl w:val="0"/>
          <w:numId w:val="0"/>
        </w:numPr>
        <w:pBdr/>
        <w:spacing w:after="0" w:before="0" w:line="240" w:lineRule="auto"/>
        <w:ind w:firstLine="0" w:left="0"/>
        <w:jc w:val="both"/>
        <w:outlineLvl w:val="1"/>
        <w:rPr>
          <w:rFonts w:ascii="Times New Roman" w:hAnsi="Times New Roman"/>
          <w:b/>
        </w:rPr>
      </w:pPr>
      <w:r>
        <w:rPr>
          <w:rFonts w:ascii="Times New Roman" w:hAnsi="Times New Roman"/>
          <w:b/>
        </w:rPr>
        <w:t xml:space="preserve">        </w:t>
      </w:r>
      <w:r>
        <w:rPr>
          <w:rFonts w:ascii="Times New Roman" w:hAnsi="Times New Roman"/>
          <w:b/>
        </w:rPr>
        <w:t xml:space="preserve">2.1. Заказчик обязуется:</w:t>
      </w:r>
      <w:r>
        <w:rPr>
          <w:rFonts w:ascii="Times New Roman" w:hAnsi="Times New Roman"/>
          <w:b/>
        </w:rPr>
      </w:r>
    </w:p>
    <w:p>
      <w:pPr>
        <w:pStyle w:val="668"/>
        <w:pBdr/>
        <w:spacing w:after="0" w:before="0" w:line="240" w:lineRule="auto"/>
        <w:ind w:firstLine="454"/>
        <w:jc w:val="both"/>
        <w:rPr>
          <w:rFonts w:ascii="Times New Roman" w:hAnsi="Times New Roman"/>
        </w:rPr>
      </w:pPr>
      <w:r>
        <w:rPr>
          <w:rFonts w:ascii="Times New Roman" w:hAnsi="Times New Roman"/>
        </w:rPr>
        <w:t xml:space="preserve">2.1.1. Предоставлять Исполнителю Гарантийные письма, оформленные в соответствии с п.3.2.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2.1.2. Оплачивать услуги Исполнителя, оказанные в соответствии с настоящим Договором пациентам, в порядке и в сроки, предусмотренные настоящим Договором.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2.1.3. Довести до сведения пациентов адреса, режим работы и правила приема пациентов в медицинских офисах, указанных в Приложении № 3 к настоящему Договору.</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2.1.4. До начала оказания пациентам медицинских услуг получить у пациентов информированные согласия, указанные в п.1.5. настоящего Договора.</w:t>
      </w:r>
      <w:r>
        <w:rPr>
          <w:rFonts w:ascii="Times New Roman" w:hAnsi="Times New Roman"/>
        </w:rPr>
      </w:r>
    </w:p>
    <w:p>
      <w:pPr>
        <w:pStyle w:val="668"/>
        <w:widowControl w:val="false"/>
        <w:numPr>
          <w:ilvl w:val="1"/>
          <w:numId w:val="2"/>
        </w:numPr>
        <w:pBdr/>
        <w:tabs>
          <w:tab w:val="clear" w:leader="none" w:pos="708"/>
          <w:tab w:val="left" w:leader="none" w:pos="993"/>
        </w:tabs>
        <w:spacing w:after="0" w:before="0" w:line="240" w:lineRule="auto"/>
        <w:ind/>
        <w:jc w:val="both"/>
        <w:outlineLvl w:val="1"/>
        <w:rPr>
          <w:rFonts w:ascii="Times New Roman" w:hAnsi="Times New Roman"/>
          <w:b/>
        </w:rPr>
      </w:pPr>
      <w:r>
        <w:rPr>
          <w:rFonts w:ascii="Times New Roman" w:hAnsi="Times New Roman"/>
          <w:b/>
        </w:rPr>
        <w:t xml:space="preserve">Исполнитель обязуется:</w:t>
      </w:r>
      <w:r>
        <w:rPr>
          <w:rFonts w:ascii="Times New Roman" w:hAnsi="Times New Roman"/>
          <w:b/>
        </w:rPr>
      </w:r>
    </w:p>
    <w:p>
      <w:pPr>
        <w:pStyle w:val="668"/>
        <w:pBdr/>
        <w:spacing w:after="0" w:before="0" w:line="240" w:lineRule="auto"/>
        <w:ind w:firstLine="454"/>
        <w:jc w:val="both"/>
        <w:rPr>
          <w:rFonts w:ascii="Times New Roman" w:hAnsi="Times New Roman"/>
        </w:rPr>
      </w:pPr>
      <w:r>
        <w:rPr>
          <w:rFonts w:ascii="Times New Roman" w:hAnsi="Times New Roman"/>
        </w:rPr>
        <w:t xml:space="preserve">2.2.1. Оказывать пациентам медицинские услуги в объеме, определяемом Гарантийными письмами Заказчика и Прейскурантом, в соответствии с режимом работы медицинских офисов, указанных в Приложении № 3 к настоящему Договору.</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2.2.2. При обращении пациентов требовать от них предъявить паспорт. </w:t>
      </w:r>
      <w:r>
        <w:rPr>
          <w:rFonts w:ascii="Times New Roman" w:hAnsi="Times New Roman"/>
        </w:rPr>
      </w:r>
    </w:p>
    <w:p>
      <w:pPr>
        <w:pStyle w:val="668"/>
        <w:pBdr/>
        <w:tabs>
          <w:tab w:val="clear" w:leader="none" w:pos="708"/>
          <w:tab w:val="left" w:leader="none" w:pos="3627"/>
        </w:tabs>
        <w:spacing w:after="0" w:before="0" w:line="240" w:lineRule="auto"/>
        <w:ind w:firstLine="454"/>
        <w:jc w:val="both"/>
        <w:rPr>
          <w:rFonts w:ascii="Times New Roman" w:hAnsi="Times New Roman"/>
          <w:highlight w:val="white"/>
        </w:rPr>
      </w:pPr>
      <w:r>
        <w:rPr>
          <w:rFonts w:ascii="Times New Roman" w:hAnsi="Times New Roman"/>
        </w:rPr>
        <w:t xml:space="preserve">2.2.3.</w:t>
      </w:r>
      <w:r>
        <w:rPr>
          <w:rFonts w:ascii="Times New Roman" w:hAnsi="Times New Roman"/>
        </w:rPr>
        <w:t xml:space="preserve"> В случае установления Исполнителем отсутствия права у физического лица получать медицинские услуги по настоящему Договору (например, отсутствие Гарантийного письма Заказчика), Исполнитель обязуется известить об этом Заказчика в течение суток по телефону: </w:t>
      </w:r>
      <w:r>
        <w:rPr>
          <w:rFonts w:ascii="Times New Roman" w:hAnsi="Times New Roman"/>
          <w:szCs w:val="20"/>
        </w:rPr>
        <w:t xml:space="preserve">(8332) 25-45-16 (отдел донорства).</w:t>
      </w:r>
      <w:r>
        <w:rPr>
          <w:rFonts w:ascii="Times New Roman" w:hAnsi="Times New Roman"/>
          <w:highlight w:val="white"/>
        </w:rPr>
      </w:r>
    </w:p>
    <w:p>
      <w:pPr>
        <w:pStyle w:val="668"/>
        <w:pBdr/>
        <w:spacing w:after="0" w:before="0" w:line="240" w:lineRule="auto"/>
        <w:ind w:firstLine="454"/>
        <w:jc w:val="both"/>
        <w:rPr>
          <w:rFonts w:ascii="Times New Roman" w:hAnsi="Times New Roman"/>
        </w:rPr>
      </w:pPr>
      <w:r>
        <w:rPr>
          <w:rFonts w:ascii="Times New Roman" w:hAnsi="Times New Roman"/>
        </w:rPr>
        <w:t xml:space="preserve">2.2.4. Вести учет видов, объемов, стоимости оказанных медицинских услуг пациентам, а также денежных средств, поступивших от Заказчика.</w:t>
      </w:r>
      <w:r>
        <w:rPr>
          <w:rFonts w:ascii="Times New Roman" w:hAnsi="Times New Roman"/>
        </w:rPr>
      </w:r>
    </w:p>
    <w:p>
      <w:pPr>
        <w:pStyle w:val="668"/>
        <w:widowControl w:val="false"/>
        <w:numPr>
          <w:ilvl w:val="1"/>
          <w:numId w:val="2"/>
        </w:numPr>
        <w:pBdr/>
        <w:spacing w:after="0" w:before="0" w:line="240" w:lineRule="auto"/>
        <w:ind/>
        <w:jc w:val="both"/>
        <w:outlineLvl w:val="1"/>
        <w:rPr>
          <w:rFonts w:ascii="Times New Roman" w:hAnsi="Times New Roman"/>
          <w:b/>
        </w:rPr>
      </w:pPr>
      <w:r>
        <w:rPr>
          <w:rFonts w:ascii="Times New Roman" w:hAnsi="Times New Roman"/>
          <w:b/>
        </w:rPr>
        <w:t xml:space="preserve">Исполнитель имеет право:</w:t>
      </w:r>
      <w:r>
        <w:rPr>
          <w:rFonts w:ascii="Times New Roman" w:hAnsi="Times New Roman"/>
          <w:b/>
        </w:rPr>
      </w:r>
    </w:p>
    <w:p>
      <w:pPr>
        <w:pStyle w:val="668"/>
        <w:widowControl w:val="false"/>
        <w:numPr>
          <w:ilvl w:val="0"/>
          <w:numId w:val="0"/>
        </w:numPr>
        <w:pBdr/>
        <w:spacing w:after="0" w:before="0" w:line="240" w:lineRule="auto"/>
        <w:ind w:firstLine="454" w:left="0"/>
        <w:jc w:val="both"/>
        <w:outlineLvl w:val="2"/>
        <w:rPr>
          <w:rFonts w:ascii="Times New Roman" w:hAnsi="Times New Roman"/>
        </w:rPr>
      </w:pPr>
      <w:r>
        <w:rPr>
          <w:rFonts w:ascii="Times New Roman" w:hAnsi="Times New Roman"/>
        </w:rPr>
        <w:t xml:space="preserve">2.3.1. Привлекать третьих лиц для оказания услуг по настоящему Договору, которые имеют соответствующую лицензию на осуществление медицинской деятельности.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2.3.2. Не оказывать услуги пациентам в случае отсутствия Гарантийного письма Заказчика, в случае не предъявления пациентом паспорта, в случае не оформления документов, предусмотренных настоящим Договором.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2.3.3. Уведомив Заказчика, приостановить оказание услуг и выдачу результатов лабораторных исследований пациентам и/или Заказчику в случае нарушения Заказчиком обязательств по оплате услуг Исполнителя, установленных настоящим Договором.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firstLine="454"/>
        <w:jc w:val="center"/>
        <w:rPr>
          <w:rFonts w:ascii="Times New Roman" w:hAnsi="Times New Roman"/>
          <w:b/>
        </w:rPr>
      </w:pPr>
      <w:r>
        <w:rPr>
          <w:rFonts w:ascii="Times New Roman" w:hAnsi="Times New Roman"/>
          <w:b/>
        </w:rPr>
        <w:t xml:space="preserve">3.  ПОРЯДОК ОКАЗАНИЯ УСЛУГ</w:t>
      </w:r>
      <w:r>
        <w:rPr>
          <w:rFonts w:ascii="Times New Roman" w:hAnsi="Times New Roman"/>
          <w:b/>
        </w:rPr>
      </w:r>
    </w:p>
    <w:p>
      <w:pPr>
        <w:pStyle w:val="668"/>
        <w:pBdr/>
        <w:spacing w:after="0" w:before="0" w:line="240" w:lineRule="auto"/>
        <w:ind w:firstLine="454"/>
        <w:jc w:val="both"/>
        <w:rPr>
          <w:rFonts w:ascii="Times New Roman" w:hAnsi="Times New Roman"/>
        </w:rPr>
      </w:pPr>
      <w:r>
        <w:rPr>
          <w:rFonts w:ascii="Times New Roman" w:hAnsi="Times New Roman"/>
        </w:rPr>
        <w:t xml:space="preserve">3.1. Исполнитель оказывает пациентам медицинские услуги, перечень и объем которых установлен Гарантийными письмами Заказчика на основании Прейскуранта.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3.2. Гарантийное письмо оформляется по форме, установленной Приложением № 2 к настоящему Договору.</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В Гарантийном письме указываются: дата выдачи; фамилия, имя, отчество; дата рождения пациента, которому необходимо оказать медицинские услуги, перечень медицинских услуг. </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Гаран</w:t>
      </w:r>
      <w:r>
        <w:rPr>
          <w:rFonts w:ascii="Times New Roman" w:hAnsi="Times New Roman"/>
          <w:highlight w:val="white"/>
        </w:rPr>
        <w:t xml:space="preserve">тийное письмо подписывается полномочным представителем Заказчика, заверяется оттиском печати Заказчика и предоставляется Исполнителю по следующему адресу электронной почты </w:t>
      </w:r>
      <w:hyperlink r:id="rId11" w:tooltip="mailto:kk_info_center@invitro.ru" w:history="1">
        <w:r>
          <w:rPr>
            <w:rFonts w:ascii="Times New Roman" w:hAnsi="Times New Roman"/>
            <w:b/>
            <w:highlight w:val="white"/>
            <w:lang w:val="en-US"/>
          </w:rPr>
          <w:t xml:space="preserve">kk</w:t>
        </w:r>
        <w:r>
          <w:rPr>
            <w:rFonts w:ascii="Times New Roman" w:hAnsi="Times New Roman"/>
            <w:b/>
            <w:highlight w:val="white"/>
            <w:u w:val="single"/>
          </w:rPr>
          <w:t xml:space="preserve">_</w:t>
        </w:r>
        <w:r>
          <w:rPr>
            <w:rFonts w:ascii="Times New Roman" w:hAnsi="Times New Roman"/>
            <w:b/>
            <w:highlight w:val="white"/>
            <w:lang w:val="en-US"/>
          </w:rPr>
          <w:t xml:space="preserve">info</w:t>
        </w:r>
        <w:r>
          <w:rPr>
            <w:rFonts w:ascii="Times New Roman" w:hAnsi="Times New Roman"/>
            <w:b/>
            <w:highlight w:val="white"/>
            <w:u w:val="single"/>
          </w:rPr>
          <w:t xml:space="preserve">_</w:t>
        </w:r>
        <w:r>
          <w:rPr>
            <w:rFonts w:ascii="Times New Roman" w:hAnsi="Times New Roman"/>
            <w:b/>
            <w:highlight w:val="white"/>
            <w:lang w:val="en-US"/>
          </w:rPr>
          <w:t xml:space="preserve">center</w:t>
        </w:r>
        <w:r>
          <w:rPr>
            <w:rFonts w:ascii="Times New Roman" w:hAnsi="Times New Roman"/>
            <w:b/>
            <w:highlight w:val="white"/>
            <w:u w:val="single"/>
          </w:rPr>
          <w:t xml:space="preserve">@</w:t>
        </w:r>
        <w:r>
          <w:rPr>
            <w:rFonts w:ascii="Times New Roman" w:hAnsi="Times New Roman"/>
            <w:b/>
            <w:highlight w:val="white"/>
            <w:lang w:val="en-US"/>
          </w:rPr>
          <w:t xml:space="preserve">invitro</w:t>
        </w:r>
        <w:r>
          <w:rPr>
            <w:rFonts w:ascii="Times New Roman" w:hAnsi="Times New Roman"/>
            <w:b/>
            <w:highlight w:val="white"/>
            <w:u w:val="single"/>
          </w:rPr>
          <w:t xml:space="preserve">.</w:t>
        </w:r>
        <w:r>
          <w:rPr>
            <w:rFonts w:ascii="Times New Roman" w:hAnsi="Times New Roman"/>
            <w:b/>
            <w:highlight w:val="white"/>
            <w:lang w:val="en-US"/>
          </w:rPr>
          <w:t xml:space="preserve">ru</w:t>
        </w:r>
      </w:hyperlink>
      <w:r>
        <w:rPr>
          <w:rFonts w:ascii="Times New Roman" w:hAnsi="Times New Roman"/>
          <w:highlight w:val="white"/>
        </w:rPr>
        <w:t xml:space="preserve"> в виде скан-копии не позднее чем за 2 (два) рабочих дня до обращения пациента, в отношении которого выдано Гарантийное письмо. При этом в соответствии со ст.160 Гражданского кодекса РФ За</w:t>
      </w:r>
      <w:r>
        <w:rPr>
          <w:rFonts w:ascii="Times New Roman" w:hAnsi="Times New Roman"/>
        </w:rPr>
        <w:t xml:space="preserve">казчик и Исполнитель достигли соглашения о том, что факсимильное воспроизв</w:t>
      </w:r>
      <w:r>
        <w:rPr>
          <w:rFonts w:ascii="Times New Roman" w:hAnsi="Times New Roman"/>
        </w:rPr>
        <w:t xml:space="preserve">едение подписи уполномоченного лица Заказчика и печати Заказчика с помощью средств механического и иного копирования на Гарантийных письмах признается Сторонами аналогом собственноручной подписи уполномоченного лица Заказчика и оригиналом печати Заказчика.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Не позднее последнего рабочего дня каждого календарного месяца Заказчик обязуется передать оригиналы Гарантийных писем Исполнителю по следующему адресу места осуществления деятельности Исполнителя г. Воронеж ул. Плехановская д.50.</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3.3. Обязательными условиями оказания Исполнителем медицинских услуг пациентам является выполнение требований, установленных п.п.1.4. и 1.6. настоящего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3.4. Исполнитель осуществляет выполнение лабораторных исследований в сроки, установленные Прейскурантом, при этом исчисление сроков оказания услуг осуществляется в рабочих днях.</w:t>
      </w:r>
      <w:r>
        <w:rPr>
          <w:rFonts w:ascii="Times New Roman" w:hAnsi="Times New Roman"/>
        </w:rPr>
      </w:r>
    </w:p>
    <w:p>
      <w:pPr>
        <w:pStyle w:val="668"/>
        <w:pBdr/>
        <w:spacing w:after="0" w:before="0" w:line="240" w:lineRule="auto"/>
        <w:ind w:firstLine="454"/>
        <w:jc w:val="both"/>
        <w:rPr>
          <w:rFonts w:ascii="Times New Roman" w:hAnsi="Times New Roman"/>
          <w:color w:val="0000ff"/>
          <w:u w:val="single"/>
        </w:rPr>
      </w:pPr>
      <w:r>
        <w:rPr>
          <w:rFonts w:ascii="Times New Roman" w:hAnsi="Times New Roman"/>
          <w:highlight w:val="white"/>
        </w:rPr>
        <w:t xml:space="preserve">3.5. Результаты лабораторных исследований биологического материала пациентов оформляются Исполнителем на бланках-ответах и передаются Заказчику по электронной почте по адресу: </w:t>
      </w:r>
      <w:r>
        <w:rPr>
          <w:rFonts w:ascii="Times New Roman" w:hAnsi="Times New Roman"/>
          <w:color w:val="0000ff"/>
          <w:szCs w:val="20"/>
          <w:u w:val="single"/>
        </w:rPr>
        <w:t xml:space="preserve">ksenia.niigpk@yandex.ru.</w:t>
      </w:r>
      <w:r>
        <w:rPr>
          <w:rFonts w:ascii="Times New Roman" w:hAnsi="Times New Roman"/>
          <w:color w:val="0000ff"/>
          <w:u w:val="single"/>
        </w:rPr>
      </w:r>
    </w:p>
    <w:p>
      <w:pPr>
        <w:pStyle w:val="668"/>
        <w:pBdr/>
        <w:spacing w:after="0" w:before="0" w:line="240" w:lineRule="auto"/>
        <w:ind w:firstLine="454"/>
        <w:jc w:val="both"/>
        <w:rPr>
          <w:rFonts w:ascii="Times New Roman" w:hAnsi="Times New Roman"/>
          <w:highlight w:val="white"/>
        </w:rPr>
      </w:pPr>
      <w:r>
        <w:rPr>
          <w:rFonts w:ascii="Times New Roman" w:hAnsi="Times New Roman"/>
          <w:highlight w:val="white"/>
        </w:rPr>
        <w:t xml:space="preserve">3.6. Стороны согласились, что пр</w:t>
      </w:r>
      <w:r>
        <w:rPr>
          <w:rFonts w:ascii="Times New Roman" w:hAnsi="Times New Roman"/>
        </w:rPr>
        <w:t xml:space="preserve">и оформлении бланков результатов лабораторных исследовани</w:t>
      </w:r>
      <w:r>
        <w:rPr>
          <w:rFonts w:ascii="Times New Roman" w:hAnsi="Times New Roman"/>
        </w:rPr>
        <w:t xml:space="preserve">й биологического материала пациентов по настоящему Договору Исполнитель вправе использовать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w:t>
      </w:r>
      <w:r>
        <w:rPr>
          <w:rFonts w:ascii="Times New Roman" w:hAnsi="Times New Roman"/>
          <w:highlight w:val="white"/>
        </w:rPr>
      </w:r>
    </w:p>
    <w:p>
      <w:pPr>
        <w:pStyle w:val="668"/>
        <w:pBdr/>
        <w:spacing w:after="0" w:before="0" w:line="240" w:lineRule="auto"/>
        <w:ind w:firstLine="454"/>
        <w:jc w:val="both"/>
        <w:rPr>
          <w:rFonts w:ascii="Times New Roman" w:hAnsi="Times New Roman"/>
        </w:rPr>
      </w:pPr>
      <w:r>
        <w:rPr>
          <w:rFonts w:ascii="Times New Roman" w:hAnsi="Times New Roman"/>
        </w:rPr>
        <w:t xml:space="preserve">3.7. Исполнитель хранит результаты лабораторных исследований биологического материала пациентов в течение пяти лет с даты их выполнения.</w:t>
      </w:r>
      <w:r>
        <w:rPr>
          <w:rFonts w:ascii="Times New Roman" w:hAnsi="Times New Roman"/>
        </w:rPr>
      </w:r>
    </w:p>
    <w:p>
      <w:pPr>
        <w:pStyle w:val="668"/>
        <w:widowControl w:val="false"/>
        <w:numPr>
          <w:ilvl w:val="0"/>
          <w:numId w:val="0"/>
        </w:numPr>
        <w:pBdr/>
        <w:spacing w:after="0" w:before="0" w:line="240" w:lineRule="auto"/>
        <w:ind w:firstLine="454" w:left="0"/>
        <w:jc w:val="center"/>
        <w:outlineLvl w:val="0"/>
        <w:rPr>
          <w:rFonts w:ascii="Times New Roman" w:hAnsi="Times New Roman"/>
          <w:b/>
          <w:caps/>
        </w:rPr>
      </w:pPr>
      <w:r>
        <w:rPr>
          <w:rFonts w:ascii="Times New Roman" w:hAnsi="Times New Roman"/>
          <w:b/>
          <w:caps/>
        </w:rPr>
      </w:r>
      <w:r>
        <w:rPr>
          <w:rFonts w:ascii="Times New Roman" w:hAnsi="Times New Roman"/>
          <w:b/>
          <w:caps/>
        </w:rPr>
      </w:r>
    </w:p>
    <w:p>
      <w:pPr>
        <w:pStyle w:val="668"/>
        <w:widowControl w:val="false"/>
        <w:numPr>
          <w:ilvl w:val="0"/>
          <w:numId w:val="0"/>
        </w:numPr>
        <w:pBdr/>
        <w:spacing w:after="0" w:before="0" w:line="240" w:lineRule="auto"/>
        <w:ind w:firstLine="454" w:left="0"/>
        <w:jc w:val="center"/>
        <w:outlineLvl w:val="0"/>
        <w:rPr>
          <w:rFonts w:ascii="Times New Roman" w:hAnsi="Times New Roman"/>
          <w:b/>
          <w:caps/>
        </w:rPr>
      </w:pPr>
      <w:r>
        <w:rPr>
          <w:rFonts w:ascii="Times New Roman" w:hAnsi="Times New Roman"/>
          <w:b/>
          <w:caps/>
        </w:rPr>
        <w:t xml:space="preserve">4. стоимость услуг и Порядок расчетов</w:t>
      </w:r>
      <w:r>
        <w:rPr>
          <w:rFonts w:ascii="Times New Roman" w:hAnsi="Times New Roman"/>
          <w:b/>
          <w:caps/>
        </w:rPr>
      </w:r>
    </w:p>
    <w:p>
      <w:pPr>
        <w:pStyle w:val="668"/>
        <w:pBdr/>
        <w:spacing w:after="0" w:before="0" w:line="240" w:lineRule="auto"/>
        <w:ind w:firstLine="454"/>
        <w:jc w:val="both"/>
        <w:rPr>
          <w:rFonts w:ascii="Times New Roman" w:hAnsi="Times New Roman"/>
        </w:rPr>
      </w:pPr>
      <w:r>
        <w:rPr>
          <w:rFonts w:ascii="Times New Roman" w:hAnsi="Times New Roman"/>
        </w:rPr>
        <w:t xml:space="preserve">4.1. </w:t>
      </w:r>
      <w:r>
        <w:rPr>
          <w:rFonts w:ascii="Times New Roman" w:hAnsi="Times New Roman"/>
          <w:szCs w:val="20"/>
        </w:rPr>
        <w:t xml:space="preserve">Стоимость медицинских услуг, оказываемых Исполнителем пациентам, устанавливается Прейскурантом </w:t>
      </w:r>
      <w:r>
        <w:rPr>
          <w:rFonts w:ascii="Times New Roman" w:hAnsi="Times New Roman"/>
          <w:bCs/>
          <w:color w:val="000000"/>
          <w:szCs w:val="20"/>
        </w:rPr>
        <w:t xml:space="preserve">и составляет </w:t>
      </w:r>
      <w:r>
        <w:rPr>
          <w:rFonts w:ascii="Times New Roman" w:hAnsi="Times New Roman"/>
          <w:b/>
          <w:bCs/>
          <w:color w:val="000000"/>
          <w:szCs w:val="20"/>
        </w:rPr>
        <w:t xml:space="preserve">300 000,00 руб. (Триста тысяч рублей), НДС не облагается.</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4.2. Исполнитель вправе в одностор</w:t>
      </w:r>
      <w:r>
        <w:rPr>
          <w:rFonts w:ascii="Times New Roman" w:hAnsi="Times New Roman"/>
        </w:rPr>
        <w:t xml:space="preserve">оннем порядке не чаще чем раз в 6 (шесть) месяцев изменять Прейскурант путём направления Заказчику соответствующего уведомления. В указанном случае изменённый Прейскурант вступает в силу с момента подписания сторонами дополнительного соглашения к Договору.</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В случае если в срок, установленный у</w:t>
      </w:r>
      <w:r>
        <w:rPr>
          <w:rFonts w:ascii="Times New Roman" w:hAnsi="Times New Roman"/>
        </w:rPr>
        <w:t xml:space="preserve">ведомлением Исполнителя для принятия изменённого Прейскуранта, Заказчик не осуществит подписания соответствующего дополнительного соглашения об изменении Прейскуранта, Исполнитель вправе в одностороннем порядке отказаться от исполнения настоящего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4.4. Отчетным периодом по настоящему Договору является календарный месяц.</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Заказчик производит оплату услуг, оказанных Исполнителем в течение 7 (семи) рабочих дней с момента подписания Универсального передаточного документа (далее –УПД) на основании счета, УПД и детализации.</w:t>
      </w:r>
      <w:r>
        <w:rPr>
          <w:rFonts w:ascii="Times New Roman" w:hAnsi="Times New Roman"/>
          <w:b/>
        </w:rPr>
        <w:t xml:space="preserve">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4.5. Счет, УПД и детали</w:t>
      </w:r>
      <w:r>
        <w:rPr>
          <w:rFonts w:ascii="Times New Roman" w:hAnsi="Times New Roman"/>
        </w:rPr>
        <w:t xml:space="preserve">зация, содержащая указание на фамилии пациентов, даты и перечень кодов фактически оказанных медицинских услуг (выполненных лабораторных исследований), предоставляются Заказчику в течение первых 5 (Пяти) рабочих дней месяца, следующего за отчетным месяцем.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4.6. Если Исполнитель, подписавший УПД и передавший его </w:t>
      </w:r>
      <w:r>
        <w:rPr>
          <w:rFonts w:ascii="Times New Roman" w:hAnsi="Times New Roman"/>
        </w:rPr>
        <w:t xml:space="preserve">Заказчику, в течение 5 (Пяти) рабочих дней со дня получения данного УПД Заказчиком не получит от Заказчика мотивированных возражений против его подписания, то данный УПД считается подписанным обеими сторонами в последний день указанного пятидневного срока.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4.7. В с</w:t>
      </w:r>
      <w:r>
        <w:rPr>
          <w:rFonts w:ascii="Times New Roman" w:hAnsi="Times New Roman"/>
        </w:rPr>
        <w:t xml:space="preserve">лучае возникновения у Заказчика возражений по сумме, указанной в счете, Заказчик обязуется письменно уведомить об этом Исполнителя в течение 2 (Двух) дней с даты получения счета. В этом случае стороны проведут сверку расчетов. Если после сверки расчетов ст</w:t>
      </w:r>
      <w:r>
        <w:rPr>
          <w:rFonts w:ascii="Times New Roman" w:hAnsi="Times New Roman"/>
        </w:rPr>
        <w:t xml:space="preserve">ороны установят, что сумма, указанная в счете, выставленном Исполнителем за отчетный месяц, превышает стоимость услуг, оказанных Заказчику в отчетном месяце, то указанная разница будет засчитана Исполнителем в счет оплаты услуг в следующем отчетном месяце.</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4.8. Днем оплаты считается день списания денежных средств с расчетного счета Заказчика, реквизиты которого указаны в разделе 10 настоящего Договора.</w:t>
      </w:r>
      <w:r>
        <w:rPr>
          <w:rFonts w:ascii="Times New Roman" w:hAnsi="Times New Roman"/>
        </w:rPr>
      </w:r>
    </w:p>
    <w:p>
      <w:pPr>
        <w:pStyle w:val="668"/>
        <w:widowControl w:val="false"/>
        <w:numPr>
          <w:ilvl w:val="0"/>
          <w:numId w:val="0"/>
        </w:numPr>
        <w:pBdr/>
        <w:spacing w:after="0" w:before="0" w:line="240" w:lineRule="auto"/>
        <w:ind w:firstLine="454" w:left="0"/>
        <w:jc w:val="both"/>
        <w:outlineLvl w:val="1"/>
        <w:rPr>
          <w:rFonts w:ascii="Times New Roman" w:hAnsi="Times New Roman"/>
        </w:rPr>
      </w:pPr>
      <w:r>
        <w:rPr>
          <w:rFonts w:ascii="Times New Roman" w:hAnsi="Times New Roman"/>
        </w:rPr>
        <w:t xml:space="preserve">4.9. Расчеты производятся платежными поручениями. По взаимному согласию стороны вправе применять иные способы расчетов.</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4.10 При приемке товаров, работ, услуг по контрактам, информация о которых н</w:t>
      </w:r>
      <w:r>
        <w:rPr>
          <w:rFonts w:ascii="Times New Roman" w:hAnsi="Times New Roman"/>
        </w:rPr>
        <w:t xml:space="preserve">е размещается в реестре контрактов на единой информационной системе в сфере закупок, Заказчиком формируется Акт приемки (форма по ОКУД 0510452, утв. Приказом Минфина России от 15.04.2021 N 61н) (далее - Акт приемки). Акт приемки формируется на основании до</w:t>
      </w:r>
      <w:r>
        <w:rPr>
          <w:rFonts w:ascii="Times New Roman" w:hAnsi="Times New Roman"/>
        </w:rPr>
        <w:t xml:space="preserve">кументов подтверждающих отгрузку товаров, работ, услуг (УПД, товарные накладные, акты выполненных работ, акты сдачи-приемки оказанных услуг, и т. п.). Вторая сторона обязана обеспечить подписание Акта приемки своим уполномоченным представителем через СБИС.</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firstLine="454"/>
        <w:jc w:val="both"/>
        <w:rPr/>
      </w:pPr>
      <w:r/>
      <w:r/>
    </w:p>
    <w:p>
      <w:pPr>
        <w:pStyle w:val="668"/>
        <w:pBdr/>
        <w:spacing w:after="0" w:before="0" w:line="240" w:lineRule="auto"/>
        <w:ind w:firstLine="454"/>
        <w:jc w:val="center"/>
        <w:rPr>
          <w:rFonts w:ascii="Times New Roman" w:hAnsi="Times New Roman"/>
          <w:b/>
        </w:rPr>
      </w:pPr>
      <w:r>
        <w:rPr>
          <w:rFonts w:ascii="Times New Roman" w:hAnsi="Times New Roman"/>
          <w:b/>
        </w:rPr>
        <w:t xml:space="preserve">5. ОТВЕТСТВЕННОСТЬ СТОРОН. РАЗРЕШЕНИЕ СПОРОВ.</w:t>
      </w:r>
      <w:r>
        <w:rPr>
          <w:rFonts w:ascii="Times New Roman" w:hAnsi="Times New Roman"/>
          <w:b/>
        </w:rPr>
      </w:r>
    </w:p>
    <w:p>
      <w:pPr>
        <w:pStyle w:val="668"/>
        <w:pBdr/>
        <w:spacing w:after="0" w:before="0" w:line="240" w:lineRule="auto"/>
        <w:ind w:firstLine="454"/>
        <w:jc w:val="both"/>
        <w:rPr>
          <w:rFonts w:ascii="Times New Roman" w:hAnsi="Times New Roman"/>
        </w:rPr>
      </w:pPr>
      <w:r>
        <w:rPr>
          <w:rFonts w:ascii="Times New Roman" w:hAnsi="Times New Roman"/>
        </w:rPr>
        <w:t xml:space="preserve">5.1. За невыполнение или ненадлежащее выполнение обязательств по настоящему Договору, стороны несут ответственность в порядке, предусмотренном действующим законодательством Российской Федерации.</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5.2. В случае неисполнения или ненадлежащего исполнения </w:t>
      </w:r>
      <w:r>
        <w:rPr>
          <w:rFonts w:ascii="Times New Roman" w:hAnsi="Times New Roman"/>
        </w:rPr>
        <w:t xml:space="preserve">Заказчиком его обязанности по оплате услуг Исполнителя, Исполнитель оставляет за собой право приостановить оказание услуг, а также приостановить выдачу результатов лабораторных исследований пациентам/Заказчику до полного погашения задолженности Заказчиком.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5.3. В случае неисполнения или ненадлежащего исполнения Заказчиком его обязанности по оплате услуг Исполнителя, Исполнитель вправе потребовать от Заказчика, а Заказчик будет обязан оплатить Исполнителю штраф</w:t>
      </w:r>
      <w:r>
        <w:rPr>
          <w:rFonts w:ascii="Times New Roman" w:hAnsi="Times New Roman"/>
        </w:rPr>
        <w:t xml:space="preserve">ную неустойку в размере 0,1% от суммы задолженности за каждый день просрочки, но не более 10 % от общей величины задолженности. Уплата неустойки не освобождает Заказчика от обязанности надлежащим образом выполнить свои обязательства по настоящему Договору.</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5.4. За несвоевременное оказание услуг Заказчик вправе потребовать от Исполнителя, а Исполнитель будет обязан оплатить Заказчику штрафную неустойку в размере 0,1 % (ноль целых одна десятая процента) от стоимости услуг, исполнение которых п</w:t>
      </w:r>
      <w:r>
        <w:rPr>
          <w:rFonts w:ascii="Times New Roman" w:hAnsi="Times New Roman"/>
        </w:rPr>
        <w:t xml:space="preserve">росрочено, за каждый календарный день просрочки исполнения, но не более 10 % от стоимости услуг, исполнение которых просрочено. Уплата неустойки не освобождает Исполнителя от обязанности надлежащим образом выполнить свои обязанности по настоящему Договору.</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5.5. В случае некачественного оказания Исполнителем медицинских услуг, подтвержденного актом экспертизы, повторное их оказание и оплата услуг эксперта осуществляются за счет Исполнителя.</w:t>
      </w:r>
      <w:r>
        <w:rPr>
          <w:rFonts w:ascii="Times New Roman" w:hAnsi="Times New Roman"/>
        </w:rPr>
      </w:r>
    </w:p>
    <w:p>
      <w:pPr>
        <w:pStyle w:val="668"/>
        <w:pBdr/>
        <w:spacing w:after="0" w:before="0" w:line="240" w:lineRule="auto"/>
        <w:ind w:firstLine="454"/>
        <w:jc w:val="both"/>
        <w:rPr>
          <w:rFonts w:ascii="Times New Roman" w:hAnsi="Times New Roman"/>
        </w:rPr>
      </w:pPr>
      <w:r/>
      <w:bookmarkStart w:id="1" w:name="OLE_LINK4"/>
      <w:r/>
      <w:bookmarkStart w:id="2" w:name="OLE_LINK3"/>
      <w:r>
        <w:rPr>
          <w:rFonts w:ascii="Times New Roman" w:hAnsi="Times New Roman"/>
        </w:rPr>
        <w:t xml:space="preserve">5.6. Заказчик обязуется возместить Исполнителю все убытки, возникшие в связи с нарушением Заказчиком гарантий, указанных в п. 1.5. Договора, в течение 5 (Пяти) рабочих дней с даты получения соответствующего письменного требования Исполнителя.</w:t>
      </w:r>
      <w:bookmarkEnd w:id="1"/>
      <w:r/>
      <w:bookmarkEnd w:id="2"/>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5.7. В случае возникновения споров, связанных с нарушением сторонами своих обязательств по настоящему Д</w:t>
      </w:r>
      <w:r>
        <w:rPr>
          <w:rFonts w:ascii="Times New Roman" w:hAnsi="Times New Roman"/>
        </w:rPr>
        <w:t xml:space="preserve">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обязана предъявить другой стороне претензию с изложением своих требований в письменной форме. </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5.8. Срок рассмотрения претензии – 5 (пять) рабочих д</w:t>
      </w:r>
      <w:r>
        <w:rPr>
          <w:rFonts w:ascii="Times New Roman" w:hAnsi="Times New Roman"/>
        </w:rPr>
        <w:t xml:space="preserve">ней со дня ее получения. При не достижении соглашения, а именно: полный или частичный отказ от удовлетворения претензии, непредставление ответа на претензию в установленный настоящим Договором срок, – спор подлежит разрешению в судебном порядке г. Воронеж.</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5.9. Претензии и иные юридически значимые сообщения могут быть направлены сторонами друг другу одним из нижеперечисленных способов:</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5.9.1. письмом на адрес электронной почты (e-mail) стороны, указанный в разделе 10 «АДРЕСА И РЕКВИЗИТЫ СТОРОН» настоящего Договора, с приложением скан-копии претензии в формате PDF, JPEG, TIFF или PNG (далее – «файл»).</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Претензия должна быть под</w:t>
      </w:r>
      <w:r>
        <w:rPr>
          <w:rFonts w:ascii="Times New Roman" w:hAnsi="Times New Roman"/>
        </w:rPr>
        <w:t xml:space="preserve">писана уполномоченным представителем стороны и скреплена печатью стороны. В случае, если представитель стороны действует на основании доверенности, скан таковой должен быть предоставлен вместе с претензией в формате, установленном для предоставления файла.</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Сторона, получившая претензию в течение 1 (одного) рабочего дня с момента получения сообщения электронной почты, обязана подтвердить получение сообщения стороны с приложенным файлом путем направления на адрес э</w:t>
      </w:r>
      <w:r>
        <w:rPr>
          <w:rFonts w:ascii="Times New Roman" w:hAnsi="Times New Roman"/>
        </w:rPr>
        <w:t xml:space="preserve">лектронной почты стороны, с которого было отправлено сообщение стороны, ответного сообщения (далее – «ответное сообщение») с указанием фамилии, имени и должности представителя стороны, получившего сообщение, и цитированием содержания полученного сообщения.</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Стороны настоящим пришли к соглашению, что направленное стороной сообщение электронной почты считается доставленным </w:t>
      </w:r>
      <w:r>
        <w:rPr>
          <w:rFonts w:ascii="Times New Roman" w:hAnsi="Times New Roman"/>
        </w:rPr>
        <w:t xml:space="preserve">с момента получения стороной, направившей сообщение, ответного сообщения либо с момента истечения срока, установленного предыдущим абзацем настоящего пункта для направления стороной ответного сообщения, за исключением случаев получения стороной сообщения (</w:t>
      </w:r>
      <w:r>
        <w:rPr>
          <w:rFonts w:ascii="Times New Roman" w:hAnsi="Times New Roman"/>
        </w:rPr>
        <w:t xml:space="preserve">отчета) почтового сервиса об ошибке доставки направленного стороной сообщения электронной почты, свидетельствующего о том, что доставка направленного сообщения стала невозможной вследствие возникновения проблемы на стороне получателя сообщения, в том числе</w:t>
      </w:r>
      <w:r>
        <w:rPr>
          <w:rFonts w:ascii="Times New Roman" w:hAnsi="Times New Roman"/>
        </w:rPr>
        <w:t xml:space="preserve">, но не ограничиваясь перечисленными сообщениями (далее – «сообщение об ошибке»): неверное имя пользователя / неверное имя почтового ящика / почтовый ящик не найден / почтовый ящик недоступен / почтовый ящик переполнен / превышена квота / домен не найден. </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5.9.2. ценным письмом с описью вложения по адресу места нахождения стороны;</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5.9.3. путем передачи лично стороне или ее уполномоченному представителю под роспись либо по передаточному акту.</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5.10. Стороны признают юридическую силу юридически значимых сообщений, полученных путем обмена скан-копиями по электронной почте, а также равенство юридической силы таких сообщений и оригиналов документов, оформленных на бумажных носителях.</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5.11.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r>
        <w:rPr>
          <w:rFonts w:ascii="Times New Roman" w:hAnsi="Times New Roman"/>
        </w:rPr>
      </w:r>
    </w:p>
    <w:p>
      <w:pPr>
        <w:pStyle w:val="668"/>
        <w:pBdr/>
        <w:spacing w:after="0" w:before="0" w:line="240" w:lineRule="auto"/>
        <w:ind w:firstLine="426"/>
        <w:jc w:val="both"/>
        <w:rPr>
          <w:rFonts w:ascii="Times New Roman" w:hAnsi="Times New Roman"/>
        </w:rPr>
      </w:pPr>
      <w:r>
        <w:rPr>
          <w:rFonts w:ascii="Times New Roman" w:hAnsi="Times New Roman"/>
        </w:rPr>
        <w:t xml:space="preserve">5.12. Стороны настоящим соглашаются, что действия, совершенные одной из сторон с использо</w:t>
      </w:r>
      <w:r>
        <w:rPr>
          <w:rFonts w:ascii="Times New Roman" w:hAnsi="Times New Roman"/>
        </w:rPr>
        <w:t xml:space="preserve">ванием адреса(-ов) электронной почты такой стороны, поименованного(-ых)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firstLine="454"/>
        <w:jc w:val="center"/>
        <w:rPr>
          <w:rFonts w:ascii="Times New Roman" w:hAnsi="Times New Roman"/>
        </w:rPr>
      </w:pPr>
      <w:r>
        <w:rPr>
          <w:rFonts w:ascii="Times New Roman" w:hAnsi="Times New Roman"/>
          <w:b/>
        </w:rPr>
        <w:t xml:space="preserve">6. ОБСТОЯТЕЛЬСТВА, ОСВОБОЖДАЮЩИЕ ОТ ОТВЕТСТВЕННОСТИ</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6.1. Стороны </w:t>
      </w:r>
      <w:r>
        <w:rPr>
          <w:rFonts w:ascii="Times New Roman" w:hAnsi="Times New Roman"/>
        </w:rPr>
        <w:t xml:space="preserve">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6.2. Сторона, ссылающаяся на обстоятельства непреодолимой силы, обязана в течение 10 (десяти) дней с момента их наступления информировать другую сторону о наступлении вышеуказанных обстоятельств в письменн</w:t>
      </w:r>
      <w:r>
        <w:rPr>
          <w:rFonts w:ascii="Times New Roman" w:hAnsi="Times New Roman"/>
        </w:rPr>
        <w:t xml:space="preserve">ой форме с приложением соответствующих подтверждающих документов. Не извещение или несвоевременное извещение другой стороны стороной, для которой создалась невозможность исполнения обязательств, влечет за собой утрату права ссылаться на эти обстоятельства.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6.3. Если вышеуказанные обстоятель</w:t>
      </w:r>
      <w:r>
        <w:rPr>
          <w:rFonts w:ascii="Times New Roman" w:hAnsi="Times New Roman"/>
        </w:rPr>
        <w:t xml:space="preserve">ства продлятся более 2 (двух) месяцев подряд, каждая из сторон имеет право отказаться от дальнейшего выполнения обязательств по настоящему Договору. В этом случае ни одна из сторон не имеет право предъявлять другой стороне требование о компенсации убытков.</w:t>
      </w:r>
      <w:r>
        <w:rPr>
          <w:rFonts w:ascii="Times New Roman" w:hAnsi="Times New Roman"/>
        </w:rPr>
      </w:r>
    </w:p>
    <w:p>
      <w:pPr>
        <w:pStyle w:val="668"/>
        <w:pBdr/>
        <w:spacing w:after="0" w:before="0" w:line="240" w:lineRule="auto"/>
        <w:ind w:firstLine="454"/>
        <w:jc w:val="both"/>
        <w:rPr>
          <w:rFonts w:ascii="Times New Roman" w:hAnsi="Times New Roman"/>
          <w:b/>
        </w:rPr>
      </w:pPr>
      <w:r>
        <w:rPr>
          <w:rFonts w:ascii="Times New Roman" w:hAnsi="Times New Roman"/>
          <w:b/>
        </w:rPr>
      </w:r>
      <w:r>
        <w:rPr>
          <w:rFonts w:ascii="Times New Roman" w:hAnsi="Times New Roman"/>
          <w:b/>
        </w:rPr>
      </w:r>
    </w:p>
    <w:p>
      <w:pPr>
        <w:pStyle w:val="668"/>
        <w:pBdr/>
        <w:spacing w:after="0" w:before="0" w:line="240" w:lineRule="auto"/>
        <w:ind w:firstLine="454"/>
        <w:jc w:val="center"/>
        <w:rPr>
          <w:rFonts w:ascii="Times New Roman" w:hAnsi="Times New Roman"/>
          <w:b/>
        </w:rPr>
      </w:pPr>
      <w:r>
        <w:rPr>
          <w:rFonts w:ascii="Times New Roman" w:hAnsi="Times New Roman"/>
          <w:b/>
        </w:rPr>
        <w:t xml:space="preserve">7. КОНФИДЕНЦИАЛЬНОСТЬ</w:t>
      </w:r>
      <w:r>
        <w:rPr>
          <w:rFonts w:ascii="Times New Roman" w:hAnsi="Times New Roman"/>
          <w:b/>
        </w:rPr>
      </w:r>
    </w:p>
    <w:p>
      <w:pPr>
        <w:pStyle w:val="668"/>
        <w:pBdr/>
        <w:spacing w:after="0" w:before="0" w:line="240" w:lineRule="auto"/>
        <w:ind w:firstLine="454"/>
        <w:jc w:val="both"/>
        <w:rPr>
          <w:rFonts w:ascii="Times New Roman" w:hAnsi="Times New Roman"/>
        </w:rPr>
      </w:pPr>
      <w:r>
        <w:rPr>
          <w:rFonts w:ascii="Times New Roman" w:hAnsi="Times New Roman"/>
        </w:rPr>
        <w:t xml:space="preserve">7.1. Стороны берут на себя взаимные обязательства по соблюдению режима конфиденциальнос</w:t>
      </w:r>
      <w:r>
        <w:rPr>
          <w:rFonts w:ascii="Times New Roman" w:hAnsi="Times New Roman"/>
        </w:rPr>
        <w:t xml:space="preserve">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r>
        <w:rPr>
          <w:rFonts w:ascii="Times New Roman" w:hAnsi="Times New Roman"/>
        </w:rPr>
      </w:r>
    </w:p>
    <w:p>
      <w:pPr>
        <w:pStyle w:val="668"/>
        <w:pBdr/>
        <w:tabs>
          <w:tab w:val="clear" w:leader="none" w:pos="708"/>
          <w:tab w:val="left" w:leader="none" w:pos="780"/>
        </w:tabs>
        <w:spacing w:after="0" w:before="0" w:line="240" w:lineRule="auto"/>
        <w:ind w:firstLine="454"/>
        <w:jc w:val="both"/>
        <w:rPr>
          <w:rFonts w:ascii="Times New Roman" w:hAnsi="Times New Roman"/>
        </w:rPr>
      </w:pPr>
      <w:r>
        <w:rPr>
          <w:rFonts w:ascii="Times New Roman" w:hAnsi="Times New Roman"/>
        </w:rPr>
        <w:t xml:space="preserve">7.2. Передача информации третьим лицам или иное разглашение информации, признанной по </w:t>
      </w:r>
      <w:r>
        <w:rPr>
          <w:rFonts w:ascii="Times New Roman" w:hAnsi="Times New Roman"/>
        </w:rPr>
        <w:t xml:space="preserve">настоящему Договору конфиденциальной, может осуществляться только с письменного согласия другой стороны. Исключения из настоящего положения составляют случаи обязательного предоставления информации, предусмотренные действующими нормативно-правовыми актами.</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7.3. Конфиденциальной по настоящему Договору признается следующая информация:</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 содержание настоящего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 информация о факте обращения пациентов за медицинской помощью;</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 любые сведения о физических лицах </w:t>
      </w:r>
      <w:r>
        <w:rPr>
          <w:rFonts w:ascii="Times New Roman" w:hAnsi="Times New Roman"/>
        </w:rPr>
        <w:t xml:space="preserve">(сведения, относящиеся к прямо или косвенно определённому или определяемому пациенту), указанных в Гарантийных письмах (персональные данные о состоянии здоровья пациентов; сведения, которые характеризуют физиологические и биологические особенности пациента</w:t>
      </w:r>
      <w:r>
        <w:rPr>
          <w:rFonts w:ascii="Times New Roman" w:hAnsi="Times New Roman"/>
        </w:rPr>
        <w:t xml:space="preserve">, на основе которых можно установить личность пациента (биометрические персональные данные); сведения, которые характеризуют пациента как субъекта гражданских правоотношений (реквизиты документа, удостоверяющего личность и т.д.)), а также о результатах эти</w:t>
      </w:r>
      <w:r>
        <w:rPr>
          <w:rFonts w:ascii="Times New Roman" w:hAnsi="Times New Roman"/>
        </w:rPr>
        <w:t xml:space="preserve">х исследований. Данная информация может быть предоставлена лицам, которые были направлены в медицинские офисы Исполнителя (партнеров Исполнителя) на исследование (пациентам), а также уполномоченным ими лицам, если иное не предусмотрено настоящим Договором: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7.4. Подписанием настоящего Договора Заказчик подтверждает, что</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7.4.1. вся информация, предоставляемая Исполнителю в рамках настоящего Договора, и соответствующая определениям персональных данных и/или врачебной тайны, уста</w:t>
      </w:r>
      <w:r>
        <w:rPr>
          <w:rFonts w:ascii="Times New Roman" w:hAnsi="Times New Roman"/>
        </w:rPr>
        <w:t xml:space="preserve">новленным действующим законодательством Российской Федерации, передана Заказчиком Исполнителю в целях предоставления пациентам предусмотренных настоящим Договором медицинских услуг и исполнения Заказчиком обязательств перед Исполнителем, предусмотренных на</w:t>
      </w:r>
      <w:r>
        <w:rPr>
          <w:rFonts w:ascii="Times New Roman" w:hAnsi="Times New Roman"/>
        </w:rPr>
        <w:t xml:space="preserve">стоящим Договором, для осуществления Исполнителем обусловленной настоящим Договором обработки персональных данных, включающей в том числе действия по сбору, записи, систематизации, накоплению, хранению, уточнению, извлечению, использованию (в том числе, в </w:t>
      </w:r>
      <w:r>
        <w:rPr>
          <w:rFonts w:ascii="Times New Roman" w:hAnsi="Times New Roman"/>
        </w:rPr>
        <w:t xml:space="preserve">целях продвижения товаров, работ и услуг на рынке), обезличиванию, блокированию, удалению, уничтожению персональных данных пациентов, осуществляемой способами как предполагающими применение средств автоматизации, так и не предполагающими применение таких с</w:t>
      </w:r>
      <w:r>
        <w:rPr>
          <w:rFonts w:ascii="Times New Roman" w:hAnsi="Times New Roman"/>
        </w:rPr>
        <w:t xml:space="preserve">редств, получена Заказчиком с соблюдением требований, установленных поименованным законодательством, предоставляется Исполнителю с согласия субъектов такой информации, полученного в порядке, установленном действующим законодательством Российской Федерации;</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7.4.2. подписание настоящего Договора является фактом поручения Заказчиком Исполнителю обработки информации, определённой в соответствии с п. 7.4.1. Договора, в целях и способами, установленными Договором.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7.5. При обработке персональных данных пациентов Исполнитель обязуется соблюдать принципы и правила обработки персональны</w:t>
      </w:r>
      <w:r>
        <w:rPr>
          <w:rFonts w:ascii="Times New Roman" w:hAnsi="Times New Roman"/>
        </w:rPr>
        <w:t xml:space="preserve">х данных, предусмотренные действующим законодательством Российской Федерации, конфиденциальность персональных данных и обеспечивать безопасность персональных данных при их обработке, а также принимать необходимые правовые, организационные и технические мер</w:t>
      </w:r>
      <w:r>
        <w:rPr>
          <w:rFonts w:ascii="Times New Roman" w:hAnsi="Times New Roman"/>
        </w:rPr>
        <w:t xml:space="preserve">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7.6. Исполнитель обязуется осуществлять хранение размещённой Заказчиком информации в течение всего срока действия настоящего Договора.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В случае прекращения действия настоящего Договора, Исполнитель обязуется в течение 30 (тридцати) дней с момента прекращения действия настоящего</w:t>
      </w:r>
      <w:r>
        <w:rPr>
          <w:rFonts w:ascii="Times New Roman" w:hAnsi="Times New Roman"/>
        </w:rPr>
        <w:t xml:space="preserve"> Договора прекратить обработку и уничтожить всю информацию, предоставленную Заказчиком в период действия настоящего Договора (исключение составляет информация, хранение которой возлагается на Исполнителя действующим законодательством Российской Федерации).</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firstLine="454"/>
        <w:jc w:val="center"/>
        <w:rPr>
          <w:rFonts w:ascii="Times New Roman" w:hAnsi="Times New Roman"/>
          <w:b/>
        </w:rPr>
      </w:pPr>
      <w:r>
        <w:rPr>
          <w:rFonts w:ascii="Times New Roman" w:hAnsi="Times New Roman"/>
          <w:b/>
        </w:rPr>
        <w:t xml:space="preserve">8. СРОК ДОГОВОРА</w:t>
      </w:r>
      <w:r>
        <w:rPr>
          <w:rFonts w:ascii="Times New Roman" w:hAnsi="Times New Roman"/>
          <w:b/>
        </w:rPr>
      </w:r>
    </w:p>
    <w:p>
      <w:pPr>
        <w:pStyle w:val="668"/>
        <w:pBdr/>
        <w:spacing w:after="0" w:before="0" w:line="240" w:lineRule="auto"/>
        <w:ind w:firstLine="454"/>
        <w:jc w:val="both"/>
        <w:rPr>
          <w:rFonts w:ascii="Times New Roman" w:hAnsi="Times New Roman"/>
        </w:rPr>
      </w:pPr>
      <w:r>
        <w:rPr>
          <w:rFonts w:ascii="Times New Roman" w:hAnsi="Times New Roman"/>
        </w:rPr>
        <w:t xml:space="preserve">8.1. Договор действует до 31.12.2026 г. и распространяется на отношения, возникшие с   .07.2026 г., в соответствии с ч.2 ст. 425 ГК РФ.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8.2. </w:t>
      </w:r>
      <w:r>
        <w:rPr>
          <w:rFonts w:ascii="Times New Roman" w:hAnsi="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8.3. Договор может быть досрочно расторг</w:t>
      </w:r>
      <w:r>
        <w:rPr>
          <w:rFonts w:ascii="Times New Roman" w:hAnsi="Times New Roman"/>
        </w:rPr>
        <w:t xml:space="preserve">нут по соглашению сторон, а также в одностороннем внесудебном порядке по инициативе любой из сторон путем письменного уведомления другой стороны об отказе от исполнения Договора не позднее, чем за 1 (один) месяц до предполагаемого дня расторжения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Заказчик обязан не позднее последнего дня действия Договора, если иной срок прямо не предусмотрен Договором, произвести оплату услуг, оказанных Исполнителем на момент прекращения действия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firstLine="454"/>
        <w:jc w:val="center"/>
        <w:rPr>
          <w:rFonts w:ascii="Times New Roman" w:hAnsi="Times New Roman"/>
          <w:b/>
        </w:rPr>
      </w:pPr>
      <w:r>
        <w:rPr>
          <w:rFonts w:ascii="Times New Roman" w:hAnsi="Times New Roman"/>
          <w:b/>
        </w:rPr>
        <w:t xml:space="preserve">9. ПРОЧИЕ УСЛОВИЯ</w:t>
      </w:r>
      <w:r>
        <w:rPr>
          <w:rFonts w:ascii="Times New Roman" w:hAnsi="Times New Roman"/>
          <w:b/>
        </w:rPr>
      </w:r>
    </w:p>
    <w:p>
      <w:pPr>
        <w:pStyle w:val="668"/>
        <w:pBdr/>
        <w:spacing w:after="0" w:before="0" w:line="240" w:lineRule="auto"/>
        <w:ind w:firstLine="454"/>
        <w:jc w:val="both"/>
        <w:rPr>
          <w:rFonts w:ascii="Times New Roman" w:hAnsi="Times New Roman"/>
        </w:rPr>
      </w:pPr>
      <w:r>
        <w:rPr>
          <w:rFonts w:ascii="Times New Roman" w:hAnsi="Times New Roman"/>
        </w:rPr>
        <w:t xml:space="preserve">9.1. Заказчик не вправе передать третьим лицам полностью или частично свои права и обязанности по настоящему Договору без предварительного письменного согласия Исполнителя.</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9.2. Изменения и дополнения к настоящему Договору действительны, если они совершены в письменной форме, подписаны полномочными представителями сторон и скреплены оттисками печатей сторон.</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9.3. Настоящий Договор составлен в двух идентичных экземплярах, по одному для каждой из сторон, скрепленных оттисками печатей сторон.</w:t>
      </w:r>
      <w:r>
        <w:rPr>
          <w:rFonts w:ascii="Times New Roman" w:hAnsi="Times New Roman"/>
        </w:rPr>
      </w:r>
    </w:p>
    <w:p>
      <w:pPr>
        <w:pStyle w:val="668"/>
        <w:widowControl w:val="false"/>
        <w:numPr>
          <w:ilvl w:val="0"/>
          <w:numId w:val="0"/>
        </w:numPr>
        <w:pBdr/>
        <w:spacing w:after="0" w:before="0" w:line="240" w:lineRule="auto"/>
        <w:ind w:firstLine="454" w:left="0"/>
        <w:jc w:val="both"/>
        <w:outlineLvl w:val="1"/>
        <w:rPr>
          <w:rFonts w:ascii="Times New Roman" w:hAnsi="Times New Roman"/>
        </w:rPr>
      </w:pPr>
      <w:r>
        <w:rPr>
          <w:rFonts w:ascii="Times New Roman" w:hAnsi="Times New Roman"/>
        </w:rPr>
        <w:t xml:space="preserve">9.4. Все уведомления и со</w:t>
      </w:r>
      <w:r>
        <w:rPr>
          <w:rFonts w:ascii="Times New Roman" w:hAnsi="Times New Roman"/>
        </w:rPr>
        <w:t xml:space="preserve">общения, направляемые сторонами в связи с исполнением настоящего Договора, должны быть выполнены в письменной форме и направляться друг другу посредством заказных писем с уведомлением о вручении или курьером под роспись ответственного лица другой стороны. </w:t>
      </w:r>
      <w:r>
        <w:rPr>
          <w:rFonts w:ascii="Times New Roman" w:hAnsi="Times New Roman"/>
        </w:rPr>
      </w:r>
    </w:p>
    <w:p>
      <w:pPr>
        <w:pStyle w:val="668"/>
        <w:widowControl w:val="false"/>
        <w:numPr>
          <w:ilvl w:val="0"/>
          <w:numId w:val="0"/>
        </w:numPr>
        <w:pBdr/>
        <w:spacing w:after="0" w:before="0" w:line="240" w:lineRule="auto"/>
        <w:ind w:firstLine="454" w:left="0"/>
        <w:jc w:val="both"/>
        <w:outlineLvl w:val="1"/>
        <w:rPr>
          <w:rFonts w:ascii="Times New Roman" w:hAnsi="Times New Roman"/>
        </w:rPr>
      </w:pPr>
      <w:r>
        <w:rPr>
          <w:rFonts w:ascii="Times New Roman" w:hAnsi="Times New Roman"/>
        </w:rPr>
        <w:t xml:space="preserve">9.5. Стороны обязуются в трехдневный срок письменно</w:t>
      </w:r>
      <w:r>
        <w:rPr>
          <w:rFonts w:ascii="Times New Roman" w:hAnsi="Times New Roman"/>
          <w:color w:val="ff0000"/>
        </w:rPr>
        <w:t xml:space="preserve"> </w:t>
      </w:r>
      <w:r>
        <w:rPr>
          <w:rFonts w:ascii="Times New Roman" w:hAnsi="Times New Roman"/>
        </w:rPr>
        <w:t xml:space="preserve">извещать друг друга об изменении своих адресов или платежных реквизитов.</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9.6.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Договор:</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9.6.1.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9.6.2. Представитель другой стороны, подписывающий Договор, имеет все полномочия, необходимые для заключения им Договора от ее имени.</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9.6.3. 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ею Договора.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9.6.4. Не существует никаких других зависящих от другой стороны правовых препятствий для заключения и исполнения ею Договора.  </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9.6.5. Все предусмотренные в п.9.6 Договора св</w:t>
      </w:r>
      <w:r>
        <w:rPr>
          <w:rFonts w:ascii="Times New Roman" w:hAnsi="Times New Roman"/>
        </w:rPr>
        <w:t xml:space="preserve">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r>
        <w:rPr>
          <w:rFonts w:ascii="Times New Roman" w:hAnsi="Times New Roman"/>
        </w:rPr>
      </w:r>
    </w:p>
    <w:p>
      <w:pPr>
        <w:pStyle w:val="668"/>
        <w:pBdr/>
        <w:spacing w:after="0" w:before="0" w:line="240" w:lineRule="auto"/>
        <w:ind w:firstLine="454"/>
        <w:rPr>
          <w:rFonts w:ascii="Times New Roman" w:hAnsi="Times New Roman"/>
        </w:rPr>
      </w:pPr>
      <w:r>
        <w:rPr>
          <w:rFonts w:ascii="Times New Roman" w:hAnsi="Times New Roman"/>
        </w:rPr>
        <w:t xml:space="preserve">9.7. К настоящему Договору прилагаются и являются его неотъемлемой частью:</w:t>
      </w:r>
      <w:r>
        <w:rPr>
          <w:rFonts w:ascii="Times New Roman" w:hAnsi="Times New Roman"/>
        </w:rPr>
      </w:r>
    </w:p>
    <w:p>
      <w:pPr>
        <w:pStyle w:val="668"/>
        <w:pBdr/>
        <w:spacing w:after="0" w:before="0" w:line="240" w:lineRule="auto"/>
        <w:ind w:firstLine="454"/>
        <w:rPr>
          <w:rFonts w:ascii="Times New Roman" w:hAnsi="Times New Roman"/>
        </w:rPr>
      </w:pPr>
      <w:r>
        <w:rPr>
          <w:rFonts w:ascii="Times New Roman" w:hAnsi="Times New Roman"/>
        </w:rPr>
        <w:t xml:space="preserve">Приложение № 1 – Прейскурант услуг Исполнителя;</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Приложение № 2 – Форма Гарантийного письма Заказчика;</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t xml:space="preserve">Приложение № 3 – Перечень медицинских офисов.</w:t>
      </w:r>
      <w:r>
        <w:rPr>
          <w:rFonts w:ascii="Times New Roman" w:hAnsi="Times New Roman"/>
        </w:rPr>
      </w:r>
    </w:p>
    <w:p>
      <w:pPr>
        <w:pStyle w:val="668"/>
        <w:pBdr/>
        <w:spacing w:after="0" w:before="0" w:line="240" w:lineRule="auto"/>
        <w:ind w:firstLine="454"/>
        <w:jc w:val="both"/>
        <w:rPr>
          <w:rFonts w:ascii="Times New Roman" w:hAnsi="Times New Roman"/>
        </w:rPr>
      </w:pPr>
      <w:r>
        <w:rPr>
          <w:rFonts w:ascii="Times New Roman" w:hAnsi="Times New Roman"/>
        </w:rPr>
      </w:r>
      <w:r>
        <w:rPr>
          <w:rFonts w:ascii="Times New Roman" w:hAnsi="Times New Roman"/>
        </w:rPr>
      </w:r>
    </w:p>
    <w:p>
      <w:pPr>
        <w:pStyle w:val="668"/>
        <w:widowControl w:val="false"/>
        <w:numPr>
          <w:ilvl w:val="0"/>
          <w:numId w:val="0"/>
        </w:numPr>
        <w:pBdr/>
        <w:spacing w:after="0" w:before="0" w:line="240" w:lineRule="auto"/>
        <w:ind w:firstLine="454" w:left="0"/>
        <w:jc w:val="center"/>
        <w:outlineLvl w:val="0"/>
        <w:rPr>
          <w:rFonts w:ascii="Times New Roman" w:hAnsi="Times New Roman"/>
          <w:b/>
          <w:caps/>
        </w:rPr>
      </w:pPr>
      <w:r>
        <w:rPr>
          <w:rFonts w:ascii="Times New Roman" w:hAnsi="Times New Roman"/>
          <w:b/>
          <w:caps/>
        </w:rPr>
        <w:t xml:space="preserve">10. Адреса и реквизиты сторон</w:t>
      </w:r>
      <w:r>
        <w:rPr>
          <w:rFonts w:ascii="Times New Roman" w:hAnsi="Times New Roman"/>
          <w:b/>
          <w:caps/>
        </w:rPr>
      </w:r>
    </w:p>
    <w:p>
      <w:pPr>
        <w:pStyle w:val="668"/>
        <w:pBdr/>
        <w:spacing w:after="0" w:before="0" w:line="240" w:lineRule="auto"/>
        <w:ind w:firstLine="454"/>
        <w:rPr>
          <w:rFonts w:ascii="Times New Roman" w:hAnsi="Times New Roman"/>
        </w:rPr>
      </w:pPr>
      <w:r>
        <w:rPr>
          <w:rFonts w:ascii="Times New Roman" w:hAnsi="Times New Roman"/>
        </w:rPr>
      </w:r>
      <w:r>
        <w:rPr>
          <w:rFonts w:ascii="Times New Roman" w:hAnsi="Times New Roman"/>
        </w:rPr>
      </w:r>
    </w:p>
    <w:tbl>
      <w:tblPr>
        <w:tblInd w:w="109" w:type="dxa"/>
        <w:tblW w:w="9639" w:type="dxa"/>
        <w:tblCellMar>
          <w:left w:w="108" w:type="dxa"/>
          <w:top w:w="0" w:type="dxa"/>
          <w:right w:w="108" w:type="dxa"/>
          <w:bottom w:w="0" w:type="dxa"/>
        </w:tblCellMar>
        <w:tblBorders/>
        <w:tblLayout w:type="fixed"/>
        <w:tblLook w:val="01E0" w:firstRow="1" w:lastRow="1" w:firstColumn="1" w:lastColumn="1" w:noHBand="0" w:noVBand="0"/>
      </w:tblPr>
      <w:tblGrid>
        <w:gridCol w:w="4819"/>
        <w:gridCol w:w="4819"/>
      </w:tblGrid>
      <w:tr>
        <w:trPr/>
        <w:tc>
          <w:tcPr>
            <w:shd w:val="clear" w:color="auto" w:fill="auto"/>
            <w:tcBorders/>
            <w:tcW w:w="4819" w:type="dxa"/>
          </w:tcPr>
          <w:p>
            <w:pPr>
              <w:pStyle w:val="668"/>
              <w:pBdr/>
              <w:spacing w:after="0" w:before="0" w:line="240" w:lineRule="auto"/>
              <w:ind/>
              <w:rPr>
                <w:rFonts w:ascii="Times New Roman" w:hAnsi="Times New Roman"/>
                <w:b/>
              </w:rPr>
            </w:pPr>
            <w:r>
              <w:rPr>
                <w:rFonts w:ascii="Times New Roman" w:hAnsi="Times New Roman"/>
                <w:b/>
              </w:rPr>
              <w:t xml:space="preserve">Исполнитель:</w:t>
            </w:r>
            <w:r>
              <w:rPr>
                <w:rFonts w:ascii="Times New Roman" w:hAnsi="Times New Roman"/>
                <w:b/>
              </w:rPr>
            </w:r>
          </w:p>
        </w:tc>
        <w:tc>
          <w:tcPr>
            <w:shd w:val="clear" w:color="auto" w:fill="auto"/>
            <w:tcBorders/>
            <w:tcW w:w="4819" w:type="dxa"/>
          </w:tcPr>
          <w:p>
            <w:pPr>
              <w:pStyle w:val="668"/>
              <w:pBdr/>
              <w:spacing w:after="0" w:before="0" w:line="240" w:lineRule="auto"/>
              <w:ind/>
              <w:rPr>
                <w:rFonts w:ascii="Times New Roman" w:hAnsi="Times New Roman"/>
                <w:b/>
              </w:rPr>
            </w:pPr>
            <w:r>
              <w:rPr>
                <w:rFonts w:ascii="Times New Roman" w:hAnsi="Times New Roman"/>
                <w:b/>
              </w:rPr>
              <w:t xml:space="preserve">Заказчик:</w:t>
            </w:r>
            <w:r>
              <w:rPr>
                <w:rFonts w:ascii="Times New Roman" w:hAnsi="Times New Roman"/>
                <w:b/>
              </w:rPr>
            </w:r>
          </w:p>
        </w:tc>
      </w:tr>
      <w:tr>
        <w:trPr>
          <w:trHeight w:val="3577"/>
        </w:trPr>
        <w:tc>
          <w:tcPr>
            <w:shd w:val="clear" w:color="auto" w:fill="auto"/>
            <w:tcBorders/>
            <w:tcW w:w="4819" w:type="dxa"/>
          </w:tcPr>
          <w:p>
            <w:pPr>
              <w:pStyle w:val="668"/>
              <w:pBdr/>
              <w:spacing w:after="0" w:before="0" w:line="240" w:lineRule="auto"/>
              <w:ind/>
              <w:rPr>
                <w:rFonts w:ascii="Times New Roman" w:hAnsi="Times New Roman"/>
              </w:rPr>
            </w:pPr>
            <w:r>
              <w:rPr>
                <w:rFonts w:ascii="Times New Roman" w:hAnsi="Times New Roman"/>
              </w:rPr>
              <w:t xml:space="preserve">Общество с ограниченной ответственностью</w:t>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b/>
              </w:rPr>
              <w:t xml:space="preserve">«ИНВИТРО-Воронеж»</w:t>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rPr>
              <w:t xml:space="preserve">Адрес местонахождения: 394030, г. Воронеж,</w:t>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rPr>
              <w:t xml:space="preserve">ул. Плехановская, д.50</w:t>
            </w:r>
            <w:r>
              <w:rPr>
                <w:rFonts w:ascii="Times New Roman" w:hAnsi="Times New Roman"/>
              </w:rPr>
            </w:r>
          </w:p>
          <w:p>
            <w:pPr>
              <w:pStyle w:val="771"/>
              <w:pBdr/>
              <w:spacing w:line="276" w:lineRule="auto"/>
              <w:ind/>
              <w:rPr>
                <w:rFonts w:cs="Times New Roman"/>
                <w:sz w:val="22"/>
                <w:szCs w:val="22"/>
              </w:rPr>
            </w:pPr>
            <w:r>
              <w:rPr>
                <w:rFonts w:cs="Times New Roman"/>
                <w:sz w:val="22"/>
                <w:szCs w:val="22"/>
              </w:rPr>
              <w:t xml:space="preserve">ОГРН 1103668017914</w:t>
            </w:r>
            <w:r>
              <w:rPr>
                <w:rFonts w:cs="Times New Roman"/>
                <w:sz w:val="22"/>
                <w:szCs w:val="22"/>
              </w:rPr>
            </w:r>
          </w:p>
          <w:p>
            <w:pPr>
              <w:pStyle w:val="771"/>
              <w:pBdr/>
              <w:spacing w:line="276" w:lineRule="auto"/>
              <w:ind/>
              <w:rPr>
                <w:rFonts w:cs="Times New Roman"/>
                <w:sz w:val="22"/>
                <w:szCs w:val="22"/>
              </w:rPr>
            </w:pPr>
            <w:r>
              <w:rPr>
                <w:rFonts w:cs="Times New Roman"/>
                <w:sz w:val="22"/>
                <w:szCs w:val="22"/>
              </w:rPr>
              <w:t xml:space="preserve">ИНН </w:t>
            </w:r>
            <w:r>
              <w:rPr>
                <w:rFonts w:cs="Times New Roman"/>
                <w:color w:val="000000"/>
                <w:sz w:val="22"/>
                <w:szCs w:val="22"/>
              </w:rPr>
              <w:t xml:space="preserve">3664104281</w:t>
            </w:r>
            <w:r>
              <w:rPr>
                <w:rFonts w:cs="Times New Roman"/>
                <w:sz w:val="22"/>
                <w:szCs w:val="22"/>
              </w:rPr>
            </w:r>
          </w:p>
          <w:p>
            <w:pPr>
              <w:pStyle w:val="771"/>
              <w:pBdr/>
              <w:spacing w:line="276" w:lineRule="auto"/>
              <w:ind/>
              <w:rPr>
                <w:rFonts w:cs="Times New Roman"/>
                <w:sz w:val="22"/>
                <w:szCs w:val="22"/>
              </w:rPr>
            </w:pPr>
            <w:r>
              <w:rPr>
                <w:rFonts w:cs="Times New Roman"/>
                <w:sz w:val="22"/>
                <w:szCs w:val="22"/>
              </w:rPr>
              <w:t xml:space="preserve">КПП </w:t>
            </w:r>
            <w:r>
              <w:rPr>
                <w:rFonts w:cs="Times New Roman"/>
                <w:color w:val="000000"/>
                <w:sz w:val="22"/>
                <w:szCs w:val="22"/>
              </w:rPr>
              <w:t xml:space="preserve">366601001</w:t>
            </w:r>
            <w:r>
              <w:rPr>
                <w:rFonts w:cs="Times New Roman"/>
                <w:sz w:val="22"/>
                <w:szCs w:val="22"/>
              </w:rPr>
            </w:r>
          </w:p>
          <w:p>
            <w:pPr>
              <w:pStyle w:val="668"/>
              <w:pBdr/>
              <w:spacing w:after="0" w:before="0"/>
              <w:ind/>
              <w:rPr>
                <w:rFonts w:ascii="Times New Roman" w:hAnsi="Times New Roman"/>
              </w:rPr>
            </w:pPr>
            <w:r>
              <w:rPr>
                <w:rFonts w:ascii="Times New Roman" w:hAnsi="Times New Roman"/>
              </w:rPr>
              <w:t xml:space="preserve">БАНК ГПБ (АО) г. Москва</w:t>
            </w:r>
            <w:r>
              <w:rPr>
                <w:rFonts w:ascii="Times New Roman" w:hAnsi="Times New Roman"/>
              </w:rPr>
            </w:r>
          </w:p>
          <w:p>
            <w:pPr>
              <w:pStyle w:val="668"/>
              <w:pBdr/>
              <w:spacing w:after="0" w:before="0"/>
              <w:ind/>
              <w:rPr>
                <w:rFonts w:ascii="Times New Roman" w:hAnsi="Times New Roman"/>
              </w:rPr>
            </w:pPr>
            <w:r>
              <w:rPr>
                <w:rFonts w:ascii="Times New Roman" w:hAnsi="Times New Roman"/>
              </w:rPr>
              <w:t xml:space="preserve">Р/С 40702810500000147383</w:t>
            </w:r>
            <w:r>
              <w:rPr>
                <w:rFonts w:ascii="Times New Roman" w:hAnsi="Times New Roman"/>
              </w:rPr>
            </w:r>
          </w:p>
          <w:p>
            <w:pPr>
              <w:pStyle w:val="668"/>
              <w:pBdr/>
              <w:spacing w:after="0" w:before="0"/>
              <w:ind/>
              <w:rPr>
                <w:rFonts w:ascii="Times New Roman" w:hAnsi="Times New Roman"/>
              </w:rPr>
            </w:pPr>
            <w:r>
              <w:rPr>
                <w:rFonts w:ascii="Times New Roman" w:hAnsi="Times New Roman"/>
              </w:rPr>
              <w:t xml:space="preserve">БИК Банка: 044525823</w:t>
            </w:r>
            <w:r>
              <w:rPr>
                <w:rFonts w:ascii="Times New Roman" w:hAnsi="Times New Roman"/>
              </w:rPr>
            </w:r>
          </w:p>
          <w:p>
            <w:pPr>
              <w:pStyle w:val="668"/>
              <w:pBdr/>
              <w:spacing w:after="0" w:before="0"/>
              <w:ind/>
              <w:rPr>
                <w:rFonts w:ascii="Times New Roman" w:hAnsi="Times New Roman"/>
              </w:rPr>
            </w:pPr>
            <w:r>
              <w:rPr>
                <w:rFonts w:ascii="Times New Roman" w:hAnsi="Times New Roman"/>
              </w:rPr>
              <w:t xml:space="preserve">К/С 30101810200000000823</w:t>
            </w:r>
            <w:r>
              <w:rPr>
                <w:rFonts w:ascii="Times New Roman" w:hAnsi="Times New Roman"/>
              </w:rPr>
            </w:r>
          </w:p>
          <w:p>
            <w:pPr>
              <w:pStyle w:val="668"/>
              <w:pBdr/>
              <w:spacing w:after="0" w:before="0" w:line="240" w:lineRule="auto"/>
              <w:ind/>
              <w:jc w:val="both"/>
              <w:rPr>
                <w:rFonts w:ascii="Times New Roman" w:hAnsi="Times New Roman"/>
              </w:rPr>
            </w:pPr>
            <w:r/>
            <w:hyperlink r:id="rId12" w:tooltip="mailto:kk_info_center@invitro.ru" w:history="1">
              <w:r>
                <w:rPr>
                  <w:rFonts w:ascii="Times New Roman" w:hAnsi="Times New Roman"/>
                  <w:b/>
                  <w:u w:val="single"/>
                  <w:lang w:val="en-US"/>
                </w:rPr>
                <w:t xml:space="preserve">kk</w:t>
              </w:r>
              <w:r>
                <w:rPr>
                  <w:rFonts w:ascii="Times New Roman" w:hAnsi="Times New Roman"/>
                  <w:b/>
                  <w:u w:val="single"/>
                </w:rPr>
                <w:t xml:space="preserve">_</w:t>
              </w:r>
              <w:r>
                <w:rPr>
                  <w:rFonts w:ascii="Times New Roman" w:hAnsi="Times New Roman"/>
                  <w:b/>
                  <w:u w:val="single"/>
                  <w:lang w:val="en-US"/>
                </w:rPr>
                <w:t xml:space="preserve">info</w:t>
              </w:r>
              <w:r>
                <w:rPr>
                  <w:rFonts w:ascii="Times New Roman" w:hAnsi="Times New Roman"/>
                  <w:b/>
                  <w:u w:val="single"/>
                </w:rPr>
                <w:t xml:space="preserve">_</w:t>
              </w:r>
              <w:r>
                <w:rPr>
                  <w:rFonts w:ascii="Times New Roman" w:hAnsi="Times New Roman"/>
                  <w:b/>
                  <w:u w:val="single"/>
                  <w:lang w:val="en-US"/>
                </w:rPr>
                <w:t xml:space="preserve">center</w:t>
              </w:r>
              <w:r>
                <w:rPr>
                  <w:rFonts w:ascii="Times New Roman" w:hAnsi="Times New Roman"/>
                  <w:b/>
                  <w:u w:val="single"/>
                </w:rPr>
                <w:t xml:space="preserve">@</w:t>
              </w:r>
              <w:r>
                <w:rPr>
                  <w:rFonts w:ascii="Times New Roman" w:hAnsi="Times New Roman"/>
                  <w:b/>
                  <w:u w:val="single"/>
                  <w:lang w:val="en-US"/>
                </w:rPr>
                <w:t xml:space="preserve">invitro</w:t>
              </w:r>
              <w:r>
                <w:rPr>
                  <w:rFonts w:ascii="Times New Roman" w:hAnsi="Times New Roman"/>
                  <w:b/>
                  <w:u w:val="single"/>
                </w:rPr>
                <w:t xml:space="preserve">.</w:t>
              </w:r>
              <w:r>
                <w:rPr>
                  <w:rFonts w:ascii="Times New Roman" w:hAnsi="Times New Roman"/>
                  <w:b/>
                  <w:u w:val="single"/>
                  <w:lang w:val="en-US"/>
                </w:rPr>
                <w:t xml:space="preserve">ru</w:t>
              </w:r>
            </w:hyperlink>
            <w:r/>
            <w:r>
              <w:rPr>
                <w:rFonts w:ascii="Times New Roman" w:hAnsi="Times New Roman"/>
              </w:rPr>
            </w:r>
          </w:p>
        </w:tc>
        <w:tc>
          <w:tcPr>
            <w:shd w:val="clear" w:color="auto" w:fill="auto"/>
            <w:tcBorders/>
            <w:tcW w:w="4819" w:type="dxa"/>
          </w:tcPr>
          <w:p>
            <w:pPr>
              <w:pStyle w:val="668"/>
              <w:widowControl w:val="false"/>
              <w:pBdr/>
              <w:spacing w:after="0" w:before="0" w:line="240" w:lineRule="auto"/>
              <w:ind/>
              <w:rPr>
                <w:rFonts w:ascii="Arial" w:hAnsi="Arial"/>
                <w:sz w:val="20"/>
                <w:szCs w:val="20"/>
              </w:rPr>
            </w:pPr>
            <w:r>
              <w:rPr>
                <w:rFonts w:ascii="Times New Roman" w:hAnsi="Times New Roman"/>
              </w:rPr>
              <w:t xml:space="preserve">Федеральное государственное бюджетное учреждение науки «Кировский научно-исследовательский институт гематологии и переливания крови Федерального медико-биологического агентства»</w:t>
            </w:r>
            <w:r>
              <w:rPr>
                <w:rFonts w:ascii="Arial" w:hAnsi="Arial"/>
                <w:sz w:val="20"/>
                <w:szCs w:val="20"/>
              </w:rPr>
            </w:r>
          </w:p>
          <w:p w14:paraId="1712F325">
            <w:pPr>
              <w:pBdr/>
              <w:spacing/>
              <w:ind w:firstLine="0"/>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ФГБУН КНИИГиПК ФМБА России</w:t>
            </w:r>
            <w:r>
              <w:rPr>
                <w:rFonts w:ascii="Times New Roman" w:hAnsi="Times New Roman" w:eastAsia="Times New Roman" w:cs="Times New Roman"/>
                <w:b/>
                <w:bCs/>
                <w:sz w:val="22"/>
                <w:szCs w:val="22"/>
              </w:rPr>
            </w:r>
            <w:r>
              <w:rPr>
                <w:rFonts w:ascii="Times New Roman" w:hAnsi="Times New Roman" w:eastAsia="Times New Roman" w:cs="Times New Roman"/>
                <w:b/>
                <w:bCs/>
                <w:sz w:val="22"/>
                <w:szCs w:val="22"/>
              </w:rPr>
            </w:r>
          </w:p>
          <w:p w14:paraId="449E7DEF">
            <w:pPr>
              <w:widowControl w:val="false"/>
              <w:suppressLineNumbers w:val="false"/>
              <w:pBdr/>
              <w:spacing w:after="200" w:before="0" w:line="283" w:lineRule="atLeast"/>
              <w:ind w:firstLine="0"/>
              <w:rPr>
                <w:rFonts w:ascii="Times New Roman" w:hAnsi="Times New Roman" w:cs="Times New Roman"/>
                <w:sz w:val="22"/>
                <w:szCs w:val="22"/>
              </w:rPr>
            </w:pPr>
            <w:r>
              <w:rPr>
                <w:rFonts w:ascii="Times New Roman" w:hAnsi="Times New Roman" w:eastAsia="Times New Roman" w:cs="Times New Roman"/>
                <w:sz w:val="22"/>
                <w:szCs w:val="22"/>
              </w:rPr>
              <w:t xml:space="preserve">610027, г. Киров, ул. Красноармейская, 72</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14:paraId="2C87F8FE">
            <w:pPr>
              <w:widowControl w:val="false"/>
              <w:suppressLineNumbers w:val="false"/>
              <w:pBdr/>
              <w:spacing w:after="200" w:before="0" w:line="283" w:lineRule="atLeast"/>
              <w:ind w:firstLine="0"/>
              <w:rPr>
                <w:rFonts w:ascii="Times New Roman" w:hAnsi="Times New Roman" w:cs="Times New Roman"/>
                <w:sz w:val="22"/>
                <w:szCs w:val="22"/>
              </w:rPr>
            </w:pPr>
            <w:r>
              <w:rPr>
                <w:rFonts w:ascii="Times New Roman" w:hAnsi="Times New Roman" w:eastAsia="Times New Roman" w:cs="Times New Roman"/>
                <w:sz w:val="22"/>
                <w:szCs w:val="22"/>
              </w:rPr>
              <w:t xml:space="preserve">(8332) 25-47-23, 54-53-37, 54-79-60</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14:paraId="34793CB8">
            <w:pPr>
              <w:suppressLineNumbers w:val="false"/>
              <w:pBdr/>
              <w:spacing w:after="200" w:before="0" w:line="283" w:lineRule="atLeast"/>
              <w:ind w:firstLine="0"/>
              <w:rPr>
                <w:rFonts w:ascii="Times New Roman" w:hAnsi="Times New Roman" w:cs="Times New Roman"/>
                <w:sz w:val="22"/>
                <w:szCs w:val="22"/>
              </w:rPr>
            </w:pPr>
            <w:r>
              <w:rPr>
                <w:rFonts w:ascii="Times New Roman" w:hAnsi="Times New Roman" w:eastAsia="Times New Roman" w:cs="Times New Roman"/>
                <w:sz w:val="22"/>
                <w:szCs w:val="22"/>
              </w:rPr>
              <w:t xml:space="preserve">ИНН/КПП 4346007656/434501001</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14:paraId="7A4230C5">
            <w:pPr>
              <w:widowControl w:val="false"/>
              <w:suppressLineNumbers w:val="false"/>
              <w:pBdr/>
              <w:spacing w:after="200" w:before="0" w:line="283" w:lineRule="atLeast"/>
              <w:ind w:firstLine="0"/>
              <w:rPr>
                <w:rFonts w:ascii="Times New Roman" w:hAnsi="Times New Roman" w:cs="Times New Roman"/>
                <w:sz w:val="22"/>
                <w:szCs w:val="22"/>
              </w:rPr>
            </w:pPr>
            <w:r>
              <w:rPr>
                <w:rFonts w:ascii="Times New Roman" w:hAnsi="Times New Roman" w:eastAsia="Times New Roman" w:cs="Times New Roman"/>
                <w:sz w:val="22"/>
                <w:szCs w:val="22"/>
              </w:rPr>
              <w:t xml:space="preserve">ОКПО 01966992</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14:paraId="053F8796">
            <w:pPr>
              <w:suppressLineNumbers w:val="false"/>
              <w:pBdr/>
              <w:spacing w:after="200" w:before="0" w:line="283" w:lineRule="atLeast"/>
              <w:ind w:firstLine="0"/>
              <w:rPr>
                <w:rFonts w:ascii="Times New Roman" w:hAnsi="Times New Roman" w:cs="Times New Roman"/>
                <w:sz w:val="22"/>
                <w:szCs w:val="22"/>
              </w:rPr>
            </w:pPr>
            <w:r>
              <w:rPr>
                <w:rFonts w:ascii="Times New Roman" w:hAnsi="Times New Roman" w:eastAsia="Times New Roman" w:cs="Times New Roman"/>
                <w:sz w:val="22"/>
                <w:szCs w:val="22"/>
              </w:rPr>
              <w:t xml:space="preserve">УФК по Нижегородской области (ФГБУН КНИИГиПК ФМБА России лицевой счет № 20406Ц17940, 21406Ц17940, 22406Ц17940)</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14:paraId="77A55F11">
            <w:pPr>
              <w:suppressLineNumbers w:val="false"/>
              <w:pBdr/>
              <w:spacing w:after="200" w:before="0" w:line="283" w:lineRule="atLeast"/>
              <w:ind w:firstLine="0"/>
              <w:rPr>
                <w:rFonts w:ascii="Times New Roman" w:hAnsi="Times New Roman" w:cs="Times New Roman"/>
                <w:sz w:val="22"/>
                <w:szCs w:val="22"/>
              </w:rPr>
            </w:pPr>
            <w:r>
              <w:rPr>
                <w:rFonts w:ascii="Times New Roman" w:hAnsi="Times New Roman" w:eastAsia="Times New Roman" w:cs="Times New Roman"/>
                <w:sz w:val="22"/>
                <w:szCs w:val="22"/>
              </w:rPr>
              <w:t xml:space="preserve">р/сч 03214643000000013246 в ОКЦ № 1 ВВГУ Банка России//УФК по Нижегородской области г. Нижний Новгород</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14:paraId="12D744C0">
            <w:pPr>
              <w:suppressLineNumbers w:val="false"/>
              <w:pBdr/>
              <w:spacing w:after="200" w:before="0" w:line="283" w:lineRule="atLeast"/>
              <w:ind w:firstLine="0"/>
              <w:rPr>
                <w:rFonts w:ascii="Times New Roman" w:hAnsi="Times New Roman" w:cs="Times New Roman"/>
                <w:sz w:val="22"/>
                <w:szCs w:val="22"/>
              </w:rPr>
            </w:pPr>
            <w:r>
              <w:rPr>
                <w:rFonts w:ascii="Times New Roman" w:hAnsi="Times New Roman" w:eastAsia="Times New Roman" w:cs="Times New Roman"/>
                <w:sz w:val="22"/>
                <w:szCs w:val="22"/>
              </w:rPr>
              <w:t xml:space="preserve">кор/сч   401028107</w:t>
            </w:r>
            <w:r>
              <w:rPr>
                <w:rFonts w:ascii="Times New Roman" w:hAnsi="Times New Roman" w:eastAsia="Times New Roman" w:cs="Times New Roman"/>
                <w:sz w:val="22"/>
                <w:szCs w:val="22"/>
              </w:rPr>
              <w:t xml:space="preserve">45370000024</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14:paraId="7F246034">
            <w:pPr>
              <w:suppressLineNumbers w:val="false"/>
              <w:pBdr/>
              <w:spacing w:after="200" w:before="0" w:line="283" w:lineRule="atLeast"/>
              <w:ind w:firstLine="0"/>
              <w:rPr>
                <w:rFonts w:ascii="Times New Roman" w:hAnsi="Times New Roman" w:cs="Times New Roman"/>
                <w:sz w:val="22"/>
                <w:szCs w:val="22"/>
              </w:rPr>
            </w:pPr>
            <w:r>
              <w:rPr>
                <w:rFonts w:ascii="Times New Roman" w:hAnsi="Times New Roman" w:eastAsia="Times New Roman" w:cs="Times New Roman"/>
                <w:sz w:val="22"/>
                <w:szCs w:val="22"/>
              </w:rPr>
              <w:t xml:space="preserve">БИК 012202102</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pStyle w:val="668"/>
              <w:pBdr/>
              <w:spacing w:after="29" w:before="0" w:line="240" w:lineRule="auto"/>
              <w:ind w:right="0" w:firstLine="0"/>
              <w:rPr>
                <w:rFonts w:ascii="Times New Roman" w:hAnsi="Times New Roman" w:eastAsia="Arial Unicode MS" w:cs="Arial"/>
                <w:sz w:val="23"/>
                <w:szCs w:val="23"/>
                <w:lang w:eastAsia="ru-RU"/>
              </w:rPr>
            </w:pPr>
            <w:r>
              <w:rPr>
                <w:rFonts w:ascii="Times New Roman" w:hAnsi="Times New Roman" w:eastAsia="Arial Unicode MS" w:cs="Arial"/>
                <w:sz w:val="20"/>
                <w:szCs w:val="20"/>
                <w:lang w:eastAsia="ru-RU"/>
              </w:rPr>
            </w:r>
            <w:r>
              <w:rPr>
                <w:rFonts w:ascii="Times New Roman" w:hAnsi="Times New Roman" w:eastAsia="Arial Unicode MS" w:cs="Arial"/>
                <w:sz w:val="23"/>
                <w:szCs w:val="23"/>
                <w:lang w:eastAsia="ru-RU"/>
              </w:rPr>
            </w:r>
          </w:p>
          <w:p>
            <w:pPr>
              <w:pStyle w:val="668"/>
              <w:widowControl w:val="false"/>
              <w:pBdr/>
              <w:spacing w:after="0" w:before="0" w:line="240" w:lineRule="auto"/>
              <w:ind/>
              <w:rPr>
                <w:rFonts w:ascii="Times New Roman" w:hAnsi="Times New Roman"/>
              </w:rPr>
            </w:pPr>
            <w:r/>
            <w:hyperlink r:id="rId13" w:tooltip="mailto:ksenia.niigpk@yandex.ru" w:history="1">
              <w:r>
                <w:rPr>
                  <w:rFonts w:ascii="Times New Roman" w:hAnsi="Times New Roman"/>
                  <w:color w:val="0000ff"/>
                  <w:szCs w:val="20"/>
                  <w:u w:val="single"/>
                </w:rPr>
                <w:t xml:space="preserve">ksenia.niigpk@yandex.ru</w:t>
              </w:r>
            </w:hyperlink>
            <w:r/>
            <w:r>
              <w:rPr>
                <w:rFonts w:ascii="Times New Roman" w:hAnsi="Times New Roman"/>
              </w:rPr>
            </w:r>
          </w:p>
          <w:p>
            <w:pPr>
              <w:pStyle w:val="668"/>
              <w:widowControl w:val="false"/>
              <w:pBdr/>
              <w:spacing w:after="0" w:before="0" w:line="240" w:lineRule="auto"/>
              <w:ind/>
              <w:rPr>
                <w:rFonts w:ascii="Times New Roman" w:hAnsi="Times New Roman"/>
              </w:rPr>
            </w:pPr>
            <w:r>
              <w:rPr>
                <w:rFonts w:ascii="Times New Roman" w:hAnsi="Times New Roman"/>
              </w:rPr>
            </w:r>
            <w:r>
              <w:rPr>
                <w:rFonts w:ascii="Times New Roman" w:hAnsi="Times New Roman"/>
              </w:rPr>
            </w:r>
          </w:p>
        </w:tc>
      </w:tr>
      <w:tr>
        <w:trPr>
          <w:trHeight w:val="2094"/>
        </w:trPr>
        <w:tc>
          <w:tcPr>
            <w:shd w:val="clear" w:color="auto" w:fill="auto"/>
            <w:tcBorders/>
            <w:tcW w:w="4819" w:type="dxa"/>
          </w:tcPr>
          <w:p>
            <w:pPr>
              <w:pStyle w:val="668"/>
              <w:widowControl w:val="false"/>
              <w:pBdr/>
              <w:spacing w:after="0" w:before="0" w:line="240" w:lineRule="auto"/>
              <w:ind/>
              <w:jc w:val="both"/>
              <w:rPr>
                <w:rFonts w:ascii="Times New Roman" w:hAnsi="Times New Roman"/>
                <w:i/>
              </w:rPr>
            </w:pPr>
            <w:r>
              <w:rPr>
                <w:rFonts w:ascii="Times New Roman" w:hAnsi="Times New Roman"/>
                <w:i/>
              </w:rPr>
            </w:r>
            <w:r>
              <w:rPr>
                <w:rFonts w:ascii="Times New Roman" w:hAnsi="Times New Roman"/>
                <w:i/>
              </w:rPr>
            </w:r>
          </w:p>
          <w:p>
            <w:pPr>
              <w:pStyle w:val="668"/>
              <w:pBdr/>
              <w:spacing w:after="0" w:before="0" w:line="240" w:lineRule="auto"/>
              <w:ind/>
              <w:rPr>
                <w:rFonts w:ascii="Times New Roman" w:hAnsi="Times New Roman"/>
              </w:rPr>
            </w:pPr>
            <w:r>
              <w:rPr>
                <w:rFonts w:ascii="Times New Roman" w:hAnsi="Times New Roman"/>
              </w:rPr>
              <w:t xml:space="preserve">Представитель</w:t>
            </w:r>
            <w:r>
              <w:rPr>
                <w:rFonts w:ascii="Times New Roman" w:hAnsi="Times New Roman"/>
              </w:rPr>
            </w:r>
          </w:p>
          <w:p>
            <w:pPr>
              <w:pStyle w:val="668"/>
              <w:pBdr/>
              <w:spacing w:after="0" w:before="0" w:line="240" w:lineRule="auto"/>
              <w:ind/>
              <w:rPr>
                <w:rFonts w:ascii="Times New Roman" w:hAnsi="Times New Roman"/>
                <w:b/>
              </w:rPr>
            </w:pPr>
            <w:r>
              <w:rPr>
                <w:rFonts w:ascii="Times New Roman" w:hAnsi="Times New Roman"/>
                <w:b/>
              </w:rPr>
              <w:t xml:space="preserve">ООО «ИНВИТРО-Воронеж»</w:t>
            </w:r>
            <w:r>
              <w:rPr>
                <w:rFonts w:ascii="Times New Roman" w:hAnsi="Times New Roman"/>
                <w:b/>
              </w:rPr>
            </w:r>
          </w:p>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widowControl w:val="false"/>
              <w:pBdr/>
              <w:spacing w:after="0" w:before="0" w:line="240" w:lineRule="auto"/>
              <w:ind/>
              <w:jc w:val="both"/>
              <w:rPr>
                <w:rFonts w:ascii="Times New Roman" w:hAnsi="Times New Roman"/>
              </w:rPr>
            </w:pPr>
            <w:r>
              <w:rPr>
                <w:rFonts w:ascii="Times New Roman" w:hAnsi="Times New Roman"/>
              </w:rPr>
              <w:t xml:space="preserve">__________________ /Родригес Быков А.Г./</w:t>
            </w:r>
            <w:r>
              <w:rPr>
                <w:rFonts w:ascii="Times New Roman" w:hAnsi="Times New Roman"/>
              </w:rPr>
            </w:r>
          </w:p>
          <w:p>
            <w:pPr>
              <w:pStyle w:val="668"/>
              <w:widowControl w:val="false"/>
              <w:pBdr/>
              <w:spacing w:after="0" w:before="0" w:line="240" w:lineRule="auto"/>
              <w:ind/>
              <w:jc w:val="both"/>
              <w:rPr>
                <w:rFonts w:ascii="Times New Roman" w:hAnsi="Times New Roman"/>
              </w:rPr>
            </w:pPr>
            <w:r>
              <w:rPr>
                <w:rFonts w:ascii="Times New Roman" w:hAnsi="Times New Roman"/>
              </w:rPr>
            </w:r>
            <w:r>
              <w:rPr>
                <w:rFonts w:ascii="Times New Roman" w:hAnsi="Times New Roman"/>
              </w:rPr>
            </w:r>
          </w:p>
        </w:tc>
        <w:tc>
          <w:tcPr>
            <w:shd w:val="clear" w:color="auto" w:fill="auto"/>
            <w:tcBorders/>
            <w:tcW w:w="4819" w:type="dxa"/>
          </w:tcPr>
          <w:p>
            <w:pPr>
              <w:pStyle w:val="668"/>
              <w:widowControl w:val="false"/>
              <w:pBdr/>
              <w:spacing w:after="0" w:before="0" w:line="240" w:lineRule="auto"/>
              <w:ind/>
              <w:jc w:val="both"/>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jc w:val="both"/>
              <w:rPr>
                <w:rFonts w:ascii="Times New Roman" w:hAnsi="Times New Roman"/>
              </w:rPr>
            </w:pPr>
            <w:r>
              <w:rPr>
                <w:rFonts w:ascii="Times New Roman" w:hAnsi="Times New Roman"/>
              </w:rPr>
              <w:t xml:space="preserve">Директор</w:t>
            </w:r>
            <w:r>
              <w:rPr>
                <w:rFonts w:ascii="Times New Roman" w:hAnsi="Times New Roman"/>
              </w:rPr>
            </w:r>
          </w:p>
          <w:p>
            <w:pPr>
              <w:pStyle w:val="668"/>
              <w:pBdr/>
              <w:spacing w:after="0" w:before="0" w:line="240" w:lineRule="auto"/>
              <w:ind/>
              <w:jc w:val="both"/>
              <w:rPr>
                <w:rFonts w:ascii="Times New Roman" w:hAnsi="Times New Roman"/>
                <w:b/>
              </w:rPr>
            </w:pPr>
            <w:r>
              <w:rPr>
                <w:rFonts w:ascii="Times New Roman" w:hAnsi="Times New Roman"/>
                <w:b/>
              </w:rPr>
              <w:t xml:space="preserve">ФГБУН КНИИГиПК ФМБА России</w:t>
            </w:r>
            <w:r>
              <w:rPr>
                <w:rFonts w:ascii="Times New Roman" w:hAnsi="Times New Roman"/>
                <w:b/>
              </w:rPr>
            </w:r>
          </w:p>
          <w:p>
            <w:pPr>
              <w:pStyle w:val="668"/>
              <w:widowControl w:val="false"/>
              <w:pBdr/>
              <w:spacing w:after="0" w:before="0" w:line="480" w:lineRule="auto"/>
              <w:ind/>
              <w:rPr>
                <w:rFonts w:ascii="Times New Roman" w:hAnsi="Times New Roman"/>
              </w:rPr>
            </w:pPr>
            <w:r>
              <w:rPr>
                <w:rFonts w:ascii="Times New Roman" w:hAnsi="Times New Roman"/>
              </w:rPr>
            </w:r>
            <w:r>
              <w:rPr>
                <w:rFonts w:ascii="Times New Roman" w:hAnsi="Times New Roman"/>
              </w:rPr>
            </w:r>
          </w:p>
          <w:p>
            <w:pPr>
              <w:pStyle w:val="668"/>
              <w:widowControl w:val="false"/>
              <w:pBdr/>
              <w:spacing w:after="0" w:before="0" w:line="480" w:lineRule="auto"/>
              <w:ind/>
              <w:jc w:val="both"/>
              <w:rPr>
                <w:rFonts w:ascii="Times New Roman" w:hAnsi="Times New Roman"/>
              </w:rPr>
            </w:pPr>
            <w:r>
              <w:rPr>
                <w:rFonts w:ascii="Times New Roman" w:hAnsi="Times New Roman"/>
              </w:rPr>
              <w:t xml:space="preserve">__________________ / Парамонов И.В./</w:t>
            </w:r>
            <w:r>
              <w:rPr>
                <w:rFonts w:ascii="Times New Roman" w:hAnsi="Times New Roman"/>
              </w:rPr>
            </w:r>
          </w:p>
          <w:p>
            <w:pPr>
              <w:pStyle w:val="668"/>
              <w:widowControl w:val="false"/>
              <w:pBdr/>
              <w:spacing w:after="0" w:before="0" w:line="240" w:lineRule="auto"/>
              <w:ind/>
              <w:jc w:val="both"/>
              <w:rPr>
                <w:rFonts w:ascii="Times New Roman" w:hAnsi="Times New Roman"/>
              </w:rPr>
            </w:pPr>
            <w:r>
              <w:rPr>
                <w:rFonts w:ascii="Times New Roman" w:hAnsi="Times New Roman"/>
              </w:rPr>
            </w:r>
            <w:r>
              <w:rPr>
                <w:rFonts w:ascii="Times New Roman" w:hAnsi="Times New Roman"/>
              </w:rPr>
            </w:r>
          </w:p>
        </w:tc>
      </w:tr>
    </w:tbl>
    <w:p>
      <w:pPr>
        <w:pStyle w:val="668"/>
        <w:pBdr/>
        <w:spacing/>
        <w:ind/>
        <w:rPr/>
      </w:pPr>
      <w:r/>
      <w:r>
        <w:br w:type="page" w:clear="all"/>
      </w:r>
      <w:r/>
    </w:p>
    <w:tbl>
      <w:tblPr>
        <w:tblInd w:w="0" w:type="dxa"/>
        <w:tblW w:w="9854" w:type="dxa"/>
        <w:tblCellMar>
          <w:left w:w="108" w:type="dxa"/>
          <w:top w:w="0" w:type="dxa"/>
          <w:right w:w="108" w:type="dxa"/>
          <w:bottom w:w="0" w:type="dxa"/>
        </w:tblCellMar>
        <w:tblBorders/>
        <w:tblLayout w:type="fixed"/>
        <w:tblLook w:val="04A0" w:firstRow="1" w:lastRow="0" w:firstColumn="1" w:lastColumn="0" w:noHBand="0" w:noVBand="1"/>
      </w:tblPr>
      <w:tblGrid>
        <w:gridCol w:w="4785"/>
        <w:gridCol w:w="5068"/>
      </w:tblGrid>
      <w:tr>
        <w:trPr/>
        <w:tc>
          <w:tcPr>
            <w:tcBorders/>
            <w:tcW w:w="4785" w:type="dxa"/>
          </w:tcPr>
          <w:p>
            <w:pPr>
              <w:pStyle w:val="668"/>
              <w:pageBreakBefore w:val="true"/>
              <w:pBdr/>
              <w:spacing w:after="0" w:before="0" w:line="240" w:lineRule="auto"/>
              <w:ind/>
              <w:rPr>
                <w:rFonts w:ascii="Times New Roman" w:hAnsi="Times New Roman"/>
              </w:rPr>
            </w:pPr>
            <w:r>
              <w:rPr>
                <w:rFonts w:ascii="Times New Roman" w:hAnsi="Times New Roman"/>
              </w:rPr>
            </w:r>
            <w:r>
              <w:rPr>
                <w:rFonts w:ascii="Times New Roman" w:hAnsi="Times New Roman"/>
              </w:rPr>
            </w:r>
          </w:p>
        </w:tc>
        <w:tc>
          <w:tcPr>
            <w:tcBorders/>
            <w:tcW w:w="5068" w:type="dxa"/>
          </w:tcPr>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rPr>
              <w:t xml:space="preserve">Приложение № 1</w:t>
            </w:r>
            <w:r>
              <w:rPr>
                <w:rFonts w:ascii="Times New Roman" w:hAnsi="Times New Roman"/>
              </w:rPr>
            </w:r>
          </w:p>
        </w:tc>
      </w:tr>
      <w:tr>
        <w:trPr/>
        <w:tc>
          <w:tcPr>
            <w:tcBorders/>
            <w:tcW w:w="4785" w:type="dxa"/>
          </w:tcPr>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tc>
        <w:tc>
          <w:tcPr>
            <w:tcBorders/>
            <w:tcW w:w="5068" w:type="dxa"/>
          </w:tcPr>
          <w:p>
            <w:pPr>
              <w:pStyle w:val="668"/>
              <w:pBdr/>
              <w:spacing w:after="0" w:before="0" w:line="240" w:lineRule="auto"/>
              <w:ind/>
              <w:rPr>
                <w:rFonts w:ascii="Times New Roman" w:hAnsi="Times New Roman"/>
              </w:rPr>
            </w:pPr>
            <w:r>
              <w:rPr>
                <w:rFonts w:ascii="Times New Roman" w:hAnsi="Times New Roman"/>
              </w:rPr>
              <w:t xml:space="preserve">к Договору на оказание медицинских услуг</w:t>
            </w:r>
            <w:r>
              <w:rPr>
                <w:rFonts w:ascii="Times New Roman" w:hAnsi="Times New Roman"/>
              </w:rPr>
            </w:r>
          </w:p>
          <w:p>
            <w:pPr>
              <w:pStyle w:val="668"/>
              <w:pBdr/>
              <w:tabs>
                <w:tab w:val="clear" w:leader="none" w:pos="708"/>
                <w:tab w:val="center" w:leader="none" w:pos="4677"/>
                <w:tab w:val="left" w:leader="none" w:pos="5790"/>
              </w:tabs>
              <w:spacing w:after="0" w:before="0" w:line="240" w:lineRule="auto"/>
              <w:ind/>
              <w:rPr>
                <w:rFonts w:ascii="Times New Roman" w:hAnsi="Times New Roman"/>
                <w:b/>
                <w:bCs/>
              </w:rPr>
            </w:pPr>
            <w:r>
              <w:rPr>
                <w:rFonts w:ascii="Times New Roman" w:hAnsi="Times New Roman"/>
                <w:b/>
                <w:bCs/>
              </w:rPr>
              <w:t xml:space="preserve">№ </w:t>
            </w:r>
            <w:r>
              <w:rPr>
                <w:rFonts w:ascii="Times New Roman" w:hAnsi="Times New Roman"/>
                <w:b/>
                <w:bCs/>
              </w:rPr>
              <w:t xml:space="preserve">______/2026 Г от «____» декабря 2026 г.</w:t>
            </w:r>
            <w:r>
              <w:rPr>
                <w:rFonts w:ascii="Times New Roman" w:hAnsi="Times New Roman"/>
                <w:b/>
                <w:bCs/>
              </w:rPr>
            </w:r>
          </w:p>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tc>
      </w:tr>
    </w:tbl>
    <w:p>
      <w:pPr>
        <w:pStyle w:val="668"/>
        <w:pBdr/>
        <w:spacing w:after="0" w:before="0" w:line="240" w:lineRule="auto"/>
        <w:ind w:firstLine="454"/>
        <w:jc w:val="center"/>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firstLine="454"/>
        <w:jc w:val="center"/>
        <w:rPr>
          <w:rFonts w:ascii="Times New Roman" w:hAnsi="Times New Roman"/>
          <w:b/>
        </w:rPr>
      </w:pPr>
      <w:r>
        <w:rPr>
          <w:rFonts w:ascii="Times New Roman" w:hAnsi="Times New Roman"/>
        </w:rPr>
        <w:t xml:space="preserve">ПРЕЙСКУРАНТ УСЛУГ ИСПОЛНИТЕЛЯ</w:t>
      </w:r>
      <w:r>
        <w:rPr>
          <w:rFonts w:ascii="Times New Roman" w:hAnsi="Times New Roman"/>
          <w:b/>
        </w:rPr>
      </w:r>
    </w:p>
    <w:p>
      <w:pPr>
        <w:pStyle w:val="668"/>
        <w:pBdr/>
        <w:spacing w:after="0" w:before="0" w:line="240" w:lineRule="auto"/>
        <w:ind w:left="814"/>
        <w:rPr>
          <w:rFonts w:ascii="Times New Roman" w:hAnsi="Times New Roman"/>
          <w:b/>
        </w:rPr>
      </w:pPr>
      <w:r>
        <w:rPr>
          <w:rFonts w:ascii="Times New Roman" w:hAnsi="Times New Roman"/>
          <w:b/>
        </w:rPr>
      </w:r>
      <w:r>
        <w:rPr>
          <w:rFonts w:ascii="Times New Roman" w:hAnsi="Times New Roman"/>
          <w:b/>
        </w:rPr>
      </w:r>
    </w:p>
    <w:tbl>
      <w:tblPr>
        <w:tblInd w:w="118" w:type="dxa"/>
        <w:tblW w:w="9296" w:type="dxa"/>
        <w:tblCellMar>
          <w:left w:w="108" w:type="dxa"/>
          <w:top w:w="0" w:type="dxa"/>
          <w:right w:w="108" w:type="dxa"/>
          <w:bottom w:w="0" w:type="dxa"/>
        </w:tblCellMar>
        <w:tblBorders/>
        <w:tblLayout w:type="fixed"/>
        <w:tblLook w:val="04A0" w:firstRow="1" w:lastRow="0" w:firstColumn="1" w:lastColumn="0" w:noHBand="0" w:noVBand="1"/>
      </w:tblPr>
      <w:tblGrid>
        <w:gridCol w:w="1122"/>
        <w:gridCol w:w="3926"/>
        <w:gridCol w:w="1179"/>
        <w:gridCol w:w="1418"/>
        <w:gridCol w:w="704"/>
        <w:gridCol w:w="946"/>
      </w:tblGrid>
      <w:tr>
        <w:trPr>
          <w:trHeight w:val="790"/>
        </w:trPr>
        <w:tc>
          <w:tcPr>
            <w:shd w:val="clear" w:color="000000" w:fill="4574a0"/>
            <w:tcBorders>
              <w:top w:val="single" w:color="000000" w:sz="8" w:space="0"/>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ffffff"/>
                <w:sz w:val="20"/>
                <w:szCs w:val="20"/>
              </w:rPr>
            </w:pPr>
            <w:r>
              <w:rPr>
                <w:rFonts w:ascii="Arial" w:hAnsi="Arial" w:cs="Arial"/>
                <w:b/>
                <w:bCs/>
                <w:color w:val="ffffff"/>
                <w:sz w:val="20"/>
                <w:szCs w:val="20"/>
              </w:rPr>
              <w:t xml:space="preserve">Код продукта</w:t>
            </w:r>
            <w:r>
              <w:rPr>
                <w:rFonts w:ascii="Arial" w:hAnsi="Arial" w:cs="Arial"/>
                <w:b/>
                <w:bCs/>
                <w:color w:val="ffffff"/>
                <w:sz w:val="20"/>
                <w:szCs w:val="20"/>
              </w:rPr>
            </w:r>
          </w:p>
        </w:tc>
        <w:tc>
          <w:tcPr>
            <w:shd w:val="clear" w:color="000000" w:fill="4574a0"/>
            <w:tcBorders>
              <w:top w:val="single" w:color="000000" w:sz="8" w:space="0"/>
              <w:bottom w:val="single" w:color="000000" w:sz="8" w:space="0"/>
              <w:right w:val="single" w:color="000000" w:sz="8" w:space="0"/>
            </w:tcBorders>
            <w:tcW w:w="3926" w:type="dxa"/>
            <w:vAlign w:val="center"/>
          </w:tcPr>
          <w:p>
            <w:pPr>
              <w:pStyle w:val="668"/>
              <w:pBdr/>
              <w:spacing w:after="0" w:before="0" w:line="240" w:lineRule="auto"/>
              <w:ind/>
              <w:rPr>
                <w:rFonts w:ascii="Arial" w:hAnsi="Arial" w:cs="Arial"/>
                <w:b/>
                <w:bCs/>
                <w:color w:val="ffffff"/>
                <w:sz w:val="20"/>
                <w:szCs w:val="20"/>
              </w:rPr>
            </w:pPr>
            <w:r>
              <w:rPr>
                <w:rFonts w:ascii="Arial" w:hAnsi="Arial" w:cs="Arial"/>
                <w:b/>
                <w:bCs/>
                <w:color w:val="ffffff"/>
                <w:sz w:val="20"/>
                <w:szCs w:val="20"/>
              </w:rPr>
              <w:t xml:space="preserve">Продукт.Полное наименование</w:t>
            </w:r>
            <w:r>
              <w:rPr>
                <w:rFonts w:ascii="Arial" w:hAnsi="Arial" w:cs="Arial"/>
                <w:b/>
                <w:bCs/>
                <w:color w:val="ffffff"/>
                <w:sz w:val="20"/>
                <w:szCs w:val="20"/>
              </w:rPr>
            </w:r>
          </w:p>
        </w:tc>
        <w:tc>
          <w:tcPr>
            <w:shd w:val="clear" w:color="000000" w:fill="4574a0"/>
            <w:tcBorders>
              <w:top w:val="single" w:color="000000" w:sz="8" w:space="0"/>
              <w:bottom w:val="single" w:color="000000" w:sz="8" w:space="0"/>
              <w:right w:val="single" w:color="000000" w:sz="8" w:space="0"/>
            </w:tcBorders>
            <w:tcW w:w="1179" w:type="dxa"/>
            <w:vAlign w:val="center"/>
          </w:tcPr>
          <w:p>
            <w:pPr>
              <w:pStyle w:val="668"/>
              <w:pBdr/>
              <w:spacing w:after="0" w:before="0" w:line="240" w:lineRule="auto"/>
              <w:ind/>
              <w:rPr>
                <w:rFonts w:ascii="Arial" w:hAnsi="Arial" w:cs="Arial"/>
                <w:b/>
                <w:bCs/>
                <w:color w:val="ffffff"/>
                <w:sz w:val="20"/>
                <w:szCs w:val="20"/>
              </w:rPr>
            </w:pPr>
            <w:r>
              <w:rPr>
                <w:rFonts w:ascii="Arial" w:hAnsi="Arial" w:cs="Arial"/>
                <w:b/>
                <w:bCs/>
                <w:color w:val="ffffff"/>
                <w:sz w:val="20"/>
                <w:szCs w:val="20"/>
              </w:rPr>
              <w:t xml:space="preserve"> </w:t>
            </w:r>
            <w:r>
              <w:rPr>
                <w:rFonts w:ascii="Arial" w:hAnsi="Arial" w:cs="Arial"/>
                <w:b/>
                <w:bCs/>
                <w:color w:val="ffffff"/>
                <w:sz w:val="20"/>
                <w:szCs w:val="20"/>
              </w:rPr>
              <w:t xml:space="preserve">Биоматериал</w:t>
            </w:r>
            <w:r>
              <w:rPr>
                <w:rFonts w:ascii="Arial" w:hAnsi="Arial" w:cs="Arial"/>
                <w:b/>
                <w:bCs/>
                <w:color w:val="ffffff"/>
                <w:sz w:val="20"/>
                <w:szCs w:val="20"/>
              </w:rPr>
            </w:r>
          </w:p>
        </w:tc>
        <w:tc>
          <w:tcPr>
            <w:shd w:val="clear" w:color="000000" w:fill="4574a0"/>
            <w:tcBorders>
              <w:top w:val="single" w:color="000000" w:sz="8" w:space="0"/>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ffffff"/>
                <w:sz w:val="20"/>
                <w:szCs w:val="20"/>
              </w:rPr>
            </w:pPr>
            <w:r>
              <w:rPr>
                <w:rFonts w:ascii="Arial" w:hAnsi="Arial" w:cs="Arial"/>
                <w:b/>
                <w:bCs/>
                <w:color w:val="ffffff"/>
                <w:sz w:val="20"/>
                <w:szCs w:val="20"/>
              </w:rPr>
              <w:t xml:space="preserve">Тип результата</w:t>
            </w:r>
            <w:r>
              <w:rPr>
                <w:rFonts w:ascii="Arial" w:hAnsi="Arial" w:cs="Arial"/>
                <w:b/>
                <w:bCs/>
                <w:color w:val="ffffff"/>
                <w:sz w:val="20"/>
                <w:szCs w:val="20"/>
              </w:rPr>
            </w:r>
          </w:p>
        </w:tc>
        <w:tc>
          <w:tcPr>
            <w:shd w:val="clear" w:color="000000" w:fill="4574a0"/>
            <w:tcBorders>
              <w:top w:val="single" w:color="000000" w:sz="8" w:space="0"/>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b/>
                <w:bCs/>
                <w:color w:val="ffffff"/>
                <w:sz w:val="20"/>
                <w:szCs w:val="20"/>
              </w:rPr>
            </w:pPr>
            <w:r>
              <w:rPr>
                <w:rFonts w:ascii="Arial" w:hAnsi="Arial" w:cs="Arial"/>
                <w:b/>
                <w:bCs/>
                <w:color w:val="ffffff"/>
                <w:sz w:val="20"/>
                <w:szCs w:val="20"/>
              </w:rPr>
              <w:t xml:space="preserve">Срок</w:t>
            </w:r>
            <w:r>
              <w:rPr>
                <w:rFonts w:ascii="Arial" w:hAnsi="Arial" w:cs="Arial"/>
                <w:b/>
                <w:bCs/>
                <w:color w:val="ffffff"/>
                <w:sz w:val="20"/>
                <w:szCs w:val="20"/>
              </w:rPr>
            </w:r>
          </w:p>
        </w:tc>
        <w:tc>
          <w:tcPr>
            <w:shd w:val="clear" w:color="000000" w:fill="4574a0"/>
            <w:tcBorders>
              <w:top w:val="single" w:color="000000" w:sz="8" w:space="0"/>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b/>
                <w:bCs/>
                <w:color w:val="ffffff"/>
                <w:sz w:val="20"/>
                <w:szCs w:val="20"/>
              </w:rPr>
            </w:pPr>
            <w:r>
              <w:rPr>
                <w:rFonts w:ascii="Arial" w:hAnsi="Arial" w:cs="Arial"/>
                <w:b/>
                <w:bCs/>
                <w:color w:val="ffffff"/>
                <w:sz w:val="20"/>
                <w:szCs w:val="20"/>
              </w:rPr>
              <w:t xml:space="preserve">Цена</w:t>
            </w:r>
            <w:r>
              <w:rPr>
                <w:rFonts w:ascii="Arial" w:hAnsi="Arial" w:cs="Arial"/>
                <w:b/>
                <w:bCs/>
                <w:color w:val="ffffff"/>
                <w:sz w:val="20"/>
                <w:szCs w:val="20"/>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 ОБЩЕКЛИНИЧЕСКИЕ ИССЛЕДОВАНИЯ КРОВИ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Имеются ограничения по взятию капиллярной крови. Уточняйте у администратора медицинского офиса. * Возможна задержка выдачи результатов.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1.1. Общеклинические исследования крови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Клинический анализ </w:t>
            </w:r>
            <w:r>
              <w:rPr>
                <w:rFonts w:ascii="Arial" w:hAnsi="Arial" w:cs="Arial"/>
                <w:color w:val="000000"/>
                <w:sz w:val="16"/>
                <w:szCs w:val="16"/>
              </w:rPr>
              <w:t xml:space="preserve">крови: общий анализ, лейкоформула, СОЭ (с микроскопией мазка крови при наличии патологических сдвигов) (Clinical Blood Analysis: General Blood Analysis, Leucocyte Formula, ESR (with Microscopic Examination of Blood Smear if Presence of Pathologic Changes))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180</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Клинический анализ крови: общий анализ, лейкоформула, СОЭ (с обязательной «ручной» микроскопией мазка крови) (Clinical Blood Analysis: General Blood Analysis, Leucocyte Formula, ESR (with Manual Microscopic Examination of Blood Smear))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Клинический анализ крови: общий анализ, лейкоформула (с микроскопией мазка крови при наличии патологических сдвигов)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Общий анализ крови (ОАК) (без лейкоцитарной формулы и СОЭ) (General Blood Analysis, without White Blood Cell (WBC) Count and ESR)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TRO</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Тромбоциты, микроскопия (подсчет в окрашенном мазке по методу Фонио) (Platelets, Microscopy (Manual Platelet Count (PLT Count): Indirect Method by Fonio))*</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129</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Лейкоцитарная формула</w:t>
            </w:r>
            <w:r>
              <w:rPr>
                <w:rFonts w:ascii="Arial" w:hAnsi="Arial" w:cs="Arial"/>
                <w:color w:val="000000"/>
                <w:sz w:val="16"/>
                <w:szCs w:val="16"/>
              </w:rPr>
              <w:t xml:space="preserve"> (дифференцированный подсчет лейкоцитов, лейкоцитограмма) с микроскопией мазка крови при наличии патологических сдвигов (Leucocyte Formula (Differential White Blood Cell Count) with Microscopic Examination of Blood Smear if Presence of Pathologic Changes)*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120</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Лейкоцитарная формула (дифференцированный подсчет лейкоцитов, лейкоцитограмма) с обязательной «ручной» микроскопией мазка крови (Leucocyte Formula (Differential White Blood Cell Count) with Manual Microscopic Examination of Blood Smear)*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151</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Ретикулоциты (Reticulocytes)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СОЭ (скорость оседания эритроцитов) (Erythrocyte Sedimentation Rate, ESR)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91</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Осмотическая резистентность эритроцитов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1710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Электрофорез гемоглобина. Гемоглобинопатии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3506</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G6PD эритроцитов, активность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2831</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 ИММУНОГЕМАТОЛОГИЯ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2.1. Иммуногематология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Группа крови (Blood Group, АВ0)</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Резус-принадлежность (резус-фактор) (Rh-factor, Rh)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15RH</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Rh (C, E, c, e) Kell-фенотипирование (Rh C (E, c, e) Kell-Phenotyping)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Аллоиммунные антитела, включая антитела к Rh-антигену (Anti Rh)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450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Прямой антиглобулиновый тест, полиспецифичный (ПАГТ, прямая проба Кумбса, Direct Antiglobulin Test, DAT, Direct Coombs Test Polyspecific)</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653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TREC и KREC для диагностики иммунодефицитов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4252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3. ОЦЕНКА СВЕРТЫВАЮЩЕЙ СИСТЕМЫ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3.1. Оценка свертывающей системы крови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Активированное частичное (парциальное) тромбопластиновое время (АЧТВ (АПТВ), кефалин-каолиновое время) (Activated Partial Thromboplastin Time, APTT)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Протромбин (протромбиновое время, ПВ), МНО (Международное нормализованное отношение) (Prothrombin, Рrothrombin Time, PT, International Normalized Ratio, INR)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Фактор VIII (антигемофильный глобулин А) (Antihemophilic Globulin A, FVIII)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554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Фактор IX, активность, % (фактор Кристмаса, антигемофильный фактор «В») Factor IX, Activity,% (Christmas Factor, anti-hemophilic globulin “B”)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Анти-Ха активность, МЕ/мл (Гепарин, концентрация, МЕ/мл), Anti-Xa activity, IU/ml (Heparin concentration, IU/ml)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Фактор</w:t>
            </w:r>
            <w:r>
              <w:rPr>
                <w:rFonts w:ascii="Arial" w:hAnsi="Arial" w:cs="Arial"/>
                <w:color w:val="000000"/>
                <w:sz w:val="16"/>
                <w:szCs w:val="16"/>
                <w:lang w:val="en-US"/>
              </w:rPr>
              <w:t xml:space="preserve"> </w:t>
            </w:r>
            <w:r>
              <w:rPr>
                <w:rFonts w:ascii="Arial" w:hAnsi="Arial" w:cs="Arial"/>
                <w:color w:val="000000"/>
                <w:sz w:val="16"/>
                <w:szCs w:val="16"/>
              </w:rPr>
              <w:t xml:space="preserve">Виллебранда</w:t>
            </w:r>
            <w:r>
              <w:rPr>
                <w:rFonts w:ascii="Arial" w:hAnsi="Arial" w:cs="Arial"/>
                <w:color w:val="000000"/>
                <w:sz w:val="16"/>
                <w:szCs w:val="16"/>
                <w:lang w:val="en-US"/>
              </w:rPr>
              <w:t xml:space="preserve">, </w:t>
            </w:r>
            <w:r>
              <w:rPr>
                <w:rFonts w:ascii="Arial" w:hAnsi="Arial" w:cs="Arial"/>
                <w:color w:val="000000"/>
                <w:sz w:val="16"/>
                <w:szCs w:val="16"/>
              </w:rPr>
              <w:t xml:space="preserve">антиген</w:t>
            </w:r>
            <w:r>
              <w:rPr>
                <w:rFonts w:ascii="Arial" w:hAnsi="Arial" w:cs="Arial"/>
                <w:color w:val="000000"/>
                <w:sz w:val="16"/>
                <w:szCs w:val="16"/>
                <w:lang w:val="en-US"/>
              </w:rPr>
              <w:t xml:space="preserve">, % (Willebrand Factor, Antigen, %)</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1307</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Фибриноген (Fibrinogen, FG)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Антитромбин III, % активности (АТ III, Antithrombin III, % Activity)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Тромбиновое время (ТВ) (Thrombin Time, TT)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D-димер (D-Dimer)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438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Волчаночный антикоагулянт (ВА) (Lupus Anticoagulant, LA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943</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Протеин C, % активности (Protein C, % Activity)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1264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Протеин</w:t>
            </w:r>
            <w:r>
              <w:rPr>
                <w:rFonts w:ascii="Arial" w:hAnsi="Arial" w:cs="Arial"/>
                <w:color w:val="000000"/>
                <w:sz w:val="16"/>
                <w:szCs w:val="16"/>
                <w:lang w:val="en-US"/>
              </w:rPr>
              <w:t xml:space="preserve"> S </w:t>
            </w:r>
            <w:r>
              <w:rPr>
                <w:rFonts w:ascii="Arial" w:hAnsi="Arial" w:cs="Arial"/>
                <w:color w:val="000000"/>
                <w:sz w:val="16"/>
                <w:szCs w:val="16"/>
              </w:rPr>
              <w:t xml:space="preserve">свободный</w:t>
            </w:r>
            <w:r>
              <w:rPr>
                <w:rFonts w:ascii="Arial" w:hAnsi="Arial" w:cs="Arial"/>
                <w:color w:val="000000"/>
                <w:sz w:val="16"/>
                <w:szCs w:val="16"/>
                <w:lang w:val="en-US"/>
              </w:rPr>
              <w:t xml:space="preserve"> (Protein S, Free)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Плазминоген (Plasminogen)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548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Гемостазиограмма (коагулограмма), скрининг (Coagulation, Gemostaziogram,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Гемостазиограмма (коагулограмма) расширенная (Hemostasiogram (coagulogram), extended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активности фактора II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1925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активности фактора V</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1925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активности фактора X</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1925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активности фактора ХI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1925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активности фактора XII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1925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Фактор Виллебранда (ристоцетин-кофакторная активность) (Von Willebrand Factor  ristocetin  cofactor  activity)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5240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 БИОХИМИЧЕСКИЕ ИССЛЕДОВАНИЯ КРОВИ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4.1. Углеводы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Глюкоза (Glucose)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Фруктозамин (Fructosamine)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Гликированный гемоглобин HbA1С (HbA1С, Glycated Hemoglobin, GHB)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Лактат (Lactate)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ГТТ2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Глюкозо-толерантный тест с определением глюкозы в венозной крови натощак и после нагрузки через 2 часа (2-Hour Oral Glucose Tolerance Test, OGTT, Glucose Concentration (Fasting and 2 Hours after Load), Venous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535</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ГТГС2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Глюкозо-толерантный тест с определением глюкозы и С-пептида в венозной крови натощак и после нагрузки через 2 часа (2-Hour Oral Glucose Tolerance Test, OGTT, Glucose and C-Protein Concentration (Fasting and 2 Hours after Load), Venous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905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ГТБ-С2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Глюкозотолерантный тест при беременности (пероральный глюкозотолерантный тест, ГТТ, ОГТТ) Oral Glucose Tolerance Test, Plasma, OGTT, Pregnancy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4.2. Липиды, липопротеины, аполипопротеины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Триглицериды (ТГ) (Triglycerides)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Холестерин общий (Холестерин) (Cholesterol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Холестерин ЛПВП (Холестерин липопротеинов высокой плотности, ЛПВП, α-холестерин) (High-Density Lipoprotein Cholesterol, HDL Cholesterol)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Холестерин ЛПНП (прямой метод) Cholesterol LDL (direct)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Холестерин ЛПНП (Холестерин липопротеинов низкой плотности, ЛПНП, β-холестерин) (Low-Density Lipoprotein Cholesterol, LDL Cholesterol)*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Холестерин-ЛПОНП (Холестерин липопротеинов очень низкой плотности, ЛПОНП, VLDL Cholesterol)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Липопротеин</w:t>
            </w:r>
            <w:r>
              <w:rPr>
                <w:rFonts w:ascii="Arial" w:hAnsi="Arial" w:cs="Arial"/>
                <w:color w:val="000000"/>
                <w:sz w:val="16"/>
                <w:szCs w:val="16"/>
                <w:lang w:val="en-US"/>
              </w:rPr>
              <w:t xml:space="preserve"> (a), </w:t>
            </w:r>
            <w:r>
              <w:rPr>
                <w:rFonts w:ascii="Arial" w:hAnsi="Arial" w:cs="Arial"/>
                <w:color w:val="000000"/>
                <w:sz w:val="16"/>
                <w:szCs w:val="16"/>
              </w:rPr>
              <w:t xml:space="preserve">ЛП</w:t>
            </w:r>
            <w:r>
              <w:rPr>
                <w:rFonts w:ascii="Arial" w:hAnsi="Arial" w:cs="Arial"/>
                <w:color w:val="000000"/>
                <w:sz w:val="16"/>
                <w:szCs w:val="16"/>
                <w:lang w:val="en-US"/>
              </w:rPr>
              <w:t xml:space="preserve"> (</w:t>
            </w:r>
            <w:r>
              <w:rPr>
                <w:rFonts w:ascii="Arial" w:hAnsi="Arial" w:cs="Arial"/>
                <w:color w:val="000000"/>
                <w:sz w:val="16"/>
                <w:szCs w:val="16"/>
              </w:rPr>
              <w:t xml:space="preserve">а</w:t>
            </w:r>
            <w:r>
              <w:rPr>
                <w:rFonts w:ascii="Arial" w:hAnsi="Arial" w:cs="Arial"/>
                <w:color w:val="000000"/>
                <w:sz w:val="16"/>
                <w:szCs w:val="16"/>
                <w:lang w:val="en-US"/>
              </w:rPr>
              <w:t xml:space="preserve">) (Lipoprotein (a), Lp (a))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Аполипопротеин А1 (Апопротеин А1, апо А1) (Apolipoprotein A1, Apo A1)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Аполипопротеин B (Апопротеин B, апо В) (Apolipoprotein B, Apo 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1512BILE</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Желчные кислоты (Bile Acids)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1020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4.3. Белки и аминокислоты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Альбумин (Albumin)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Общий белок (Protein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Белковые</w:t>
            </w:r>
            <w:r>
              <w:rPr>
                <w:rFonts w:ascii="Arial" w:hAnsi="Arial" w:cs="Arial"/>
                <w:color w:val="000000"/>
                <w:sz w:val="16"/>
                <w:szCs w:val="16"/>
                <w:lang w:val="en-US"/>
              </w:rPr>
              <w:t xml:space="preserve"> </w:t>
            </w:r>
            <w:r>
              <w:rPr>
                <w:rFonts w:ascii="Arial" w:hAnsi="Arial" w:cs="Arial"/>
                <w:color w:val="000000"/>
                <w:sz w:val="16"/>
                <w:szCs w:val="16"/>
              </w:rPr>
              <w:t xml:space="preserve">фракции</w:t>
            </w:r>
            <w:r>
              <w:rPr>
                <w:rFonts w:ascii="Arial" w:hAnsi="Arial" w:cs="Arial"/>
                <w:color w:val="000000"/>
                <w:sz w:val="16"/>
                <w:szCs w:val="16"/>
                <w:lang w:val="en-US"/>
              </w:rPr>
              <w:t xml:space="preserve"> (Serum Protein Electrophoresis, SPE, SPE</w:t>
            </w:r>
            <w:r>
              <w:rPr>
                <w:rFonts w:ascii="Arial" w:hAnsi="Arial" w:cs="Arial"/>
                <w:color w:val="000000"/>
                <w:sz w:val="16"/>
                <w:szCs w:val="16"/>
              </w:rPr>
              <w:t xml:space="preserve">Р</w:t>
            </w:r>
            <w:r>
              <w:rPr>
                <w:rFonts w:ascii="Arial" w:hAnsi="Arial" w:cs="Arial"/>
                <w:color w:val="000000"/>
                <w:sz w:val="16"/>
                <w:szCs w:val="16"/>
                <w:lang w:val="en-US"/>
              </w:rPr>
              <w:t xml:space="preser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185</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М-градиент, скрининг. Электрофорез сыворотки крови, иммунофиксация с поливалентной антисывороткой, количественная оценка М-белка (без типирования) (M-Gradient, Screening. </w:t>
            </w:r>
            <w:r>
              <w:rPr>
                <w:rFonts w:ascii="Arial" w:hAnsi="Arial" w:cs="Arial"/>
                <w:color w:val="000000"/>
                <w:sz w:val="16"/>
                <w:szCs w:val="16"/>
                <w:lang w:val="en-US"/>
              </w:rPr>
              <w:t xml:space="preserve">Serum Protein Electrophoresis (SPEP), Immunofixation with Polyvalent Antiserum, Quantification of M-Protein (without Typing))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1701</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М-градиент, типирование. Электрофорез сыворотки крови, иммунофиксация с панелью антисывороток (раздельно к IgG, IgA, IgM, каппа, лямбда), количественная оценка М-белка (M-Gradient, Typing. </w:t>
            </w:r>
            <w:r>
              <w:rPr>
                <w:rFonts w:ascii="Arial" w:hAnsi="Arial" w:cs="Arial"/>
                <w:color w:val="000000"/>
                <w:sz w:val="16"/>
                <w:szCs w:val="16"/>
                <w:lang w:val="en-US"/>
              </w:rPr>
              <w:t xml:space="preserve">Serum Protein Electrophoresis (SPEP), Immunofixation with Antisera (IgG, IgA, IgM, Kappa, Lambda), Quantification of M-Protein)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3157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1551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Электрофорез белков мочи, определение типа протеинурии (Urine Protein Electrophoresis)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 Заключ.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1089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Белок Бенс-Джонса в моче, скрининг с применением иммунофиксации и количественное определение (Bence-Jones Protein, Urine, Immunofixation, Quantification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 + Заключ.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1500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Белок Бенс-Джонса в моче: иммунофиксация, количественное определение, типирование каппа, лямбда (Bence-Jones Protein, Urine, Electrophoresis, Immunofixation, Kappa/Lambda Typing, Quantification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 + Заключ.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3178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Свободные легкие цепи иммуноглобулинов каппа и лямбда сыворотки с расчетом индекса каппа/лямбда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2128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Свободные легкие цепи иммуноглобулинов каппа и лямбда в моче (Urine immunoglobulin free light chains (FLC) kappa and lambda)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1485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Гомоцистеин (Homocysteine)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Аминокислоты в плазме крови - скрининговое исследование 13 показателей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3410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1690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Аминокислоты в плазме крови, 48 показателей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6457</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4.4. Оценка функции почек</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Креатинин (Creatinine)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Мочевина (Urea)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Мочевая кислота (Uric Аcid)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40CKDEPI</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Клубочковая фильтрация, расчет по формуле CKD-EPI – креатинин (Estimated Glomerular Filtration Rate, eGFR, CKD-EPI Creatinine Equation)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Цистатин С (Cystatin C)</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1526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Клубочковая фильтрация, расчет по формуле CKD-EPI – цистатин С (Estimated Glomerular Filtration Rate, eGFR, CKD-EPI Сystatin C Equation)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скорости клубочковой фильтрации у детей по формуле Шварца, креатинин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w:t>
            </w:r>
            <w:r>
              <w:rPr>
                <w:rFonts w:ascii="Arial" w:hAnsi="Arial" w:cs="Arial"/>
                <w:color w:val="000000"/>
                <w:sz w:val="16"/>
                <w:szCs w:val="16"/>
              </w:rPr>
            </w:r>
          </w:p>
        </w:tc>
      </w:tr>
      <w:tr>
        <w:trPr>
          <w:trHeight w:val="43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РАСЧЕТCKDEPI1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Клубочковая фильтрация CKD-EPI, расчет</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4.5. Пигменты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Билирубин общий (Bilirubin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Билирубин прямой (Билирубин конъюгированный, связанный) (Direct Bilirubin, DBIL, Conjugated Bilirubin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43</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4.6. Ферменты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Аланинаминотрансфераза (АлАТ, АЛТ, глутамино-пировиноградная трансаминаза, ГПТ) (Alanine Aminotransferase, ALT, Serum Glutamic Pyruvic Transaminase, SGPT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Аспартатаминотрансфераза (АсАТ, АСТ, глутамино-щавелевоуксусная трансаминаза, ГЩТ) (Aspartateaminotransferase, AST, Serum Glutamicoxaloacetic Transaminase, SGOT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Альфа-амилаза (α-амилаза, диастаза) (Аlpha-Аmilase, α-Amylase)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Альфа-амилаза панкреатическая (P-изофермент амилазы) (Pancreatic α-Amylase)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Гамма-глутамилтранспептидаза (ГГТ, глутамилтранспептидаза) (Gamma-Glutamyl Transferase, GGT)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Креатинкиназа (Креатинфосфокиназа, КК, КФК) (Creatine Kinase, CK, Creatine Phosphokinase, CPK)</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Креатинкиназа-МВ (Креатинфосфокиназа-МВ, КК-МВ, КФК-МВ) (Creatine Kinase-MB, CK-MB, Creatine Phosphokinase-MB, CPK-MB.)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Липаза (Триацилглицеролацилгидролаза) (Lipase)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Лактатдегидрогеназа (ЛДГ, L-лактат, НАД+Оксидоредуктаза) (Lactate Dehydrogenase, LDH)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Холинэстераза (S-Псевдохолинэстераза, холинэстераза II, S-ХЭ, ацилхолингидролаза) (Cholinesterase, Pseudocholinesterase, PCHE)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Фосфатаза щелочная (ЩФ) (Alkaline Phosphatase, ALP)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Коэнзим Q10 в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2137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фермент щелочной фосфатазы (Остаза)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3560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4.7. Оценка состояния инкреторной и секреторной ф-ций ЖКТ</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Гастрин (Gastrin)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294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Пепсиноген I (Pepsinogen 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707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295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Пепсиноген II (Pepsinogen II)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707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Пепсиногены I и II с расчетом соотношения (Пепсиноген I/Пепсиноген II) (Pepsinogen I/Pepsinogen II, PG1/PG2)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1442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ГАСТР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Гастропанель (GastroPanel)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 Описательный формат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3564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4.8. Маркеры метаболизма костной ткани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Остеокальцин (Костный Gla белок) (Оsteocalcin, N-Osteocalcin, Bone Gla Protein, BGP)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25-OH витамин D общий (25-OH Vitamin D Total, 25(OH)D, 25-Hydroxycalciferol)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730</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С-концевые телопептиды ко</w:t>
            </w:r>
            <w:r>
              <w:rPr>
                <w:rFonts w:ascii="Arial" w:hAnsi="Arial" w:cs="Arial"/>
                <w:color w:val="000000"/>
                <w:sz w:val="16"/>
                <w:szCs w:val="16"/>
              </w:rPr>
              <w:t xml:space="preserve">ллагена I типа (бета-CrossLaps, С-терминальный телопептид, СТ) (Carboxyterminal Cross-linking Telopeptide of Bone Collagen, Collagen Cross-linked C-Telopeptide, Beta-Cross Laps, β-CrossLaps Serum, C-Telopeptide, Crosslaps, Type 1 Collagen, СТ, b-СTx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N-терминальный пропептид проколлагена 1 общий (Procollagen Type 1 N-terminal Propeptide, P1NP,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1078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Дезоксипиридинолин (ДПИД) в моче (Deoxypyridinolinein, DPD,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1407</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4.9. Антиоксидантный статус</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Антиоксидантный статус (Общий антиоксидантный статус) (Total Antioxidant Status, TAS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 + 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3878</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1231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Глутатион общий (Glutathione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8-ОН-дезоксигуанозин в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2825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Малоновый диальдегид</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3140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Комплексная оценка оксидативного стресса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14690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4.10. Витамины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В12 (цианокобаламин, кобаламин) (Cobalamin)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Фолиевая кислота  (Folic Acid)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25-OH витамин D общий (25-OH Vitamin D Total, 25(OH)D, 25-Hydroxycalciferol)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1317B12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Активный витамин В12 (Голотранскобаламин, Active-B12, Holotranscobalamin)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К1 в сыворотке (филлохинон)  (Vitamin K1, Phylloquinone,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1601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931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А в сыворотке (ретинол) (Vitamin A, Retinol,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1601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Е в сыворотке (альфа-токоферол) (Vitamin E, alpha-Tocopherol,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1601</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Омега-3 индекс (Omega-3 Index)</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3234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Жирные кислоты, профиль: омега-3,-6,-9, плазма (Fatty acids panel, omega-3, -6, -9,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6160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В1 (тиамин)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В2 (рибофлавин)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В3 (никотинамид)</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В5 (пантотеновая кислота)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В6 (пиридоксальфосфат)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В7, Н (биотин)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С (аскорбиновая кислота)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Ретинил пальмитат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Бета-каротин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1,25-дигидроксивитамин D3 (1,25-dihydroxivitamin D3)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25(OH)D2 и 25(OH)D3, раздельное определение (ВЭЖХ - МС/МС)</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3640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1827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Жиро- и водорастворимые витамины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16902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Жирорастворимые витамины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5610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1829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Водорастворимые витамины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11984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1830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Нейротропные витамины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Д и минеральный обмен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1407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К2 (менахинон-4) (Vitamin K2, Menaquinone-4,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1492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К2, Менахинон-7, сыворотка (Vitamin K2, Menaquinone-7,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1492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1613/61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 К2: МК-4 и МК-7, сыворотка (Vitamin K2: MK-4 and  MK-7,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2990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0004НМУ</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Витамины группы В (В1, В2, В3, В5, В6, В7, В9, В12) (B vitamins (B1, B2 ,B3, B5, B6, B7, B9, B12))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16395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4.11. Неорганические вещества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Калий/Натрий/Хлор в сыворотке крови (К+/Potassium, Na+/Sodium, Сl-/Chloride,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Кальций</w:t>
            </w:r>
            <w:r>
              <w:rPr>
                <w:rFonts w:ascii="Arial" w:hAnsi="Arial" w:cs="Arial"/>
                <w:color w:val="000000"/>
                <w:sz w:val="16"/>
                <w:szCs w:val="16"/>
                <w:lang w:val="en-US"/>
              </w:rPr>
              <w:t xml:space="preserve"> </w:t>
            </w:r>
            <w:r>
              <w:rPr>
                <w:rFonts w:ascii="Arial" w:hAnsi="Arial" w:cs="Arial"/>
                <w:color w:val="000000"/>
                <w:sz w:val="16"/>
                <w:szCs w:val="16"/>
              </w:rPr>
              <w:t xml:space="preserve">общий</w:t>
            </w:r>
            <w:r>
              <w:rPr>
                <w:rFonts w:ascii="Arial" w:hAnsi="Arial" w:cs="Arial"/>
                <w:color w:val="000000"/>
                <w:sz w:val="16"/>
                <w:szCs w:val="16"/>
                <w:lang w:val="en-US"/>
              </w:rPr>
              <w:t xml:space="preserve"> (Ca) (Calcium Total)</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37/10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Кальций корректированный по альбумину</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количественный+расчет</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Кальций ионизированный (Ca2+, cвободный кальций) (Ionized Calcium, Free Calcium)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Магний (Мg) в сыворотке крови  (Magnesium (Mg),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Фосфор неорганический (P) (Phosphorus (P))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Железо (Fe) в сыворотке крови  (Iron (Fe),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Латентная (ненасыщенная) железосвязывающая способность сыворотки крови (ЛЖСС, НЖСС) (Unsaturated Iron Binding Capacity, UIBC)</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Общая железосвязывающая способность сыворотки (ОЖСС) (Total Iron Binding Capacity, TIBC)*</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б/п</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Аммиак</w:t>
            </w:r>
            <w:r>
              <w:rPr>
                <w:rFonts w:ascii="Arial" w:hAnsi="Arial" w:cs="Arial"/>
                <w:color w:val="000000"/>
                <w:sz w:val="16"/>
                <w:szCs w:val="16"/>
                <w:lang w:val="en-US"/>
              </w:rPr>
              <w:t xml:space="preserv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плазме</w:t>
            </w:r>
            <w:r>
              <w:rPr>
                <w:rFonts w:ascii="Arial" w:hAnsi="Arial" w:cs="Arial"/>
                <w:color w:val="000000"/>
                <w:sz w:val="16"/>
                <w:szCs w:val="16"/>
                <w:lang w:val="en-US"/>
              </w:rPr>
              <w:t xml:space="preserve"> </w:t>
            </w:r>
            <w:r>
              <w:rPr>
                <w:rFonts w:ascii="Arial" w:hAnsi="Arial" w:cs="Arial"/>
                <w:color w:val="000000"/>
                <w:sz w:val="16"/>
                <w:szCs w:val="16"/>
              </w:rPr>
              <w:t xml:space="preserve">крови</w:t>
            </w:r>
            <w:r>
              <w:rPr>
                <w:rFonts w:ascii="Arial" w:hAnsi="Arial" w:cs="Arial"/>
                <w:color w:val="000000"/>
                <w:sz w:val="16"/>
                <w:szCs w:val="16"/>
                <w:lang w:val="en-US"/>
              </w:rPr>
              <w:t xml:space="preserve"> (Ammonia in blood plasma)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4.12. Специфические белки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Антистрептолизин-О (АСЛ-О, АСЛО) (Antistreptolysin-O, ASO)</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С-реактивный белок (СРБ) (C-Reactive Protein, CRP)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Высокочувствительный С-реактивный белок (кардио)</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Ревматоидный фактор (РФ) (Rheumatoid Factor, RF)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Церулоплазмин (Ceruloplasmin)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Гаптоглобин (Haptoglobin)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Альфа-2-макроглобулин (Alpha-2-Macroglobulin, α2-Macroglobulin, A2M)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1200A1AT</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Альфа</w:t>
            </w:r>
            <w:r>
              <w:rPr>
                <w:rFonts w:ascii="Arial" w:hAnsi="Arial" w:cs="Arial"/>
                <w:color w:val="000000"/>
                <w:sz w:val="16"/>
                <w:szCs w:val="16"/>
                <w:lang w:val="en-US"/>
              </w:rPr>
              <w:t xml:space="preserve">-1-</w:t>
            </w:r>
            <w:r>
              <w:rPr>
                <w:rFonts w:ascii="Arial" w:hAnsi="Arial" w:cs="Arial"/>
                <w:color w:val="000000"/>
                <w:sz w:val="16"/>
                <w:szCs w:val="16"/>
              </w:rPr>
              <w:t xml:space="preserve">антитрипсин</w:t>
            </w:r>
            <w:r>
              <w:rPr>
                <w:rFonts w:ascii="Arial" w:hAnsi="Arial" w:cs="Arial"/>
                <w:color w:val="000000"/>
                <w:sz w:val="16"/>
                <w:szCs w:val="16"/>
                <w:lang w:val="en-US"/>
              </w:rPr>
              <w:t xml:space="preserve"> (</w:t>
            </w:r>
            <w:r>
              <w:rPr>
                <w:rFonts w:ascii="Arial" w:hAnsi="Arial" w:cs="Arial"/>
                <w:color w:val="000000"/>
                <w:sz w:val="16"/>
                <w:szCs w:val="16"/>
              </w:rPr>
              <w:t xml:space="preserve">А</w:t>
            </w:r>
            <w:r>
              <w:rPr>
                <w:rFonts w:ascii="Arial" w:hAnsi="Arial" w:cs="Arial"/>
                <w:color w:val="000000"/>
                <w:sz w:val="16"/>
                <w:szCs w:val="16"/>
                <w:lang w:val="en-US"/>
              </w:rPr>
              <w:t xml:space="preserve">1</w:t>
            </w:r>
            <w:r>
              <w:rPr>
                <w:rFonts w:ascii="Arial" w:hAnsi="Arial" w:cs="Arial"/>
                <w:color w:val="000000"/>
                <w:sz w:val="16"/>
                <w:szCs w:val="16"/>
              </w:rPr>
              <w:t xml:space="preserve">АТ</w:t>
            </w:r>
            <w:r>
              <w:rPr>
                <w:rFonts w:ascii="Arial" w:hAnsi="Arial" w:cs="Arial"/>
                <w:color w:val="000000"/>
                <w:sz w:val="16"/>
                <w:szCs w:val="16"/>
                <w:lang w:val="en-US"/>
              </w:rPr>
              <w:t xml:space="preserve">), </w:t>
            </w:r>
            <w:r>
              <w:rPr>
                <w:rFonts w:ascii="Arial" w:hAnsi="Arial" w:cs="Arial"/>
                <w:color w:val="000000"/>
                <w:sz w:val="16"/>
                <w:szCs w:val="16"/>
              </w:rPr>
              <w:t xml:space="preserve">концентрация</w:t>
            </w:r>
            <w:r>
              <w:rPr>
                <w:rFonts w:ascii="Arial" w:hAnsi="Arial" w:cs="Arial"/>
                <w:color w:val="000000"/>
                <w:sz w:val="16"/>
                <w:szCs w:val="16"/>
                <w:lang w:val="en-US"/>
              </w:rPr>
              <w:t xml:space="preserve">  (Alpha-1-Antitrypsin, A1AT, AAT, Concentration)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957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832A1A</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Альфа-1-антитрипсин (А1АТ), фенотипирование (Alpha-1-Antitrypsin, A1AT, AAT, Phenotyping)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Трансферрин (Сидерофилин) (Transferrin)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Ферритин (Ferritin)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Миоглобин (Myoglobin)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1631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Натрийуретического гормона (В-типа) N-концевой пропептид (NT-proBNP, N-Terminal Pro-brain Natriuretic Peptide, Pro-B-Type Natriuretic Peptide)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1110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Тропонин-I (Troponin-I)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Карбогидрат-дефицитный трансферрин (Carbohydrate-Deficient Trancferrin, CDT)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3231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Карбогидрат</w:t>
            </w:r>
            <w:r>
              <w:rPr>
                <w:rFonts w:ascii="Arial" w:hAnsi="Arial" w:cs="Arial"/>
                <w:color w:val="000000"/>
                <w:sz w:val="16"/>
                <w:szCs w:val="16"/>
                <w:lang w:val="en-US"/>
              </w:rPr>
              <w:t xml:space="preserve"> -</w:t>
            </w:r>
            <w:r>
              <w:rPr>
                <w:rFonts w:ascii="Arial" w:hAnsi="Arial" w:cs="Arial"/>
                <w:color w:val="000000"/>
                <w:sz w:val="16"/>
                <w:szCs w:val="16"/>
              </w:rPr>
              <w:t xml:space="preserve">дефицитный</w:t>
            </w:r>
            <w:r>
              <w:rPr>
                <w:rFonts w:ascii="Arial" w:hAnsi="Arial" w:cs="Arial"/>
                <w:color w:val="000000"/>
                <w:sz w:val="16"/>
                <w:szCs w:val="16"/>
                <w:lang w:val="en-US"/>
              </w:rPr>
              <w:t xml:space="preserve"> </w:t>
            </w:r>
            <w:r>
              <w:rPr>
                <w:rFonts w:ascii="Arial" w:hAnsi="Arial" w:cs="Arial"/>
                <w:color w:val="000000"/>
                <w:sz w:val="16"/>
                <w:szCs w:val="16"/>
              </w:rPr>
              <w:t xml:space="preserve">трансферрин</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w:t>
            </w:r>
            <w:r>
              <w:rPr>
                <w:rFonts w:ascii="Arial" w:hAnsi="Arial" w:cs="Arial"/>
                <w:color w:val="000000"/>
                <w:sz w:val="16"/>
                <w:szCs w:val="16"/>
              </w:rPr>
              <w:t xml:space="preserve">электрофореграммой</w:t>
            </w:r>
            <w:r>
              <w:rPr>
                <w:rFonts w:ascii="Arial" w:hAnsi="Arial" w:cs="Arial"/>
                <w:color w:val="000000"/>
                <w:sz w:val="16"/>
                <w:szCs w:val="16"/>
                <w:lang w:val="en-US"/>
              </w:rPr>
              <w:t xml:space="preserve"> (Carbohydrate-Deficient Transferrin with results on an electrophoregram (CDT))</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3242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Гепсидин 25 (биоактивный) (Hepcidin 25, bioactive)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5169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1595STFR</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Растворимые рецепторы трансферрина (рТФР, Soluble Transferrin Receptor, sTfR)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Прокальцитонин (Procalcitonin)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1290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TR157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Высокочувствительный тропонин в стратификации кардиориска стабильных амбулаторных пациентов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860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4.13. Онкомаркеры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ПСА общий (Простатический специфический антиген общий) (Prostate-Specific Antigen Total, PSA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Онкориск мужской: предстательная железа (Male oncologic risk: prostate)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Кальцитонин (Calcitonin)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Альфа-фетопротеин (АФП) (α-Fetoprotein, AFP)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Раково-эмбриональный антиген (РЭА, карциноэмбриональный антиген) (Carcinoembryonic Antigen, CEA)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СА-15-3 (Углеводный антиген 15-3) (Carbohydrate Antigen СА-15-3, Cancer Antigen СА-15-3)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CA-72-4 (</w:t>
            </w:r>
            <w:r>
              <w:rPr>
                <w:rFonts w:ascii="Arial" w:hAnsi="Arial" w:cs="Arial"/>
                <w:color w:val="000000"/>
                <w:sz w:val="16"/>
                <w:szCs w:val="16"/>
              </w:rPr>
              <w:t xml:space="preserve">Углеводный</w:t>
            </w:r>
            <w:r>
              <w:rPr>
                <w:rFonts w:ascii="Arial" w:hAnsi="Arial" w:cs="Arial"/>
                <w:color w:val="000000"/>
                <w:sz w:val="16"/>
                <w:szCs w:val="16"/>
                <w:lang w:val="en-US"/>
              </w:rPr>
              <w:t xml:space="preserve"> </w:t>
            </w:r>
            <w:r>
              <w:rPr>
                <w:rFonts w:ascii="Arial" w:hAnsi="Arial" w:cs="Arial"/>
                <w:color w:val="000000"/>
                <w:sz w:val="16"/>
                <w:szCs w:val="16"/>
              </w:rPr>
              <w:t xml:space="preserve">антиген</w:t>
            </w:r>
            <w:r>
              <w:rPr>
                <w:rFonts w:ascii="Arial" w:hAnsi="Arial" w:cs="Arial"/>
                <w:color w:val="000000"/>
                <w:sz w:val="16"/>
                <w:szCs w:val="16"/>
                <w:lang w:val="en-US"/>
              </w:rPr>
              <w:t xml:space="preserve"> 72-4) (Carbohydrate Antigen </w:t>
            </w:r>
            <w:r>
              <w:rPr>
                <w:rFonts w:ascii="Arial" w:hAnsi="Arial" w:cs="Arial"/>
                <w:color w:val="000000"/>
                <w:sz w:val="16"/>
                <w:szCs w:val="16"/>
              </w:rPr>
              <w:t xml:space="preserve">СА</w:t>
            </w:r>
            <w:r>
              <w:rPr>
                <w:rFonts w:ascii="Arial" w:hAnsi="Arial" w:cs="Arial"/>
                <w:color w:val="000000"/>
                <w:sz w:val="16"/>
                <w:szCs w:val="16"/>
                <w:lang w:val="en-US"/>
              </w:rPr>
              <w:t xml:space="preserve">-72-4, Cancer Antigen CA-72-4)</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СА</w:t>
            </w:r>
            <w:r>
              <w:rPr>
                <w:rFonts w:ascii="Arial" w:hAnsi="Arial" w:cs="Arial"/>
                <w:color w:val="000000"/>
                <w:sz w:val="16"/>
                <w:szCs w:val="16"/>
                <w:lang w:val="en-US"/>
              </w:rPr>
              <w:t xml:space="preserve">-19-9 (</w:t>
            </w:r>
            <w:r>
              <w:rPr>
                <w:rFonts w:ascii="Arial" w:hAnsi="Arial" w:cs="Arial"/>
                <w:color w:val="000000"/>
                <w:sz w:val="16"/>
                <w:szCs w:val="16"/>
              </w:rPr>
              <w:t xml:space="preserve">Углеводный</w:t>
            </w:r>
            <w:r>
              <w:rPr>
                <w:rFonts w:ascii="Arial" w:hAnsi="Arial" w:cs="Arial"/>
                <w:color w:val="000000"/>
                <w:sz w:val="16"/>
                <w:szCs w:val="16"/>
                <w:lang w:val="en-US"/>
              </w:rPr>
              <w:t xml:space="preserve"> </w:t>
            </w:r>
            <w:r>
              <w:rPr>
                <w:rFonts w:ascii="Arial" w:hAnsi="Arial" w:cs="Arial"/>
                <w:color w:val="000000"/>
                <w:sz w:val="16"/>
                <w:szCs w:val="16"/>
              </w:rPr>
              <w:t xml:space="preserve">антиген</w:t>
            </w:r>
            <w:r>
              <w:rPr>
                <w:rFonts w:ascii="Arial" w:hAnsi="Arial" w:cs="Arial"/>
                <w:color w:val="000000"/>
                <w:sz w:val="16"/>
                <w:szCs w:val="16"/>
                <w:lang w:val="en-US"/>
              </w:rPr>
              <w:t xml:space="preserve"> 19-9) (Carbohydrate Antigen </w:t>
            </w:r>
            <w:r>
              <w:rPr>
                <w:rFonts w:ascii="Arial" w:hAnsi="Arial" w:cs="Arial"/>
                <w:color w:val="000000"/>
                <w:sz w:val="16"/>
                <w:szCs w:val="16"/>
              </w:rPr>
              <w:t xml:space="preserve">СА</w:t>
            </w:r>
            <w:r>
              <w:rPr>
                <w:rFonts w:ascii="Arial" w:hAnsi="Arial" w:cs="Arial"/>
                <w:color w:val="000000"/>
                <w:sz w:val="16"/>
                <w:szCs w:val="16"/>
                <w:lang w:val="en-US"/>
              </w:rPr>
              <w:t xml:space="preserve">-19-9, Cancer Antigen-GI)</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Цитокератиновый фрагмент (Cyfra 21-1, фрагмент цитокератина 19) (Cytokeratin 19 Fragments, C-terminus of Cytokeratin 19, CK19 Soluble Fragments, Cyfra 21-1)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558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СА-125 (Углеводный антиген 125) (Carbohydrate Antigen СА-125, Cancer Antigen СА-125)</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HE4 (</w:t>
            </w:r>
            <w:r>
              <w:rPr>
                <w:rFonts w:ascii="Arial" w:hAnsi="Arial" w:cs="Arial"/>
                <w:color w:val="000000"/>
                <w:sz w:val="16"/>
                <w:szCs w:val="16"/>
              </w:rPr>
              <w:t xml:space="preserve">Белок</w:t>
            </w:r>
            <w:r>
              <w:rPr>
                <w:rFonts w:ascii="Arial" w:hAnsi="Arial" w:cs="Arial"/>
                <w:color w:val="000000"/>
                <w:sz w:val="16"/>
                <w:szCs w:val="16"/>
                <w:lang w:val="en-US"/>
              </w:rPr>
              <w:t xml:space="preserve"> 4 </w:t>
            </w:r>
            <w:r>
              <w:rPr>
                <w:rFonts w:ascii="Arial" w:hAnsi="Arial" w:cs="Arial"/>
                <w:color w:val="000000"/>
                <w:sz w:val="16"/>
                <w:szCs w:val="16"/>
              </w:rPr>
              <w:t xml:space="preserve">эпидидимиса</w:t>
            </w:r>
            <w:r>
              <w:rPr>
                <w:rFonts w:ascii="Arial" w:hAnsi="Arial" w:cs="Arial"/>
                <w:color w:val="000000"/>
                <w:sz w:val="16"/>
                <w:szCs w:val="16"/>
                <w:lang w:val="en-US"/>
              </w:rPr>
              <w:t xml:space="preserve"> </w:t>
            </w:r>
            <w:r>
              <w:rPr>
                <w:rFonts w:ascii="Arial" w:hAnsi="Arial" w:cs="Arial"/>
                <w:color w:val="000000"/>
                <w:sz w:val="16"/>
                <w:szCs w:val="16"/>
              </w:rPr>
              <w:t xml:space="preserve">человека</w:t>
            </w:r>
            <w:r>
              <w:rPr>
                <w:rFonts w:ascii="Arial" w:hAnsi="Arial" w:cs="Arial"/>
                <w:color w:val="000000"/>
                <w:sz w:val="16"/>
                <w:szCs w:val="16"/>
                <w:lang w:val="en-US"/>
              </w:rPr>
              <w:t xml:space="preserve">) (Human Epididymis Protein 4, HE4)</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ROMA1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риска рака яичников по алгоритму ROMA (Risk of Ovarian Malignancy Algorithm, алгоритм расчета риска эпителиального рака яичников) (для женщин до менопаузы) (Risk of Ovarian Malignancy Algorithm, ROMA (Before Menopause))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811</w:t>
            </w:r>
            <w:r>
              <w:rPr>
                <w:rFonts w:ascii="Arial" w:hAnsi="Arial" w:cs="Arial"/>
                <w:color w:val="000000"/>
                <w:sz w:val="16"/>
                <w:szCs w:val="16"/>
              </w:rPr>
            </w:r>
          </w:p>
        </w:tc>
      </w:tr>
      <w:tr>
        <w:trPr>
          <w:trHeight w:val="43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РАСЧЕТROMA1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ROMA1 Расчет индекса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ROMA2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риска рака яичников по алгоритму ROMA (Risk of Ovarian Malignancy Algorithm, алгоритм расчета риска эпителиального рака яичников) (для женщин после менопаузы) (Risk of Ovarian Malignancy Algorithm, ROMA (After Menopause))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794</w:t>
            </w:r>
            <w:r>
              <w:rPr>
                <w:rFonts w:ascii="Arial" w:hAnsi="Arial" w:cs="Arial"/>
                <w:color w:val="000000"/>
                <w:sz w:val="16"/>
                <w:szCs w:val="16"/>
              </w:rPr>
            </w:r>
          </w:p>
        </w:tc>
      </w:tr>
      <w:tr>
        <w:trPr>
          <w:trHeight w:val="43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РАСЧЕТROMA2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ROMA2 Расчет индекса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CA-242 (Углеводный антиген 242, опухолевый маркер CA-242) (Carbohydrate Antigen СА-242, Tumor Marker CA-242)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Бета-2-микроглобулин (β-2-микроглобулин) в сыворотке крови (Вeta-2-Microglobulin, BMG, Serum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Нейронспецифическая енолаза (НСЕ) (Neuron-Specific Enolase, NSE)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946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Хромогранин А (Chromogranin A, CgA)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4155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1198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Белок S100 (S100 Рrotein)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2115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1296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SCC (Антиген плоскоклеточной карциномы) (Squamous Cell Carcinoma Antigen, SCCA, SCCAg)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1920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UBC (Антиген рака мочевого пузыря, исследование растворимых фрагментов цитокератинов 8 и 18 в моче) (Urine Bladder Cancer Antigen, Urine Bladder Cancer, UBC)</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1590</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М-градиент, скрининг. Электрофорез сыворотки крови, иммунофиксация с поливалентной антисывороткой, количественная оценка М-белка (без типирования) (M-Gradient, Screening. </w:t>
            </w:r>
            <w:r>
              <w:rPr>
                <w:rFonts w:ascii="Arial" w:hAnsi="Arial" w:cs="Arial"/>
                <w:color w:val="000000"/>
                <w:sz w:val="16"/>
                <w:szCs w:val="16"/>
                <w:lang w:val="en-US"/>
              </w:rPr>
              <w:t xml:space="preserve">Serum Protein Electrophoresis (SPEP), Immunofixation with Polyvalent Antiserum, Quantification of M-Protein (without Typing))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1701</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М-градиент, типирование. Электрофорез сыворотки крови, иммунофиксация с панелью антисывороток (раздельно к IgG, IgA, IgM, каппа, лямбда), количественная оценка М-белка (M-Gradient, Typing. </w:t>
            </w:r>
            <w:r>
              <w:rPr>
                <w:rFonts w:ascii="Arial" w:hAnsi="Arial" w:cs="Arial"/>
                <w:color w:val="000000"/>
                <w:sz w:val="16"/>
                <w:szCs w:val="16"/>
                <w:lang w:val="en-US"/>
              </w:rPr>
              <w:t xml:space="preserve">Serum Protein Electrophoresis (SPEP), Immunofixation with Antisera (IgG, IgA, IgM, Kappa, Lambda), Quantification of M-Protein)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3157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ПСА свободный (Простатический специфический антиген свободный)*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PSA103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ПСА общий (Простатический специфический антиген общий) (Prostate-Specific Antigen Total, PSA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Молекулярно-генетическая диагностика рака предстательной железы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4026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 ОЦЕНКА ФУНКЦИИ ЭНДОКРИННОЙ СИСТЕМЫ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5.1. Оценка функции гипофиза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Адренокортикотропный гормон (АКТГ, кортикотропин) (Adrenocorticotropic Hormone, ACTH)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Тиреотропный гормон (ТТГ, тиротропин) (Thyroid Stimulating Hormone, TSH)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Соматотропный гормон (соматотропин, СТГ) (Growth Hormone, GH)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Соматомедин</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w:t>
            </w:r>
            <w:r>
              <w:rPr>
                <w:rFonts w:ascii="Arial" w:hAnsi="Arial" w:cs="Arial"/>
                <w:color w:val="000000"/>
                <w:sz w:val="16"/>
                <w:szCs w:val="16"/>
              </w:rPr>
              <w:t xml:space="preserve">Инсулиноподобный</w:t>
            </w:r>
            <w:r>
              <w:rPr>
                <w:rFonts w:ascii="Arial" w:hAnsi="Arial" w:cs="Arial"/>
                <w:color w:val="000000"/>
                <w:sz w:val="16"/>
                <w:szCs w:val="16"/>
                <w:lang w:val="en-US"/>
              </w:rPr>
              <w:t xml:space="preserve"> </w:t>
            </w:r>
            <w:r>
              <w:rPr>
                <w:rFonts w:ascii="Arial" w:hAnsi="Arial" w:cs="Arial"/>
                <w:color w:val="000000"/>
                <w:sz w:val="16"/>
                <w:szCs w:val="16"/>
              </w:rPr>
              <w:t xml:space="preserve">фактор</w:t>
            </w:r>
            <w:r>
              <w:rPr>
                <w:rFonts w:ascii="Arial" w:hAnsi="Arial" w:cs="Arial"/>
                <w:color w:val="000000"/>
                <w:sz w:val="16"/>
                <w:szCs w:val="16"/>
                <w:lang w:val="en-US"/>
              </w:rPr>
              <w:t xml:space="preserve"> 1) (Somatomedin C, Insulin-like Growth Factor 1, IGF-1)</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Фолликулостимулирующий</w:t>
            </w:r>
            <w:r>
              <w:rPr>
                <w:rFonts w:ascii="Arial" w:hAnsi="Arial" w:cs="Arial"/>
                <w:color w:val="000000"/>
                <w:sz w:val="16"/>
                <w:szCs w:val="16"/>
                <w:lang w:val="en-US"/>
              </w:rPr>
              <w:t xml:space="preserve"> </w:t>
            </w:r>
            <w:r>
              <w:rPr>
                <w:rFonts w:ascii="Arial" w:hAnsi="Arial" w:cs="Arial"/>
                <w:color w:val="000000"/>
                <w:sz w:val="16"/>
                <w:szCs w:val="16"/>
              </w:rPr>
              <w:t xml:space="preserve">гормон</w:t>
            </w:r>
            <w:r>
              <w:rPr>
                <w:rFonts w:ascii="Arial" w:hAnsi="Arial" w:cs="Arial"/>
                <w:color w:val="000000"/>
                <w:sz w:val="16"/>
                <w:szCs w:val="16"/>
                <w:lang w:val="en-US"/>
              </w:rPr>
              <w:t xml:space="preserve"> (</w:t>
            </w:r>
            <w:r>
              <w:rPr>
                <w:rFonts w:ascii="Arial" w:hAnsi="Arial" w:cs="Arial"/>
                <w:color w:val="000000"/>
                <w:sz w:val="16"/>
                <w:szCs w:val="16"/>
              </w:rPr>
              <w:t xml:space="preserve">ФСГ</w:t>
            </w:r>
            <w:r>
              <w:rPr>
                <w:rFonts w:ascii="Arial" w:hAnsi="Arial" w:cs="Arial"/>
                <w:color w:val="000000"/>
                <w:sz w:val="16"/>
                <w:szCs w:val="16"/>
                <w:lang w:val="en-US"/>
              </w:rPr>
              <w:t xml:space="preserve">) (Follicle Stimulating Hormone, FSH)</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Лютеинизирующий гормон (ЛГ) (Luteinizing Hormone, LH)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Пролактин (Prolactin)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6161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Макропролактин (Macroprolactin)*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Мелатонин, плазма (Melatonin,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2052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5.2. Оценка функции щитовидной железы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Тиреотропный гормон (ТТГ, тиротропин) (Thyroid Stimulating Hormone, TSH)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Тироксин общий (T4 общий, тетрайодтиронин общий) (Total Thyroxine, TT4)</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Тироксин свободный (Т4 свободный) (Free Thyroxine, FT4)</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Трийодтиронин общий (Т3 общий) (Total Triiodthyronine, TT3)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Трийодтиронин свободный (Т3 свободный) (Free Triiodthyronine, FT3)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Трийодтиронин реверсивный (Т3 реверсивный, Reverse Triiodthyronine).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4598</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Тироксинсвязывающая способность (поглощение тиреоидных гормонов; индекс связывания тироксина; индекс свободного тироксина) (Thyroid Uptake, T-Uptake, Thyroxine-Binding Capacity,TBC, Thyroxine-Binding Index, TBI, free T4Index, fT4I)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550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Тиреоглобулин (ТГ) (Thyroglobulin, TG)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511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тиреоглобулину (АТ-ТГ) (Anti-Тhyroglobulin Autoantibodies, Thyroglobulin Antibodies, Tg Autoantibodies, TgAb, Anti-Tg Ab, ATG)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тиреоидной пероксидазе (АТ-ТПО, микросомальные антитела) (Аnti-Тhyroid Рeroxidase Аutoantibodies, Antimicrosomal Antibodies, TPO Antibodies, TPOAb, Anti-TPO)</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микросомальной фракции тиреоцитов (АТ к микросомальному антигену тиреоцитов, АТ-МАГ, АМАТ, тиреоидные антимикросомальные антитела) (Anti-Thyroid Microsomal Antibodies)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401</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рецепторам ТТГ (АТ к рецепторам тиреотропного гормона в сыворотке крови, Ат-рТТГ) (Thyroid-Stimulating Hormone Receptor Antibodies, TSH Receptor Antibodies, TSHRAbs, TSH binding inhibitor immunoglobulin, TBII)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1208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5.3. Оценка функции коры надпочечников</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Кортизол (Гидрокортизон) (Cortisol, Hydrocortisone)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Свободный кортизол, суточная моча (Free Сortisol, Free Hydrocortisone,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292</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Кортизол, слюна (Cortisol,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Альдостерон (Aldosterone)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Ренин (Ренин плазмы крови, прямое определение) (Direct Renin,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759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DRE206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Ренин (Ренин плазмы крови, прямое определение) (Direct Renin,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759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1302ARR</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Альдостерон-рениновое соотношение (Aldosterone-Renin Ratio, ARR)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1281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Прегненолон (Pregnenolone)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2041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1573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Кортизол, ДГЭА – слюна, 4 порции,  соотношение ДГЭА-кортизол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5660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ALD205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Альдостерон (Aldosterone)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620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5.4. Оценка андрогенного статуса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Тестостерон (Testosterone)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Свободный тестостерон (Free Testosterone)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Дигидротестостерон (ДГТ) (Dihуdrotestosterone, DHT)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658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Андростендион (Androstenedione)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Андростендиол глюкуронид (Андростандиол глюкуронид) (Androstanediol Glucuronide, 3α-Androstanediol Glucuronid, 3α-diol 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Дегидроэпиандростерон-сульфат (ДЭА-S04, Dehydroepiandrosterone sulfate, DHEA-S)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Дегидроэпиандростерон (неконъюгированный)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1065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17-кетостероиды (17-КС) в моче  (17-Ketosteroids,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1464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17-ОН-прогестерон (17-Hydroxyprogesterone, 17-OHP)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Глобулин, связывающий половые гормоны (ГСПГ) (Sex Hormone-Binding Globulin, SHBG)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Стероидный профиль в слюне (Тестостерон, Дегидроэпиандростерон, Андростендион, Кортизол, Кортизон, Эстрадиол, Прогестерон, 17-ОН-прогестерон)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5385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5.5. Эстрогены и прогестины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Эстрадиол (Э2) (Estradiol, E2)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Прогестерон (Progesterone)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Метаболиты эстрогенов и прогестерона, 24-ч моча (Estrogens and progesterone metabolites, 24-h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4880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5.6. Нестероидные регуляторные факторы половых желез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Антимюллеров</w:t>
            </w:r>
            <w:r>
              <w:rPr>
                <w:rFonts w:ascii="Arial" w:hAnsi="Arial" w:cs="Arial"/>
                <w:color w:val="000000"/>
                <w:sz w:val="16"/>
                <w:szCs w:val="16"/>
                <w:lang w:val="en-US"/>
              </w:rPr>
              <w:t xml:space="preserve"> </w:t>
            </w:r>
            <w:r>
              <w:rPr>
                <w:rFonts w:ascii="Arial" w:hAnsi="Arial" w:cs="Arial"/>
                <w:color w:val="000000"/>
                <w:sz w:val="16"/>
                <w:szCs w:val="16"/>
              </w:rPr>
              <w:t xml:space="preserve">гормон</w:t>
            </w:r>
            <w:r>
              <w:rPr>
                <w:rFonts w:ascii="Arial" w:hAnsi="Arial" w:cs="Arial"/>
                <w:color w:val="000000"/>
                <w:sz w:val="16"/>
                <w:szCs w:val="16"/>
                <w:lang w:val="en-US"/>
              </w:rPr>
              <w:t xml:space="preserve"> (</w:t>
            </w:r>
            <w:r>
              <w:rPr>
                <w:rFonts w:ascii="Arial" w:hAnsi="Arial" w:cs="Arial"/>
                <w:color w:val="000000"/>
                <w:sz w:val="16"/>
                <w:szCs w:val="16"/>
              </w:rPr>
              <w:t xml:space="preserve">АМГ</w:t>
            </w:r>
            <w:r>
              <w:rPr>
                <w:rFonts w:ascii="Arial" w:hAnsi="Arial" w:cs="Arial"/>
                <w:color w:val="000000"/>
                <w:sz w:val="16"/>
                <w:szCs w:val="16"/>
                <w:lang w:val="en-US"/>
              </w:rPr>
              <w:t xml:space="preserve">) (Anti-Mullerian Hormone, AMH, Mullerian Inhibiting Substance, MIS)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899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Ингибин В (Inhibin 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906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Трофобластический бета-1-гликопротеин (ТБГ) (Trophoblastic beta-1-Globulin, TBG)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5.7. Мониторинг беременности, биохимические маркеры состояния плода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Хорионический гонадотропин человека (ХГЧ, бета-ХГЧ, β-ХГЧ) (Human Chorionic Gonadotropin, HCG)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HCG66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Хорионический гонадотропин человека (ХГЧ, бета-ХГЧ, β-ХГЧ) (Human Chorionic Gonadotropin, HCG)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Альфа-фетопротеин (АФП) (α-Fetoprotein, AFP)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AFP92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Альфа-фетопротеин (АФП) (α-Fetoprotein, AFP)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Свободный эстриол (Estriol Free, Е3)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E134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Свободный эстриол (Estriol Free, Е3)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595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Ассоциированный с беременностью протеин-А плазмы (Pregnancy-Associated Plasma Protein-A, PAPP-A)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511</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PAP161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Ассоциированный с беременностью протеин-А плазмы (Pregnancy-Associated Plasma Protein-A, PAPP-A)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Свободный β-ХГЧ (свободная β-субъединица хорионического гонадотропина человека) (Free Human Chorionic Gonadotropin, Free HCG)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FBC189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Свободный β-ХГЧ (свободная β-субъединица хорионического гонадотропина человека) (Free Human Chorionic Gonadotropin, Free HCG)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660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Плацентарный лактоген (Хорионический соматомаммотропин) (Placental Lactogen, PL, Human Placental Lactogen, hPL, Chorionic Somatomammotropin, CS, Human Chorionic Somatomammotropin, hCS)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PRS1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Пренатальный</w:t>
            </w:r>
            <w:r>
              <w:rPr>
                <w:rFonts w:ascii="Arial" w:hAnsi="Arial" w:cs="Arial"/>
                <w:color w:val="000000"/>
                <w:sz w:val="16"/>
                <w:szCs w:val="16"/>
                <w:lang w:val="en-US"/>
              </w:rPr>
              <w:t xml:space="preserve"> </w:t>
            </w:r>
            <w:r>
              <w:rPr>
                <w:rFonts w:ascii="Arial" w:hAnsi="Arial" w:cs="Arial"/>
                <w:color w:val="000000"/>
                <w:sz w:val="16"/>
                <w:szCs w:val="16"/>
              </w:rPr>
              <w:t xml:space="preserve">скрининг</w:t>
            </w:r>
            <w:r>
              <w:rPr>
                <w:rFonts w:ascii="Arial" w:hAnsi="Arial" w:cs="Arial"/>
                <w:color w:val="000000"/>
                <w:sz w:val="16"/>
                <w:szCs w:val="16"/>
                <w:lang w:val="en-US"/>
              </w:rPr>
              <w:t xml:space="preserve"> </w:t>
            </w:r>
            <w:r>
              <w:rPr>
                <w:rFonts w:ascii="Arial" w:hAnsi="Arial" w:cs="Arial"/>
                <w:color w:val="000000"/>
                <w:sz w:val="16"/>
                <w:szCs w:val="16"/>
              </w:rPr>
              <w:t xml:space="preserve">трисомий</w:t>
            </w:r>
            <w:r>
              <w:rPr>
                <w:rFonts w:ascii="Arial" w:hAnsi="Arial" w:cs="Arial"/>
                <w:color w:val="000000"/>
                <w:sz w:val="16"/>
                <w:szCs w:val="16"/>
                <w:lang w:val="en-US"/>
              </w:rPr>
              <w:t xml:space="preserve">: I </w:t>
            </w:r>
            <w:r>
              <w:rPr>
                <w:rFonts w:ascii="Arial" w:hAnsi="Arial" w:cs="Arial"/>
                <w:color w:val="000000"/>
                <w:sz w:val="16"/>
                <w:szCs w:val="16"/>
              </w:rPr>
              <w:t xml:space="preserve">триместр</w:t>
            </w:r>
            <w:r>
              <w:rPr>
                <w:rFonts w:ascii="Arial" w:hAnsi="Arial" w:cs="Arial"/>
                <w:color w:val="000000"/>
                <w:sz w:val="16"/>
                <w:szCs w:val="16"/>
                <w:lang w:val="en-US"/>
              </w:rPr>
              <w:t xml:space="preserve"> (PRIS</w:t>
            </w:r>
            <w:r>
              <w:rPr>
                <w:rFonts w:ascii="Arial" w:hAnsi="Arial" w:cs="Arial"/>
                <w:color w:val="000000"/>
                <w:sz w:val="16"/>
                <w:szCs w:val="16"/>
              </w:rPr>
              <w:t xml:space="preserve">С</w:t>
            </w:r>
            <w:r>
              <w:rPr>
                <w:rFonts w:ascii="Arial" w:hAnsi="Arial" w:cs="Arial"/>
                <w:color w:val="000000"/>
                <w:sz w:val="16"/>
                <w:szCs w:val="16"/>
                <w:lang w:val="en-US"/>
              </w:rPr>
              <w:t xml:space="preserve">A-1) (Maternal Screen, First Trimester; Prenatal Screening I; PRIS</w:t>
            </w:r>
            <w:r>
              <w:rPr>
                <w:rFonts w:ascii="Arial" w:hAnsi="Arial" w:cs="Arial"/>
                <w:color w:val="000000"/>
                <w:sz w:val="16"/>
                <w:szCs w:val="16"/>
              </w:rPr>
              <w:t xml:space="preserve">С</w:t>
            </w:r>
            <w:r>
              <w:rPr>
                <w:rFonts w:ascii="Arial" w:hAnsi="Arial" w:cs="Arial"/>
                <w:color w:val="000000"/>
                <w:sz w:val="16"/>
                <w:szCs w:val="16"/>
                <w:lang w:val="en-US"/>
              </w:rPr>
              <w:t xml:space="preserve">A I (Prenatal Risk Calculation))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952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PRS1-INV</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Пренатальный</w:t>
            </w:r>
            <w:r>
              <w:rPr>
                <w:rFonts w:ascii="Arial" w:hAnsi="Arial" w:cs="Arial"/>
                <w:color w:val="000000"/>
                <w:sz w:val="16"/>
                <w:szCs w:val="16"/>
                <w:lang w:val="en-US"/>
              </w:rPr>
              <w:t xml:space="preserve"> </w:t>
            </w:r>
            <w:r>
              <w:rPr>
                <w:rFonts w:ascii="Arial" w:hAnsi="Arial" w:cs="Arial"/>
                <w:color w:val="000000"/>
                <w:sz w:val="16"/>
                <w:szCs w:val="16"/>
              </w:rPr>
              <w:t xml:space="preserve">скрининг</w:t>
            </w:r>
            <w:r>
              <w:rPr>
                <w:rFonts w:ascii="Arial" w:hAnsi="Arial" w:cs="Arial"/>
                <w:color w:val="000000"/>
                <w:sz w:val="16"/>
                <w:szCs w:val="16"/>
                <w:lang w:val="en-US"/>
              </w:rPr>
              <w:t xml:space="preserve"> </w:t>
            </w:r>
            <w:r>
              <w:rPr>
                <w:rFonts w:ascii="Arial" w:hAnsi="Arial" w:cs="Arial"/>
                <w:color w:val="000000"/>
                <w:sz w:val="16"/>
                <w:szCs w:val="16"/>
              </w:rPr>
              <w:t xml:space="preserve">трисомий</w:t>
            </w:r>
            <w:r>
              <w:rPr>
                <w:rFonts w:ascii="Arial" w:hAnsi="Arial" w:cs="Arial"/>
                <w:color w:val="000000"/>
                <w:sz w:val="16"/>
                <w:szCs w:val="16"/>
                <w:lang w:val="en-US"/>
              </w:rPr>
              <w:t xml:space="preserve">: I </w:t>
            </w:r>
            <w:r>
              <w:rPr>
                <w:rFonts w:ascii="Arial" w:hAnsi="Arial" w:cs="Arial"/>
                <w:color w:val="000000"/>
                <w:sz w:val="16"/>
                <w:szCs w:val="16"/>
              </w:rPr>
              <w:t xml:space="preserve">триместр</w:t>
            </w:r>
            <w:r>
              <w:rPr>
                <w:rFonts w:ascii="Arial" w:hAnsi="Arial" w:cs="Arial"/>
                <w:color w:val="000000"/>
                <w:sz w:val="16"/>
                <w:szCs w:val="16"/>
                <w:lang w:val="en-US"/>
              </w:rPr>
              <w:t xml:space="preserve"> (PRIS</w:t>
            </w:r>
            <w:r>
              <w:rPr>
                <w:rFonts w:ascii="Arial" w:hAnsi="Arial" w:cs="Arial"/>
                <w:color w:val="000000"/>
                <w:sz w:val="16"/>
                <w:szCs w:val="16"/>
              </w:rPr>
              <w:t xml:space="preserve">С</w:t>
            </w:r>
            <w:r>
              <w:rPr>
                <w:rFonts w:ascii="Arial" w:hAnsi="Arial" w:cs="Arial"/>
                <w:color w:val="000000"/>
                <w:sz w:val="16"/>
                <w:szCs w:val="16"/>
                <w:lang w:val="en-US"/>
              </w:rPr>
              <w:t xml:space="preserve">A-1) (Maternal Screen, First Trimester; Prenatal Screening I; PRIS</w:t>
            </w:r>
            <w:r>
              <w:rPr>
                <w:rFonts w:ascii="Arial" w:hAnsi="Arial" w:cs="Arial"/>
                <w:color w:val="000000"/>
                <w:sz w:val="16"/>
                <w:szCs w:val="16"/>
              </w:rPr>
              <w:t xml:space="preserve">С</w:t>
            </w:r>
            <w:r>
              <w:rPr>
                <w:rFonts w:ascii="Arial" w:hAnsi="Arial" w:cs="Arial"/>
                <w:color w:val="000000"/>
                <w:sz w:val="16"/>
                <w:szCs w:val="16"/>
                <w:lang w:val="en-US"/>
              </w:rPr>
              <w:t xml:space="preserve">A I (Prenatal Risk Calculation))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2085</w:t>
            </w:r>
            <w:r>
              <w:rPr>
                <w:rFonts w:ascii="Arial" w:hAnsi="Arial" w:cs="Arial"/>
                <w:color w:val="000000"/>
                <w:sz w:val="16"/>
                <w:szCs w:val="16"/>
              </w:rPr>
            </w:r>
          </w:p>
        </w:tc>
      </w:tr>
      <w:tr>
        <w:trPr>
          <w:trHeight w:val="43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РАСЧЕТPRISCA1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PRISCA1 расчет</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PRS2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Пренатальный</w:t>
            </w:r>
            <w:r>
              <w:rPr>
                <w:rFonts w:ascii="Arial" w:hAnsi="Arial" w:cs="Arial"/>
                <w:color w:val="000000"/>
                <w:sz w:val="16"/>
                <w:szCs w:val="16"/>
                <w:lang w:val="en-US"/>
              </w:rPr>
              <w:t xml:space="preserve"> </w:t>
            </w:r>
            <w:r>
              <w:rPr>
                <w:rFonts w:ascii="Arial" w:hAnsi="Arial" w:cs="Arial"/>
                <w:color w:val="000000"/>
                <w:sz w:val="16"/>
                <w:szCs w:val="16"/>
              </w:rPr>
              <w:t xml:space="preserve">скрининг</w:t>
            </w:r>
            <w:r>
              <w:rPr>
                <w:rFonts w:ascii="Arial" w:hAnsi="Arial" w:cs="Arial"/>
                <w:color w:val="000000"/>
                <w:sz w:val="16"/>
                <w:szCs w:val="16"/>
                <w:lang w:val="en-US"/>
              </w:rPr>
              <w:t xml:space="preserve"> </w:t>
            </w:r>
            <w:r>
              <w:rPr>
                <w:rFonts w:ascii="Arial" w:hAnsi="Arial" w:cs="Arial"/>
                <w:color w:val="000000"/>
                <w:sz w:val="16"/>
                <w:szCs w:val="16"/>
              </w:rPr>
              <w:t xml:space="preserve">трисомий</w:t>
            </w:r>
            <w:r>
              <w:rPr>
                <w:rFonts w:ascii="Arial" w:hAnsi="Arial" w:cs="Arial"/>
                <w:color w:val="000000"/>
                <w:sz w:val="16"/>
                <w:szCs w:val="16"/>
                <w:lang w:val="en-US"/>
              </w:rPr>
              <w:t xml:space="preserve">: II </w:t>
            </w:r>
            <w:r>
              <w:rPr>
                <w:rFonts w:ascii="Arial" w:hAnsi="Arial" w:cs="Arial"/>
                <w:color w:val="000000"/>
                <w:sz w:val="16"/>
                <w:szCs w:val="16"/>
              </w:rPr>
              <w:t xml:space="preserve">триместр</w:t>
            </w:r>
            <w:r>
              <w:rPr>
                <w:rFonts w:ascii="Arial" w:hAnsi="Arial" w:cs="Arial"/>
                <w:color w:val="000000"/>
                <w:sz w:val="16"/>
                <w:szCs w:val="16"/>
                <w:lang w:val="en-US"/>
              </w:rPr>
              <w:t xml:space="preserve"> (PRIS</w:t>
            </w:r>
            <w:r>
              <w:rPr>
                <w:rFonts w:ascii="Arial" w:hAnsi="Arial" w:cs="Arial"/>
                <w:color w:val="000000"/>
                <w:sz w:val="16"/>
                <w:szCs w:val="16"/>
              </w:rPr>
              <w:t xml:space="preserve">С</w:t>
            </w:r>
            <w:r>
              <w:rPr>
                <w:rFonts w:ascii="Arial" w:hAnsi="Arial" w:cs="Arial"/>
                <w:color w:val="000000"/>
                <w:sz w:val="16"/>
                <w:szCs w:val="16"/>
                <w:lang w:val="en-US"/>
              </w:rPr>
              <w:t xml:space="preserve">A-2) (Maternal Screen, Second Trimester; Prenatal Screening II; PRISCA II (Prenatal Risk Calculation))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1029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PRS2-INV</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Пренатальный</w:t>
            </w:r>
            <w:r>
              <w:rPr>
                <w:rFonts w:ascii="Arial" w:hAnsi="Arial" w:cs="Arial"/>
                <w:color w:val="000000"/>
                <w:sz w:val="16"/>
                <w:szCs w:val="16"/>
                <w:lang w:val="en-US"/>
              </w:rPr>
              <w:t xml:space="preserve"> </w:t>
            </w:r>
            <w:r>
              <w:rPr>
                <w:rFonts w:ascii="Arial" w:hAnsi="Arial" w:cs="Arial"/>
                <w:color w:val="000000"/>
                <w:sz w:val="16"/>
                <w:szCs w:val="16"/>
              </w:rPr>
              <w:t xml:space="preserve">скрининг</w:t>
            </w:r>
            <w:r>
              <w:rPr>
                <w:rFonts w:ascii="Arial" w:hAnsi="Arial" w:cs="Arial"/>
                <w:color w:val="000000"/>
                <w:sz w:val="16"/>
                <w:szCs w:val="16"/>
                <w:lang w:val="en-US"/>
              </w:rPr>
              <w:t xml:space="preserve"> </w:t>
            </w:r>
            <w:r>
              <w:rPr>
                <w:rFonts w:ascii="Arial" w:hAnsi="Arial" w:cs="Arial"/>
                <w:color w:val="000000"/>
                <w:sz w:val="16"/>
                <w:szCs w:val="16"/>
              </w:rPr>
              <w:t xml:space="preserve">трисомий</w:t>
            </w:r>
            <w:r>
              <w:rPr>
                <w:rFonts w:ascii="Arial" w:hAnsi="Arial" w:cs="Arial"/>
                <w:color w:val="000000"/>
                <w:sz w:val="16"/>
                <w:szCs w:val="16"/>
                <w:lang w:val="en-US"/>
              </w:rPr>
              <w:t xml:space="preserve">: II </w:t>
            </w:r>
            <w:r>
              <w:rPr>
                <w:rFonts w:ascii="Arial" w:hAnsi="Arial" w:cs="Arial"/>
                <w:color w:val="000000"/>
                <w:sz w:val="16"/>
                <w:szCs w:val="16"/>
              </w:rPr>
              <w:t xml:space="preserve">триместр</w:t>
            </w:r>
            <w:r>
              <w:rPr>
                <w:rFonts w:ascii="Arial" w:hAnsi="Arial" w:cs="Arial"/>
                <w:color w:val="000000"/>
                <w:sz w:val="16"/>
                <w:szCs w:val="16"/>
                <w:lang w:val="en-US"/>
              </w:rPr>
              <w:t xml:space="preserve"> (PRIS</w:t>
            </w:r>
            <w:r>
              <w:rPr>
                <w:rFonts w:ascii="Arial" w:hAnsi="Arial" w:cs="Arial"/>
                <w:color w:val="000000"/>
                <w:sz w:val="16"/>
                <w:szCs w:val="16"/>
              </w:rPr>
              <w:t xml:space="preserve">С</w:t>
            </w:r>
            <w:r>
              <w:rPr>
                <w:rFonts w:ascii="Arial" w:hAnsi="Arial" w:cs="Arial"/>
                <w:color w:val="000000"/>
                <w:sz w:val="16"/>
                <w:szCs w:val="16"/>
                <w:lang w:val="en-US"/>
              </w:rPr>
              <w:t xml:space="preserve">A-2) (Maternal Screen, Second Trimester; Prenatal Screening II; PRISCA II (Prenatal Risk Calculation))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1315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PRS2-2МАРК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Пренатальный</w:t>
            </w:r>
            <w:r>
              <w:rPr>
                <w:rFonts w:ascii="Arial" w:hAnsi="Arial" w:cs="Arial"/>
                <w:color w:val="000000"/>
                <w:sz w:val="16"/>
                <w:szCs w:val="16"/>
                <w:lang w:val="en-US"/>
              </w:rPr>
              <w:t xml:space="preserve"> </w:t>
            </w:r>
            <w:r>
              <w:rPr>
                <w:rFonts w:ascii="Arial" w:hAnsi="Arial" w:cs="Arial"/>
                <w:color w:val="000000"/>
                <w:sz w:val="16"/>
                <w:szCs w:val="16"/>
              </w:rPr>
              <w:t xml:space="preserve">скрининг</w:t>
            </w:r>
            <w:r>
              <w:rPr>
                <w:rFonts w:ascii="Arial" w:hAnsi="Arial" w:cs="Arial"/>
                <w:color w:val="000000"/>
                <w:sz w:val="16"/>
                <w:szCs w:val="16"/>
                <w:lang w:val="en-US"/>
              </w:rPr>
              <w:t xml:space="preserve"> </w:t>
            </w:r>
            <w:r>
              <w:rPr>
                <w:rFonts w:ascii="Arial" w:hAnsi="Arial" w:cs="Arial"/>
                <w:color w:val="000000"/>
                <w:sz w:val="16"/>
                <w:szCs w:val="16"/>
              </w:rPr>
              <w:t xml:space="preserve">трисомий</w:t>
            </w:r>
            <w:r>
              <w:rPr>
                <w:rFonts w:ascii="Arial" w:hAnsi="Arial" w:cs="Arial"/>
                <w:color w:val="000000"/>
                <w:sz w:val="16"/>
                <w:szCs w:val="16"/>
                <w:lang w:val="en-US"/>
              </w:rPr>
              <w:t xml:space="preserve">: II </w:t>
            </w:r>
            <w:r>
              <w:rPr>
                <w:rFonts w:ascii="Arial" w:hAnsi="Arial" w:cs="Arial"/>
                <w:color w:val="000000"/>
                <w:sz w:val="16"/>
                <w:szCs w:val="16"/>
              </w:rPr>
              <w:t xml:space="preserve">триместр</w:t>
            </w:r>
            <w:r>
              <w:rPr>
                <w:rFonts w:ascii="Arial" w:hAnsi="Arial" w:cs="Arial"/>
                <w:color w:val="000000"/>
                <w:sz w:val="16"/>
                <w:szCs w:val="16"/>
                <w:lang w:val="en-US"/>
              </w:rPr>
              <w:t xml:space="preserve"> (PRIS</w:t>
            </w:r>
            <w:r>
              <w:rPr>
                <w:rFonts w:ascii="Arial" w:hAnsi="Arial" w:cs="Arial"/>
                <w:color w:val="000000"/>
                <w:sz w:val="16"/>
                <w:szCs w:val="16"/>
              </w:rPr>
              <w:t xml:space="preserve">С</w:t>
            </w:r>
            <w:r>
              <w:rPr>
                <w:rFonts w:ascii="Arial" w:hAnsi="Arial" w:cs="Arial"/>
                <w:color w:val="000000"/>
                <w:sz w:val="16"/>
                <w:szCs w:val="16"/>
                <w:lang w:val="en-US"/>
              </w:rPr>
              <w:t xml:space="preserve">A-2) (Maternal Screen, Second Trimester; Prenatal Screening II; PRISCA II (Prenatal Risk Calculation))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724</w:t>
            </w:r>
            <w:r>
              <w:rPr>
                <w:rFonts w:ascii="Arial" w:hAnsi="Arial" w:cs="Arial"/>
                <w:color w:val="000000"/>
                <w:sz w:val="16"/>
                <w:szCs w:val="16"/>
              </w:rPr>
            </w:r>
          </w:p>
        </w:tc>
      </w:tr>
      <w:tr>
        <w:trPr>
          <w:trHeight w:val="43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РАСЧЕТPRISCA2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PRISCA2 расчет</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Плацентарный фактор роста (PLGF)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3025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Растворимая fms-подобная тирозинкиназа-1 (sFlt-1)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3025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Маркеры риска преэклампсии: sFlt-1, PlGF, соотношение sFlt-1/PlGF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5169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БХ-PRS1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Биохимический тройной тест 2 триместра беременности для программы PRISСA (Biochemical triple test of the 2nd trimester of pregnancy for the PRISCA software)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983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БХ-PRS2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Биохимический тройной тест 2 триместра беременности для программы PRISСA (Biochemical triple test of the 2nd trimester of pregnancy for the PRISCA software)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966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PAPP161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Ассоциированный с беременностью протеин-А плазмы (Pregnancy-Associated Plasma Protein-A, PAPP-A)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1570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FBS189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Свободный β-ХГЧ (свободная β-субъединица хорионического гонадотропина человека) (Free Human Chorionic Gonadotropin, Free HCG)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ASTRAIA1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Биохимический скрининг 1-го триместра беременности для программы Астрайя</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2990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ASTRAIA2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РАРР-А и св. β-ХГЧ в 11-14 недель беременности с расчетом рисков хромосомных аномалий  в программе ASTRAIA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3500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ASTRAIA3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РАРР-А и св. β-ХГЧ в 11-14 недель беременности с расчетом рисков хромосомных аномалий, задержки роста плода, преждевременных родов, преэклампсии в программе ASTRAIA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3500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ASTRAIA4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РАРР-А и св. β-ХГЧ и PlGF в 11-14 недель беременности с расчетом рисков хромосомных аномалий, задержки роста плода, преждевременных родов, индивидуального риска преэклампсии в программе ASTRAIA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5900</w:t>
            </w:r>
            <w:r>
              <w:rPr>
                <w:rFonts w:ascii="Arial" w:hAnsi="Arial" w:cs="Arial"/>
                <w:color w:val="000000"/>
                <w:sz w:val="16"/>
                <w:szCs w:val="16"/>
              </w:rPr>
            </w:r>
          </w:p>
        </w:tc>
      </w:tr>
      <w:tr>
        <w:trPr>
          <w:trHeight w:val="43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РАСЧЕТASTR2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Расчет рисков хромосомных аномалий  в программе ASTRAIA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РАСЧЕТASTR3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Расчет рисков хромосомных аномалий, задержки роста плода, преждевременных родов, преэклампсии в программе ASTRAIA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РАСЧЕТASTR4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Расчет рисков хромосомных аномалий, задержки роста плода, преждевременных родов, индивидуального риска преэклампсии в программе ASTRAIA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5.8. Оценка эндокринной функции поджелудочной железы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Инсулин (Insulin)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Проинсулин (Proinsulin)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С-пептид (C-Peptide)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11HOMA</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инсулинорезистентности: глюкоза (натощак), инсулин (натощак), расчет индекса HOMA-IR (Insulin Resistance: Fasting Glucose/Insulin, Homeostasis Model Assessment of Insulin Resistance, HOMA-IR)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319</w:t>
            </w:r>
            <w:r>
              <w:rPr>
                <w:rFonts w:ascii="Arial" w:hAnsi="Arial" w:cs="Arial"/>
                <w:color w:val="000000"/>
                <w:sz w:val="16"/>
                <w:szCs w:val="16"/>
              </w:rPr>
            </w:r>
          </w:p>
        </w:tc>
      </w:tr>
      <w:tr>
        <w:trPr>
          <w:trHeight w:val="43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РАСЧЕТHOMA-G</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HOMA-G расчет индекса (при выполнении глюкозы из серой пробирки)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w:t>
            </w:r>
            <w:r>
              <w:rPr>
                <w:rFonts w:ascii="Arial" w:hAnsi="Arial" w:cs="Arial"/>
                <w:color w:val="000000"/>
                <w:sz w:val="16"/>
                <w:szCs w:val="16"/>
              </w:rPr>
            </w:r>
          </w:p>
        </w:tc>
      </w:tr>
      <w:tr>
        <w:trPr>
          <w:trHeight w:val="43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РАСЧЕТHOMA-IR</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HOMA-IR расчет индекса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5.9. Биогенные амины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КАТЕПЛ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Катехоламины (адреналин, норадреналин, дофамин) в плазме крови – КАТЕПЛ (Catecholamines: Epinephrine/Adrenaline, Norepinephrine/Noradrenaline, Dopamine,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1537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Катехоламины (адреналин, норадреналин, дофамин) в моче (Catecholamines: Epinephrine/Adrenaline, Norepinephrine/Noradrenaline, Dopamine,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1666</w:t>
            </w:r>
            <w:r>
              <w:rPr>
                <w:rFonts w:ascii="Arial" w:hAnsi="Arial" w:cs="Arial"/>
                <w:color w:val="000000"/>
                <w:sz w:val="16"/>
                <w:szCs w:val="16"/>
              </w:rPr>
            </w:r>
          </w:p>
        </w:tc>
      </w:tr>
      <w:tr>
        <w:trPr>
          <w:trHeight w:val="1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Метаболиты катехоламинов и серотонина, суточная </w:t>
            </w:r>
            <w:r>
              <w:rPr>
                <w:rFonts w:ascii="Arial" w:hAnsi="Arial" w:cs="Arial"/>
                <w:color w:val="000000"/>
                <w:sz w:val="16"/>
                <w:szCs w:val="16"/>
              </w:rPr>
              <w:t xml:space="preserve">моча: ванилилминдальная кислота (ВМК), гомованилиновая кислота (ГВК), 5-гидроксииндолуксусная кислота (5-ГИУК)(Catecholamines and Serotonin Metabolites, 24 Hours-Urine: Vanillylmandelic Acid, VМА, Homovanillic Acid, НVА, 5-Hydroxyindoleacetic Acid, 5-НIАА)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1792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Метанефрины фракционированные (свободные и конъюгированные), 24-часовая моча (Metanephrines fractionated, free and conjugated , 24-h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1792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Катехоламины (адреналин, норадреналин, дофамин) в моче (Catecholamines: Epinephrine/Adrenaline, Norepinephrine/Noradrenaline, Dopamine,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1666</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Гистамин в плазме крови  (Histamine,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1974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Серотонин в сыворотке крови (Serotonin,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1815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1159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Свободные метанефрины и норметанефрины в плазме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1760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Метанефрины фракционированные, разовая моча (свободные + конъюгированные) (Metanephrines fractionated, free + conjugated, random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1810</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Метаболиты катехоламинов и серотонина, разовая моча: ванилилминдальная кислота (ВМК), гомованилиновая ки</w:t>
            </w:r>
            <w:r>
              <w:rPr>
                <w:rFonts w:ascii="Arial" w:hAnsi="Arial" w:cs="Arial"/>
                <w:color w:val="000000"/>
                <w:sz w:val="16"/>
                <w:szCs w:val="16"/>
              </w:rPr>
              <w:t xml:space="preserve">слота (ГВК), 5-гидроксииндолуксусная кислота (5-ГИУК), с пересчетом на креатинин (Metabolites of catecholamines and serotonin, random urine: Vanillylmandelic Acid (VMA), Homovanilic Acid (HVA), 5-Hydroxyindoleacetic acid (5-HIAA), normalized to creatinine)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2965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5.10. Кальций-регулирующие гормоны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Кальцитонин (Calcitonin)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Паратиреоидный гормон (Паратгормон, паратирин, ПТГ) (Parathyroid Hormone, PTH)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5.11. Гормоны жировой ткани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Лептин (Leptin)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5.12. Регуляция эритропоэза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Эритропоэтин (Erythropoetin)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763</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5.13. Оценка риска развития заболеваний сердечно-сосудистой системы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Диметиларгинин асимметричный в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6. МИКРОЭЛЕМЕНТЫ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*Стоимость указана для проведе</w:t>
            </w:r>
            <w:r>
              <w:rPr>
                <w:rFonts w:ascii="Arial" w:hAnsi="Arial" w:cs="Arial"/>
                <w:b/>
                <w:bCs/>
                <w:color w:val="003366"/>
                <w:sz w:val="16"/>
                <w:szCs w:val="16"/>
              </w:rPr>
              <w:t xml:space="preserve">ния исследования одного МЭ с пробоподготовкой/стоимость проведения исследования каждого дополнительного МЭ из того же образца биоматериала. Добавить любой МЭ можно только в день сдачи биоматериала! * Проводить исследования ногтей на МЭ рекомендуется только</w:t>
            </w:r>
            <w:r>
              <w:rPr>
                <w:rFonts w:ascii="Arial" w:hAnsi="Arial" w:cs="Arial"/>
                <w:b/>
                <w:bCs/>
                <w:color w:val="003366"/>
                <w:sz w:val="16"/>
                <w:szCs w:val="16"/>
              </w:rPr>
              <w:t xml:space="preserve"> в случае невозможности сдать на анализ волосы. Это альтернативный волосам биоматериал для исследования ретроспективного обмена МЭ в организме. Однако ногти считаются более загрязнёнными МЭ извне. Это необходимо учитывать при оценке полученных результатов.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6.1. Микроэлементы в крови (сыворотка крови, цельная кровь)</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Основные эссенциальные (жизненно необходимые) микроэлементы в сыворотке крови (Essential Vital Elements, Essential Trace Elements,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Токсичные микроэлементы (тяжeлые металлы) в венозной крови (Toxic Trace Elements, Toxic Heavy Metals, Venous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Микроэлементы в сыворотке крови и венозной крови: скрининг  (Trace Elements, Serum, Venous Blood: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Кадмий (Cd) в сыворотке крови (Cadmium (Cd), Serum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Кобальт (Co) в сыворотке крови (Cobalt (Co),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Медь (Cu) в сыворотке крови (Copper (Cu), Serum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892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Марганец (Mn) в сыворотке крови (Manganese (Mn),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Селен (Se) в сыворотке крови (Selenium (Se),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Цинк (Zn) в сыворотке крови (Zinc (Zn),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Никель (Ni) в сыворотке крови (Nickel (Ni),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Золото (Au) в сыворотке крови (Gold (Au),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873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Молибден (Mo) в сыворотке крови (Molybdenum (Mo),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Таллий (Tl) в сыворотке крови (Thallium (Tl),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Мышьяк (As) в сыворотке крови (Arsenic (As),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1491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Йод в сыворотке (Iodine,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Литий (Li) в сыворотке крови (Lithium (Li),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662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Кадмий (Cd) в венозной крови (Cadmium (Cd),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Кобальт (Co) в венозной крови (Cobalt (Co),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Медь (Cu) в венозной крови (Copper (Cu),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Марганец (Mn) в венозной крови (Manganese (Mn),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Никель (Ni) в венозной крови (Nickel (Ni),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Селен (Se) в венозной крови (Selenium (Se),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Цинк (Zn) в венозной крови (Zinc (Zn),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878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Свинец (Pb) в венозной крови (Lead (Pb),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Ртуть (Hg) в венозной крови (Mercury (Hg), Вlood)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6.2. Микроэлементы в моче</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Эссенциальные (жизненно необходимые) и токсичные микроэлементы в моче  (Essential Vital Elements, Toxic Trace Elements,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Кадмий (Cd) в моче (Cadmium (Cd),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Кобальт</w:t>
            </w:r>
            <w:r>
              <w:rPr>
                <w:rFonts w:ascii="Arial" w:hAnsi="Arial" w:cs="Arial"/>
                <w:color w:val="000000"/>
                <w:sz w:val="16"/>
                <w:szCs w:val="16"/>
                <w:lang w:val="en-US"/>
              </w:rPr>
              <w:t xml:space="preserve"> (Co)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(Cobalt (Co),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1035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Медь, моча, разовая порция (Copper, random urine; Cu)</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Медь (Cu) в суточной моче (Copper (Cu), 24-Hours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Марганец (Mn) в моче (Manganese (Mn),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Селен</w:t>
            </w:r>
            <w:r>
              <w:rPr>
                <w:rFonts w:ascii="Arial" w:hAnsi="Arial" w:cs="Arial"/>
                <w:color w:val="000000"/>
                <w:sz w:val="16"/>
                <w:szCs w:val="16"/>
                <w:lang w:val="en-US"/>
              </w:rPr>
              <w:t xml:space="preserve"> ( Se)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(Selenium ( Se),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Цинк (Zn) в моче (Zinc (Zn),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894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Никель (Ni) в моче (Nickel (Ni),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895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Свинец (Pb) в моче (Lead (Pb),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1042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Ртуть</w:t>
            </w:r>
            <w:r>
              <w:rPr>
                <w:rFonts w:ascii="Arial" w:hAnsi="Arial" w:cs="Arial"/>
                <w:color w:val="000000"/>
                <w:sz w:val="16"/>
                <w:szCs w:val="16"/>
                <w:lang w:val="en-US"/>
              </w:rPr>
              <w:t xml:space="preserve"> (Hg)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(Mercury (Hg),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Таллий</w:t>
            </w:r>
            <w:r>
              <w:rPr>
                <w:rFonts w:ascii="Arial" w:hAnsi="Arial" w:cs="Arial"/>
                <w:color w:val="000000"/>
                <w:sz w:val="16"/>
                <w:szCs w:val="16"/>
                <w:lang w:val="en-US"/>
              </w:rPr>
              <w:t xml:space="preserve"> (Tl)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(Thallium (Tl),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Мышьяк</w:t>
            </w:r>
            <w:r>
              <w:rPr>
                <w:rFonts w:ascii="Arial" w:hAnsi="Arial" w:cs="Arial"/>
                <w:color w:val="000000"/>
                <w:sz w:val="16"/>
                <w:szCs w:val="16"/>
                <w:lang w:val="en-US"/>
              </w:rPr>
              <w:t xml:space="preserve"> (As)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(Arsenic (As),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Алюминий</w:t>
            </w:r>
            <w:r>
              <w:rPr>
                <w:rFonts w:ascii="Arial" w:hAnsi="Arial" w:cs="Arial"/>
                <w:color w:val="000000"/>
                <w:sz w:val="16"/>
                <w:szCs w:val="16"/>
                <w:lang w:val="en-US"/>
              </w:rPr>
              <w:t xml:space="preserve"> (Al)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(Aluminum (Al),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Железо (Fe) в моче (Iron (Fe),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Йод</w:t>
            </w:r>
            <w:r>
              <w:rPr>
                <w:rFonts w:ascii="Arial" w:hAnsi="Arial" w:cs="Arial"/>
                <w:color w:val="000000"/>
                <w:sz w:val="16"/>
                <w:szCs w:val="16"/>
                <w:lang w:val="en-US"/>
              </w:rPr>
              <w:t xml:space="preserve"> (I)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(Iodine (I),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6.3. Микроэлементы в волосах</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Токсичные микроэлементы в волосах (Toxic Trace Elements, Hair)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1696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Токсичные</w:t>
            </w:r>
            <w:r>
              <w:rPr>
                <w:rFonts w:ascii="Arial" w:hAnsi="Arial" w:cs="Arial"/>
                <w:color w:val="000000"/>
                <w:sz w:val="16"/>
                <w:szCs w:val="16"/>
                <w:lang w:val="en-US"/>
              </w:rPr>
              <w:t xml:space="preserve"> </w:t>
            </w:r>
            <w:r>
              <w:rPr>
                <w:rFonts w:ascii="Arial" w:hAnsi="Arial" w:cs="Arial"/>
                <w:color w:val="000000"/>
                <w:sz w:val="16"/>
                <w:szCs w:val="16"/>
              </w:rPr>
              <w:t xml:space="preserve">и</w:t>
            </w:r>
            <w:r>
              <w:rPr>
                <w:rFonts w:ascii="Arial" w:hAnsi="Arial" w:cs="Arial"/>
                <w:color w:val="000000"/>
                <w:sz w:val="16"/>
                <w:szCs w:val="16"/>
                <w:lang w:val="en-US"/>
              </w:rPr>
              <w:t xml:space="preserve"> </w:t>
            </w:r>
            <w:r>
              <w:rPr>
                <w:rFonts w:ascii="Arial" w:hAnsi="Arial" w:cs="Arial"/>
                <w:color w:val="000000"/>
                <w:sz w:val="16"/>
                <w:szCs w:val="16"/>
              </w:rPr>
              <w:t xml:space="preserve">эссенциальные</w:t>
            </w:r>
            <w:r>
              <w:rPr>
                <w:rFonts w:ascii="Arial" w:hAnsi="Arial" w:cs="Arial"/>
                <w:color w:val="000000"/>
                <w:sz w:val="16"/>
                <w:szCs w:val="16"/>
                <w:lang w:val="en-US"/>
              </w:rPr>
              <w:t xml:space="preserve"> </w:t>
            </w:r>
            <w:r>
              <w:rPr>
                <w:rFonts w:ascii="Arial" w:hAnsi="Arial" w:cs="Arial"/>
                <w:color w:val="000000"/>
                <w:sz w:val="16"/>
                <w:szCs w:val="16"/>
              </w:rPr>
              <w:t xml:space="preserve">микроэлементы</w:t>
            </w:r>
            <w:r>
              <w:rPr>
                <w:rFonts w:ascii="Arial" w:hAnsi="Arial" w:cs="Arial"/>
                <w:color w:val="000000"/>
                <w:sz w:val="16"/>
                <w:szCs w:val="16"/>
                <w:lang w:val="en-US"/>
              </w:rPr>
              <w:t xml:space="preserv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волосах</w:t>
            </w:r>
            <w:r>
              <w:rPr>
                <w:rFonts w:ascii="Arial" w:hAnsi="Arial" w:cs="Arial"/>
                <w:color w:val="000000"/>
                <w:sz w:val="16"/>
                <w:szCs w:val="16"/>
                <w:lang w:val="en-US"/>
              </w:rPr>
              <w:t xml:space="preserve">  (Toxic Trace Elements, Essential Vital Elements, Hair)</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Большой</w:t>
            </w:r>
            <w:r>
              <w:rPr>
                <w:rFonts w:ascii="Arial" w:hAnsi="Arial" w:cs="Arial"/>
                <w:color w:val="000000"/>
                <w:sz w:val="16"/>
                <w:szCs w:val="16"/>
                <w:lang w:val="en-US"/>
              </w:rPr>
              <w:t xml:space="preserve"> </w:t>
            </w:r>
            <w:r>
              <w:rPr>
                <w:rFonts w:ascii="Arial" w:hAnsi="Arial" w:cs="Arial"/>
                <w:color w:val="000000"/>
                <w:sz w:val="16"/>
                <w:szCs w:val="16"/>
              </w:rPr>
              <w:t xml:space="preserve">скрининг</w:t>
            </w:r>
            <w:r>
              <w:rPr>
                <w:rFonts w:ascii="Arial" w:hAnsi="Arial" w:cs="Arial"/>
                <w:color w:val="000000"/>
                <w:sz w:val="16"/>
                <w:szCs w:val="16"/>
                <w:lang w:val="en-US"/>
              </w:rPr>
              <w:t xml:space="preserve"> </w:t>
            </w:r>
            <w:r>
              <w:rPr>
                <w:rFonts w:ascii="Arial" w:hAnsi="Arial" w:cs="Arial"/>
                <w:color w:val="000000"/>
                <w:sz w:val="16"/>
                <w:szCs w:val="16"/>
              </w:rPr>
              <w:t xml:space="preserve">элементного</w:t>
            </w:r>
            <w:r>
              <w:rPr>
                <w:rFonts w:ascii="Arial" w:hAnsi="Arial" w:cs="Arial"/>
                <w:color w:val="000000"/>
                <w:sz w:val="16"/>
                <w:szCs w:val="16"/>
                <w:lang w:val="en-US"/>
              </w:rPr>
              <w:t xml:space="preserve"> </w:t>
            </w:r>
            <w:r>
              <w:rPr>
                <w:rFonts w:ascii="Arial" w:hAnsi="Arial" w:cs="Arial"/>
                <w:color w:val="000000"/>
                <w:sz w:val="16"/>
                <w:szCs w:val="16"/>
              </w:rPr>
              <w:t xml:space="preserve">состава</w:t>
            </w:r>
            <w:r>
              <w:rPr>
                <w:rFonts w:ascii="Arial" w:hAnsi="Arial" w:cs="Arial"/>
                <w:color w:val="000000"/>
                <w:sz w:val="16"/>
                <w:szCs w:val="16"/>
                <w:lang w:val="en-US"/>
              </w:rPr>
              <w:t xml:space="preserve"> </w:t>
            </w:r>
            <w:r>
              <w:rPr>
                <w:rFonts w:ascii="Arial" w:hAnsi="Arial" w:cs="Arial"/>
                <w:color w:val="000000"/>
                <w:sz w:val="16"/>
                <w:szCs w:val="16"/>
              </w:rPr>
              <w:t xml:space="preserve">волос</w:t>
            </w:r>
            <w:r>
              <w:rPr>
                <w:rFonts w:ascii="Arial" w:hAnsi="Arial" w:cs="Arial"/>
                <w:color w:val="000000"/>
                <w:sz w:val="16"/>
                <w:szCs w:val="16"/>
                <w:lang w:val="en-US"/>
              </w:rPr>
              <w:t xml:space="preserve">  (Elemental Composition of Hair: Screening )</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6990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Алюминий (Al) в волосах (Aluminum (Al),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Барий (Ba) в волосах (Barium (Ba),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Бериллий (Be) в волосах (Beryllium (Be),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Бор (B) в волосах (Boron (B),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Ванадий (V) в волосах (Vanadium (V),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Висмут (Bi) в волосах (Bismuth (Bi),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Вольфрам (W) в волосах (Tungsten, Wolframium (W),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Галлий (Ga) в волосах (Gallium (Ga),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Германий (Ge) в волосах (Germanium (Ge),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Железо (Fe) в волосах (Iron (Fe),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Золото (Au) в волосах (Gold (Au),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Йод (I) в волосах (Iodine (I),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Кадмий (Cd) в волосах (Cadmium (Cd),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Калий (K) в волосах (Potassium (K),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Кальций (Ca) в волосах (Calcium (Ca),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Кобальт (Co) в волосах (Cobalt (Co),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Кремний (Si) в волосах (Silica (Si) ,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Лантан (La) в волосах (Lantanum 9La),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Литий (Li) в волосах (Lithium (Li),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Магний (Mg) в волосах (Magnesium (Mg),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Марганец (Mn) в волосах (Manganese (Mn),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Медь (Cu) в волосах (Copper (Cu),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Молибден (Mo) в волосах (Molybdenum (Mo),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Мышьяк (As) в волосах (Arsenic (As),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Натрий (Na) в волосах (Sodium (Na),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Никель (Ni) в волосах (Nickel (Ni),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Олово (Sn) в волосах (Tin (Sn),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Платина (Pt) в волосах (Platinum (Pt),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1021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Ртуть (Hg) в волосах (Mercury (Hg),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Рубидий (Rb) в волосах (Rubidium 9Rb),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Свинец (Pb) в волосах (Lead (Pb),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Селен (Se) в волосах (Selenium (Se),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Серебро (Ag) в волосах (Silver (Ag),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Стронций (Sr) в волосах (Strontium (Sr),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Сурьма (Sb) в волосах (Antimony (Sb),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Таллий (Tl) в волосах (Thallium (Tl),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Фосфор (P) в волосах (Phosphorus (P),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Хром (Cr) в волосах (Chromium (Cr),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Цинк (Zn) в волосах (Zinc (Zn),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Цирконий (Zr) в волосах (Zirconium (Zr), Нair)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6.4. Микроэлементы в ногтях</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Токсичные микроэлементы в ногтях (Toxic Trace Elements,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1705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Токсичные</w:t>
            </w:r>
            <w:r>
              <w:rPr>
                <w:rFonts w:ascii="Arial" w:hAnsi="Arial" w:cs="Arial"/>
                <w:color w:val="000000"/>
                <w:sz w:val="16"/>
                <w:szCs w:val="16"/>
                <w:lang w:val="en-US"/>
              </w:rPr>
              <w:t xml:space="preserve"> </w:t>
            </w:r>
            <w:r>
              <w:rPr>
                <w:rFonts w:ascii="Arial" w:hAnsi="Arial" w:cs="Arial"/>
                <w:color w:val="000000"/>
                <w:sz w:val="16"/>
                <w:szCs w:val="16"/>
              </w:rPr>
              <w:t xml:space="preserve">и</w:t>
            </w:r>
            <w:r>
              <w:rPr>
                <w:rFonts w:ascii="Arial" w:hAnsi="Arial" w:cs="Arial"/>
                <w:color w:val="000000"/>
                <w:sz w:val="16"/>
                <w:szCs w:val="16"/>
                <w:lang w:val="en-US"/>
              </w:rPr>
              <w:t xml:space="preserve"> </w:t>
            </w:r>
            <w:r>
              <w:rPr>
                <w:rFonts w:ascii="Arial" w:hAnsi="Arial" w:cs="Arial"/>
                <w:color w:val="000000"/>
                <w:sz w:val="16"/>
                <w:szCs w:val="16"/>
              </w:rPr>
              <w:t xml:space="preserve">эссенциальные</w:t>
            </w:r>
            <w:r>
              <w:rPr>
                <w:rFonts w:ascii="Arial" w:hAnsi="Arial" w:cs="Arial"/>
                <w:color w:val="000000"/>
                <w:sz w:val="16"/>
                <w:szCs w:val="16"/>
                <w:lang w:val="en-US"/>
              </w:rPr>
              <w:t xml:space="preserve"> </w:t>
            </w:r>
            <w:r>
              <w:rPr>
                <w:rFonts w:ascii="Arial" w:hAnsi="Arial" w:cs="Arial"/>
                <w:color w:val="000000"/>
                <w:sz w:val="16"/>
                <w:szCs w:val="16"/>
              </w:rPr>
              <w:t xml:space="preserve">микроэлементы</w:t>
            </w:r>
            <w:r>
              <w:rPr>
                <w:rFonts w:ascii="Arial" w:hAnsi="Arial" w:cs="Arial"/>
                <w:color w:val="000000"/>
                <w:sz w:val="16"/>
                <w:szCs w:val="16"/>
                <w:lang w:val="en-US"/>
              </w:rPr>
              <w:t xml:space="preserv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(Toxic Trace Elements, Essential Vital Elements,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3768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МЭ13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Большой</w:t>
            </w:r>
            <w:r>
              <w:rPr>
                <w:rFonts w:ascii="Arial" w:hAnsi="Arial" w:cs="Arial"/>
                <w:color w:val="000000"/>
                <w:sz w:val="16"/>
                <w:szCs w:val="16"/>
                <w:lang w:val="en-US"/>
              </w:rPr>
              <w:t xml:space="preserve"> </w:t>
            </w:r>
            <w:r>
              <w:rPr>
                <w:rFonts w:ascii="Arial" w:hAnsi="Arial" w:cs="Arial"/>
                <w:color w:val="000000"/>
                <w:sz w:val="16"/>
                <w:szCs w:val="16"/>
              </w:rPr>
              <w:t xml:space="preserve">скрининг</w:t>
            </w:r>
            <w:r>
              <w:rPr>
                <w:rFonts w:ascii="Arial" w:hAnsi="Arial" w:cs="Arial"/>
                <w:color w:val="000000"/>
                <w:sz w:val="16"/>
                <w:szCs w:val="16"/>
                <w:lang w:val="en-US"/>
              </w:rPr>
              <w:t xml:space="preserve"> </w:t>
            </w:r>
            <w:r>
              <w:rPr>
                <w:rFonts w:ascii="Arial" w:hAnsi="Arial" w:cs="Arial"/>
                <w:color w:val="000000"/>
                <w:sz w:val="16"/>
                <w:szCs w:val="16"/>
              </w:rPr>
              <w:t xml:space="preserve">элементного</w:t>
            </w:r>
            <w:r>
              <w:rPr>
                <w:rFonts w:ascii="Arial" w:hAnsi="Arial" w:cs="Arial"/>
                <w:color w:val="000000"/>
                <w:sz w:val="16"/>
                <w:szCs w:val="16"/>
                <w:lang w:val="en-US"/>
              </w:rPr>
              <w:t xml:space="preserve"> </w:t>
            </w:r>
            <w:r>
              <w:rPr>
                <w:rFonts w:ascii="Arial" w:hAnsi="Arial" w:cs="Arial"/>
                <w:color w:val="000000"/>
                <w:sz w:val="16"/>
                <w:szCs w:val="16"/>
              </w:rPr>
              <w:t xml:space="preserve">состава</w:t>
            </w:r>
            <w:r>
              <w:rPr>
                <w:rFonts w:ascii="Arial" w:hAnsi="Arial" w:cs="Arial"/>
                <w:color w:val="000000"/>
                <w:sz w:val="16"/>
                <w:szCs w:val="16"/>
                <w:lang w:val="en-US"/>
              </w:rPr>
              <w:t xml:space="preserve"> </w:t>
            </w:r>
            <w:r>
              <w:rPr>
                <w:rFonts w:ascii="Arial" w:hAnsi="Arial" w:cs="Arial"/>
                <w:color w:val="000000"/>
                <w:sz w:val="16"/>
                <w:szCs w:val="16"/>
              </w:rPr>
              <w:t xml:space="preserve">ногтей</w:t>
            </w:r>
            <w:r>
              <w:rPr>
                <w:rFonts w:ascii="Arial" w:hAnsi="Arial" w:cs="Arial"/>
                <w:color w:val="000000"/>
                <w:sz w:val="16"/>
                <w:szCs w:val="16"/>
                <w:lang w:val="en-US"/>
              </w:rPr>
              <w:t xml:space="preserve"> (Elemental Composition of Nails: Screening )</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5874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Алюминий (Al) в ногтях (Aluminum (Al),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Барий (Ba) в ногтях (Barium (Ba),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Бериллий</w:t>
            </w:r>
            <w:r>
              <w:rPr>
                <w:rFonts w:ascii="Arial" w:hAnsi="Arial" w:cs="Arial"/>
                <w:color w:val="000000"/>
                <w:sz w:val="16"/>
                <w:szCs w:val="16"/>
                <w:lang w:val="en-US"/>
              </w:rPr>
              <w:t xml:space="preserve"> (Be)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(Beryllium (Be),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Бор (B) в ногтях (Boron (B),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Ванадий (V) в ногтях (Vanadium (V),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Висмут (Bi) в ногтях (Bismuth (Bi),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Вольфрам (W) в ногтях (Tungsten, Wolframium (W),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Галлий (Ga) в ногтях (Gallium (Ga),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Германий (Ge) в ногтях (Germanium (Ge),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Железо (Fe) в ногтях (Iron (Fe),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1078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Золото (Au) в ногтях (Gold (Au),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Йод</w:t>
            </w:r>
            <w:r>
              <w:rPr>
                <w:rFonts w:ascii="Arial" w:hAnsi="Arial" w:cs="Arial"/>
                <w:color w:val="000000"/>
                <w:sz w:val="16"/>
                <w:szCs w:val="16"/>
                <w:lang w:val="en-US"/>
              </w:rPr>
              <w:t xml:space="preserve"> (I)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(Iodine (I),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Кадмий (Cd) в ногтях (Cadmium (Cd),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Калий (K) в ногтях (Potassium (K),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Кальций (Ca) в ногтях (Calcium (Ca),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Кобальт</w:t>
            </w:r>
            <w:r>
              <w:rPr>
                <w:rFonts w:ascii="Arial" w:hAnsi="Arial" w:cs="Arial"/>
                <w:color w:val="000000"/>
                <w:sz w:val="16"/>
                <w:szCs w:val="16"/>
                <w:lang w:val="en-US"/>
              </w:rPr>
              <w:t xml:space="preserve"> (Co)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(Cobalt (Co),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Кремний (Si) в ногтях (Silica (Si),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Лантан</w:t>
            </w:r>
            <w:r>
              <w:rPr>
                <w:rFonts w:ascii="Arial" w:hAnsi="Arial" w:cs="Arial"/>
                <w:color w:val="000000"/>
                <w:sz w:val="16"/>
                <w:szCs w:val="16"/>
                <w:lang w:val="en-US"/>
              </w:rPr>
              <w:t xml:space="preserve"> (La)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(Lantanum (La),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Литий (Li) в ногтях (Lithium (Li),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Магний (Mg) в ногтях (Magnesium (Mg),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Марганец (Mn) в ногтях (Manganese (Mn),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Медь</w:t>
            </w:r>
            <w:r>
              <w:rPr>
                <w:rFonts w:ascii="Arial" w:hAnsi="Arial" w:cs="Arial"/>
                <w:color w:val="000000"/>
                <w:sz w:val="16"/>
                <w:szCs w:val="16"/>
                <w:lang w:val="en-US"/>
              </w:rPr>
              <w:t xml:space="preserve"> (Cu)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(Copper (Cu),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Молибден (Mo) в ногтях (Molybdenum (Mo),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Мышьяк</w:t>
            </w:r>
            <w:r>
              <w:rPr>
                <w:rFonts w:ascii="Arial" w:hAnsi="Arial" w:cs="Arial"/>
                <w:color w:val="000000"/>
                <w:sz w:val="16"/>
                <w:szCs w:val="16"/>
                <w:lang w:val="en-US"/>
              </w:rPr>
              <w:t xml:space="preserve"> (As)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(Arsenic (As),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Натрий (Na) в ногтях (Sodium (Na),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Никель (Ni) в ногтях (Nickel (Ni),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Олово (Sn) в ногтях (Tin (Sn),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Платина (Pt) в ногтях (Platinum (Pt),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Ртуть (Hg) в ногтях (Mercury (Hg),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Рубидий (Rb) в ногтях (Rubidium (Rb),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Свинец (Pb) в ногтях (Lead (Pb),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Селен</w:t>
            </w:r>
            <w:r>
              <w:rPr>
                <w:rFonts w:ascii="Arial" w:hAnsi="Arial" w:cs="Arial"/>
                <w:color w:val="000000"/>
                <w:sz w:val="16"/>
                <w:szCs w:val="16"/>
                <w:lang w:val="en-US"/>
              </w:rPr>
              <w:t xml:space="preserve"> (Se)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(Selenium (Se),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1075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Серебро (Ag) в ногтях (Silver (Ag),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Стронций (Sr) в ногтях (Strontium (Sr),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Сурьма</w:t>
            </w:r>
            <w:r>
              <w:rPr>
                <w:rFonts w:ascii="Arial" w:hAnsi="Arial" w:cs="Arial"/>
                <w:color w:val="000000"/>
                <w:sz w:val="16"/>
                <w:szCs w:val="16"/>
                <w:lang w:val="en-US"/>
              </w:rPr>
              <w:t xml:space="preserve"> (Sb)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ногтях</w:t>
            </w:r>
            <w:r>
              <w:rPr>
                <w:rFonts w:ascii="Arial" w:hAnsi="Arial" w:cs="Arial"/>
                <w:color w:val="000000"/>
                <w:sz w:val="16"/>
                <w:szCs w:val="16"/>
                <w:lang w:val="en-US"/>
              </w:rPr>
              <w:t xml:space="preserve"> (Antimony (Sb), Nails)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Таллий (Tl) в ногтях (Thallium (Tl),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Фосфор (P) в ногтях (Phosphorus (P),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Хром (Cr) в ногтях (Chromium (Cr),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Цинк (Zn) в ногтях (Zinc (Zn),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Цирконий (Zr) в ногтях (Zirconium (Zr), Nails)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270/1100*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7. ЛЕКАРСТВЕННЫЙ МОНИТОРИНГ</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*ВНИМАНИЕ! Данные лабораторные исследования не являютс</w:t>
            </w:r>
            <w:r>
              <w:rPr>
                <w:rFonts w:ascii="Arial" w:hAnsi="Arial" w:cs="Arial"/>
                <w:b/>
                <w:bCs/>
                <w:color w:val="003366"/>
                <w:sz w:val="16"/>
                <w:szCs w:val="16"/>
              </w:rPr>
              <w:t xml:space="preserve">я экспертизой. Тип исследования – предварительное скрининговое лабораторное исследование. Результаты, получаемые пациентом, могут быть переданы им в судебные органы и могут быть рассмотрены как доказательство в судебных процессах только на усмотрение суда.</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7.1. Лекарственный мониторинг</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Фенобарбитал (Люминал) (Phenobarbitalum)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2525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Фенитоин (Дифенин, Дилантин) (Phenytoin)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1529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Вальпроевая кислота (Депакин, Конвулекс) (Acidum Valproicum, Depakin, Convulexs)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550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Карбамазепин (Финлепсин, Тегретол) (Сarbamazepine, Tegretol)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2525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Циклоспорин</w:t>
            </w:r>
            <w:r>
              <w:rPr>
                <w:rFonts w:ascii="Arial" w:hAnsi="Arial" w:cs="Arial"/>
                <w:color w:val="000000"/>
                <w:sz w:val="16"/>
                <w:szCs w:val="16"/>
                <w:lang w:val="en-US"/>
              </w:rPr>
              <w:t xml:space="preserve"> (Cyclosporine, Cyclosporine A, Sandimmune)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818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Ламотриджин (Lamotrigine)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3264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Леветирацетам (Levetiracetam, Keppra®)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3264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Такролимус (Адваграф, Програф, Протопик, Такросел) (FK506, Advagraf, Prograf, Protopic, Tacrosel)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1522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Митотан, плазма крови (Mitotane, o, p′-DDD,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1377TER</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Терифлуномид, лефлуномид (метаболит) (Teriflunomide, Leflunomide metabolite)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2805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Эверолимус (Everolimus)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2669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Ванкомицин (Vancomycin)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Клоназепам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Ципрофлоксацин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Метотрексат, сыворотка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Габапентин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Флуоксетин + норфлуоксетин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Галоперидол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Дигоксин (Digoxin)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Сертралин (Sertraline)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Метотрексата полиглутаматы, эритроциты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1773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Феназепам (Phenazepam)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Бриварацетам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Руфинамид</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Перампанел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Зонисамид</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Вигабатрин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Этосуксимид (Ethosuximide)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Лакосамид (Lacosamide)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Топирамат (Topiramate)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Клобазам + норклобазам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4715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8. ИССЛЕДОВАНИЯ МОЧИ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8.1. Клинические тесты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Анализ мочи общий (Анализ мочи общий с микроскопией осадка) (Complete Urinalysis, Microscopic Examination)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 Полукол. и 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мочи по методу Нечипоренко  (Nechiporenko’s Urine Test)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Кальций мочи, качественный тест (проба Сулковича) (Sulkowitch Urine Calcium Test)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8.2. Биохимия мочи (суточная экскреция)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Тесты № 95110, № 110113, № 97110, № 1318110, № 115110 и № 112110 выполняются в комплексе с тестом № CREA-U. Тест № CREA-U нельзя заказать отдельно от перечисленных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CREA-U</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Концентрация в моче (Urine Creatinine)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Альбумин, суточная моча (Albumin,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95110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Альбумин, разовая порция  мочи (с креатинином и расчетом альбумин/креатинин отношения) (Albumin, random urine, with creatinine and albumin/creatinine ratio calculation, UACR)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Проба Реберга (Клиренс эндогенного креатинина, скорость клубочковой фильтрации) (Glomerular Filtration Rate, GFR)*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Общий белок, суточная моча (Protein Total,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97110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Белок, разовая порция мочи (с креатинином и расчетом нормализованного по креатинину показателя) (Protein, random urine, with creatinine and protein/creatinine ratio calculation)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Амилаза в моче суточной или порционной за измеренное время (Альфа-амилаза, диастаза мочи) (Amylase, 24-Hour or Timed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81</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Глюкоза, суточная моча (Glucose,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Креатинин</w:t>
            </w:r>
            <w:r>
              <w:rPr>
                <w:rFonts w:ascii="Arial" w:hAnsi="Arial" w:cs="Arial"/>
                <w:color w:val="000000"/>
                <w:sz w:val="16"/>
                <w:szCs w:val="16"/>
                <w:lang w:val="en-US"/>
              </w:rPr>
              <w:t xml:space="preserve">, </w:t>
            </w:r>
            <w:r>
              <w:rPr>
                <w:rFonts w:ascii="Arial" w:hAnsi="Arial" w:cs="Arial"/>
                <w:color w:val="000000"/>
                <w:sz w:val="16"/>
                <w:szCs w:val="16"/>
              </w:rPr>
              <w:t xml:space="preserve">суточная</w:t>
            </w:r>
            <w:r>
              <w:rPr>
                <w:rFonts w:ascii="Arial" w:hAnsi="Arial" w:cs="Arial"/>
                <w:color w:val="000000"/>
                <w:sz w:val="16"/>
                <w:szCs w:val="16"/>
                <w:lang w:val="en-US"/>
              </w:rPr>
              <w:t xml:space="preserve"> </w:t>
            </w:r>
            <w:r>
              <w:rPr>
                <w:rFonts w:ascii="Arial" w:hAnsi="Arial" w:cs="Arial"/>
                <w:color w:val="000000"/>
                <w:sz w:val="16"/>
                <w:szCs w:val="16"/>
              </w:rPr>
              <w:t xml:space="preserve">моча</w:t>
            </w:r>
            <w:r>
              <w:rPr>
                <w:rFonts w:ascii="Arial" w:hAnsi="Arial" w:cs="Arial"/>
                <w:color w:val="000000"/>
                <w:sz w:val="16"/>
                <w:szCs w:val="16"/>
                <w:lang w:val="en-US"/>
              </w:rPr>
              <w:t xml:space="preserve"> (Creatinine, 24-Hour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110113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Кальций, разовая  порция мочи (с креатинином и расчетом кальций/креатинин отношения) (Calcium, random urine, with creatinine and calcium/creatinine ratio calculation)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96</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Мочевина, суточная моча (Urea,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Мочевая кислота, суточная моча (Uric Аcid,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112110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Мочевая кислота, разовая порция мочи, с креатинином и расчетом нормализованного по креатинину пок-ля</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Кальций (Ca), суточная моча (Calcium (Ca),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Калий (K), Натрий (Na), суточная моча (Potasium (K), Sodium (Na),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Фосфор (P), суточная моча (Phosphorus (P),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115110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Фосфор, разовая порция мочи (с креатинином и расчетом нормализованного по креатинину показателя) (Phosphorus, random urine, with creatinine and phosphorus/creatinine ratio calculation)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Бета-2-микроглобулин (β-2-микроглобулин) в моче  (Beta-2-Microglobulin,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Метанефрины фракционированные свободные, суточная 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1518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Магний, суточная моча (суточная экскреция), (Magnesium, 24 h urine excretion)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1318110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Магний, разовая порция мочи (с креатинином и расчетом магний/креатинин отношения) (Magnesium, random urine, with creatinine and magnesium/creatinine ratio calculation)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Оксалаты, суточная  моча (Оxalates, 24-Hour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1458110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Оксалаты, разовая порция мочи (с креатинином и расчетом нормализованного по креатинину показателя) (Oxalates, random urine, with creatinine and oxalate/creatinine ratio calculation)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860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1691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Аминокислоты в моче, 32 показателя</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4255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риска камнеобразования - литогенные субстанции мочи, суточная моча (кальций, магний, фосфор, оксалаты, мочевая кислота, креатинин суточной  мочи с расчетом суточной экскреции)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980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риска камнеобразования - литогенные субстанции мочи, разовая порция мочи (кальций, магний, фосфор, оксалаты, мочевая кислота, креатинин разовой  порции мочи, с расчетом нормализованных по креатинину показателей)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993</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1694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Дельта-аминолевулиновая кислота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2195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8.3. Психоактивные вещества в моче</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ЛМС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Наркотики и психотропные вещ</w:t>
            </w:r>
            <w:r>
              <w:rPr>
                <w:rFonts w:ascii="Arial" w:hAnsi="Arial" w:cs="Arial"/>
                <w:color w:val="000000"/>
                <w:sz w:val="16"/>
                <w:szCs w:val="16"/>
              </w:rPr>
              <w:t xml:space="preserve">ества − скрининг (комплексный анализ мочи на опиаты, амфетамин, метамфетамин, кокаин, каннабиноиды и их метаболиты) (Drugs and Psychotropic Substances Screening: Opiates, Amphetamines, Methamphetamine, Cocaine, Cannabinoids, Cannabinoid Metabolites,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2975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Каннабиноиды (марихуана) в моче (Cannabinoids (Marijuana),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1088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Опиаты</w:t>
            </w:r>
            <w:r>
              <w:rPr>
                <w:rFonts w:ascii="Arial" w:hAnsi="Arial" w:cs="Arial"/>
                <w:color w:val="000000"/>
                <w:sz w:val="16"/>
                <w:szCs w:val="16"/>
                <w:lang w:val="en-US"/>
              </w:rPr>
              <w:t xml:space="preserve"> (</w:t>
            </w:r>
            <w:r>
              <w:rPr>
                <w:rFonts w:ascii="Arial" w:hAnsi="Arial" w:cs="Arial"/>
                <w:color w:val="000000"/>
                <w:sz w:val="16"/>
                <w:szCs w:val="16"/>
              </w:rPr>
              <w:t xml:space="preserve">морфин</w:t>
            </w:r>
            <w:r>
              <w:rPr>
                <w:rFonts w:ascii="Arial" w:hAnsi="Arial" w:cs="Arial"/>
                <w:color w:val="000000"/>
                <w:sz w:val="16"/>
                <w:szCs w:val="16"/>
                <w:lang w:val="en-US"/>
              </w:rPr>
              <w:t xml:space="preserve">/</w:t>
            </w:r>
            <w:r>
              <w:rPr>
                <w:rFonts w:ascii="Arial" w:hAnsi="Arial" w:cs="Arial"/>
                <w:color w:val="000000"/>
                <w:sz w:val="16"/>
                <w:szCs w:val="16"/>
              </w:rPr>
              <w:t xml:space="preserve">героин</w:t>
            </w:r>
            <w:r>
              <w:rPr>
                <w:rFonts w:ascii="Arial" w:hAnsi="Arial" w:cs="Arial"/>
                <w:color w:val="000000"/>
                <w:sz w:val="16"/>
                <w:szCs w:val="16"/>
                <w:lang w:val="en-US"/>
              </w:rPr>
              <w:t xml:space="preserv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(Opiates (Morphine/Heroin),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1088</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898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Барбитураты</w:t>
            </w:r>
            <w:r>
              <w:rPr>
                <w:rFonts w:ascii="Arial" w:hAnsi="Arial" w:cs="Arial"/>
                <w:color w:val="000000"/>
                <w:sz w:val="16"/>
                <w:szCs w:val="16"/>
                <w:lang w:val="en-US"/>
              </w:rPr>
              <w:t xml:space="preserv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моче</w:t>
            </w:r>
            <w:r>
              <w:rPr>
                <w:rFonts w:ascii="Arial" w:hAnsi="Arial" w:cs="Arial"/>
                <w:color w:val="000000"/>
                <w:sz w:val="16"/>
                <w:szCs w:val="16"/>
                <w:lang w:val="en-US"/>
              </w:rPr>
              <w:t xml:space="preserve">  (Barbiturates,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1088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Этанол (алкоголь) в моче  (Ethanol (Alcohol)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1386</w:t>
            </w:r>
            <w:r>
              <w:rPr>
                <w:rFonts w:ascii="Arial" w:hAnsi="Arial" w:cs="Arial"/>
                <w:color w:val="000000"/>
                <w:sz w:val="16"/>
                <w:szCs w:val="16"/>
              </w:rPr>
            </w:r>
          </w:p>
        </w:tc>
      </w:tr>
      <w:tr>
        <w:trPr>
          <w:trHeight w:val="1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9950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«Вредные привычки» (Анализ мочи на никотин,</w:t>
            </w:r>
            <w:r>
              <w:rPr>
                <w:rFonts w:ascii="Arial" w:hAnsi="Arial" w:cs="Arial"/>
                <w:color w:val="000000"/>
                <w:sz w:val="16"/>
                <w:szCs w:val="16"/>
              </w:rPr>
              <w:t xml:space="preserve"> психотропные и наркотические вещества, психоактивные лекарственные препараты (никотин; психотропные и наркотические вещества, психоактивные лекарственные препараты) (Pernicious Habits: Nicotine, Drugs, Psychostimulants and Psychotropic Substances,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3145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8.4. Исследование почечного камня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1265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Анализ химического состава мочевых (почечных) камней методом рентгеноструктурного анализа (Compositional Analysis of Urine (Kidney) Stones, infrared spectrometry, Х-ray diffraction analysis)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Почечный камень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3375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1565ПОК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Анализ химического состава мочевых (почечных) камней методом инфракрасной спектрометрии (Compositional Analysis of Urine (Kidney)  Stones, infrared spectrometry)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Почечный камень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3375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8.5. Токсичные вещества в моче</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9953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Бисфенол А, триклозан, 4-нонилфенол (токсины из пластмасс, гигиенических средств, моющих средств), моча разова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3455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9. ИССЛЕДОВАНИЯ КАЛА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9.1. Исследования кала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*Для тестов, помеченных *, необходима пробоподготовка (КАЛПР).</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Копрограмма (Koprogramma, Stool)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 и 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159ЯГ</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Анализ кала на яйца гельминтов (яйца глистов) (PRO Stool, Helminth Eggs)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159ПРО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Анализ кала на простейшие (PRO Stool)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1601ОСТ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на энтеробиоз (яйца остриц), шпатель (Еnterobiasis, Spatula)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Содержание углеводов в кале (редуцирующие вещества в кале) (Stool Sugars, Reducing Substances, Fecal)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кала на скрытую кровь. Качественный метод</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319</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Скрытая кровь в кале (колоректальные кровотечения), количественный иммунохимический метод FOB Gold (Quantitative Immunochemical Fecal Occult Blood, Test FOB Gold)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Эластаза 1 (Э1), панкреатическая эластаза 1  (Elastase 1, E1)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2002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1533А1АТ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Альфа-1-антитрипсин в кале (Alpha-1-Antitrypsin, Feces)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1342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1592ОСС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Остаточная осмолярность стула (Stool osmotic gap)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1210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Желчные кислоты в стуле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2576</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Эозинофильный нейротоксин в стуле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3137</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Зонулин фекальный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4731</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Химотрипсин в стуле, активность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1540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Стеатокрит стула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1386</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Кальпротектин фекальный (Fecal Calprotectin)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3357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состояния микробиоты толстого кишечника методом ПЦР, тест-система КОЛОНОФЛОР-8</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состояния микробиоты толстого кишечника методом ПЦР, тест-система КОЛОНОФЛОР-16 (биоценоз)</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3347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состояния микробиоты толстого кишечника методом ПЦР, тест-система КОЛОНОФЛОР-16 (метаболизм)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Короткоцепочечные жирные кислоты в кале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1423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Исследования состава микробиоты кишечника у детей методом ПЦР, Энтерофлор Дети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4070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360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Острые кишечные инфекции. Кампилобактер(термофильная группа)/ Шигеллы и ЭИКП, определение ДНК в кале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Острые кишечные инфекции. Сальмонеллы/Аденовирус F, определение ДНК в кале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362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Острые кишечные инфекции. Ротавирус А/Астровирус, определение РНК в кале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364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Острые кишечные инфекции. Норовирус G I/Норовирус G II, определение РНК в кале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33127КАЛ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Острые кишечные инфекции. Определение РНК  вирусных возбудителей кишечных инфекций (Ротавирус А, Астровирус, Норовирус G I, Норовирус G II) в кале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835</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33128КАЛ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Острые кишечные инфекции. Определение бактериальных и вирусных возбудителей кишечных инфекций (Кампилобактер(термофильная группа),Шигеллы и ЭИКП, Сальмонеллы, Аденовирус F, Ротавирус А, Астровирус, Норовирус G I, Норовирус G II) в кале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1870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состояния микробиоты толстого кишечника методом ПЦР, тест-система КОЛОНОФЛОР-16 Премиум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4798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 ДИАГНОСТИКА ИНФЕКЦИОННЫХ ЗАБОЛЕВАНИЙ</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Имеются ограничения по взятию некоторых видов биоматериала в регионах. *Уточняйте у администратора медицинского офиса.* Указанные сроки ПЦР-исследований не включают проведение подтверждающих тестов (при необходимости)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 Аденовирусная инфекция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IgA к аденовирусу (Аnti-Adenovirus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аденовирусу (Аnti-Adenovirus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 Аскаридоз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аскарид (Anti-Ascaris lumbricoides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770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 Аспергиллез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Лабораторное исследование антигена Aspergillus (галактоманнан) в сыворотке крови (Aspergillus antigen (galactomannan) in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6171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Лабораторное исследование антигена Aspergillus (галактоманнан) в бронхо-альвеолярном лаваже (Aspergillus antigen (galactomannan) in bronchoalveolar lavage)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Бронхоальвеолярный лаваж</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6171</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 Бактероидная флора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396УРО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Бактероиды, определение ДНК в соскобе эпителиальных клеток урогенитального тракта (Bacteroides spp.,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 Боррелиоз (болезнь Лайма)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A</w:t>
            </w:r>
            <w:r>
              <w:rPr>
                <w:rFonts w:ascii="Arial" w:hAnsi="Arial" w:cs="Arial"/>
                <w:color w:val="000000"/>
                <w:sz w:val="16"/>
                <w:szCs w:val="16"/>
              </w:rPr>
              <w:t xml:space="preserve">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IgG </w:t>
            </w:r>
            <w:r>
              <w:rPr>
                <w:rFonts w:ascii="Arial" w:hAnsi="Arial" w:cs="Arial"/>
                <w:color w:val="000000"/>
                <w:sz w:val="16"/>
                <w:szCs w:val="16"/>
              </w:rPr>
              <w:t xml:space="preserve">к</w:t>
            </w:r>
            <w:r>
              <w:rPr>
                <w:rFonts w:ascii="Arial" w:hAnsi="Arial" w:cs="Arial"/>
                <w:color w:val="000000"/>
                <w:sz w:val="16"/>
                <w:szCs w:val="16"/>
                <w:lang w:val="en-US"/>
              </w:rPr>
              <w:t xml:space="preserve"> Borrelia burgdorferi (Anti-Borrelia burgdorferi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Borrelia burgdorferi (Anti-Borrelia burgdorferi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1190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Borrelia burgdorferi, выявляемые методом иммуноблоттинга (Anti-Borrelia burgdorferi IgG, Immunoblot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2238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1191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Borrelia burgdorferi, выявляемые методом Вестерн-блота (Anti-Borrelia burgdorferi IgM, Western Blot (WB))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2196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Лабораторное исследование клеща для выявления ДНК возбудителя Лайм-Боррелиоза (Borrelia burgdorferi, DNA)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Лабораторное исследование клеща для выявления ДНК возбудителей клещевых  риккетсиозов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649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3112СИН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Боррелии, определение ДНК в синовиальной жидкости (Вorrelia burgdorferi, DNA, Synovial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Синовиальная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3112СМЖ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Боррелии, определение ДНК в спинномозговой жидкости (Вorrelia burgdorferi,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 Ветряная оспа: вирус герпеса человека 3 типа (опоясывающий лишай)</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ветряной оспы и опоясывающего лишая (Anti-Varicella-Zoster Virus IgG, Anti-VZV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IgM к вирусу ветряной оспы и опоясывающего лишая (Anti-Varicella-Zoster Virus IgM, Anti-VZV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3215СЛН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Varicella-Zoster, определение ДНК в слюне (VaricellaZosterVirus,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3215РОТ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Varicella-Zoster, определение ДНК в соскобе эпителиальных клеток слизистой ротоглотки (Varicella Zoster Virus,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3215КОЖ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Varicella-Zoster, определение ДНК в соскобе эпителиальных клеток кожи (Varicella Zoster Virus, DNA, scrape of skin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3215СВ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Varicella-Zoster, определение ДНК в сыворотке крови (Varicella ZosterVirus,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10.7. ВИЧ-инфекция (вирус иммунодефицита человека)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**При положительном результате проведение подтверждающего теста (в центр СПИД) увеличивает срок</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ВИЧ 1 и 2 и антиген ВИЧ 1 и 2 (HIV Ag/Ab Combo)</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иммунодефицита человека типа 1, качественное определение РНК (Human immunodeficiency virus, quality, RNA) в сыворотке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2090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иммунодефицита человека, тип 1 (ВИЧ-1), определение РНК (кол.) в сыворотке крови (Human immunodeficiency virus, HIV-1, RNA, quality,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4890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10.8. ВПЧ-инфекция, папилломавирусная инфекция (вирус папилломы человека)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311С-ПРК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высокого онкогенного риска, скрининг 14 типов: </w:t>
            </w:r>
            <w:r>
              <w:rPr>
                <w:rFonts w:ascii="Arial" w:hAnsi="Arial" w:cs="Arial"/>
                <w:color w:val="000000"/>
                <w:sz w:val="16"/>
                <w:szCs w:val="16"/>
              </w:rPr>
              <w:t xml:space="preserve">16, 18, 31, 33, 35, 39, 45, 51, 52, 56, 58, 59, 66, 68 + КВМ, oпределение ДНК в соскобе эпителиальных клеток слизистой прямой кишки  (HPV DNA, Scrape of Rectal Epithelial Cells, 14 Types (16, 18, 31, 33, 35, 39, 45, 51, 52, 56, 58, 59, 66, 68) Screening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616</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311С-РОТ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высокого онкогенного риска, скринин</w:t>
            </w:r>
            <w:r>
              <w:rPr>
                <w:rFonts w:ascii="Arial" w:hAnsi="Arial" w:cs="Arial"/>
                <w:color w:val="000000"/>
                <w:sz w:val="16"/>
                <w:szCs w:val="16"/>
              </w:rPr>
              <w:t xml:space="preserve">г 14 типов: 16, 18, 31, 33, 35, 39, 45, 51, 52, 56, 58, 59, 66, 68 + КВМ, oпределение ДНК в соскобе эпителиальных клеток ротоглотки (HPV DNA, Scrape of Faucial Epithelial Cells, 14 Types (16, 18, 31, 33, 35, 39, 45, 51, 52, 56, 58, 59, 66, 68) Screening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616</w:t>
            </w:r>
            <w:r>
              <w:rPr>
                <w:rFonts w:ascii="Arial" w:hAnsi="Arial" w:cs="Arial"/>
                <w:color w:val="000000"/>
                <w:sz w:val="16"/>
                <w:szCs w:val="16"/>
              </w:rPr>
            </w:r>
          </w:p>
        </w:tc>
      </w:tr>
      <w:tr>
        <w:trPr>
          <w:trHeight w:val="1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311С-УРО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высокого онкогенного риска, скрининг 14 типов: 16,</w:t>
            </w:r>
            <w:r>
              <w:rPr>
                <w:rFonts w:ascii="Arial" w:hAnsi="Arial" w:cs="Arial"/>
                <w:color w:val="000000"/>
                <w:sz w:val="16"/>
                <w:szCs w:val="16"/>
              </w:rPr>
              <w:t xml:space="preserve"> 18, 31, 33, 35, 39, 45, 51, 52, 56, 58, 59, 66, 68 + КВМ, oпределение ДНК в соскобе эпителиальных клеток урогенитального тракта (HPV DNA, Scrape of Urogenital Epithelial Cells, 14 Types (16, 18, 31, 33, 35, 39, 45, 51, 52, 56, 58, 59, 66, 68) Screening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616</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312С-УРО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высокого онкогенного риска, oпределение ДНК 16 и 18 типов + КВМ в соскобе эпителиальных клеток урогенитального тракта  (HPV DNA, Scrape of Urogenital Epithelial Cells, 2 Types (16, 18))</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275</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313С-УРО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высокого онкогенного риска, гено</w:t>
            </w:r>
            <w:r>
              <w:rPr>
                <w:rFonts w:ascii="Arial" w:hAnsi="Arial" w:cs="Arial"/>
                <w:color w:val="000000"/>
                <w:sz w:val="16"/>
                <w:szCs w:val="16"/>
              </w:rPr>
              <w:t xml:space="preserve">типирование ДНК 14 типов: 16, 18, 31, 33, 35, 39, 45, 51, 52, 56, 58, 59, 66, 68 + КВМ в соскобе эпителиальных клеток урогенитального тракта (HPV DNA, Scrape of Urogenital Epithelial Cells, 14 Types (16, 18, 31, 33, 35, 39, 45, 51, 52, 56, 58, 59, 66, 68))</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980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399С-УРО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низкого онкогенного риска, определение ДНК 3 типов: 6, 11, 44 + КВМ в соскобе эпителиальных клеток урогенитального тракта (HPV DNA, Scrape of Urogenital Epithelial Cells, 3 Types (6, 11, 44))</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334</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399С-ПРК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низкого онкогенного риска, определение ДНК 3 типов: 6, 11, 44 + КВМ в соскобе эпителиальных клеток слизистой прямой кишки  (HPV DNA, Scrape of Rectal Epithelial Cells, 3 Types (6, 11, 44))</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334</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399С-РОТ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низкого онкогенного риска, определение ДНК 3 типов: 6, 11, 44 в соскобе эпителиальных клеток ротоглотки (HPV DNA, Scrape of Faucial Epithelial Cells, 3 Types (6, 11, 44))</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334</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374С-УРО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oпределение ДНК 4 типов: 6, 11, 16, 18 + КВМ в соскобе эпителиальных клеток урогенитального тракта  (HPV DNA, Scrape of Urogenital Epithelial Cells, 4 Types (6, 11, 16, 18) Screening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342</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377С-УРО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Дифференцированное определение ДНК ВПЧ (Вирус папилломы челов</w:t>
            </w:r>
            <w:r>
              <w:rPr>
                <w:rFonts w:ascii="Arial" w:hAnsi="Arial" w:cs="Arial"/>
                <w:color w:val="000000"/>
                <w:sz w:val="16"/>
                <w:szCs w:val="16"/>
              </w:rPr>
              <w:t xml:space="preserve">ека) 14 типов: 16, 18, 31, 33, 35, 39, 45, 51, 52, 56, 58, 59, 66, 68 + КВМ в соскобе эпителиальных клеток урогенитального тракта (HPV DNA, Scrape of Urogenital Epithelial Cells, 14 Types (16, 18,  31, 33, 35, 39, 45, 51, 52, 56, 58, 59, 66, 68)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800</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391С-УРО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oпределение ДНК 21 типа: 6, 11, 16, 18, 26, 31, 33, 3</w:t>
            </w:r>
            <w:r>
              <w:rPr>
                <w:rFonts w:ascii="Arial" w:hAnsi="Arial" w:cs="Arial"/>
                <w:color w:val="000000"/>
                <w:sz w:val="16"/>
                <w:szCs w:val="16"/>
              </w:rPr>
              <w:t xml:space="preserve">5, 39, 44, 45, 51, 52, 53, 56, 58, 59, 66, 68, 73, 82 + КВМ в соскобе эпителиальных клеток урогенитального тракта (HPV DNA, Scrape of Urogenital Epithelial Cells, 21 Types (6, 11, 16, 18, 26, 31, 33, 35, 39, 44, 45, 51, 52, 53, 56, 58, 59, 66, 68, 73, 82))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1683</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(ВПЧ), выявление ДНК (скрининг 14 типов ВПЧ высокого онкогенного риска - 16, 18, 31, 33, 35, 39, 45, 51, 52, 56, 58, 59, 66 и 68 типов, с дифференциальным определением 16 и 18 типов, тест-система РеалБест ВПЧ ОнкоСкрин.</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796</w:t>
            </w:r>
            <w:r>
              <w:rPr>
                <w:rFonts w:ascii="Arial" w:hAnsi="Arial" w:cs="Arial"/>
                <w:color w:val="000000"/>
                <w:sz w:val="16"/>
                <w:szCs w:val="16"/>
              </w:rPr>
            </w:r>
          </w:p>
        </w:tc>
      </w:tr>
      <w:tr>
        <w:trPr>
          <w:trHeight w:val="1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УРО-311С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высокого онкогенного риска, скрининг 14 типов: 16,</w:t>
            </w:r>
            <w:r>
              <w:rPr>
                <w:rFonts w:ascii="Arial" w:hAnsi="Arial" w:cs="Arial"/>
                <w:color w:val="000000"/>
                <w:sz w:val="16"/>
                <w:szCs w:val="16"/>
              </w:rPr>
              <w:t xml:space="preserve"> 18, 31, 33, 35, 39, 45, 51, 52, 56, 58, 59, 66, 68 + КВМ, oпределение ДНК в соскобе эпителиальных клеток урогенитального тракта (HPV DNA, Scrape of Urogenital Epithelial Cells, 14 Types (16, 18, 31, 33, 35, 39, 45, 51, 52, 56, 58, 59, 66, 68) Screening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750</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391С-УРО(3058)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папилломы человека, oпределение ДНК 21 типа: 6, 11, 16, 18, 26, 31, 33, 3</w:t>
            </w:r>
            <w:r>
              <w:rPr>
                <w:rFonts w:ascii="Arial" w:hAnsi="Arial" w:cs="Arial"/>
                <w:color w:val="000000"/>
                <w:sz w:val="16"/>
                <w:szCs w:val="16"/>
              </w:rPr>
              <w:t xml:space="preserve">5, 39, 44, 45, 51, 52, 53, 56, 58, 59, 66, 68, 73, 82 + КВМ в соскобе эпителиальных клеток урогенитального тракта (HPV DNA, Scrape of Urogenital Epithelial Cells, 21 Types (6, 11, 16, 18, 26, 31, 33, 35, 39, 44, 45, 51, 52, 53, 56, 58, 59, 66, 68, 73, 82))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1445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10.9. Гарднереллез (гарднерелла)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305МОЧ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Гарднерелла, определение ДНК в моче (Gardnerella vaginalis,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305СП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Гарднерелла, определение ДНК в секрете простаты, эякуляте (Gardnerella vaginalis,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305УРО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Гарднерелла, определение ДНК в соскобе эпителиальных клеток урогенитального тракта (Gardnerella vaginalis,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217</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10.10. Гельминтоз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антигенам нематод рода Anisakis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598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антигенам Китайской двуустки Clonorchis sinensis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784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Anti-Opisthorchis felineus IgM (антитела класса IgM к антигенам кошачьей двуустки, Opisthorchis felineus)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1564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IgM к антигенам трихинелл (anti-Trichinella IgМ)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500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Скрининговое ПЦР-исследование возбудителей гельминтозов (энтеробиоза, аскаридоза, дифиллоботриоза, описторхоза, тениоза), тест-система Гельмо-скрин (Screening PCR of pathogens of helminthiasis.  Gelmo-screen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1406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3364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Выявление ДНК возбудителей описторхоза в кале (Opisthorchis felineus DNA)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10.11. Гепатит A вирусная инфекция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гепатита А  (Anti-HAV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IgM к вирусу гепатита А  (Anti-HAV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328СВ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А, определение РНК в сыворотке крови (HAV RNA,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543</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10.12. Гепатит B вирусная инфекция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HBs-антиген вируса гепатита В (HBs-антиген, поверхностный антиген вируса гепатита B, «австралийский» антиген), качественный тест (HBsAg, Hepatitis В Surface Antigen, Qualitative)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HBе-антиген вируса гепатита В  (Hepatitis Be Antigen, HBeAg)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IgM и IgG к HB-core антигену вируса гепатита B, суммарно  (Anti-HBc IgM, IgG, Antibodies to Hepatitis B Core Antigen; HBcAb, Total, HBV Core Total Antibodies (IgG +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IgM к HB-core антигену вируса гепатита B (Anti-HBc IgM Antibodies to Hepatitis B Core Antigen; HBV Core Antibodies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HBе-антигену вируса гепатита В (Anti-HBe, HBeAb)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HBs-антигену вируса гепатита В (Anti-HBs, HBsAb)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HBs-антиген вируса гепатита В (HBs-антиген, поверхностный антиген вируса гепатита B, «австралийский» антиген), количественный тест (HBsAg, Hepatitis В Surface Antigen, Quantitative)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319СВ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B, определение ДНК в сыворотке крови, качественное (HBV DNA, Serum, Qualitative)*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432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320СВ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B, определение ДНК в сыворотке крови, количественное (HBV DNA, Serum, Quantitative)*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3080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10.13. Гепатит С вирусная инфекция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**При положительном результате проведение подтверждающего теста увеличивает срок на несколько дней. Уточняйте у администратора медицинского офиса.</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IgM и IgG к вирусу гепатита С, суммарно (Anti-HCV Total (IgG +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321СВ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С, определение РНК в сыворотке крови, качественное (HCV RNA, Serum, Qualitative)*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324ПЛ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С, определение РНК в плазме, генотипирование с субтипами (типы 1 (субтипы 1a и 1b), 2, 3) (Hepatitis C Virus (HCV) RNA, Plasma, Genotyping, Subtypes (Types 1 (Subtypes 1a, 1b), 2, 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Генотип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776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С, количественное определение РНК вируса и генотипирование (типы 1, 2, 3) (Hepatitis C Virus (HCV) RNA, Quantitative PCR, Genotyping (Types 1, 2, 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Генотип +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3424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350СВ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С, определение РНК в сыворотке крови методом ПЦР, количественное  (HCV RNA, Serum, Quantitative, PCR)*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2840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3500СВ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С (ВГС), ультрачувствительное определение РНК ВГС (Hepatitis C Virus (HCV) RNA, Ultrasensitive PCR)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С РНК, генотипирование 6 генотипов (1а,1b,2,3а,4,5а,6)</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2265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7644G1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Мутации лекарственной резистентности NS3, NS5A и NS5B регионов генома вируса гепатита С  (для генотипов 1а, 1b)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9680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7644G3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Мутации лекарственной резистентности NS3, NS5A и NS5B регионов генома вируса гепатита С   (для генотипа 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9680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вирусу гепатита С, IgG, иммуноблот</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3321</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вируса гепатита C, выявляемые методом иммуноблоттинга (Anti-HCV IgG, Immunoblot)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4864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10.14. Гепатит D вирусная инфекция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IgM к вирусу гепатита D (Аnti-HDV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712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IgM и IgG к вирусу гепатита D, суммарнo (Anti-HDV Total (IgG +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712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325СВ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D, определение РНК в сыворотке крови (HDV RNA,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552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10.15. Гепатит Е вирусная инфекция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IgM к вирусу гепатита E (Anti-HEV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гепатита E (Anti-HEV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10.16. Гепатит G вирусная инфекция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326СВ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гепатита G, определение РНК в сыворотке крови (HGV RNA,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619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10.17. Герпес (герпес-вирусы человека 1 и 2 типов)</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простого герпеса 1 и 2 типов (Anti-HSV-1, 2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простого герпеса 1 типа  (Anti-HSV-1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простого герпеса 2 типа  (Anti-HSV-2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IgМ к вирусу простого герпеса 1 и 2 типов (Anti-HSV-1, 2 IgМ)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4AVHSV</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Авидность Anti-HSV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выпоте (HSV-1, 2 DNA, Exudate)*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309ГЛЗ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конъюнктивы (HSV-1, 2 DNA, Scrape of Conjunctiva Epithelial Cells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309КОЖ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кожи (HSV-1, 2 DNA, Scrape of Skin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309КР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венозной крови (HSV-1, 2 DNA,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моче (HSV-1, 2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309НОС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слизистой носа (HSV-1, 2 DNA, Scrape of Nasal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ротоглотки (HSV-1, 2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сыворотке крови (HSV-1, 2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слюне (HSV-1, 2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спинномозговой жидкости (HSV-1, 2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секрете простаты, эякуляте (HSV-1, 2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урогенитального тракта (HSV-1, 2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выпоте, типирование  (HSV-1, 2 DNA, Exudate,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3090ГЛЗ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конъюнктивы, типирование  (HSV-1, 2 DNA, Scrape of Conjunctiva Epithelial Cells,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3090КОЖ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кожи, типирование (HSV-1, 2 DNA, Scrape of Skin Epithelial Cells,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3090КР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венозной крови, типирование  (HSV-1, 2 DNA, Blood,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моче, типирование (HSV-1, 2 DNA, Urine,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3090НОС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слизистой носа, типирование (HSV-1, 2 DNA, Scrape of Nasal Epithelial Cells,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ротоглотки, типирование  (HSV-1, 2 DNA, Scrape of Faucial Epithelial Cells,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сыворотке крови, типирование  (HSV-1, 2 DNA, Serum,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421</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слюне, типирование  (HSV-1, 2 DNA, Saliva,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спинномозговой жидкости, типирование (HSV-1, 2 DNA, Cerebrospinal Fluid,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секрете простаты, эякуляте, типирование (HSV-1, 2 DNA, Prostatic Fluid, Semen,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3090УРО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1 и 2 типов, определение ДНК в соскобе эпителиальных клеток урогенитального тракта, типирование (HSV-1, 2 DNA, Scrape of Urogenital Epithelial Cells, Тyping)*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10.18. Герпес-вирус человека 6 типа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герпесвирусу человека 6 типа (Anti-HHV-6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выпоте (HHV-6 DNA, Exudate)*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352КР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венозной крови (HHV-6 DNA,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моче (HHV-6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352НОС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соскобе эпителиальных клеток слизистой носа (HHV-6 DNA, Scrape of Nasal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соскобе эпителиальных клеток ротоглотки (HHV-6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сыворотке крови (HHV-6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слюне (HHV-6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спинномозговой жидкости (HHV-6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секрете простаты, эякуляте (HHV-6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352УРО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Герпесвирус 6 типа, определение ДНК в соскобе эпителиальных клеток урогенитального тракта (HHV-6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253</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10.19. Герпес-вирус человека 8 типа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герпесвирусу человека 8 типа (Anti-HHV-8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640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10.20. Гонорея (гонококк)</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306ГЛЗ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Гонококк, определение ДНК в соскобе эпителиальных клеток конъюнктивы (Neisseria gonorrhoeae, DNA, Scrape of Conjunctiva Epithelial Cells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306МОЧ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Гонококк, определение ДНК в моче (Neisseria gonorrhoeae,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306ПРК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Гонококк, определение ДНК в соскобе эпителиальных клеток слизистой прямой кишки (Neisseria gonorrhoeae, DNA, Scrape of Rectal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306РОТ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Гонококк, определение ДНК в соскобе эпителиальных клеток ротоглотки (Neisseria gonorrhoeae,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306СИН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Гонококк, определение ДНК в синовиальной жидкости (Neisseria gonorrhoeae, DNA, Synovial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Синовиальная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306СП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Гонококк, определение ДНК в секрете простаты, эякуляте (Neisseria gonorrhoeae,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306УРО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Гонококк, определение ДНК в соскобе эпителиальных клеток урогенитального тракта (Neisseria gonorrhoeae,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4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гонококк (Neisseria gonorrhoeae, гонорея), определение чувствительности к антимикробным препаратам (GC, Neisseria gonorrhoeae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Асцитическая жидкость; Ликвор; Отделяемое глаза; Суставная жидкость; Эякулят; Отделяемое половых органов; Отделяемое прямой кишки; Отделяемое ротоглотки; Плевральная жидкость; Секрет простаты; Содержимое полости матки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620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10.21. Грипп</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гриппа A/H1N1, качественное определение РНК (Influenza virus A/H1N1,quality,RNA).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1726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гриппа А/B, качественное определение РНК (Influenza virus A/B, quality, RNA)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10.22. Демодекоз (клещ демодекс)</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10.23. Дизентерия амебная, амебиаз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дизентерийной амебы (Anti-Entamoeba histolytica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10.24. Дизентерия бактериальная, шигеллез, шигеллы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Shigella flexneri 1-5 (Shigella flexneri 1-5,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Shigella flexneri 6 (Shigella flexneri 6,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Shigella sonnei (Shigella sonnei,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437УПМ</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Посев</w:t>
            </w:r>
            <w:r>
              <w:rPr>
                <w:rFonts w:ascii="Arial" w:hAnsi="Arial" w:cs="Arial"/>
                <w:color w:val="000000"/>
                <w:sz w:val="16"/>
                <w:szCs w:val="16"/>
                <w:lang w:val="en-US"/>
              </w:rPr>
              <w:t xml:space="preserve"> </w:t>
            </w:r>
            <w:r>
              <w:rPr>
                <w:rFonts w:ascii="Arial" w:hAnsi="Arial" w:cs="Arial"/>
                <w:color w:val="000000"/>
                <w:sz w:val="16"/>
                <w:szCs w:val="16"/>
              </w:rPr>
              <w:t xml:space="preserve">на</w:t>
            </w:r>
            <w:r>
              <w:rPr>
                <w:rFonts w:ascii="Arial" w:hAnsi="Arial" w:cs="Arial"/>
                <w:color w:val="000000"/>
                <w:sz w:val="16"/>
                <w:szCs w:val="16"/>
                <w:lang w:val="en-US"/>
              </w:rPr>
              <w:t xml:space="preserve"> </w:t>
            </w:r>
            <w:r>
              <w:rPr>
                <w:rFonts w:ascii="Arial" w:hAnsi="Arial" w:cs="Arial"/>
                <w:color w:val="000000"/>
                <w:sz w:val="16"/>
                <w:szCs w:val="16"/>
              </w:rPr>
              <w:t xml:space="preserve">патогенную</w:t>
            </w:r>
            <w:r>
              <w:rPr>
                <w:rFonts w:ascii="Arial" w:hAnsi="Arial" w:cs="Arial"/>
                <w:color w:val="000000"/>
                <w:sz w:val="16"/>
                <w:szCs w:val="16"/>
                <w:lang w:val="en-US"/>
              </w:rPr>
              <w:t xml:space="preserve"> </w:t>
            </w:r>
            <w:r>
              <w:rPr>
                <w:rFonts w:ascii="Arial" w:hAnsi="Arial" w:cs="Arial"/>
                <w:color w:val="000000"/>
                <w:sz w:val="16"/>
                <w:szCs w:val="16"/>
              </w:rPr>
              <w:t xml:space="preserve">и</w:t>
            </w:r>
            <w:r>
              <w:rPr>
                <w:rFonts w:ascii="Arial" w:hAnsi="Arial" w:cs="Arial"/>
                <w:color w:val="000000"/>
                <w:sz w:val="16"/>
                <w:szCs w:val="16"/>
                <w:lang w:val="en-US"/>
              </w:rPr>
              <w:t xml:space="preserve"> </w:t>
            </w:r>
            <w:r>
              <w:rPr>
                <w:rFonts w:ascii="Arial" w:hAnsi="Arial" w:cs="Arial"/>
                <w:color w:val="000000"/>
                <w:sz w:val="16"/>
                <w:szCs w:val="16"/>
              </w:rPr>
              <w:t xml:space="preserve">условно</w:t>
            </w:r>
            <w:r>
              <w:rPr>
                <w:rFonts w:ascii="Arial" w:hAnsi="Arial" w:cs="Arial"/>
                <w:color w:val="000000"/>
                <w:sz w:val="16"/>
                <w:szCs w:val="16"/>
                <w:lang w:val="en-US"/>
              </w:rPr>
              <w:t xml:space="preserve">-</w:t>
            </w:r>
            <w:r>
              <w:rPr>
                <w:rFonts w:ascii="Arial" w:hAnsi="Arial" w:cs="Arial"/>
                <w:color w:val="000000"/>
                <w:sz w:val="16"/>
                <w:szCs w:val="16"/>
              </w:rPr>
              <w:t xml:space="preserve">патогенную</w:t>
            </w:r>
            <w:r>
              <w:rPr>
                <w:rFonts w:ascii="Arial" w:hAnsi="Arial" w:cs="Arial"/>
                <w:color w:val="000000"/>
                <w:sz w:val="16"/>
                <w:szCs w:val="16"/>
                <w:lang w:val="en-US"/>
              </w:rPr>
              <w:t xml:space="preserve"> </w:t>
            </w:r>
            <w:r>
              <w:rPr>
                <w:rFonts w:ascii="Arial" w:hAnsi="Arial" w:cs="Arial"/>
                <w:color w:val="000000"/>
                <w:sz w:val="16"/>
                <w:szCs w:val="16"/>
              </w:rPr>
              <w:t xml:space="preserve">микрофлору</w:t>
            </w:r>
            <w:r>
              <w:rPr>
                <w:rFonts w:ascii="Arial" w:hAnsi="Arial" w:cs="Arial"/>
                <w:color w:val="000000"/>
                <w:sz w:val="16"/>
                <w:szCs w:val="16"/>
                <w:lang w:val="en-US"/>
              </w:rPr>
              <w:t xml:space="preserve"> </w:t>
            </w:r>
            <w:r>
              <w:rPr>
                <w:rFonts w:ascii="Arial" w:hAnsi="Arial" w:cs="Arial"/>
                <w:color w:val="000000"/>
                <w:sz w:val="16"/>
                <w:szCs w:val="16"/>
              </w:rPr>
              <w:t xml:space="preserve">кишечника</w:t>
            </w:r>
            <w:r>
              <w:rPr>
                <w:rFonts w:ascii="Arial" w:hAnsi="Arial" w:cs="Arial"/>
                <w:color w:val="000000"/>
                <w:sz w:val="16"/>
                <w:szCs w:val="16"/>
                <w:lang w:val="en-US"/>
              </w:rPr>
              <w:t xml:space="preserve">  (Stool Culture, Pathogenic Intestinal and Conditionally Pathogenic Microflora, Bacteria Identification)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789</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437УПМ-А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w:t>
            </w:r>
            <w:r>
              <w:rPr>
                <w:rFonts w:ascii="Arial" w:hAnsi="Arial" w:cs="Arial"/>
                <w:color w:val="000000"/>
                <w:sz w:val="16"/>
                <w:szCs w:val="16"/>
              </w:rPr>
              <w:t xml:space="preserve">а патогенную и условно-патогенную микрофлору кишечника с определением чувствительности к антимикробным препаратам  (Stool Culture, Pathogenic Intestinal and Conditionally Pathogenic Microflora.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812</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437УПМ-Ф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патогенную и условно-патогенную микрофлору кишечника с определением чувствительности к антимикробным препаратам  и бактериофагам  (Stool Culture with Bacteria Identification and Antibiotic+Bacteriophage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10.25. Дифтерия (дифтерийная палочка)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дифтерийному анатоксину  (Anti-Diphtheria Toxoid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824</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Посев</w:t>
            </w:r>
            <w:r>
              <w:rPr>
                <w:rFonts w:ascii="Arial" w:hAnsi="Arial" w:cs="Arial"/>
                <w:color w:val="000000"/>
                <w:sz w:val="16"/>
                <w:szCs w:val="16"/>
                <w:lang w:val="en-US"/>
              </w:rPr>
              <w:t xml:space="preserve"> </w:t>
            </w:r>
            <w:r>
              <w:rPr>
                <w:rFonts w:ascii="Arial" w:hAnsi="Arial" w:cs="Arial"/>
                <w:color w:val="000000"/>
                <w:sz w:val="16"/>
                <w:szCs w:val="16"/>
              </w:rPr>
              <w:t xml:space="preserve">на</w:t>
            </w:r>
            <w:r>
              <w:rPr>
                <w:rFonts w:ascii="Arial" w:hAnsi="Arial" w:cs="Arial"/>
                <w:color w:val="000000"/>
                <w:sz w:val="16"/>
                <w:szCs w:val="16"/>
                <w:lang w:val="en-US"/>
              </w:rPr>
              <w:t xml:space="preserve"> </w:t>
            </w:r>
            <w:r>
              <w:rPr>
                <w:rFonts w:ascii="Arial" w:hAnsi="Arial" w:cs="Arial"/>
                <w:color w:val="000000"/>
                <w:sz w:val="16"/>
                <w:szCs w:val="16"/>
              </w:rPr>
              <w:t xml:space="preserve">дифтерию</w:t>
            </w:r>
            <w:r>
              <w:rPr>
                <w:rFonts w:ascii="Arial" w:hAnsi="Arial" w:cs="Arial"/>
                <w:color w:val="000000"/>
                <w:sz w:val="16"/>
                <w:szCs w:val="16"/>
                <w:lang w:val="en-US"/>
              </w:rPr>
              <w:t xml:space="preserve"> (Corynebacterium diphtheriae Culture)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10.26. Иерсинии (иерсиниоз, псевдотуберкулез)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кала на иерсинии (Yersinia enterocolitica, иерсиниоз, определение чувствительности к антимикробным препаратам (Yersinia enterocolitica, Stool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1116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Yersinia pseudotuberculosis (Yersinia pseudotuberculosis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Yersinia </w:t>
            </w:r>
            <w:r>
              <w:rPr>
                <w:rFonts w:ascii="Arial" w:hAnsi="Arial" w:cs="Arial"/>
                <w:color w:val="000000"/>
                <w:sz w:val="16"/>
                <w:szCs w:val="16"/>
              </w:rPr>
              <w:t xml:space="preserve">е</w:t>
            </w:r>
            <w:r>
              <w:rPr>
                <w:rFonts w:ascii="Arial" w:hAnsi="Arial" w:cs="Arial"/>
                <w:color w:val="000000"/>
                <w:sz w:val="16"/>
                <w:szCs w:val="16"/>
                <w:lang w:val="en-US"/>
              </w:rPr>
              <w:t xml:space="preserve">nterocolitica </w:t>
            </w:r>
            <w:r>
              <w:rPr>
                <w:rFonts w:ascii="Arial" w:hAnsi="Arial" w:cs="Arial"/>
                <w:color w:val="000000"/>
                <w:sz w:val="16"/>
                <w:szCs w:val="16"/>
              </w:rPr>
              <w:t xml:space="preserve">серотипа</w:t>
            </w:r>
            <w:r>
              <w:rPr>
                <w:rFonts w:ascii="Arial" w:hAnsi="Arial" w:cs="Arial"/>
                <w:color w:val="000000"/>
                <w:sz w:val="16"/>
                <w:szCs w:val="16"/>
                <w:lang w:val="en-US"/>
              </w:rPr>
              <w:t xml:space="preserve"> </w:t>
            </w:r>
            <w:r>
              <w:rPr>
                <w:rFonts w:ascii="Arial" w:hAnsi="Arial" w:cs="Arial"/>
                <w:color w:val="000000"/>
                <w:sz w:val="16"/>
                <w:szCs w:val="16"/>
              </w:rPr>
              <w:t xml:space="preserve">О</w:t>
            </w:r>
            <w:r>
              <w:rPr>
                <w:rFonts w:ascii="Arial" w:hAnsi="Arial" w:cs="Arial"/>
                <w:color w:val="000000"/>
                <w:sz w:val="16"/>
                <w:szCs w:val="16"/>
                <w:lang w:val="en-US"/>
              </w:rPr>
              <w:t xml:space="preserve">:3  (Yersinia enterocolitica O:3,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Yersinia </w:t>
            </w:r>
            <w:r>
              <w:rPr>
                <w:rFonts w:ascii="Arial" w:hAnsi="Arial" w:cs="Arial"/>
                <w:color w:val="000000"/>
                <w:sz w:val="16"/>
                <w:szCs w:val="16"/>
              </w:rPr>
              <w:t xml:space="preserve">е</w:t>
            </w:r>
            <w:r>
              <w:rPr>
                <w:rFonts w:ascii="Arial" w:hAnsi="Arial" w:cs="Arial"/>
                <w:color w:val="000000"/>
                <w:sz w:val="16"/>
                <w:szCs w:val="16"/>
                <w:lang w:val="en-US"/>
              </w:rPr>
              <w:t xml:space="preserve">nterocolitica </w:t>
            </w:r>
            <w:r>
              <w:rPr>
                <w:rFonts w:ascii="Arial" w:hAnsi="Arial" w:cs="Arial"/>
                <w:color w:val="000000"/>
                <w:sz w:val="16"/>
                <w:szCs w:val="16"/>
              </w:rPr>
              <w:t xml:space="preserve">серотипа</w:t>
            </w:r>
            <w:r>
              <w:rPr>
                <w:rFonts w:ascii="Arial" w:hAnsi="Arial" w:cs="Arial"/>
                <w:color w:val="000000"/>
                <w:sz w:val="16"/>
                <w:szCs w:val="16"/>
                <w:lang w:val="en-US"/>
              </w:rPr>
              <w:t xml:space="preserve"> </w:t>
            </w:r>
            <w:r>
              <w:rPr>
                <w:rFonts w:ascii="Arial" w:hAnsi="Arial" w:cs="Arial"/>
                <w:color w:val="000000"/>
                <w:sz w:val="16"/>
                <w:szCs w:val="16"/>
              </w:rPr>
              <w:t xml:space="preserve">О</w:t>
            </w:r>
            <w:r>
              <w:rPr>
                <w:rFonts w:ascii="Arial" w:hAnsi="Arial" w:cs="Arial"/>
                <w:color w:val="000000"/>
                <w:sz w:val="16"/>
                <w:szCs w:val="16"/>
                <w:lang w:val="en-US"/>
              </w:rPr>
              <w:t xml:space="preserve">:9 (Yersinia enterocolitica O:9,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IgA к антигенам Yersinia Enterocolitica и Yersinia Pseudotuberculosis (anti-Yersinia Enterocolitica, anti-Yersinia Pseudotuberculosis,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2391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Yersinia Enterocolitica и Yersinia Pseudotuberculosis (anti-Yersinia Enterocolitica, anti-Yersinia Pseudotuberculosis,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IgA к антигенам Yersinia еnterocolitica (Аnti-Yersinia enterocolitica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Yersinia еnterocolitica (Аnti-Yersinia enterocolitica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10.27. Кампилобактериоз, кампилобактер</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Посев кала на кампилобактер (Campylobacter sрp.) </w:t>
            </w:r>
            <w:r>
              <w:rPr>
                <w:rFonts w:ascii="Arial" w:hAnsi="Arial" w:cs="Arial"/>
                <w:color w:val="000000"/>
                <w:sz w:val="16"/>
                <w:szCs w:val="16"/>
                <w:lang w:val="en-US"/>
              </w:rPr>
              <w:t xml:space="preserve">(Campylobacter spp., Stool Culture. Bacterial Identification)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1121</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10.28. Кандидоз, кандида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A</w:t>
            </w:r>
            <w:r>
              <w:rPr>
                <w:rFonts w:ascii="Arial" w:hAnsi="Arial" w:cs="Arial"/>
                <w:color w:val="000000"/>
                <w:sz w:val="16"/>
                <w:szCs w:val="16"/>
              </w:rPr>
              <w:t xml:space="preserve">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IgG </w:t>
            </w:r>
            <w:r>
              <w:rPr>
                <w:rFonts w:ascii="Arial" w:hAnsi="Arial" w:cs="Arial"/>
                <w:color w:val="000000"/>
                <w:sz w:val="16"/>
                <w:szCs w:val="16"/>
              </w:rPr>
              <w:t xml:space="preserve">к</w:t>
            </w:r>
            <w:r>
              <w:rPr>
                <w:rFonts w:ascii="Arial" w:hAnsi="Arial" w:cs="Arial"/>
                <w:color w:val="000000"/>
                <w:sz w:val="16"/>
                <w:szCs w:val="16"/>
                <w:lang w:val="en-US"/>
              </w:rPr>
              <w:t xml:space="preserve"> Candida albicans (Anti-Candida albicans IgG )</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344ВПТ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Кандида, определение ДНК в выпоте (Candida albicans, DNA, Exudate)*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344КОЖ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Кандида, определение ДНК в соскобе эпителиальных клеток кожи (Candida albicans, DNA, Scrape of Skin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344МОЧ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Кандида, определение ДНК в моче (Candida albicans,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344ПРК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Кандида, определение ДНК в соскобе эпителиальных клеток слизистой прямой кишки (Candida albicans, DNA, Scrape of Rectal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344РОТ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Кандида, определение ДНК в соскобе эпителиальных клеток ротоглотки (Candida albicans,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344СЛН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Кандида, определение ДНК в слюне (Candida albicans,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344СП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Кандида, определение ДНК в секрете простаты, эякуляте (Candida albicans,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344УРО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Кандида, определение ДНК в соскобе эпителиальных клеток урогенитального тракта (Candida albicans,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Кандидоз</w:t>
            </w:r>
            <w:r>
              <w:rPr>
                <w:rFonts w:ascii="Arial" w:hAnsi="Arial" w:cs="Arial"/>
                <w:color w:val="000000"/>
                <w:sz w:val="16"/>
                <w:szCs w:val="16"/>
                <w:lang w:val="en-US"/>
              </w:rPr>
              <w:t xml:space="preserve">, </w:t>
            </w:r>
            <w:r>
              <w:rPr>
                <w:rFonts w:ascii="Arial" w:hAnsi="Arial" w:cs="Arial"/>
                <w:color w:val="000000"/>
                <w:sz w:val="16"/>
                <w:szCs w:val="16"/>
              </w:rPr>
              <w:t xml:space="preserve">скрининг</w:t>
            </w:r>
            <w:r>
              <w:rPr>
                <w:rFonts w:ascii="Arial" w:hAnsi="Arial" w:cs="Arial"/>
                <w:color w:val="000000"/>
                <w:sz w:val="16"/>
                <w:szCs w:val="16"/>
                <w:lang w:val="en-US"/>
              </w:rPr>
              <w:t xml:space="preserve"> </w:t>
            </w:r>
            <w:r>
              <w:rPr>
                <w:rFonts w:ascii="Arial" w:hAnsi="Arial" w:cs="Arial"/>
                <w:color w:val="000000"/>
                <w:sz w:val="16"/>
                <w:szCs w:val="16"/>
              </w:rPr>
              <w:t xml:space="preserve">и</w:t>
            </w:r>
            <w:r>
              <w:rPr>
                <w:rFonts w:ascii="Arial" w:hAnsi="Arial" w:cs="Arial"/>
                <w:color w:val="000000"/>
                <w:sz w:val="16"/>
                <w:szCs w:val="16"/>
                <w:lang w:val="en-US"/>
              </w:rPr>
              <w:t xml:space="preserve"> </w:t>
            </w:r>
            <w:r>
              <w:rPr>
                <w:rFonts w:ascii="Arial" w:hAnsi="Arial" w:cs="Arial"/>
                <w:color w:val="000000"/>
                <w:sz w:val="16"/>
                <w:szCs w:val="16"/>
              </w:rPr>
              <w:t xml:space="preserve">типирование</w:t>
            </w:r>
            <w:r>
              <w:rPr>
                <w:rFonts w:ascii="Arial" w:hAnsi="Arial" w:cs="Arial"/>
                <w:color w:val="000000"/>
                <w:sz w:val="16"/>
                <w:szCs w:val="16"/>
                <w:lang w:val="en-US"/>
              </w:rPr>
              <w:t xml:space="preserve"> (Candidiasis, Screening and Typing)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795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Кандидоз, скрининг (Candidiasis, Screening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353</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Кандидоз, типирование (Candidiasis, Typing)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539</w:t>
            </w:r>
            <w:r>
              <w:rPr>
                <w:rFonts w:ascii="Arial" w:hAnsi="Arial" w:cs="Arial"/>
                <w:color w:val="000000"/>
                <w:sz w:val="16"/>
                <w:szCs w:val="16"/>
              </w:rPr>
            </w:r>
          </w:p>
        </w:tc>
      </w:tr>
      <w:tr>
        <w:trPr>
          <w:trHeight w:val="8192"/>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дрожжеподобные грибы (родов Candida, Cryptococcus) с определением чувствительности к антимикотическим препаратам (Yeast Culture. Identification and Antimycotic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Асцитическая жидкость; Соскоб; Суставная жидкость; Транссудат; Экссудат; Эякулят; Ректальный мазок; Секрет простаты; Содержимое абсцесса; Содержимое инфильтрата; Содержимое полости матки; Содержимое уха; Отделяемое пазухи; От</w:t>
            </w:r>
            <w:r>
              <w:rPr>
                <w:rFonts w:ascii="Arial" w:hAnsi="Arial" w:cs="Arial"/>
                <w:color w:val="000000"/>
                <w:sz w:val="16"/>
                <w:szCs w:val="16"/>
              </w:rPr>
              <w:t xml:space="preserve">деляемое половых органов; Отделяемое раны; Отделяемое ротоглотки; Плевральная жидкость; Промывные воды бронхов; Мокрота; Моча; Назотрахеальный аспират; Отделяемое глаза; Отделяемое носа; Отделяемое носоглотки; Гной; Желчь; Кал; Крайняя плоть; Ликвор;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702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3802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Грибковые инфекции - выявление и типирование возбудителей микозов родов Candida, Malassezia, Saccharomyces и Debaryomyces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Моча; Смывы; 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2025</w:t>
            </w:r>
            <w:r>
              <w:rPr>
                <w:rFonts w:ascii="Arial" w:hAnsi="Arial" w:cs="Arial"/>
                <w:color w:val="000000"/>
                <w:sz w:val="16"/>
                <w:szCs w:val="16"/>
              </w:rPr>
            </w:r>
          </w:p>
        </w:tc>
      </w:tr>
      <w:tr>
        <w:trPr>
          <w:trHeight w:val="6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442CF</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дрожжевые грибы (родов Candida, Cryptococcus) с определением чувствительности к  антимикотическим препаратам для местного применения</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Гной; Кал; Крайняя плоть; Мазок; Отделяемое глаза; Соскоб; Транссудат; Экссудат; </w:t>
            </w:r>
            <w:r>
              <w:rPr>
                <w:rFonts w:ascii="Arial" w:hAnsi="Arial" w:cs="Arial"/>
                <w:color w:val="000000"/>
                <w:sz w:val="16"/>
                <w:szCs w:val="16"/>
              </w:rPr>
              <w:t xml:space="preserve">Эякулят; Ректальный мазок; Секрет простаты; Содержимое абсцесса; Содержимое инфильтрата; Содержимое полости матки; Содержимое уха; Отделяемое носа; Отделяемое носоглотки; Отделяемое пазухи; Отделяемое половых органов; Отделяемое раны;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2005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10.29. Клещевой энцефалит, вирус клещевого энцефалита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клещевого энцефалита (Anti-Tick-borne Encephalitis Virus (TBEV)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IgM к вирусу клещевого энцефалита (Anti-Tick-borne Encephalitis Virus (TBEV)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560</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1227M</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Лабораторное исследование клеща для выявления РНК/ДНК возбудителей инфекций, передающихся иксодовыми к</w:t>
            </w:r>
            <w:r>
              <w:rPr>
                <w:rFonts w:ascii="Arial" w:hAnsi="Arial" w:cs="Arial"/>
                <w:color w:val="000000"/>
                <w:sz w:val="16"/>
                <w:szCs w:val="16"/>
              </w:rPr>
              <w:t xml:space="preserve">лещами: КЛЕЩЕВОЙ ЭНЦЕФАЛИТ, БОРРЕЛИОЗ (БОЛЕЗНЬ ЛАЙМА), АНАПЛАЗМОЗ, ЭРЛИХИОЗ (Detection of pathogen DNA/RNA in ticks: Tick-borne encephalitis Virus (TBEV), Borrelia burgdorferi s. l., Anaplasma Phagocytophillum, Ehrlichia muris/chaffeеnsisб  (RNA/DNA), PCR)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2824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клеща на ДНК Anaplasma phagocytophilu*</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515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Лабораторное исследование клеща для выявления РНК вируса клещевого энцефалита (Tick-borne encephalitis Virus, TBEV, RNA)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520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36Д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клеща на ДНК Borrelia miyamotoi методом ПЦР (Study of Tick: Borrelia miyamotoi DNA, PCR)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410</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37Д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клеща: скрининг (лабораторное исследование клеща для выявления РНК/ДНК возбудителей инфекций, передающихся иксодовыми клещами: РНК Tick-borne encephalitis Virus (TBEV), ДНК Borrelia burgdorferi s. l.) (Study of Tick: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945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38Д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Лабораторное исследование клеща для выявления РНК/ДНК возбудителей инфекций, передаваемых иксодовыми клещами: клещевого энцефалита,  боррелиоза (болезни Лайма), анаплазмоза, эрлихиоза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2090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клеща на  Ehrlichia muris, Ehrlichia*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515</w:t>
            </w:r>
            <w:r>
              <w:rPr>
                <w:rFonts w:ascii="Arial" w:hAnsi="Arial" w:cs="Arial"/>
                <w:color w:val="000000"/>
                <w:sz w:val="16"/>
                <w:szCs w:val="16"/>
              </w:rPr>
            </w:r>
          </w:p>
        </w:tc>
      </w:tr>
      <w:tr>
        <w:trPr>
          <w:trHeight w:val="2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Лабораторное исследование клеща для выявления РНК/ДНК возбудителей инфекций, передающихся иксодовыми клещами: КЛЕЩЕВОЙ ЭНЦЕФАЛИТ, БОРРЕЛИОЗ (БОЛЕЗНЬ ЛАЙМА), АНАПЛ</w:t>
            </w:r>
            <w:r>
              <w:rPr>
                <w:rFonts w:ascii="Arial" w:hAnsi="Arial" w:cs="Arial"/>
                <w:color w:val="000000"/>
                <w:sz w:val="16"/>
                <w:szCs w:val="16"/>
              </w:rPr>
              <w:t xml:space="preserve">АЗМОЗ, ЭРЛИХИОЗ, РИККЕТСИОЗ (Detection of pathogen DNA/RNA in ticks: Tick-borne encephalitis Virus (TBEV), Borrelia burgdorferi s. l.,  Borrelia miamotoi,  Anaplasma phagocytophillum, Ehrlichia muris, Rickettsia heilongjiangensis, Rickettsia sibirica, PCR)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Клещ</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3140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10.30. Клостридиоз, псевдомембранозный колит</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клостридии (Clostridium difficile, псевдомембранозный колит) (Clostridium difficile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Желчь; 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1112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486/479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Раздельное определение токсина А и токсина В Clostridium difficile в кале, антигенный тест (Toxin A and B Clostridium difficile.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1210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10.31. Коклюш</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A</w:t>
            </w:r>
            <w:r>
              <w:rPr>
                <w:rFonts w:ascii="Arial" w:hAnsi="Arial" w:cs="Arial"/>
                <w:color w:val="000000"/>
                <w:sz w:val="16"/>
                <w:szCs w:val="16"/>
              </w:rPr>
              <w:t xml:space="preserve">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IgA </w:t>
            </w:r>
            <w:r>
              <w:rPr>
                <w:rFonts w:ascii="Arial" w:hAnsi="Arial" w:cs="Arial"/>
                <w:color w:val="000000"/>
                <w:sz w:val="16"/>
                <w:szCs w:val="16"/>
              </w:rPr>
              <w:t xml:space="preserve">к</w:t>
            </w:r>
            <w:r>
              <w:rPr>
                <w:rFonts w:ascii="Arial" w:hAnsi="Arial" w:cs="Arial"/>
                <w:color w:val="000000"/>
                <w:sz w:val="16"/>
                <w:szCs w:val="16"/>
                <w:lang w:val="en-US"/>
              </w:rPr>
              <w:t xml:space="preserve"> Bordetella pertussis (Anti-Bordetella pertussis IgA )</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A</w:t>
            </w:r>
            <w:r>
              <w:rPr>
                <w:rFonts w:ascii="Arial" w:hAnsi="Arial" w:cs="Arial"/>
                <w:color w:val="000000"/>
                <w:sz w:val="16"/>
                <w:szCs w:val="16"/>
              </w:rPr>
              <w:t xml:space="preserve">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IgG </w:t>
            </w:r>
            <w:r>
              <w:rPr>
                <w:rFonts w:ascii="Arial" w:hAnsi="Arial" w:cs="Arial"/>
                <w:color w:val="000000"/>
                <w:sz w:val="16"/>
                <w:szCs w:val="16"/>
              </w:rPr>
              <w:t xml:space="preserve">к</w:t>
            </w:r>
            <w:r>
              <w:rPr>
                <w:rFonts w:ascii="Arial" w:hAnsi="Arial" w:cs="Arial"/>
                <w:color w:val="000000"/>
                <w:sz w:val="16"/>
                <w:szCs w:val="16"/>
                <w:lang w:val="en-US"/>
              </w:rPr>
              <w:t xml:space="preserve"> Bordetella pertussis (Anti-Bordetella pertussis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A</w:t>
            </w:r>
            <w:r>
              <w:rPr>
                <w:rFonts w:ascii="Arial" w:hAnsi="Arial" w:cs="Arial"/>
                <w:color w:val="000000"/>
                <w:sz w:val="16"/>
                <w:szCs w:val="16"/>
              </w:rPr>
              <w:t xml:space="preserve">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IgM </w:t>
            </w:r>
            <w:r>
              <w:rPr>
                <w:rFonts w:ascii="Arial" w:hAnsi="Arial" w:cs="Arial"/>
                <w:color w:val="000000"/>
                <w:sz w:val="16"/>
                <w:szCs w:val="16"/>
              </w:rPr>
              <w:t xml:space="preserve">к</w:t>
            </w:r>
            <w:r>
              <w:rPr>
                <w:rFonts w:ascii="Arial" w:hAnsi="Arial" w:cs="Arial"/>
                <w:color w:val="000000"/>
                <w:sz w:val="16"/>
                <w:szCs w:val="16"/>
                <w:lang w:val="en-US"/>
              </w:rPr>
              <w:t xml:space="preserve"> Bordetella pertussis (Anti-Bordetella pertussis IgM)</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744</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ротоглотки на бордетеллы (Bordetella pertussis/parapertussis, коклюш/паракоклюш) (Bordetella pertussis/parapertussis, Nasopharyngeal Culture. Bacteria Identification)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1280</w:t>
            </w:r>
            <w:r>
              <w:rPr>
                <w:rFonts w:ascii="Arial" w:hAnsi="Arial" w:cs="Arial"/>
                <w:color w:val="000000"/>
                <w:sz w:val="16"/>
                <w:szCs w:val="16"/>
              </w:rPr>
            </w:r>
          </w:p>
        </w:tc>
      </w:tr>
      <w:tr>
        <w:trPr>
          <w:trHeight w:val="2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Дифференцированное выявление ДНК Bordetella species: Bordetella pertussis (возбудитель коклюша) и Bordetella bronchiseptica (возбудитель бронхосептикоза) в соскобе эпите</w:t>
            </w:r>
            <w:r>
              <w:rPr>
                <w:rFonts w:ascii="Arial" w:hAnsi="Arial" w:cs="Arial"/>
                <w:color w:val="000000"/>
                <w:sz w:val="16"/>
                <w:szCs w:val="16"/>
              </w:rPr>
              <w:t xml:space="preserve">лиальных клеток слизистой ротоглотки и/или носоглотки (Differentiated detection of DNA Bordetella spp.: Bordetella pertussis (pertussis pathogen) and Bordetella bronchiseptica (bronchosepticosis pathogen) in a scraping of the oropharynx and or nasopharynx)</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643</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10.32. Коронавирусная инфекция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коронавирусу SARS-CoV-2 (нуклеокапсидному белку), IgG, Эбботт (Anti-SARS-CoV-2 (nucleocapsid protein), IgG, Abbott)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коронавирусу SARS-CoV-2, IgM (anti-SARS-CoV-2,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630</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спайковому (S) белку SARS-CoV-2, IgG, качественное определение. Оценка</w:t>
            </w:r>
            <w:r>
              <w:rPr>
                <w:rFonts w:ascii="Arial" w:hAnsi="Arial" w:cs="Arial"/>
                <w:color w:val="000000"/>
                <w:sz w:val="16"/>
                <w:szCs w:val="16"/>
                <w:lang w:val="en-US"/>
              </w:rPr>
              <w:t xml:space="preserve"> </w:t>
            </w:r>
            <w:r>
              <w:rPr>
                <w:rFonts w:ascii="Arial" w:hAnsi="Arial" w:cs="Arial"/>
                <w:color w:val="000000"/>
                <w:sz w:val="16"/>
                <w:szCs w:val="16"/>
              </w:rPr>
              <w:t xml:space="preserve">иммунитета</w:t>
            </w:r>
            <w:r>
              <w:rPr>
                <w:rFonts w:ascii="Arial" w:hAnsi="Arial" w:cs="Arial"/>
                <w:color w:val="000000"/>
                <w:sz w:val="16"/>
                <w:szCs w:val="16"/>
                <w:lang w:val="en-US"/>
              </w:rPr>
              <w:t xml:space="preserve"> </w:t>
            </w:r>
            <w:r>
              <w:rPr>
                <w:rFonts w:ascii="Arial" w:hAnsi="Arial" w:cs="Arial"/>
                <w:color w:val="000000"/>
                <w:sz w:val="16"/>
                <w:szCs w:val="16"/>
              </w:rPr>
              <w:t xml:space="preserve">ДО</w:t>
            </w:r>
            <w:r>
              <w:rPr>
                <w:rFonts w:ascii="Arial" w:hAnsi="Arial" w:cs="Arial"/>
                <w:color w:val="000000"/>
                <w:sz w:val="16"/>
                <w:szCs w:val="16"/>
                <w:lang w:val="en-US"/>
              </w:rPr>
              <w:t xml:space="preserve"> </w:t>
            </w:r>
            <w:r>
              <w:rPr>
                <w:rFonts w:ascii="Arial" w:hAnsi="Arial" w:cs="Arial"/>
                <w:color w:val="000000"/>
                <w:sz w:val="16"/>
                <w:szCs w:val="16"/>
              </w:rPr>
              <w:t xml:space="preserve">и</w:t>
            </w:r>
            <w:r>
              <w:rPr>
                <w:rFonts w:ascii="Arial" w:hAnsi="Arial" w:cs="Arial"/>
                <w:color w:val="000000"/>
                <w:sz w:val="16"/>
                <w:szCs w:val="16"/>
                <w:lang w:val="en-US"/>
              </w:rPr>
              <w:t xml:space="preserve"> </w:t>
            </w:r>
            <w:r>
              <w:rPr>
                <w:rFonts w:ascii="Arial" w:hAnsi="Arial" w:cs="Arial"/>
                <w:color w:val="000000"/>
                <w:sz w:val="16"/>
                <w:szCs w:val="16"/>
              </w:rPr>
              <w:t xml:space="preserve">ПОСЛЕ</w:t>
            </w:r>
            <w:r>
              <w:rPr>
                <w:rFonts w:ascii="Arial" w:hAnsi="Arial" w:cs="Arial"/>
                <w:color w:val="000000"/>
                <w:sz w:val="16"/>
                <w:szCs w:val="16"/>
                <w:lang w:val="en-US"/>
              </w:rPr>
              <w:t xml:space="preserve"> </w:t>
            </w:r>
            <w:r>
              <w:rPr>
                <w:rFonts w:ascii="Arial" w:hAnsi="Arial" w:cs="Arial"/>
                <w:color w:val="000000"/>
                <w:sz w:val="16"/>
                <w:szCs w:val="16"/>
              </w:rPr>
              <w:t xml:space="preserve">вакцинации</w:t>
            </w:r>
            <w:r>
              <w:rPr>
                <w:rFonts w:ascii="Arial" w:hAnsi="Arial" w:cs="Arial"/>
                <w:color w:val="000000"/>
                <w:sz w:val="16"/>
                <w:szCs w:val="16"/>
                <w:lang w:val="en-US"/>
              </w:rPr>
              <w:t xml:space="preserve"> (anti-SARS-CoV-2 S (spike) protein antibody, IgG, qualitative. </w:t>
            </w:r>
            <w:r>
              <w:rPr>
                <w:rFonts w:ascii="Arial" w:hAnsi="Arial" w:cs="Arial"/>
                <w:color w:val="000000"/>
                <w:sz w:val="16"/>
                <w:szCs w:val="16"/>
              </w:rPr>
              <w:t xml:space="preserve">Assessment of immunity before and after vaccination)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SARS CoV-2 (S-белку, включая RBD), IgG, количественный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825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1659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количественные, к спайковому (S) белку (RBD) SARS-CoV-2, IgG (Anti-SARS-CoV-2, spike (S) protein (RBD),  IgG, quantitative).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737</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количественные, к спайковому (S) белку (RBD) SARS-CoV-2, IgG (с выдачей специального бланка результата для выезжающих в Израиль) Anti-SARS-CoV-2, spike (S) protein, IgG, quantitative (special result form for those traveling to Israel).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1641/37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коронавирусу SARS-CoV-2, IgM и IgG (Abbott)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1100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1641/58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коронавирусу SARS-CoV-2, IgM (качественное определение) и IgG (количественное определение) (Anti-SARS-CoV-2, IgM/IgG)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1641/59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коронавирусу SARS-CoV-2, IgM (качественное определение) и IgG (количественное определение) (Anti-SARS-CoV-2, IgM/IgG)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2643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Экспресс-тест. Антиген SARS-CoV-2 в мазке из носоглотки, качественное определение (SARS-CoV-2 antigen, qualitative)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1573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Коронавирус SARS-CoV-2, определение РНК в мазке со слизистой носоглотки и ротоглотки (Coronavirus SARS-CoV-2 RNA detection in nasopharyngeal and oropharyngeal smear)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890</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Коронавирус SARS-CoV-2 гене</w:t>
            </w:r>
            <w:r>
              <w:rPr>
                <w:rFonts w:ascii="Arial" w:hAnsi="Arial" w:cs="Arial"/>
                <w:color w:val="000000"/>
                <w:sz w:val="16"/>
                <w:szCs w:val="16"/>
              </w:rPr>
              <w:t xml:space="preserve">тических вариантов Omicron и Delta в мазке со слизистой носоглотки и ротоглотки, качественное   (Omicron and Delta genetic variants of Coronavirus SARS-CoV-2 RNA  detection in a smear from the mucous membrane of the nasopharynx and oropharynx, qualitative)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1143</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2646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Экспресс-тест для выявления </w:t>
            </w:r>
            <w:r>
              <w:rPr>
                <w:rFonts w:ascii="Arial" w:hAnsi="Arial" w:cs="Arial"/>
                <w:color w:val="000000"/>
                <w:sz w:val="16"/>
                <w:szCs w:val="16"/>
              </w:rPr>
              <w:t xml:space="preserve">антигена вируса гриппа типов А/В и антигена коронавируса SARS-CoV-2 методом иммунохроматографического анализа в мазке из рото- или носоглотки, качественный (Influenza A/B, SARS-CoV-2 antigen express test, nasopharyngeal or oropharyngeal smear, qualitative)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2646COV</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Антиген</w:t>
            </w:r>
            <w:r>
              <w:rPr>
                <w:rFonts w:ascii="Arial" w:hAnsi="Arial" w:cs="Arial"/>
                <w:color w:val="000000"/>
                <w:sz w:val="16"/>
                <w:szCs w:val="16"/>
                <w:lang w:val="en-US"/>
              </w:rPr>
              <w:t xml:space="preserve"> </w:t>
            </w:r>
            <w:r>
              <w:rPr>
                <w:rFonts w:ascii="Arial" w:hAnsi="Arial" w:cs="Arial"/>
                <w:color w:val="000000"/>
                <w:sz w:val="16"/>
                <w:szCs w:val="16"/>
              </w:rPr>
              <w:t xml:space="preserve">вируса</w:t>
            </w:r>
            <w:r>
              <w:rPr>
                <w:rFonts w:ascii="Arial" w:hAnsi="Arial" w:cs="Arial"/>
                <w:color w:val="000000"/>
                <w:sz w:val="16"/>
                <w:szCs w:val="16"/>
                <w:lang w:val="en-US"/>
              </w:rPr>
              <w:t xml:space="preserve"> SARS-COV-2 (COVID-19) (SARS-CoV-2 antigen)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2646INFA</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Антиген вируса гриппа типа А (Influenza A antigen)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2646INFB</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Антиген вируса гриппа типа В (Influenza B antigen)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10.33. Корь</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кори (Аnti-Measles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10.34. Краснуха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вирусу краснухи (Аnti-Rubella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IgМ к вирусу краснухи (Аnti-Rubella IgМ)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вируса краснухи, выявляемые методом иммуноблоттинга (Аnti-Rubella IgG, Immunoblot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4608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3AVRUB</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Авидность Anti-Rubella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338СВ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РНК (Rubella virus, RNA) в сыворотке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546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10.35. Криптоспоридиоз, водянистая диарея (криптоспоридии парвум)</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Криптоспоридии парвум (Cryptosporidium parvum), диарейный синдром, антигенный тест (Cryptosporidium parvum.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836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10.36. Лактобактерии, лактобациллы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345УРО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Лактобактерии, определение ДНК в соскобе эпителиальных клеток урогенитального тракта (Lactobаcillus spp.,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10.37. Листериоз, листерии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3114МОЧ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Листерии, определение ДНК в моче (Listeria monocytogenes,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3114НОС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Листерии, определение ДНК в соскобе эпителиальных клеток слизистой носа (Listeria monocytogenes, DNA, Scrape of Nasal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3114ПЛ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Листерии, определение ДНК в плазме крови (Listeria monocytogenes, DNA,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3114РОТ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Листерии, определение ДНК в соскобе эпителиальных клеток ротоглотки (Listeria monocytogenes,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3114СИН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Листерии, определение ДНК в синовиальной жидкости (Listeria monocytogenes, DNA, Synovial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Синовиальная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3114СМЖ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Листерии, определение ДНК в спинномозговой жидкости (Listeria monocytogenes,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303</w:t>
            </w:r>
            <w:r>
              <w:rPr>
                <w:rFonts w:ascii="Arial" w:hAnsi="Arial" w:cs="Arial"/>
                <w:color w:val="000000"/>
                <w:sz w:val="16"/>
                <w:szCs w:val="16"/>
              </w:rPr>
            </w:r>
          </w:p>
        </w:tc>
      </w:tr>
      <w:tr>
        <w:trPr>
          <w:trHeight w:val="2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листерии (Listeria monocytogenes) с определением чувствительности к антимикробным препаратам (Listeria monocytogenes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глаза; Отделяемое половых органов; Отделяемое ротоглотки; Секрет простаты; Содержимое полости матки;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647</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10.38. Лямблиоз, лямблии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IgM, IgG, IgA к антигенам лямблий, суммарно (Аnti-Giardia lamblia IgM, IgG, IgA,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Лямблии (Giardia liamblia), диарейный синдром, антигенный тест (Giardia liamblia.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832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10.39. Менингит, менингококк</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менингококки, определение чувствительности к антимикробным препаратам (Neisseria meningitidis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Ликвор; Отделяемое носоглотки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655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10.40. Микозы (паразитарные грибы – дерматофиты)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995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Микроскопическое исследование на патогенные грибы (Microscopic examination for pathogenic fungi)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Кожа; Кожа и волосы; 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 Описательный формат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624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Микроскопическое исследование и посев на патогенные грибы (Microscopic examination and Culture for pathogenic fungi)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Кожа; Кожа и волосы; 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 Описательный формат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Дерматофиты (Trichophyton, Epidermophyton, Microsporum), определение ДНК в образцах кожи, волос, ногтей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Волосы; Кожа; Ногти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877</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10.41. Микоплазменная инфекция, микоплазмоз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hominis), определение ДНК в моче (Mycoplasma hominis,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hominis), определение ДНК в секрете простаты, эякуляте (Mycoplasma hominis,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hominis), определение ДНК в соскобе эпителиальных клеток урогенитального тракта (Mycoplasma hominis,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308МОЧ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genitalium), определение ДНК в моче (Mycoplasma genitalium,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308СП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genitalium), определение ДНК в секрете простаты, эякуляте (Mycoplasma genitalium,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308УРО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genitalium), определение ДНК в соскобе эпителиальных клеток урогенитального тракта (Mycoplasma genitalium,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347МК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pneumoniae), определение ДНК в мокроте (Mycoplasma pneumoniae, DNA, Sputum)*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Смывы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347ПЛ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pneumoniae), определение ДНК в плазме крови (Mycoplasma pneumoniae, DNA,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347РОТ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pneumoniae), определение ДНК в соскобе эпителиальных клеток ротоглотки (Mycoplasma pneumoniae,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347СЛН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Микоплазма (Mycoplasma pneumoniae), определение ДНК в слюне (Mycoplasma pneumoniae,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179/80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IgМ и IgG к Mycoplasma hominis (Аnti-Mycoplasma hominis IgМ,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IgМ к Mycoplasma hominis (Аnti-Mycoplasma hominis IgМ)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Mycoplasma hominis (Аnti-Mycoplasma hominis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IgA к Mycoplasma hominis (Аnti-Mycoplasma hominis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181/82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классов IgM и IgG к Mycoplasma pneumoniae (Anti-Mycoplasma pneumoniae IgM,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Mycoplasma pneumoniae (Anti-Mycoplasma pneumoniae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Mycoplasma pneumoniae (Anti-Mycoplasma pneumoniae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1367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IgА к Mycoplasma pneumoniae (Anti-Mycoplasma pneumoniae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10.42. Микробиоценоз урогенитального тракта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345УРО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Лактобактерии, определение ДНК в соскобе эпителиальных клеток урогенитального тракта (Lactobаcillus spp.,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396УРО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Бактероиды, определение ДНК в соскобе эпителиальных клеток урогенитального тракта (Bacteroides spp.,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397УРО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Мобилункус, определение ДНК в соскобе эпителиальных клеток урогенитального тракта (Mobiluncus curtisii,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380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Скрининг микрофлоры урогенитального тракта. Фемофлор Скрин. </w:t>
            </w:r>
            <w:r>
              <w:rPr>
                <w:rFonts w:ascii="Arial" w:hAnsi="Arial" w:cs="Arial"/>
                <w:color w:val="000000"/>
                <w:sz w:val="16"/>
                <w:szCs w:val="16"/>
                <w:lang w:val="en-US"/>
              </w:rPr>
              <w:t xml:space="preserve">(UROGENITAL TRACT MICROBIOCENOSIS, Screening ( PCR Panel Femoflor Screen))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1188</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Выявление возбудителей ИППП (7 + КВМ), соскоб эпителиальных клеток урогенитального тракта (Identification of Sexually Transmitted Infections (STI) Pathogens,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386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Исследование биоценоза урогенитального тракта. Фемофлор 8. </w:t>
            </w:r>
            <w:r>
              <w:rPr>
                <w:rFonts w:ascii="Arial" w:hAnsi="Arial" w:cs="Arial"/>
                <w:color w:val="000000"/>
                <w:sz w:val="16"/>
                <w:szCs w:val="16"/>
                <w:lang w:val="en-US"/>
              </w:rPr>
              <w:t xml:space="preserve">(UROGENITAL TRACT MICROBIOCENOSIS (PCR Panel Femoflor 8))</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1026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372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Исследование биоценоза урогенитального тракта. Фемофлор 16. </w:t>
            </w:r>
            <w:r>
              <w:rPr>
                <w:rFonts w:ascii="Arial" w:hAnsi="Arial" w:cs="Arial"/>
                <w:color w:val="000000"/>
                <w:sz w:val="16"/>
                <w:szCs w:val="16"/>
                <w:lang w:val="en-US"/>
              </w:rPr>
              <w:t xml:space="preserve">(UROGENITAL TRACT MICROBIOCENOSIS (PCR Panel Femoflor 16))</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1772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ИНБИОФЛОР − комплексное исследование микрофлоры урогенитального тракта (INBIOFLOR − Comprehensive Study of Microflora Composition of Urogenital Tract (UGT))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 Полукол.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2256</w:t>
            </w:r>
            <w:r>
              <w:rPr>
                <w:rFonts w:ascii="Arial" w:hAnsi="Arial" w:cs="Arial"/>
                <w:color w:val="000000"/>
                <w:sz w:val="16"/>
                <w:szCs w:val="16"/>
              </w:rPr>
            </w:r>
          </w:p>
        </w:tc>
      </w:tr>
      <w:tr>
        <w:trPr>
          <w:trHeight w:val="1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Выявление возбудителей ИППП (4 + КВМ): определение ДНК Chlamydia trachomatis, Neisseria gono</w:t>
            </w:r>
            <w:r>
              <w:rPr>
                <w:rFonts w:ascii="Arial" w:hAnsi="Arial" w:cs="Arial"/>
                <w:color w:val="000000"/>
                <w:sz w:val="16"/>
                <w:szCs w:val="16"/>
              </w:rPr>
              <w:t xml:space="preserve">rrhoeae, Trichomonas vaginalis, Mycoplasma genitalium, ДНК человека  (Identification of Sexually Transmitted Infections (STI) Pathogens, Chlamydia trachomatis DNA, Neisseria gonorrhoeae DNA, Trichomonas vaginalis DNA, Mycoplasma genitalium DNA, Human DNA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473</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Бактериальный вагиноз  (Bacterial Vaginosis, BV)</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ИНБИОФЛОР − условно-патогенные микоплазмы человека (урогенитальный скрининг)  (INBIOFLOR − Mycoplasma, Urogenital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Условно-патогенные микоплазмы, мониторинг эффективности лечения (Ureaplasma urеalyticum) (Ureaplasma urеalyticum, Effectiveness Monitoring of Treatments)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Условно-патогенные микоплазмы, мониторинг эффективности лечения (Ureaplasma parvum) (Ureaplasma parvum, Effectiveness Monitoring of Treatments)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3029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Условно-патогенные микоплазмы, мониторинг эффективности лечения (Mycoplasma hominis) (Mycoplasma hominis, Effectiveness Monitoring of Treatments)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260</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3150УРО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Андрофл</w:t>
            </w:r>
            <w:r>
              <w:rPr>
                <w:rFonts w:ascii="Arial" w:hAnsi="Arial" w:cs="Arial"/>
                <w:color w:val="000000"/>
                <w:sz w:val="16"/>
                <w:szCs w:val="16"/>
              </w:rPr>
              <w:t xml:space="preserve">ор, исследование микрофлоры урогенитального тракта мужчин в соскобе эпителиальных клеток урогенитального тракта (Androflor®REAL-TIME PCR Detection Kit, the study of men’s urogenital tract microbiocenosis in the epithelial scrapes from the balanus, urethra)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2249</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3250УРО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Андрофлор Скрин, иссл</w:t>
            </w:r>
            <w:r>
              <w:rPr>
                <w:rFonts w:ascii="Arial" w:hAnsi="Arial" w:cs="Arial"/>
                <w:color w:val="000000"/>
                <w:sz w:val="16"/>
                <w:szCs w:val="16"/>
              </w:rPr>
              <w:t xml:space="preserve">едование микрофлоры урогенитального тракта мужчин в соскобе эпителиальных клеток урогенитального тракта (Androflor® Screen REAL-TIME PCR Detection Kit, the study of men’s urogenital tract microbiocenosis in the epithelial scrapes from the balanus, urethra)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1499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Андрофлор, исследование микрофлоры урогенитального тракта мужчин в эякуляте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2412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Андрофлор, исследование микрофлоры урогенитального тракта мужчин в секрете предстательной железы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2412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Андрофлор Скрин, исследование микрофлоры урогенитального тракта мужчин в эякуляте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2412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3253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Андрофлор Скрин, исследование микрофлоры урогенитального тракта мужчин в секрете предстательной железы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1444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ИППП-М</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Неинвазивная диагностика ИППП по моче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2165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ИНБИОФЛОР-ЭКСПЕРТ. Расширенное исследование микрофлоры урогенитального тракта.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1896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Инбиофлор Скрин. Скрининговое исследование микрофлоры урогенитального тракта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1139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Инбиофлор Макси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2349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Биофлор</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1197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380(3058)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Скрининг микрофлоры урогенитального тракта. Фемофлор Скрин. </w:t>
            </w:r>
            <w:r>
              <w:rPr>
                <w:rFonts w:ascii="Arial" w:hAnsi="Arial" w:cs="Arial"/>
                <w:color w:val="000000"/>
                <w:sz w:val="16"/>
                <w:szCs w:val="16"/>
                <w:lang w:val="en-US"/>
              </w:rPr>
              <w:t xml:space="preserve">(UROGENITAL TRACT MICROBIOCENOSIS, Screening ( PCR Panel Femoflor Screen))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1445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10.43. Мобилункус</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397УРО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Мобилункус, определение ДНК в соскобе эпителиальных клеток урогенитального тракта (Mobiluncus curtisii,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10.44. Описторхоз (кошачья двуустка)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описторхиса (Anti-Opisthorchis felineus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10.45. Острые кишечные инфекции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33111КАЛ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Энтеровирусы, определение РНК в кале (Enterovirus, RNA, Fecal)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496NOR</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НОРОВИРУС (Norwalk virus) - диарейный синдром, выявление норовируса геногрупп I и II в кале, иммунохроматография (Norwalk virus GI , GII, One step rapid immunосhromotographic assay, antigen, stool)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1411</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33111СМЕШ</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Enterovirus (кач.), РНК</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654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10.46. Парвовирус В19</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3324СВ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Парвовирус В19, определение ДНК</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3324РОТ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Парвовирус В19, определение ДНК</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325</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3324СЛН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Парвовирус В19, определение ДНК</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85219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парвовирусу В19,IgG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848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85319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парвовирусу В19,IgM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922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10.47. Паротит эпидемический</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вирусу эпидемического паротита (Anti-Mumps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вирусу эпидемического паротита (Anti-Mumps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689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10.48. Протозойные инфекции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3349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Скрининговое исследование на выявление возбудителей кишечных паразитозов (лямблиоза, амебиаза, бластоцистной инвазии, криптоспоридиоза, изоспороза) методом ПЦР, тест-система Прото-скрин (Screening  of intestinal parasitoses. PROTO-screen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1518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10.49. Респираторно-синцитиальная инфекция (респираторно-синцитиальный вирус)</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респираторно-синцитиальному вирусу (Anti-Respiratory Syncytial Virus (RSV)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689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249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респираторно-синцитиальному вирусу (Anti-Respiratory Syncytial Virus (RSV)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689</w:t>
            </w:r>
            <w:r>
              <w:rPr>
                <w:rFonts w:ascii="Arial" w:hAnsi="Arial" w:cs="Arial"/>
                <w:color w:val="000000"/>
                <w:sz w:val="16"/>
                <w:szCs w:val="16"/>
              </w:rPr>
            </w:r>
          </w:p>
        </w:tc>
      </w:tr>
      <w:tr>
        <w:trPr>
          <w:trHeight w:val="2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w:t>
            </w:r>
            <w:r>
              <w:rPr>
                <w:rFonts w:ascii="Arial" w:hAnsi="Arial" w:cs="Arial"/>
                <w:color w:val="000000"/>
                <w:sz w:val="16"/>
                <w:szCs w:val="16"/>
              </w:rPr>
              <w:t xml:space="preserve">возбудителей острых респираторных вирусных инфекций человека (ОРВИ): РНК респираторно-синцитиального вируса (human Respiratory Syncytial virus, hRSv), метапневмовируса (human Metapneumovirus, hMpv), вирусов парагриппа 1, 2, 3 и 4-го типов (human Parainflue</w:t>
            </w:r>
            <w:r>
              <w:rPr>
                <w:rFonts w:ascii="Arial" w:hAnsi="Arial" w:cs="Arial"/>
                <w:color w:val="000000"/>
                <w:sz w:val="16"/>
                <w:szCs w:val="16"/>
              </w:rPr>
              <w:t xml:space="preserve">nza virus 1-4, hPiv), коронавирусов (human Coronavirus, hCov), риновирусов (human Rhinovirus, hRv), ДНК аденовирусов групп B, C и E (human Adenovirus B, C, E, hAdv) и бокавируса (human Bocavirus, hBov) в соскобе эпителиальных клеток ротоглотки и носоглотки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1596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10.50. Риккетсиоз, тиф сыпной (риккетсии)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РПГА с сыпнотифозным диагностикумом риккетсий Провачека (Rickettsia prowazekii, IHA)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434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10.51. Ротавирусная инфекция (ротавирус)</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Ротавирус (Rotavirus), диарейный синдром, антигенный тест (Rotavirus Direct Detection by Latex Agglutination)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10.52. Сальмонеллы (тиф брюшной, паратиф, сальмонеллез)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w:t>
            </w:r>
            <w:r>
              <w:rPr>
                <w:rFonts w:ascii="Arial" w:hAnsi="Arial" w:cs="Arial"/>
                <w:color w:val="000000"/>
                <w:sz w:val="16"/>
                <w:szCs w:val="16"/>
                <w:lang w:val="en-US"/>
              </w:rPr>
              <w:t xml:space="preserve"> Salmonella typhi, </w:t>
            </w:r>
            <w:r>
              <w:rPr>
                <w:rFonts w:ascii="Arial" w:hAnsi="Arial" w:cs="Arial"/>
                <w:color w:val="000000"/>
                <w:sz w:val="16"/>
                <w:szCs w:val="16"/>
              </w:rPr>
              <w:t xml:space="preserve">РПГА</w:t>
            </w:r>
            <w:r>
              <w:rPr>
                <w:rFonts w:ascii="Arial" w:hAnsi="Arial" w:cs="Arial"/>
                <w:color w:val="000000"/>
                <w:sz w:val="16"/>
                <w:szCs w:val="16"/>
                <w:lang w:val="en-US"/>
              </w:rPr>
              <w:t xml:space="preserve"> (Salmonella typhi Antibodies,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Salmonella gr.A  (Salmonella gr.A,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Salmonella gr.B (Salmonella gr.B,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290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Salmonella gr.</w:t>
            </w:r>
            <w:r>
              <w:rPr>
                <w:rFonts w:ascii="Arial" w:hAnsi="Arial" w:cs="Arial"/>
                <w:color w:val="000000"/>
                <w:sz w:val="16"/>
                <w:szCs w:val="16"/>
              </w:rPr>
              <w:t xml:space="preserve">С</w:t>
            </w:r>
            <w:r>
              <w:rPr>
                <w:rFonts w:ascii="Arial" w:hAnsi="Arial" w:cs="Arial"/>
                <w:color w:val="000000"/>
                <w:sz w:val="16"/>
                <w:szCs w:val="16"/>
                <w:lang w:val="en-US"/>
              </w:rPr>
              <w:t xml:space="preserve">  (Salmonella gr.C,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292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Salmonella gr.D (Salmonella gr.D,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Salmonella gr.E, РПГА (Salmonella gr.E Antibodies, IHA)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287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РПГА</w:t>
            </w:r>
            <w:r>
              <w:rPr>
                <w:rFonts w:ascii="Arial" w:hAnsi="Arial" w:cs="Arial"/>
                <w:color w:val="000000"/>
                <w:sz w:val="16"/>
                <w:szCs w:val="16"/>
                <w:lang w:val="en-US"/>
              </w:rPr>
              <w:t xml:space="preserve"> </w:t>
            </w:r>
            <w:r>
              <w:rPr>
                <w:rFonts w:ascii="Arial" w:hAnsi="Arial" w:cs="Arial"/>
                <w:color w:val="000000"/>
                <w:sz w:val="16"/>
                <w:szCs w:val="16"/>
              </w:rPr>
              <w:t xml:space="preserve">с</w:t>
            </w:r>
            <w:r>
              <w:rPr>
                <w:rFonts w:ascii="Arial" w:hAnsi="Arial" w:cs="Arial"/>
                <w:color w:val="000000"/>
                <w:sz w:val="16"/>
                <w:szCs w:val="16"/>
                <w:lang w:val="en-US"/>
              </w:rPr>
              <w:t xml:space="preserve"> Salmonella O-</w:t>
            </w:r>
            <w:r>
              <w:rPr>
                <w:rFonts w:ascii="Arial" w:hAnsi="Arial" w:cs="Arial"/>
                <w:color w:val="000000"/>
                <w:sz w:val="16"/>
                <w:szCs w:val="16"/>
              </w:rPr>
              <w:t xml:space="preserve">комплекс</w:t>
            </w:r>
            <w:r>
              <w:rPr>
                <w:rFonts w:ascii="Arial" w:hAnsi="Arial" w:cs="Arial"/>
                <w:color w:val="000000"/>
                <w:sz w:val="16"/>
                <w:szCs w:val="16"/>
                <w:lang w:val="en-US"/>
              </w:rPr>
              <w:t xml:space="preserve">  (Salmonella O-antigens, IHA)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457-П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патогенную кишечную флору (Stool Culture (Salmonella spp., Shigella spp.). Bacteria Identification)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546</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457-А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патогенную кишечную флору, определение чувствительности к антимикробным препаратам (Stool Culture (Salmonella spp., Shigella spp.).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600</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457-Ф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патогенную кишечную флору, определение чувствительности к антимикробным препаратам и бактериофагам (Stool Culture, Salmonella sрp., Shigella sрp.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592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10.53. Сифилис</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Сифилис RPR – антикардиолипиновый тест (Syphilis RPR (Rapid Plasma Reagins), Аnticardiolipin Тest)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классов IgM и IgG к Treponema pallidum, суммарно (Anti-Treponema pallidum IgM, IgG,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A</w:t>
            </w:r>
            <w:r>
              <w:rPr>
                <w:rFonts w:ascii="Arial" w:hAnsi="Arial" w:cs="Arial"/>
                <w:color w:val="000000"/>
                <w:sz w:val="16"/>
                <w:szCs w:val="16"/>
              </w:rPr>
              <w:t xml:space="preserve">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IgM </w:t>
            </w:r>
            <w:r>
              <w:rPr>
                <w:rFonts w:ascii="Arial" w:hAnsi="Arial" w:cs="Arial"/>
                <w:color w:val="000000"/>
                <w:sz w:val="16"/>
                <w:szCs w:val="16"/>
              </w:rPr>
              <w:t xml:space="preserve">к</w:t>
            </w:r>
            <w:r>
              <w:rPr>
                <w:rFonts w:ascii="Arial" w:hAnsi="Arial" w:cs="Arial"/>
                <w:color w:val="000000"/>
                <w:sz w:val="16"/>
                <w:szCs w:val="16"/>
                <w:lang w:val="en-US"/>
              </w:rPr>
              <w:t xml:space="preserve"> Treponema pallidum  (Anti-Treponema pallidum IgM )</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Treponema pallidum, выявляемые методом иммуноблоттинга (Anti-Treponema pallidum IgM, Immunoblot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1735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Treponema pallidum, выявляемые методом иммуноблоттинга (Anti-Treponema pallidum IgG, Immunoblot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1776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346ГЛЗ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соскобе эпителиальных клеток конъюнктивы (Treponema pallidum, DNA, Scrape of Conjunctiva Epithelial Cells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346КОЖ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соскобе эпителиальных клеток кожи (Treponema pallidum, DNA, Scrape of Skin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моче (Treponema pallidum,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346ОТД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отделяемом (Treponema pallidum, DNA, Secretion)*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соскобе эпителиальных клеток ротоглотки (Treponema pallidum,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сыворотке крови (Treponema pallidum,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спинномозговой жидкости (Treponema pallidum,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секрете простаты, эякуляте (Treponema pallidum,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346УРО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Бледная трепонема, определение ДНК в соскобе эпителиальных клеток урогенитального тракта (Treponema pallidum,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273</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10.54. Стафилококковая инфекция (стафилококк золотистый)</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468-П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золотистый стафилококк (метициллин-резистентный золотистый стафилококк, МРЗС) (Staphylococcus aureus) (Staphylococcus aureus (Methicillin-Resistant Staphylococcus aureus – MRSA) Culture. Bacteria Identification)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677</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468-А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золотистый стафилококк (метициллин-резистентный зо</w:t>
            </w:r>
            <w:r>
              <w:rPr>
                <w:rFonts w:ascii="Arial" w:hAnsi="Arial" w:cs="Arial"/>
                <w:color w:val="000000"/>
                <w:sz w:val="16"/>
                <w:szCs w:val="16"/>
              </w:rPr>
              <w:t xml:space="preserve">лотистый стафилококк, МРЗС) (Staphylococcus aureus), определение чувствительности к антимикробным препаратам (Staphylococcus aureus (Methicillin-Resistant Staphylococcus aureus – MRSA)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742</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468-Р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золотистый стафилококк (метициллин-резистентный золотистый стафилококк, МРЗС) </w:t>
            </w:r>
            <w:r>
              <w:rPr>
                <w:rFonts w:ascii="Arial" w:hAnsi="Arial" w:cs="Arial"/>
                <w:color w:val="000000"/>
                <w:sz w:val="16"/>
                <w:szCs w:val="16"/>
              </w:rPr>
              <w:t xml:space="preserve">(Staphylococcus aureus), определение чувствительности к расширенному спектру антимикробных препаратов (Staphylococcus aureus (Methicillin-Resistant Staphylococcus aureus – MRSA)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1250</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468-Ф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золотистый стафилококк (метициллин-резистентный золотистый стафилококк, МРЗС) (Staphylococcu</w:t>
            </w:r>
            <w:r>
              <w:rPr>
                <w:rFonts w:ascii="Arial" w:hAnsi="Arial" w:cs="Arial"/>
                <w:color w:val="000000"/>
                <w:sz w:val="16"/>
                <w:szCs w:val="16"/>
              </w:rPr>
              <w:t xml:space="preserve">s aureus), определение чувствительности к антимикробным препаратам и бактериофагам (Staphylococcus aureus (Methicillin-Resistant Staphylococcus aureus – MRSA)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768</w:t>
            </w:r>
            <w:r>
              <w:rPr>
                <w:rFonts w:ascii="Arial" w:hAnsi="Arial" w:cs="Arial"/>
                <w:color w:val="000000"/>
                <w:sz w:val="16"/>
                <w:szCs w:val="16"/>
              </w:rPr>
            </w:r>
          </w:p>
        </w:tc>
      </w:tr>
      <w:tr>
        <w:trPr>
          <w:trHeight w:val="1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459-П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золотистый стафилококк (Staphylococcus aureus) (Staphylococcus aureus Culture. Bacteria Identification)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512</w:t>
            </w:r>
            <w:r>
              <w:rPr>
                <w:rFonts w:ascii="Arial" w:hAnsi="Arial" w:cs="Arial"/>
                <w:color w:val="000000"/>
                <w:sz w:val="16"/>
                <w:szCs w:val="16"/>
              </w:rPr>
            </w:r>
          </w:p>
        </w:tc>
      </w:tr>
      <w:tr>
        <w:trPr>
          <w:trHeight w:val="4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459-А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золотистый стафилококк (Staphylococcus aureus), определение чувствительности к антимикробным препаратам (Staphylococcus aureus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Гной; Экссудат; Отделяемое раны; Отделяемое ротоглотки; Ректальный мазок; Содержимое абсцесса; Содержимое инфильтрата; Транссудат; Грудное молоко; Кал; Отделяемое носа; Отделяемое носоглотки; Отделяемое пазухи; Отделяемое половых органов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599</w:t>
            </w:r>
            <w:r>
              <w:rPr>
                <w:rFonts w:ascii="Arial" w:hAnsi="Arial" w:cs="Arial"/>
                <w:color w:val="000000"/>
                <w:sz w:val="16"/>
                <w:szCs w:val="16"/>
              </w:rPr>
            </w:r>
          </w:p>
        </w:tc>
      </w:tr>
      <w:tr>
        <w:trPr>
          <w:trHeight w:val="4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459-Р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золотистый стафилококк (Staphylococcus aureus), определение чувствительности к расширенному спектру антимикробных препаратов (Staphylococcus aureus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Гной; Грудное молоко; Кал; Отделяемое носа; Отделяемое носоглотки; Транссудат; Экссудат; Отделяемое пазухи; Отделяемое раны; Отделяемое ротоглотки; Ректальный мазок; Содержимое абсцесса; Содержимое инфильтрата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1145</w:t>
            </w:r>
            <w:r>
              <w:rPr>
                <w:rFonts w:ascii="Arial" w:hAnsi="Arial" w:cs="Arial"/>
                <w:color w:val="000000"/>
                <w:sz w:val="16"/>
                <w:szCs w:val="16"/>
              </w:rPr>
            </w:r>
          </w:p>
        </w:tc>
      </w:tr>
      <w:tr>
        <w:trPr>
          <w:trHeight w:val="4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459-Ф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золотистый стафилококк (Staphylococcus aureus, определение чувствительности к антимикробным препаратам и бактериофагам (Staphylococcus aureus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Гной; Грудное молоко; Кал; Отделяемое носа; Отделяемое носоглотки; Отделяемое пазухи; Транссудат; Экссудат; Отделяемое половых органов; Отделяемое раны; Отделяемое ротоглотки; Ректальный мазок; Содержимое абсцесса; Содержимое инфильтрата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666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10.55. Столбняк</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столбнячному анатоксину  (Аnti-Tetanus toxoid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652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10.56. Стрептококковая инфекция (стрептококки групп A и B)</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348МК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определение ДНК в мокроте (Streptococcus spp., DNA, Sputum)*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Смывы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348ПЛ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определение ДНК в плазме крови (Streptococcus spp., DNA,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348РОТ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определение ДНК в соскобе эпителиальных клеток ротоглотки (Streptococcus spp.,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348СЛН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определение ДНК в слюне (Streptococcus spp.,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бета-гемолитический стрептококк группы А (Streptococcus group A, Streptococcus pyogenes) (Streptococcus pyogenes Culture. Bacteria Identification)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Кожа; Отделяемое ротоглотки; Содержимое уха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497</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466-А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бета-гемолитический стрептококк группы А (Streptococcus group A, Streptococcus pyogenes), определение чувствительности к антимикробным препаратам (Streptococcus pyogenes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Кожа; Отделяемое ротоглотки; Содержимое уха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651</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группы А, антигенный тест (отделяемое ротоглотки) (Streptococcus Group A.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454-П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бета-гемолитический стрептококк группы В (Streptococcus group B, Streptococcus agalactiae) (Streptococcus agalactiae Culture. Bacteria Identification)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553</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454-А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бета-гемолитический стрептококк группы В (Streptococcus group B, Streptococcus agalactiae), определение чувствительности к антимикробным препаратам (Streptococcus agalactiae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707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группы В, антигенный тест (Streptococcus Group B.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33103ПЛ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Пневмококк, определение ДНК в плазме крови (Streptococcus pneumoniae, DNA)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33103СЛН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Пневмококк, определение ДНК в слюне (Streptococcus pneumoniae, DNA)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33103РОТ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Пневмококк, определение ДНК в соскобе эпителиальных клеток ротоглотки (Streptococcus pneumoniae)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33103МК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Пневмококк, определение ДНК в мокроте (Streptococcus pneumoniae, DNA)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Смывы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354КОЖ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группы В, определение ДНК (Streptococcus agalactiae DNA) в соскобе эпителиальных клеток кожи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354МОЧ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группы В, определение ДНК (Streptococcus agalactiae DNA) в моче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354РОТ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группы В, определение ДНК (Streptococcus agalactiae DNA) в соскобе эпителиальных клеток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354УРО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группы В, определение ДНК (Streptococcus agalactiae DNA) в соскобе эпителиальных клеток урогенитального тракта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 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354ПРК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Стрептококк группы В, определение ДНК (Streptococcus agalactiae DNA) в соскобе эпителиальных клеток слизистой прямой кишки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10.57. Стронгилоидоз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стронгилоидоза (Anti-Strongyloides stercoralis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824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10.58. Т-лимфотропный вирус</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Т-лимфотропному вирусу человека типа 1 и 2 типов (Anti-HTLV-1, 2 IgG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712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10.59. Токсокароз (токсокара)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токсокар (Anti-Toxocara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10.60. Токсоплазмоз (токсоплазма)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Тoxoplasma gondii (Аnti-Toxoplasma gondii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IgМ к Тoxoplasma gondii (Аnti-Toxoplasma gondii IgМ)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1AVTOXO</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Авидность</w:t>
            </w:r>
            <w:r>
              <w:rPr>
                <w:rFonts w:ascii="Arial" w:hAnsi="Arial" w:cs="Arial"/>
                <w:color w:val="000000"/>
                <w:sz w:val="16"/>
                <w:szCs w:val="16"/>
                <w:lang w:val="en-US"/>
              </w:rPr>
              <w:t xml:space="preserve"> Anti-Toxopl gondii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756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335ВПТ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Токсоплазма, определение ДНК в выпоте (Toxoplasma gondii, DNA, Exudate)*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335СВ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Токсоплазма, определение ДНК в сыворотке крови (Toxoplasma gondii,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335СМЖ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Токсоплазма, определение ДНК в спинномозговой жидкости (Toxoplasma gondii,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10.61. Трихинеллез (трихинелла)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трихинелл (Аnti-Trichinella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10.62. Трихомониаз (трихомонада)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IgG </w:t>
            </w:r>
            <w:r>
              <w:rPr>
                <w:rFonts w:ascii="Arial" w:hAnsi="Arial" w:cs="Arial"/>
                <w:color w:val="000000"/>
                <w:sz w:val="16"/>
                <w:szCs w:val="16"/>
              </w:rPr>
              <w:t xml:space="preserve">к</w:t>
            </w:r>
            <w:r>
              <w:rPr>
                <w:rFonts w:ascii="Arial" w:hAnsi="Arial" w:cs="Arial"/>
                <w:color w:val="000000"/>
                <w:sz w:val="16"/>
                <w:szCs w:val="16"/>
                <w:lang w:val="en-US"/>
              </w:rPr>
              <w:t xml:space="preserve"> Trichomonas vaginalis (</w:t>
            </w:r>
            <w:r>
              <w:rPr>
                <w:rFonts w:ascii="Arial" w:hAnsi="Arial" w:cs="Arial"/>
                <w:color w:val="000000"/>
                <w:sz w:val="16"/>
                <w:szCs w:val="16"/>
              </w:rPr>
              <w:t xml:space="preserve">А</w:t>
            </w:r>
            <w:r>
              <w:rPr>
                <w:rFonts w:ascii="Arial" w:hAnsi="Arial" w:cs="Arial"/>
                <w:color w:val="000000"/>
                <w:sz w:val="16"/>
                <w:szCs w:val="16"/>
                <w:lang w:val="en-US"/>
              </w:rPr>
              <w:t xml:space="preserve">nti-Trichomonas vaginalis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307МОЧ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Трихомонада, определение ДНК в моче (Trichomonas vaginalis,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307СП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Трихомонада, определение ДНК в секрете простаты, эякуляте (Trichomonas vaginalis,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307УРО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Трихомонада, определение ДНК в соскобе эпителиальных клеток урогенитального тракта (Trichomonas vaginalis,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10.63. Туберкулез (микобактерии туберкулеза)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IgM, IgA, IgG к Mycobacterium tuberculosis, суммарно (Аnti-Mycobacterium tuberculosis IgM, IgA, IgG, Тotal)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1288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341ВПТ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Микобактерии туберкулеза, определение ДНК в выпоте (Mycobacterium tuberculosis, DNA, Exudate)*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341МК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Микобактерии туберкулеза, определение ДНК в мокроте (Mycobacterium tuberculosis, DNA, Sputum)*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Смывы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341МНС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Микобактерии туберкулеза, определение ДНК в менструальной крови (Mycobacterium tuberculosis, DNA, Menstrual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Клетки эндометрия</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341МОЧ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Микобактерии туберкулеза, определение ДНК в моче (Mycobacterium tuberculosis,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341СВ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Микобактерии туберкулеза, определение ДНК в сыворотке крови (Mycobacterium tuberculosis,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341СИН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Микобактерии туберкулеза, определение ДНК в синовиальной жидкости (Mycobacterium tuberculosis, DNA, Synovial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Синовиальная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341СМЖ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Микобактерии туберкулеза, определение ДНК в спинномозговой жидкости (Mycobacterium tuberculosis,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341СП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Микобактерии туберкулеза, определение ДНК в секрете простаты, эякуляте (Mycobacterium tuberculosis,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1547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Бруцелла-IgM (Brucella,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Бруцелла-IgG (Brucella,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1546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Бруцелла-IgA (Brucella,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10.64. Уреаплазмоз (уреаплазмы)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Ureaplasma urealyticum (Аnti-Ureaplasma urealyticum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265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IgA к Ureaplasma urealyticum (Аnti-Ureaplasma urealyticum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303МОЧ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urealyticum) (биовар Т-960), определение ДНК в моче (Ureaplasma urealyticum (T-960),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303СП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urealyticum) (биовар Т-960), определение ДНК в секрете простаты, эякуляте (Ureaplasma urealyticum (T-960),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251</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303УРО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urealyticum) (биовар Т-960), определение ДНК в соскобе эпителиальных клеток урогенитального тракта (Ureaplasma urealyticum (T-960),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342МОЧ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parvum), определение ДНК в моче (Ureaplasma parvum,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342СП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рarvum), определение ДНК в секрете простаты, эякуляте (Ureaplasma parvum,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342УРО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рarvum), определение ДНК в соскобе эпителиальных клеток урогенитального тракта (Ureaplasma parvum,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343МОЧ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urealyticum + Ureaplasma рarvum), определение ДНК в моче (Ureaplasma urealyticum + Ureaplasma рarvum,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343СП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urealyticum + Ureaplasma рarvum), определение ДНК в секрете простаты, эякуляте (Ureaplasma urealyticum + Ureaplasma рarvum,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343УРО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Уреаплазма (Ureaplasma urealyticum + Ureaplasma рarvum), определение ДНК в соскобе эпителиальных клеток урогенитального тракта (Ureaplasma urealyticum + Ureaplasma рarvum,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10.65. Хеликобактерная инфекция (хеликобактер)</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Helicobacter рylori (Anti-Helicobacter pylori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Helicobacter рylori (Anti-Helicobacter pylori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IgA к Helicobacter рylori (Anti-Helicobacter pylori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385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Helicobacter pylori, выявляемые методом иммуноблоттинга (Anti-Helicobacter pylori IgG, Immunoblot)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IgA к Helicobacter pylori, выявляемые методом иммуноблоттинга (Anti-Helicobacter pylori IgA, Immunoblot)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2476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1303HEL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1303HEL ¹³С-уреазный дыхательный тест (¹³С-УДТ, 13C-Urea Breath test, UBT). Выявление инфекции Helicobacter pylori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Пробы выдыхаемого воздуха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1986</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3158ХЕЛ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Хеликобактер пилори, определение ДНК в биоптате слизистой желудка и/или двенадцатиперстной кишки (Helicobacter pylori, DNA, Bioptates of Gastric Mucosa and/or Duodenum, PCR)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10.66. Хламидийная инфекция, хламидиоз (хламидии)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A</w:t>
            </w:r>
            <w:r>
              <w:rPr>
                <w:rFonts w:ascii="Arial" w:hAnsi="Arial" w:cs="Arial"/>
                <w:color w:val="000000"/>
                <w:sz w:val="16"/>
                <w:szCs w:val="16"/>
              </w:rPr>
              <w:t xml:space="preserve">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IgA </w:t>
            </w:r>
            <w:r>
              <w:rPr>
                <w:rFonts w:ascii="Arial" w:hAnsi="Arial" w:cs="Arial"/>
                <w:color w:val="000000"/>
                <w:sz w:val="16"/>
                <w:szCs w:val="16"/>
              </w:rPr>
              <w:t xml:space="preserve">к</w:t>
            </w:r>
            <w:r>
              <w:rPr>
                <w:rFonts w:ascii="Arial" w:hAnsi="Arial" w:cs="Arial"/>
                <w:color w:val="000000"/>
                <w:sz w:val="16"/>
                <w:szCs w:val="16"/>
                <w:lang w:val="en-US"/>
              </w:rPr>
              <w:t xml:space="preserve"> Chlamydia trachomatis (Anti-Chlamydia trachomatis IgA)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t xml:space="preserve">A</w:t>
            </w:r>
            <w:r>
              <w:rPr>
                <w:rFonts w:ascii="Arial" w:hAnsi="Arial" w:cs="Arial"/>
                <w:color w:val="000000"/>
                <w:sz w:val="16"/>
                <w:szCs w:val="16"/>
              </w:rPr>
              <w:t xml:space="preserve">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IgG </w:t>
            </w:r>
            <w:r>
              <w:rPr>
                <w:rFonts w:ascii="Arial" w:hAnsi="Arial" w:cs="Arial"/>
                <w:color w:val="000000"/>
                <w:sz w:val="16"/>
                <w:szCs w:val="16"/>
              </w:rPr>
              <w:t xml:space="preserve">к</w:t>
            </w:r>
            <w:r>
              <w:rPr>
                <w:rFonts w:ascii="Arial" w:hAnsi="Arial" w:cs="Arial"/>
                <w:color w:val="000000"/>
                <w:sz w:val="16"/>
                <w:szCs w:val="16"/>
                <w:lang w:val="en-US"/>
              </w:rPr>
              <w:t xml:space="preserve"> Chlamydia trachomatis (Anti-Chlamydia trachomatis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классов IgA и IgG к Chlamydia trachomatis, раздельно  (Anti-Chlamydia trachomatis IgA,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IgM </w:t>
            </w:r>
            <w:r>
              <w:rPr>
                <w:rFonts w:ascii="Arial" w:hAnsi="Arial" w:cs="Arial"/>
                <w:color w:val="000000"/>
                <w:sz w:val="16"/>
                <w:szCs w:val="16"/>
              </w:rPr>
              <w:t xml:space="preserve">к</w:t>
            </w:r>
            <w:r>
              <w:rPr>
                <w:rFonts w:ascii="Arial" w:hAnsi="Arial" w:cs="Arial"/>
                <w:color w:val="000000"/>
                <w:sz w:val="16"/>
                <w:szCs w:val="16"/>
                <w:lang w:val="en-US"/>
              </w:rPr>
              <w:t xml:space="preserve"> Chlamydia trachomatis (Anti-Chlamydia trachomatis IgM)</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1495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белку теплового шока (БТШ) Chlamydia trachomatis (Anti-cHSP60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выпоте (Chlamydia trachomatis, DNA, Exudate)*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301ГЛЗ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соскобе эпителиальных клеток конъюнктивы (Chlamydia trachomatis, DNA, Scrape of Conjunctiva Epithelial Cells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моче (Chlamydia trachomatis,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301ПРК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соскобе эпителиальных клеток слизистой прямой кишки (Chlamydia trachomatis, DNA, Scrape of Rectal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соскобе эпителиальных клеток ротоглотки (Chlamydia trachomatis,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301СИН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синовиальной жидкости (Chlamydia trachomatis, DNA, Synovial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Синовиальная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спинномозговой жидкости (Chlamydia trachomatis,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секрете простаты, эякуляте (Chlamydia trachomatis,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301УРО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trachomatis), определение ДНК в соскобе эпителиальных клеток урогенитального тракта (Chlamydia trachomatis,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IgA к Chlamydophila pneumoniae (Anti-Chlamydophila pneumoniae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Chlamydophila pneumoniae (Anti-Chlamydophila pneumoniae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Chlamydophila pneumoniae (Anti-Chlamydophila pneumoniae IgG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349МК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pneumoniae), определение ДНК в мокроте (Chlamydophila pneumoniae, DNA, Sputum)*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Смывы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349ПЛ</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pneumoniae), определение ДНК в плазме крови (Chlamydophila pneumoniae, DNA, Plasma)*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349РОТ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pneumoniae), определение ДНК в соскобе эпителиальных клеток ротоглотки (Chlamydophila pneumoniae,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349СЛН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Хламидия (Chlamydia pneumoniae), определение ДНК в слюне (Chlamydophila pneumoniae,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главному белку наружной мембраны МОМР и  Антитела класса IgG Pgp3 (мембраноассоциированный плазмидный белок) Chlamydia trachomatis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10.67. Цитомегаловирусная инфекция: вирус герпеса человека 5 типа (цитомегаловирус, ЦМВ)</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IgG к цитомегаловирусу (Anti-CMV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Aнтитела класса IgM к цитомегаловирусу (Anti-CMV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2AVCMV</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Авидность Anti-CMV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867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выпоте (CMV DNA, Exudate)*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310ГЛЗ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соскобе эпителиальных клеток конъюнктивы (CMV DNA, Scrape of Conjunctiva Epithelial Cells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310КОЖ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соскобе эпителиальных клеток кожи (CMV DNA, Scrape of Skin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310КР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венозной крови (CMV DNA,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моче (CMV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310НОС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соскобе эпителиальных клеток слизистой носа (CMV DNA, Scrape of Nasal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соскобе эпителиальных клеток ротоглотки (CMV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Цитомегаловирус,качественное определение ДНК в сыворотке крови (CMV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слюне (CMV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спинномозговой жидкости (CMV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секрете простаты, эякуляте (CMV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310УРО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определение ДНК в соскобе эпителиальных клеток урогенитального тракта (CMV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3156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Цитомегаловирус, количественное определение ДНК (Cytomegalovirus, DNA) в сыворотке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10.68. Энтеробиоз (острицы)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10.69. Эпштейна-Барр вирусная инфекция: вирус герпеса человека 4 типа (вирус Эпштейна-Барр)</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351ВПТ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выпоте (EBV DNA, Exudate)*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Выпоты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351КР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венозной крови (EBV DNA,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моче (EBV DNA, Urine)*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251</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351НОС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соскобе эпителиальных клеток слизистой носа (EBV DNA, Scrape of Nasal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351РОТ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соскобе эпителиальных клеток ротоглотки (EBV DNA, Scrape of Faucial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качественное определение ДНК в сыворотке крови (EBV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слюне (EBV DNA, Saliva)*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спинномозговой жидкости (EBV DNA, Cerebrospinal Fluid)*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Спинномозговая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секрете простаты, эякуляте (EBV DNA, Prostatic Fluid, Semen)*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Секрет простаты;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351УРО</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определение ДНК в соскобе эпителиальных клеток урогенитального тракта (EBV DNA, Scrape of Urogenital Epithelial Cells)*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IgМ к капсидному антигену вируса Эпштейна-Барр (Аnti-EBV Viral Capsid Antigens (VCA) IgМ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187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нуклеарному антигену вируса Эпштейна-Барр (ВЭБ NA IgG, Epstein-Barr Virus Nuclear Antigen IgG, EBNA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раннему антигену вируса Эпштейна-Барр (Аnti-EBV Early Antigen (EA) IgG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385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капсидному антигену вируса Эпштейна-Барр (Аnti-EBV Viral Capsid Antigens (VCA) IgG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3511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Вирус Эпштейна-Барр, количественное определение ДНК в сыворотке крови (EBV DNA,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1630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индекса авидности иммуноглобулинов класса G к капсидным антигенам VCА вируса Эпштейна-Барр в сыворотке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Индекс авидности в %</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10.70. Эхинококкоз (эхинококки)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КП - коэффициент позитивности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антигенам эхинококка (Anti-Echinococcus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КАЧ+КП</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10.71. Эшерихиоз (кишечная палочка, эшерихия)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на кишечную палочку (Escherichia coli O157:H7, эшерихиоз), диарейный синдром, антигенный тест (Escherichia coli O157:H7.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693</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458-А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кишечную палочку (Escherichia coli O157:H7, эшерихиоз), определение чувствительности к антимикробным препаратам (Escherichia coli O157:H7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572</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458-Ф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w:t>
            </w:r>
            <w:r>
              <w:rPr>
                <w:rFonts w:ascii="Arial" w:hAnsi="Arial" w:cs="Arial"/>
                <w:color w:val="000000"/>
                <w:sz w:val="16"/>
                <w:szCs w:val="16"/>
              </w:rPr>
              <w:t xml:space="preserve">в на кишечную палочку (Escherichia coli O157:H7, эшерихиоз), определение чувствительности к антимикробным препаратам и бактериофагам (Escherichia coli O157:H7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10.72. Скрининговые исследования микрофлоры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БакСкринУПМ. Выявление условно-патогенных микроорганизмов методом ПЦР в режиме реального времени.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 Отделяемое верхних дыхательных путей; 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5128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10.73. Синдром избыточного бактериального роста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1304СИБР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Водородно-метановый дыхательный тест с лактулозой, диагностика синдрома избыточного бактериального роста (СИБР) (Hydrogen/Methane Breath Test with lactulose, assessment of SIBO)</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Пробы выдыхаемого воздуха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2316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10.74. Эрлихиоз</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3380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Эрлихия, определение ДНК в цельной крови (Ehrlichia chaffeensis, DNA)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477</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11. МИКРОБИОЛОГИЧЕСКИЕ ИССЛЕДОВАНИЯ: НЕСПЕЦИФИЧЕСКИЕ ВОСПАЛИТЕЛЬНЫЕ ЗАБОЛЕВАНИЯ РАЗЛИЧНЫХ ЛОКАЛИЗАЦИЙ</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*В случаях обнаружения нормальной, сопутствующей, условно-патогенной в низком титре (≤10*4 кое/тамп., мл., грам.) или не имеющей диагностического значения флоры, определение чувствительности к анти</w:t>
            </w:r>
            <w:r>
              <w:rPr>
                <w:rFonts w:ascii="Arial" w:hAnsi="Arial" w:cs="Arial"/>
                <w:b/>
                <w:bCs/>
                <w:color w:val="003366"/>
                <w:sz w:val="16"/>
                <w:szCs w:val="16"/>
              </w:rPr>
              <w:t xml:space="preserve">микробным препаратам и бактериофагам не проводится. У пациентов до 16 лет гинекологические анализы берутся только в присутствии родителей. Имеются ограничения по взятию некоторых видов биоматериала в регионах. Уточняйте у администратора медицинского офиса.</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11.1. Микробиологические исследования: неспецифические воспалительные заболевания различных локализаций</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*Для тестов, помеченных *, необходима пробоподготовка (МИК).</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Дисбактериоз кишечника (модифицированный метод)</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1502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455-Ф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Дисбактериоз кишечника (модифицированный метод) с ЧБФ</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1762</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на биоценоз влагалища, опр</w:t>
            </w:r>
            <w:r>
              <w:rPr>
                <w:rFonts w:ascii="Arial" w:hAnsi="Arial" w:cs="Arial"/>
                <w:color w:val="000000"/>
                <w:sz w:val="16"/>
                <w:szCs w:val="16"/>
              </w:rPr>
              <w:t xml:space="preserve">еделение чувствительности к антимикробным и антимикотическим препаратам (с микроскопией нативного препарата, окрашенного по Граму) (Vaginal Biocenosis: Bacteriophage and Antimycotic Susceptibility Testing (Gram Stain, Bacterioscopic Examination of Smear))*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958</w:t>
            </w:r>
            <w:r>
              <w:rPr>
                <w:rFonts w:ascii="Arial" w:hAnsi="Arial" w:cs="Arial"/>
                <w:color w:val="000000"/>
                <w:sz w:val="16"/>
                <w:szCs w:val="16"/>
              </w:rPr>
            </w:r>
          </w:p>
        </w:tc>
      </w:tr>
      <w:tr>
        <w:trPr>
          <w:trHeight w:val="8192"/>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Микроскопическое (бактериоскопическое) исследование мазка, окрашенного по Граму (Gram Stain. Bacterioscopic Examination of Smear)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Асцитическая жидкость; Гной; Ликвор; Мазок; Мокрота; Экссудат; Эякулят; Секрет простаты; Содержимое абсцесса; Содержимое инфильтрата; Содержимое полости матки; Суставная жидкость; Транссудат; Отделяемое раны; </w:t>
            </w:r>
            <w:r>
              <w:rPr>
                <w:rFonts w:ascii="Arial" w:hAnsi="Arial" w:cs="Arial"/>
                <w:color w:val="000000"/>
                <w:sz w:val="16"/>
                <w:szCs w:val="16"/>
              </w:rPr>
              <w:t xml:space="preserve">Отделяемое ротоглотки; Отделяемое уретры (жен.); Отделяемое уретры (муж.); Плевральная жидкость; Промывные воды бронхов; Назотрахеальный аспират; Отделяемое носа; Отделяемое носоглотки; Отделяемое пазухи; Отделяемое половых органов; Отделяемое прямой кишки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280</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микоплазмы, определение чувствительности к антимикробным препаратам (Mycoplasma hominis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 Отделяемое половых органов; Секрет простаты; Содержимое полости матки;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805</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уреаплазмы, определение чувствительности к антимикробным препаратам (Ureaplasma spp.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 Отделяемое половых органов; Секрет простаты; Содержимое полости матки;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805</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440/444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микоплазму и уреаплазмы, определение чувствительности к антимикробным препаратам (Mycoplasma hominis Culture, Ureaplasma spp.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 Отделяемое половых органов; Секрет простаты; Содержимое полости матки;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1054</w:t>
            </w:r>
            <w:r>
              <w:rPr>
                <w:rFonts w:ascii="Arial" w:hAnsi="Arial" w:cs="Arial"/>
                <w:color w:val="000000"/>
                <w:sz w:val="16"/>
                <w:szCs w:val="16"/>
              </w:rPr>
            </w:r>
          </w:p>
        </w:tc>
      </w:tr>
      <w:tr>
        <w:trPr>
          <w:trHeight w:val="4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анаэробную микрофлору, определение чувствительности к антимикробным препаратам (Anaerobic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Асцитическая жидкость; Гной; Ликвор; Отделяемое половых органов; Отделяемое раны; Транссудат; Экссудат; Эякулят; Плевральная жидкость; Секрет простаты; Содержимое абсцесса; Содержимое инфильтрата; Содержимое полости матки; Суставная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1210</w:t>
            </w:r>
            <w:r>
              <w:rPr>
                <w:rFonts w:ascii="Arial" w:hAnsi="Arial" w:cs="Arial"/>
                <w:color w:val="000000"/>
                <w:sz w:val="16"/>
                <w:szCs w:val="16"/>
              </w:rPr>
            </w:r>
          </w:p>
        </w:tc>
      </w:tr>
      <w:tr>
        <w:trPr>
          <w:trHeight w:val="2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474-А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раневого отделяемого и тканей на микрофлору, определение чувствительности к антимикробным препаратам (Wound/Pus/Aspirate/Tissue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Гной; Мазок; Отделяемое из хирургического дренажа; Отделяемое раны; Содержимое абсцесса; Содержимое инфильтрата; Транссудат; Экссудат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689</w:t>
            </w:r>
            <w:r>
              <w:rPr>
                <w:rFonts w:ascii="Arial" w:hAnsi="Arial" w:cs="Arial"/>
                <w:color w:val="000000"/>
                <w:sz w:val="16"/>
                <w:szCs w:val="16"/>
              </w:rPr>
            </w:r>
          </w:p>
        </w:tc>
      </w:tr>
      <w:tr>
        <w:trPr>
          <w:trHeight w:val="2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474-Р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раневого отделяемого и тканей на микрофлору, определение чувствительности к расширенному спектру антимикробных препаратов (Wound/Pus/Aspirate/Tissue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Гной; Мазок; Отделяемое из хирургического дренажа; Отделяемое раны; Содержимое абсцесса; Содержимое инфильтрата; Транссудат; Экссудат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1460</w:t>
            </w:r>
            <w:r>
              <w:rPr>
                <w:rFonts w:ascii="Arial" w:hAnsi="Arial" w:cs="Arial"/>
                <w:color w:val="000000"/>
                <w:sz w:val="16"/>
                <w:szCs w:val="16"/>
              </w:rPr>
            </w:r>
          </w:p>
        </w:tc>
      </w:tr>
      <w:tr>
        <w:trPr>
          <w:trHeight w:val="2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474-Ф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раневого отделяемого и тканей на микрофлору, определение чувствительности к антимикробным препаратам и бактериофагам (Wound/Pus/Aspirate/Tissue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Гной; Мазок; Отделяемое из хирургического дренажа; Отделяемое раны; Содержимое абсцесса; Содержимое инфильтрата; Транссудат; Экссудат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464-П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грудного молока на микрофлору (Breast Milk Culture. Bacteria Identification)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Грудное молоко</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464-А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грудного молока на микрофлору, определение чувствительности к антимикробным препаратам (Breast Milk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Грудное молоко</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464-Р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грудного молока на микрофлору, определение чувствительности к расширенному спектру антимикробных препаратов (Breast Milk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Грудное молоко</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464-Ф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грудного молока на микрофлору, определение чувствительности к антимикробным препаратам и бактериофагам (Breast Milk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Грудное молоко</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475-А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желчи на микрофлору, определение чувствительности к антимикробным препаратам (Bile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Желчь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475-Р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желчи на микрофлору, определение чувствительности к расширенному спектру антимикробных препаратов (Bile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Желчь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1355</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467-А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верхних дыхательных путей на микрофлору, определение чувствительности к антимикробным препаратам (одна локализация) (Upper Respiratory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850</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467-Р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верхних дыхательных путей на микрофлору, определение чувствительности к расширенному спектру антимикробных препаратов (Upper Respiratory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1565</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467-Ф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верхних дыхательных путей на микрофлору, определение чувствительности к антимикробным препаратам и бактериофагам (Upper Respiratory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850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441-А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мочи на микрофлору, определение чувствительности к антимикробным препаратам (Urine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573</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441-Р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мочи на микрофлору, определение чувствительности к расширенному спектру антимикробных препаратов (Urine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1145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441-Ф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мочи на микрофлору, определение чувствительности к антимикробным препаратам и бактериофагам (Urine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465-А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глаз на микрофлору, определение чувствительности к антимикробным препаратам (Eye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глаза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806</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465-Р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глаз на микрофлору, определение чувствительности к расширенному спектру антимикробных препаратов (Eye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глаза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1355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465-Ф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глаз на микрофлору, определение чувствительности к антимикробным препаратам и бактериофагам (Eye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глаза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806</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446-А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на микрофлору отделяемого половых органов, определение чувствительности к антимикробным препаратам (Genitourinary Tract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 Секрет простаты; Содержимое полости матки; Соскоб;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848</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446-Р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половых органов на микрофлору, определение чувствительности к расширенному спектру антимикробных препаратов (Genitourinary Tract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 Секрет простаты; Содержимое полости матки; Соскоб;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1145</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446-Ф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половых органов на микрофлору, определение чувствительности к антимикробным препаратам и бактериофагам (Genitourinary Tract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 Секрет простаты; Содержимое полости матки; Соскоб;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850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473-А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ушей на микрофлору, определение чувствительности к антимикробным препаратам (Ear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Содержимое уха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779</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473-Р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ушей на микрофлору, определение чувствительности к расширенному спектру антимикробных препаратов (Ear Culture. Bacteria Identification, Antibiotic Susceptibility, Enlarged Ttesting)*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Содержимое уха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1565</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473-Ф</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ушей на микрофлору, определение чувствительности к антимикробным препаратам и бактериофагам (Ear Culture. Bacteria Identification, Antibiotic Susceptibility and Bacteriophage Efficiency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Содержимое уха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940</w:t>
            </w:r>
            <w:r>
              <w:rPr>
                <w:rFonts w:ascii="Arial" w:hAnsi="Arial" w:cs="Arial"/>
                <w:color w:val="000000"/>
                <w:sz w:val="16"/>
                <w:szCs w:val="16"/>
              </w:rPr>
            </w:r>
          </w:p>
        </w:tc>
      </w:tr>
      <w:tr>
        <w:trPr>
          <w:trHeight w:val="2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477-А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пункционного материала на микрофлору, определение чувствительности к антимикробным препаратам (Punctate Fluid Culture. Bacteria Identification and Antibiotic Susceptibility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Асцитическая жидкость; Ликвор; Плевральная жидкость; Содержимое трахеостомической/интубационной трубки; Суставная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765</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477-Р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пункционного материала на микрофлору, определение чувствительности к расширенному спектру антимикробных препаратов (Punctate Fluid Culture. Bacteria Identification, Antibiotic Susceptibility, Enlarged Testing)*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Ликвор; Плевральная жидкость; Содержимое трахеостомической/интубационной трубки; Суставная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1355</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472-А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мокроты и трахеобронхиальных смывов на микрофлору, определение чувствительности к антимикробным препаратам и микроскопией мазка (Sputum and Tracheobronchial washings Culture. Bacteria Identification and Antibiotic Susceptibility Testing, Microscopy)*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Назотрахеальный аспират; Промывные воды бронхов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700</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472-Р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мокроты и трахеобронхи</w:t>
            </w:r>
            <w:r>
              <w:rPr>
                <w:rFonts w:ascii="Arial" w:hAnsi="Arial" w:cs="Arial"/>
                <w:color w:val="000000"/>
                <w:sz w:val="16"/>
                <w:szCs w:val="16"/>
              </w:rPr>
              <w:t xml:space="preserve">альных смывов на микрофлору, определение чувствительности к расширенному спектру антимикробных препаратов и микроскопией мазка (Sputum and Tracheobronchial washings Culture. Bacteria Identification, Antibiotic Susceptibility, Enlarged Testing, Microscopy)*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Назотрахеальный аспират; Промывные воды бронхов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1355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Аденовирус (Adenovirus), диарейный синдром, антигенный тест (Adenovirus.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484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Хеликобактер пилори (Helicobacter pylori), антигенный тест (Helicobacter pylori.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700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Кампилобактер, диарейный синдром, выявление антигена в кале, иммунохроматография (Campylobacter spp., One step rapid immunосhromotographic  assay, antigen, stool)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990</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Гонорея, выявление антигена, иммунохроматография (Neisseria gonorrhoeae test, One step rapid immunосhromotographic assay)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 Отделяемое ротоглотки; Пункционная жидкость; Ректальный 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Легионелла, выявление антигена в моче, иммунохроматография (Legionella pneumophila, One step rapid immunосhromotographic assay, antigen, urinae)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Пневмококк, выявление антигена в моче, иммунохроматография (Streptococcus pneumoniae, One step rapid immunосhromotographic assay, antigen, urinae)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1320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Энтеровирус, выявление антигена в кале, иммунохроматография (Enterovirus, One step rapid immunосhromotographic assay, antigen,  stool)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1320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Респираторно-синцитиальный вирус (РС-инфекция), выявление антигена, иммунохроматография (Respiratory Syncytial Virus, RSV, One step rapid  immunосhromotographic assay, antigen)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Смывы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Э441-А</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Ускоренное исследование мочи на микрофлору с определением чувствительности к антимикробным препаратам (Fast urine culture &amp; AST)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1350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472МИК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нижних дыхательных путей на микрофлору с определением чувствительности к расширенному спектру антимикробных препаратов и минимальных ингибирущих концентраций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 Назотрахеальный аспират; Промывные воды бронхов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1565</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446МИК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половых органов на микрофлору с определением чувствительности к расширенному спектру антимикробных препаратов и минимальных ингибирующих концентраций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 Секрет простаты; Содержимое полости матки; Соскоб; Эякулят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1040</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477МИК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пункционного материала на микрофлору с определением чувствительности к расширенному спектру антимикробных препаратов и минимальных ингибирующих концентраций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Ликвор; Плевральная жидкость; Содержимое трахеостомической/интубационной трубки; Суставная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1355</w:t>
            </w:r>
            <w:r>
              <w:rPr>
                <w:rFonts w:ascii="Arial" w:hAnsi="Arial" w:cs="Arial"/>
                <w:color w:val="000000"/>
                <w:sz w:val="16"/>
                <w:szCs w:val="16"/>
              </w:rPr>
            </w:r>
          </w:p>
        </w:tc>
      </w:tr>
      <w:tr>
        <w:trPr>
          <w:trHeight w:val="2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474МИК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раны на микрофлору с определением чувствительности к расширенному спектру антимикробных препаратов и минимальных ингибирующих концентраций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Гной; Мазок; Отделяемое из хирургического дренажа; Отделяемое раны; Содержимое абсцесса; Содержимое инфильтрата; Транссудат; Экссудат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1775</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467МИК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верхних дыхательный путей на микрофлору с определением чувствительности к расширенному спектру антимикробных препаратов и минимальных ингибирующих концентраций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 Отделяемое носа; Отделяемое носоглотки; Отделяемое пазухи; Отделяемое ротоглотки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1880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441МИК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мочи на микрофлору с определением чувствительности к расширенному спектру антимикробных препаратов и минимальных ингибирующих концентраций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1775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473МИК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отделяемого из уха на микрофлору с определением чувствительности к расширенному спектру антимикробных препаратов и минимальных ингибирующих концентраций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Содержимое уха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1775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475МИК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Посев желчи на микрофлору с определением чувствительности к расширенному спектру антимикробных препаратов и минимальных ингибирующих концентраций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Желчь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1880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12. ИММУНОЛОГИЧЕСКИЕ ИССЛЕДОВАНИЯ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необходим заказ дополнительных тестов</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12.1. Комплексные иммунологические исследования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Иммунологическое обследование расширенное (Immunological Survey Extended)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7206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Иммунологическое обследование скрининговое (Immunological Survey,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4242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Фагоцитарная активность лейкоцитов (Phagocytic Activity of Leucocytes)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4192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Фенотипирование лимфоцитов (основные субпопуляции) – CD3, CD4, CD8, CD19, CD16, CD56 (Lymphocyte Phenotyping: CD3, CD4, CD8, CD19, CD16, CD56)</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2214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4193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CD4+ Т-лимфоциты, % и абсолютное количество (Т-хелперы, CD4+ T-cells, Percent and Absolute)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979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4194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В-лимфоциты, % и абсолютное количество (CD19+ лимфоциты, B-cells, Percent and Absolute)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Активированные лимфоциты (CD3+HLA-DR+, CD3-HLA DR+) (Activated Lymphocyte: CD3+HLA-DR+, CD3-HLA DR+)*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984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Способность лимфоцитов к активации (Lymphocyte Activation Ability)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2836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1235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Циркулирующие иммунные комплексы (ЦИК) общие (Circulating Immune Complexes (CIC)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696</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Оценка способности нейтрофилов к окислительному взрыву - дигидрородаминовый тест, проточная цитометрия, Burst-тест (Neutrophil Oxidative Burst, Dihydrorhodamine (DHR), Flow Cytometric Test)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5870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12.2. Иммуноглобулины общие</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Иммуноглобулины класса А (Immunoglobulin A,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Иммуноглобулины класса М (Immunoglobulin М, IgМ)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Иммуноглобулины класса G  (Immunoglobulin G,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Иммуноглобулины класса E (общий IgE, иммуноглобулин Е общий) (Immunoglobulin Е Total, IgE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Иммуноглобулины G (подклассы IgG1, IgG2, IgG3, IgG4)</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7370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12.3. Специфические белки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Эозинофильный катионный белок (Eosinophil Cationic Protein, ECP)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6948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Эозинофильный катионный белок, ImmunoCAP® (Eosinophil Cationic Protein, ImmunoCAP® ECP)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12.4. Компоненты комплемента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Компоненты системы комплемента С3, С4 (Complement components C3, C4)</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1315C3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С3 Компонент системы комплемента (Complement Component C3)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1316C4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С4 Компонент системы комплемента (Complement Component C4)</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Система комплемента: оценка функциональной активности (CH50) (Functionality Test of Complement (CH50))</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924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Ингибитор С1-эстеразы, активность (C1-Esterase Inhibitor, С1-INH)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1648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850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Ингибитор С1-эстеразы, концентрация (C1-Esterase Inhibitor, concentration; С1-INH)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2090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12.5. Цитокины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Интерлейкин-1β (ИЛ-1β) (Interleukin 1 Beta, IL-1)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Интерлейкин-6 (ИЛ-6) (Interleukin 6, IL-6)</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Интерлейкин-8 (ИЛ-8) (Interleukin 8, IL-8)</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Интерлейкин-10 (ИЛ-10) (Interleukin 10, IL-10)</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1640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Фактор некроза опухоли-α (ФНО-α) (Tumor Necrosis Factor Alpha, TNF-α, Cachectin)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1640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 ДИАГНОСТИКА АУТОИММУННЫХ ЗАБОЛЕВАНИЙ</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14.1. Системные заболевания соединительной ткани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Антиядерные антитела (АЯА, антинуклеарные антитела), скрининг (Anti-Nuclear Antibodies, ANA,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двуспиральной нативной ДНК (анти-дсДНК IgG, анти-ДНК) (Double-Stranded (Native) DNA IgG Antibodies, Аnti-dsDNA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810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1267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Антинуклеарный фактор (ANA IIFT, HEp-2)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1048</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1586ADN</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дсДНК в сыворотке крови, подтверждающий тест с использованием субстрата Crithidia luciliae, IgG, методом непрямой иммунофлюоресценции (Crithidia luciliae indirect fluorescent  test (CLIFT))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924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лимфоцитам, класса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1256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экстрагируемому нуклеарному антигену (ЭНА) (Extractable Nuclear Antigen, ENA, Anti-Ribonucleoprotein Antibodies, Anti-RNP)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1024</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826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антинуклеарных антител при склеродермии (раздельное описание антител к антигенам Scl-70, СENP-A, CENP-B, RP11, </w:t>
            </w:r>
            <w:r>
              <w:rPr>
                <w:rFonts w:ascii="Arial" w:hAnsi="Arial" w:cs="Arial"/>
                <w:color w:val="000000"/>
                <w:sz w:val="16"/>
                <w:szCs w:val="16"/>
              </w:rPr>
              <w:t xml:space="preserve">RP155, фибриллярин, NOR90, Th/To, PM-Sc100, PM-Scl75, Ku, PDGFR, Ro-52), иммуноблот (Scleroderma (Systemic Sclerosis) Antibody Panel: Anti-Scl-70, СENP-A, CENP-B, RP11, RP155, фибриллярин, NOR90, Th/To, PM-Sc100, PM-Scl75, Ku, PDGFR, Ro-52, Immunoblotting)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3616</w:t>
            </w:r>
            <w:r>
              <w:rPr>
                <w:rFonts w:ascii="Arial" w:hAnsi="Arial" w:cs="Arial"/>
                <w:color w:val="000000"/>
                <w:sz w:val="16"/>
                <w:szCs w:val="16"/>
              </w:rPr>
            </w:r>
          </w:p>
        </w:tc>
      </w:tr>
      <w:tr>
        <w:trPr>
          <w:trHeight w:val="1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827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Антинуклеарные антитела (раздельно Sm, RNP/Sm, SS-A (60 кДа), SS-A (52 кДа), SS-B, Sc</w:t>
            </w:r>
            <w:r>
              <w:rPr>
                <w:rFonts w:ascii="Arial" w:hAnsi="Arial" w:cs="Arial"/>
                <w:color w:val="000000"/>
                <w:sz w:val="16"/>
                <w:szCs w:val="16"/>
              </w:rPr>
              <w:t xml:space="preserve">l-70, PM-Scl, PCNA, CENT-B, dsDNA, Histone, Nucleosome, Rib P, AMA-M2, Jo-1 антигену), иммуноблот (ANA: Anti-Sm, RNP/Sm, SS-A (60 kDа), SS-A (52 kDа), SS-B, Scl-70, PM-Scl, PCNA, CENT-B, dsDNA, Histone, Nucleosome, Rib P, AMA-M2, Anti-Jo-1, Immunoblotting)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3160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нуклеосомам (aнтиядерные антитела), скрининг  (Anti-Nuclear Antibodies, ANA, IgG,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1024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Скрининг болезней соединительной ткани (АТ к ЭНА, антинуклеарный фактор (АНФ))</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2118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Системная красная волчанка, обследование (АТ к нуклеосомам, АТ к кардиолипину, IgG; АТ к кардиолипину, IgМ; антинуклеарный фактор (АНФ))</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и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Дифференциальная диагностика СКВ и других ревматических заболеваний (АТ к нуклеосомам, антинуклеарный фактор (АНФ))</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и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2000</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Профиль «Системная красная волчанка (СКВ), мониторинг активности (анти-дс-ДНК IgG, С3, С4 компоненты комплемента)»  (Systemic lupus erythematosus (SLE) profile, activity monitoring (anti-double-stranded DNA IgG, C3 and C4 complement components)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1225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w:t>
            </w:r>
            <w:r>
              <w:rPr>
                <w:rFonts w:ascii="Arial" w:hAnsi="Arial" w:cs="Arial"/>
                <w:color w:val="000000"/>
                <w:sz w:val="16"/>
                <w:szCs w:val="16"/>
                <w:lang w:val="en-US"/>
              </w:rPr>
              <w:t xml:space="preserve"> </w:t>
            </w:r>
            <w:r>
              <w:rPr>
                <w:rFonts w:ascii="Arial" w:hAnsi="Arial" w:cs="Arial"/>
                <w:color w:val="000000"/>
                <w:sz w:val="16"/>
                <w:szCs w:val="16"/>
              </w:rPr>
              <w:t xml:space="preserve">цитоплазматическим</w:t>
            </w:r>
            <w:r>
              <w:rPr>
                <w:rFonts w:ascii="Arial" w:hAnsi="Arial" w:cs="Arial"/>
                <w:color w:val="000000"/>
                <w:sz w:val="16"/>
                <w:szCs w:val="16"/>
                <w:lang w:val="en-US"/>
              </w:rPr>
              <w:t xml:space="preserve"> </w:t>
            </w:r>
            <w:r>
              <w:rPr>
                <w:rFonts w:ascii="Arial" w:hAnsi="Arial" w:cs="Arial"/>
                <w:color w:val="000000"/>
                <w:sz w:val="16"/>
                <w:szCs w:val="16"/>
              </w:rPr>
              <w:t xml:space="preserve">антигенам</w:t>
            </w:r>
            <w:r>
              <w:rPr>
                <w:rFonts w:ascii="Arial" w:hAnsi="Arial" w:cs="Arial"/>
                <w:color w:val="000000"/>
                <w:sz w:val="16"/>
                <w:szCs w:val="16"/>
                <w:lang w:val="en-US"/>
              </w:rPr>
              <w:t xml:space="preserve"> SS-A  (Ro) ((SS-A (52</w:t>
            </w:r>
            <w:r>
              <w:rPr>
                <w:rFonts w:ascii="Arial" w:hAnsi="Arial" w:cs="Arial"/>
                <w:color w:val="000000"/>
                <w:sz w:val="16"/>
                <w:szCs w:val="16"/>
              </w:rPr>
              <w:t xml:space="preserve">кДа</w:t>
            </w:r>
            <w:r>
              <w:rPr>
                <w:rFonts w:ascii="Arial" w:hAnsi="Arial" w:cs="Arial"/>
                <w:color w:val="000000"/>
                <w:sz w:val="16"/>
                <w:szCs w:val="16"/>
                <w:lang w:val="en-US"/>
              </w:rPr>
              <w:t xml:space="preserve">)/ SS-A (60 </w:t>
            </w:r>
            <w:r>
              <w:rPr>
                <w:rFonts w:ascii="Arial" w:hAnsi="Arial" w:cs="Arial"/>
                <w:color w:val="000000"/>
                <w:sz w:val="16"/>
                <w:szCs w:val="16"/>
              </w:rPr>
              <w:t xml:space="preserve">кДа</w:t>
            </w:r>
            <w:r>
              <w:rPr>
                <w:rFonts w:ascii="Arial" w:hAnsi="Arial" w:cs="Arial"/>
                <w:color w:val="000000"/>
                <w:sz w:val="16"/>
                <w:szCs w:val="16"/>
                <w:lang w:val="en-US"/>
              </w:rPr>
              <w:t xml:space="preserve">), IgG (Anti –SS-A, IgG  (Anti-SS-A-52 and anti-SS-A-60 autoantibodies))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1216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к цитоплазматическим антигенам  SS-A  (52кДа), IgG (Anti-SS-A-52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Антицентромерные</w:t>
            </w:r>
            <w:r>
              <w:rPr>
                <w:rFonts w:ascii="Arial" w:hAnsi="Arial" w:cs="Arial"/>
                <w:color w:val="000000"/>
                <w:sz w:val="16"/>
                <w:szCs w:val="16"/>
                <w:lang w:val="en-US"/>
              </w:rPr>
              <w:t xml:space="preserve"> </w:t>
            </w:r>
            <w:r>
              <w:rPr>
                <w:rFonts w:ascii="Arial" w:hAnsi="Arial" w:cs="Arial"/>
                <w:color w:val="000000"/>
                <w:sz w:val="16"/>
                <w:szCs w:val="16"/>
              </w:rPr>
              <w:t xml:space="preserve">антитела</w:t>
            </w:r>
            <w:r>
              <w:rPr>
                <w:rFonts w:ascii="Arial" w:hAnsi="Arial" w:cs="Arial"/>
                <w:color w:val="000000"/>
                <w:sz w:val="16"/>
                <w:szCs w:val="16"/>
                <w:lang w:val="en-US"/>
              </w:rPr>
              <w:t xml:space="preserve"> CENT-B, IgG (Anti-Centromere B autoantibodies,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экстрагируемому ядерному антигену Sm, IgG (Anti-Sm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экстрагируемым ядерным антигена RNP/Sm, IgG (Anti-RNP/Sm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w:t>
            </w:r>
            <w:r>
              <w:rPr>
                <w:rFonts w:ascii="Arial" w:hAnsi="Arial" w:cs="Arial"/>
                <w:color w:val="000000"/>
                <w:sz w:val="16"/>
                <w:szCs w:val="16"/>
                <w:lang w:val="en-US"/>
              </w:rPr>
              <w:t xml:space="preserve"> </w:t>
            </w:r>
            <w:r>
              <w:rPr>
                <w:rFonts w:ascii="Arial" w:hAnsi="Arial" w:cs="Arial"/>
                <w:color w:val="000000"/>
                <w:sz w:val="16"/>
                <w:szCs w:val="16"/>
              </w:rPr>
              <w:t xml:space="preserve">гистонам</w:t>
            </w:r>
            <w:r>
              <w:rPr>
                <w:rFonts w:ascii="Arial" w:hAnsi="Arial" w:cs="Arial"/>
                <w:color w:val="000000"/>
                <w:sz w:val="16"/>
                <w:szCs w:val="16"/>
                <w:lang w:val="en-US"/>
              </w:rPr>
              <w:t xml:space="preserve"> (Histone), IgG (Anti-Histone autoantibodies,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митохондриям (AMA-M2), IgG (Anti-AMA-M2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цитоплазматическим антигенам  SS-A  (60кДа), IgG (Anti-SS-A-60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цитоплазматическому антигену Jo-1, IgG (Anti-Jo-1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цитоплазматическим антигенам SS-B (La), IgG  (Anti-SS-B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антигену Scl-70, IgG (Anti-Scl-70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рибосомальному белку Р (Rib-P), IgG (Anti-Rib-P autoantibodies,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Антинуклеарные антитела RNP-70 (Anti-RNP-70 autoantibodies)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14.2. Антифосфолипидный синдром</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137/138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IgM и IgG к фосфолипидам (Аnti-Phospholipid Antibodies, APA, IgM,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966/74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IgG и IgM к фосфатидилсерину  (Anti-Рhosphatidylserine, IgG,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967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IgA, IgM, IgG к кардиолипину, скрининг (Сardiolipin Antibodies IgA, IgM, IgG, aCL, Screening)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IgA к кардиолипину (Anticardiolipin IgA, aCL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кардиолипину (Anticardiolipin IgG, aCL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IgM к кардиолипину  (Anticardiolipin IgM, aCL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976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IgG, IgA, IgM к бета-2-гликопротеину 1, суммарно (Аnti-β2-Glycoprotein 1 Antibodies, anti-β2-GР1, IgG, IgA, IgM,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IgG и IgM к фосфатидилсерин-протромбиновому комплексу, суммарно (Anti-Рhosphatidylserine/Рrothrombin Аntibodies, Anti-PS/PT, IgG, IgM,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1268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аннексину V (Annexin V Аntibodies, aAnV,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1342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IgМ к аннексину V (Annexin V Аntibodies, aAnV, IgМ)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антифосфолипидных антител, IgG, IgM методом дот-иммуноанализ, качественный тест в сыворотке крови (Anti-Phospholipid Antibodies Panel)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8208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АТ к кардиолипину, IgG,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Диагностика вторичного антифосфолипидного синдрома (АНФ, АТ к кардиолипину, IgG,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3120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Антифосфолипидный синдром, развернутое серологическое исследование (АНФ; АТ к кардиолипину, IgG, IgM; АТ к бета-2-гликопротеину 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4134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АТ к протромбину, скрининг</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850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бета2гликопротеину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1117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1671AB2M</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бета2гликопротеину IgM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1141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1672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бета2гликопротеину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1141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1340AF</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фосфатидилсерин-протромбиновому комплексу, суммарные IgG, IgM, IgА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1141</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4064NEW</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Антифосфолипидный синдром, лабораторные критерии (Antiphospholipid syndrome, laboratory criteria)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7655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14.3. Иммунные факторы бесплодия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антиспермальные в сыворотке крови (Anti-Spermatozoa Antibodies, ASA,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864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14.4. Ревматоидный артрит, поражения суставов</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циклическому цитруллинированному пептиду (АЦЦП) (Anti-Сyclic Citrullinated Peptide, anti-CCP)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972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965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кератину (Антикератиновые антитела, АКА, Антифилаггриновые антитела, АФА) (Anti-Кeratin Аntibodies, AKA, Anti-Filaggrin Аntibodies, AFA,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1442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модицифированному цитруллинированному виментину (анти-MЦВ) (Anti-Mutated Citrullinated Vimentin Antibodies, Anti-MCV, Anti-Modified Citrullinated Vimentin Antibodies, Anti-Sa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Ревматоидный фактор, IgA (РФ IgA; Rheumatoid Factor, RF,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896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Кристаллы в мазке синовиальной жидкости (моноурат натрия, пирофосфат кальция) (Synovial Fluid Smear, Crystals)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Синовиальная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1232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Олигомерный матриксный белок хряща (Human Cartilage Oligomeric Protein, COMP)</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1806</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14.5. Васкулиты и поражения почек</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807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базальной мембране клубочков почек (анти-БМК) (Glomerular Basement Membrane Аntibodies, Аnti-GBM,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1780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цитоплазме нейтрофилов (АНЦА) (Anti-Neutrophil Сytoplasmic Аntibodies, ANCA,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1345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IgG, IgA, IgM к клеткам сосудистого эндотелия (HUVEC), суммарно (Anti-Endothelial Cell Antibodies, AECA, IgG, IgA, IgM,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1591</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рецептору фосфолипазы А2 (Anti-Phospholipase A2 Receptor Antibody, PLA2R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2508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миелопероксидазе (анти-МPO) (Myeloperoxidase Antibody, MPO)</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C1q фактору комплемента (Anti-Complement 1q Antibodies, Anti-C1q,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1080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протеиназе-3 (анти-PR-3) (Anti-Рroteinase-3 Аntibodies, PR-3-Аntibodies, PR-3 ANCA,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1080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821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антител к антигенам антинейтрофильных антител (панель антигенов АНЦА), IgG (Anti-Neutrophil Cytoplasmic Antibodies, ANCA, IgG, Panel)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3167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Диагностика гранулематозных васкулитов (антинуклеарный фактор (АНФ), АТ к цитоплазме нейтрофилов (АНЦА/pANCA, cANCA),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2094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Диагностика быстропрогрессирующего гломерулонефрита (АТ к базальной мембране клубочков почек, АТ к цитоплазме нейтрофилов (АНЦА/pANCA, cANCA),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и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Диагностика аутоиммунного поражения почек (антинуклеарный фактор (АНФ), АТ к базальной мембране клубочков почек, АТ к цитоплазме нейтрофилов (АНЦА/pANCA, cANCA),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и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3758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14.6. Аутоиммунные эндокринопатии: сахарный диабет 1-го типа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бета-клеткам поджелудочной железы (Anti-Islet Cell Antibodies, Islet Cell Autoantibodies, ICA)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1386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глутаматдекарбоксилазе (анти-GAD) (Anti-GAD Antibodies, Glutamate Decarboxylase Antibodies, AT-GAD,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1713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202СМЖ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GAD (глутаматдекарбоксилазе), IgG, ликвор (Anti-GAD (glutamic acid decarboxylase), IgG, CSF)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Ликвор</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1902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инсулину (Insulin Autoantibodies, IAA,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952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w:t>
            </w:r>
            <w:r>
              <w:rPr>
                <w:rFonts w:ascii="Arial" w:hAnsi="Arial" w:cs="Arial"/>
                <w:color w:val="000000"/>
                <w:sz w:val="16"/>
                <w:szCs w:val="16"/>
                <w:lang w:val="en-US"/>
              </w:rPr>
              <w:t xml:space="preserve"> </w:t>
            </w:r>
            <w:r>
              <w:rPr>
                <w:rFonts w:ascii="Arial" w:hAnsi="Arial" w:cs="Arial"/>
                <w:color w:val="000000"/>
                <w:sz w:val="16"/>
                <w:szCs w:val="16"/>
              </w:rPr>
              <w:t xml:space="preserve">тирозинфосфатазе</w:t>
            </w:r>
            <w:r>
              <w:rPr>
                <w:rFonts w:ascii="Arial" w:hAnsi="Arial" w:cs="Arial"/>
                <w:color w:val="000000"/>
                <w:sz w:val="16"/>
                <w:szCs w:val="16"/>
                <w:lang w:val="en-US"/>
              </w:rPr>
              <w:t xml:space="preserve"> (IA-2) (Islet Antigen 2 Antibodies, Anti-IA2 </w:t>
            </w:r>
            <w:r>
              <w:rPr>
                <w:rFonts w:ascii="Arial" w:hAnsi="Arial" w:cs="Arial"/>
                <w:color w:val="000000"/>
                <w:sz w:val="16"/>
                <w:szCs w:val="16"/>
              </w:rPr>
              <w:t xml:space="preserve">А</w:t>
            </w:r>
            <w:r>
              <w:rPr>
                <w:rFonts w:ascii="Arial" w:hAnsi="Arial" w:cs="Arial"/>
                <w:color w:val="000000"/>
                <w:sz w:val="16"/>
                <w:szCs w:val="16"/>
                <w:lang w:val="en-US"/>
              </w:rPr>
              <w:t xml:space="preserve">ntibodies, IA-2 Ab, Tyrosine Phosphatase Antibodies)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1600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антигенам клеток поджелудочной железы GAD/IA-2, суммарно  (Anti-GAD/IA2 Antibodies Pool, Glutamic Acid Decarboxylase-65, GAD and Insulinoma Antigen 2 (Tyrosine Phosphatase, IA2, ICA-512) Autoantibodies,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14.7. Аутоиммунные эндокринопатии: поражение надпочечников, аутоиммунная патология гонад</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IgA, IgM, IgG к ткани яичника (антиовариальные антитела), суммарно (Anti-Ovarian Antibodies, AOA, IgA, IgM, IgG, Тotal)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1432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IgA, IgM, IgG к стероидпродуцирующим клеткам надпочечника (АСПК), суммарно (Anti-Steroidal Cell Antibodies, StCAb, Steroidal Cell Autoantibodies, SCA, IgA, IgM, IgG,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1089</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1290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IgA, IgM, IgG к стероидпродуцирующим клеткам яичка, суммарно (Anti-Testicular Steroid-Сell Antibodies, Testicular Anti-Steroidal Cell Antibodies, Testicular StCAb, Steroidal Cell Autoantibodies, SCA against Testis, IgA, IgM, IgG,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1408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1291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стероидпродуцирующим клеткам репродуктивных тканей (Reproductive tissue steroid-producing cells Antibodies)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2704</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14.8. Аутоиммунные заболевания кожи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809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базальной мембране кожи, IgG (Basement membrane zone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1984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813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десмосомам эпидермиса (Desmoglein Antibodies, Desmoglein 1, DSG1 and Desmoglein 3, DSG3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1944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1298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десмоглеину-1 (Desmoglein 1, DSG1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1944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десмоглеину-3 (Desmoglein 3, DSG3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1944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IgG </w:t>
            </w:r>
            <w:r>
              <w:rPr>
                <w:rFonts w:ascii="Arial" w:hAnsi="Arial" w:cs="Arial"/>
                <w:color w:val="000000"/>
                <w:sz w:val="16"/>
                <w:szCs w:val="16"/>
              </w:rPr>
              <w:t xml:space="preserve">к</w:t>
            </w:r>
            <w:r>
              <w:rPr>
                <w:rFonts w:ascii="Arial" w:hAnsi="Arial" w:cs="Arial"/>
                <w:color w:val="000000"/>
                <w:sz w:val="16"/>
                <w:szCs w:val="16"/>
                <w:lang w:val="en-US"/>
              </w:rPr>
              <w:t xml:space="preserve"> </w:t>
            </w:r>
            <w:r>
              <w:rPr>
                <w:rFonts w:ascii="Arial" w:hAnsi="Arial" w:cs="Arial"/>
                <w:color w:val="000000"/>
                <w:sz w:val="16"/>
                <w:szCs w:val="16"/>
              </w:rPr>
              <w:t xml:space="preserve">белку</w:t>
            </w:r>
            <w:r>
              <w:rPr>
                <w:rFonts w:ascii="Arial" w:hAnsi="Arial" w:cs="Arial"/>
                <w:color w:val="000000"/>
                <w:sz w:val="16"/>
                <w:szCs w:val="16"/>
                <w:lang w:val="en-US"/>
              </w:rPr>
              <w:t xml:space="preserve"> BP180 (Anti-Bp180 </w:t>
            </w:r>
            <w:r>
              <w:rPr>
                <w:rFonts w:ascii="Arial" w:hAnsi="Arial" w:cs="Arial"/>
                <w:color w:val="000000"/>
                <w:sz w:val="16"/>
                <w:szCs w:val="16"/>
              </w:rPr>
              <w:t xml:space="preserve">А</w:t>
            </w:r>
            <w:r>
              <w:rPr>
                <w:rFonts w:ascii="Arial" w:hAnsi="Arial" w:cs="Arial"/>
                <w:color w:val="000000"/>
                <w:sz w:val="16"/>
                <w:szCs w:val="16"/>
                <w:lang w:val="en-US"/>
              </w:rPr>
              <w:t xml:space="preserve">ntibodies, Bullous Pemphigoid (180 kDa) Antibodies, Antibodies to BP Antigen 2,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1944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класса</w:t>
            </w:r>
            <w:r>
              <w:rPr>
                <w:rFonts w:ascii="Arial" w:hAnsi="Arial" w:cs="Arial"/>
                <w:color w:val="000000"/>
                <w:sz w:val="16"/>
                <w:szCs w:val="16"/>
                <w:lang w:val="en-US"/>
              </w:rPr>
              <w:t xml:space="preserve"> IgG </w:t>
            </w:r>
            <w:r>
              <w:rPr>
                <w:rFonts w:ascii="Arial" w:hAnsi="Arial" w:cs="Arial"/>
                <w:color w:val="000000"/>
                <w:sz w:val="16"/>
                <w:szCs w:val="16"/>
              </w:rPr>
              <w:t xml:space="preserve">к</w:t>
            </w:r>
            <w:r>
              <w:rPr>
                <w:rFonts w:ascii="Arial" w:hAnsi="Arial" w:cs="Arial"/>
                <w:color w:val="000000"/>
                <w:sz w:val="16"/>
                <w:szCs w:val="16"/>
                <w:lang w:val="en-US"/>
              </w:rPr>
              <w:t xml:space="preserve"> </w:t>
            </w:r>
            <w:r>
              <w:rPr>
                <w:rFonts w:ascii="Arial" w:hAnsi="Arial" w:cs="Arial"/>
                <w:color w:val="000000"/>
                <w:sz w:val="16"/>
                <w:szCs w:val="16"/>
              </w:rPr>
              <w:t xml:space="preserve">белку</w:t>
            </w:r>
            <w:r>
              <w:rPr>
                <w:rFonts w:ascii="Arial" w:hAnsi="Arial" w:cs="Arial"/>
                <w:color w:val="000000"/>
                <w:sz w:val="16"/>
                <w:szCs w:val="16"/>
                <w:lang w:val="en-US"/>
              </w:rPr>
              <w:t xml:space="preserve"> BP230 (Anti-Bp230 </w:t>
            </w:r>
            <w:r>
              <w:rPr>
                <w:rFonts w:ascii="Arial" w:hAnsi="Arial" w:cs="Arial"/>
                <w:color w:val="000000"/>
                <w:sz w:val="16"/>
                <w:szCs w:val="16"/>
              </w:rPr>
              <w:t xml:space="preserve">А</w:t>
            </w:r>
            <w:r>
              <w:rPr>
                <w:rFonts w:ascii="Arial" w:hAnsi="Arial" w:cs="Arial"/>
                <w:color w:val="000000"/>
                <w:sz w:val="16"/>
                <w:szCs w:val="16"/>
                <w:lang w:val="en-US"/>
              </w:rPr>
              <w:t xml:space="preserve">ntibodies, Bullous Pemphigoid (230 kDa) Antibodies, Antibodies to BP Antigen 1,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1944</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Профиль «Диагностика буллезных дерматозов (АТ к десмосомам эпидермиса, АТ к базальной мембране кожи)» (Bullous Dermatosis Diagnostics profile (antibodies to epidermis desmosomes, antibodies to skin basal membrane))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3728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14.9. Аутоиммунные поражения желудочно-кишечного тракта. Целиакия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972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w:t>
            </w:r>
            <w:r>
              <w:rPr>
                <w:rFonts w:ascii="Arial" w:hAnsi="Arial" w:cs="Arial"/>
                <w:color w:val="000000"/>
                <w:sz w:val="16"/>
                <w:szCs w:val="16"/>
                <w:lang w:val="en-US"/>
              </w:rPr>
              <w:t xml:space="preserve"> </w:t>
            </w:r>
            <w:r>
              <w:rPr>
                <w:rFonts w:ascii="Arial" w:hAnsi="Arial" w:cs="Arial"/>
                <w:color w:val="000000"/>
                <w:sz w:val="16"/>
                <w:szCs w:val="16"/>
              </w:rPr>
              <w:t xml:space="preserve">эндомизию</w:t>
            </w:r>
            <w:r>
              <w:rPr>
                <w:rFonts w:ascii="Arial" w:hAnsi="Arial" w:cs="Arial"/>
                <w:color w:val="000000"/>
                <w:sz w:val="16"/>
                <w:szCs w:val="16"/>
                <w:lang w:val="en-US"/>
              </w:rPr>
              <w:t xml:space="preserve">, IgG (Anti-Endomisial Antibodies, IgG, EMA)</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962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IgА к эндомизию (антиэндомизийные антитела, АЭМА) (Anti-Еndomysial Аntibodies, Anti-EMA, IgА)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1024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париетальным клеткам желудка, IgG (Parietal Cell Antibodies, PCA, Ig 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IgA и IgG к ретикулину (Anti-Reticulin Antibodies, ARA, IgA,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деамидированным пептидам глиадина (Anti-Deaminated Gliadin Peptide, Anti-DGP,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IgА к деамидированным пептидам глиадина (Anti-Deaminated Gliadin Peptide, Anti-DGP,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IgА к тканевой трансглютаминазе (Anti-Tissue Transglutaminase Antibodies, Anti-tTG, tTGA,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тканевой трансглютаминазе (Anti-Tissue Transglutaminase Antibodies, Anti-tTG, tTGA,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внутреннему фактору Кастла (Anti-Intrinsic Factor, IFAb, Intrinsic Factor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1463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сахаромицетам (диагностика болезни Крона) (Anti-Sacchаromyces Cerevisiae Antibodies, ASCA, IgG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1062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IgА к сахаромицетам (диагностика болезни Крона) (Anti-Sacchаromyces Cerevisiae Antibodies, ASCA, IgA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1062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IgА к цитоплазме нейтрофилов (АНЦА) (Anti-Neutrophil Cytoplasmic Antibodies, ANCA,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1024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Диагностика аутоиммунного панкреатита и других IgG4-ассоциированных заболеваний (Diagnosis of Autoimmune Pancreatitis and other IgG4-Related Diseases)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1587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Серодиагностика аутоиммунного гастрита и пернициозной анемии (АТ к париетальным клеткам желудка; АТ к внутреннему фактору Кастла)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и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2590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Серодиагностика болезни Крона и неспецифического язвенного колита (НЯК) (АНЦА/pANCA, cANCA, IgG; АНЦА/ANCA, IgA; ASCA, IgG, IgA)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и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3952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Целиакия, серологический скрининг (АТ к эндомизию, IgA; АТ к деамидированным пептидам глиадина, IgG; IgA общ.)</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и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2208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Целиакия, серологическая диагностика (АТ к эндомизию, IgA; АТ к тканевой трансглутаминазе, IgA, IgG; IgA общ.)</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Полукол. и 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3192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1530БКК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IgA и IgG к бокаловидным клеткам кишечника, суммарно (Anti-Intestinal Goblet Cells Antibodies, GAB, IgA, IgG,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1019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1531ААЦК</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IgG и IgA к GP2 антигену центроацинарных клеток поджелудочной железы (Anti-GP2)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1670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1532АПЖ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ацинарным клеткам поджелудочной железы, IgG и IgA суммарно (антитела к экзокринной части поджелудочной железы, Autoantibodies against Exocrine Pancreas, Pancreatic Antibodies, PAB)</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1019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1617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энтероцитам, класса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1755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14.10. Аутоиммунные поражения печени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Антитела</w:t>
            </w:r>
            <w:r>
              <w:rPr>
                <w:rFonts w:ascii="Arial" w:hAnsi="Arial" w:cs="Arial"/>
                <w:color w:val="000000"/>
                <w:sz w:val="16"/>
                <w:szCs w:val="16"/>
                <w:lang w:val="en-US"/>
              </w:rPr>
              <w:t xml:space="preserve"> </w:t>
            </w:r>
            <w:r>
              <w:rPr>
                <w:rFonts w:ascii="Arial" w:hAnsi="Arial" w:cs="Arial"/>
                <w:color w:val="000000"/>
                <w:sz w:val="16"/>
                <w:szCs w:val="16"/>
              </w:rPr>
              <w:t xml:space="preserve">к</w:t>
            </w:r>
            <w:r>
              <w:rPr>
                <w:rFonts w:ascii="Arial" w:hAnsi="Arial" w:cs="Arial"/>
                <w:color w:val="000000"/>
                <w:sz w:val="16"/>
                <w:szCs w:val="16"/>
                <w:lang w:val="en-US"/>
              </w:rPr>
              <w:t xml:space="preserve"> </w:t>
            </w:r>
            <w:r>
              <w:rPr>
                <w:rFonts w:ascii="Arial" w:hAnsi="Arial" w:cs="Arial"/>
                <w:color w:val="000000"/>
                <w:sz w:val="16"/>
                <w:szCs w:val="16"/>
              </w:rPr>
              <w:t xml:space="preserve">митохондриям</w:t>
            </w:r>
            <w:r>
              <w:rPr>
                <w:rFonts w:ascii="Arial" w:hAnsi="Arial" w:cs="Arial"/>
                <w:color w:val="000000"/>
                <w:sz w:val="16"/>
                <w:szCs w:val="16"/>
                <w:lang w:val="en-US"/>
              </w:rPr>
              <w:t xml:space="preserve">, IgG (Mitochondrial Antibodies, AMA, IgG)</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гладкой мускулатуре, IgG (Smooth Muscle Antibodies, SMA, ASMA,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микросомам печени и почек, IgG (anti-liver kidney microsomal antibody, anti-LKM,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1360</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антител класса IgG </w:t>
            </w:r>
            <w:r>
              <w:rPr>
                <w:rFonts w:ascii="Arial" w:hAnsi="Arial" w:cs="Arial"/>
                <w:color w:val="000000"/>
                <w:sz w:val="16"/>
                <w:szCs w:val="16"/>
              </w:rPr>
              <w:t xml:space="preserve">при аутоиммунных заболеваниях печени (АТ к антигенам АМА-М2, М2-3Е, Sp100, PML, gp210, LKM-1, LC-1, SLA/LP, SSA/Ro-52), иммуноблот (Autoimmune Disease Liver Panel: AMA-M2, M2-3E (BPO), Sp100, PML, gp210, LKM-1, LC-1, SLA/LP, SSA/Ro-52, IgG, Immunoblotting)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1289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асиалогликопротеиновому рецептору (анти-ASGPR) (Autoantibodies Against Asialoglycoprotein Receptor, Anti-ASGPR,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1468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14.11. Аутоиммунные неврологические заболевания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аквапорину 4 (NMO),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2344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скелетным мышцам (АСМ) (Anti-Skeletal Muscle Antibodies, AStMA,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1210</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классов IgG и IgM к ганглиозидам (лайн-блот: GM1; GM2-GM3-GM4; GD1a, GD1b, GD2-GD3, GT1a, GT1b, GQ1b, сульфатиды), суммарно (Anti-GM1 Antibodies, Anti-GQ1b Antibodies, Anti-Gangliosideantibodies, Ganglioside Antibodies Panel,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4704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Миозит-специфичные антитела класса IgG (лайн-блот: Mi-2, Ku, PM-Scl 100/75; Jo1 PL-7 PL-12 EJ OJ; SRP, SSA (Ro52)) (Myositis-Specific Panel)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3850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ацетилхолиновому рецептору (АхР, диагностика миастении), суммарнo (Acetylcholine Receptor Antibodies, Anti-AChR, Total)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4704</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Антинейрональные антитела класса IgG (лайн-блот: Hu (ANNA1), Yo-1 (PCA1), CV2, Ма2, Ri (ANNA2), амфифизин) (Anti-Neuronal Antibodies, Blot-Line (Hu (ANNA1), Yo-1 (PCA1), CV2, Ма2, Ri (ANNA2), Amphiphysin))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4704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954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NMDA (N-метил-D-аспартат) глутаматному рецептору в сыворотке(N-Methyl-D-Aspartate Receptor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3695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954СМЖ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NMDA глутаматному рецептору, IgG, определение в ликворе (анти-NMDAR IgG, N-methyl-D-Aspartate Receptor Antibodies, CSF)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Ликвор</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2344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4049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Олигоклональный IgG в ликворе (цереброспинальной жидкости) и сыворотке крови (Oligoclonal IgG, Cerebrospinal Fluid (CSF),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Cыворотка+СМЖ</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 Описательный формат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3608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Свободные легкие цепи иммуноглобулинов каппа и лямбда в ликворе  (Cerebrospinal Fluid Concentration of Immunoglobulin Free Light Chains)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Ликвор</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1760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миелину IgG, метод непрямой иммунофлюоресценции (Anti-myelin antibody, IgG, IF)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1865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1581СВ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LGI1 и CASPR2 (компоненты комплекса калиевых каналов), IgG, сыворотка крови (VGKC-associated proteins LGI1 and CASPR2 antibodies,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4480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1581СМЖ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LGI1 и CASPR2 (компоненты комплекса калиевых каналов), IgG, ликвор (VGKC-associated proteins LGI1 and CASPR2 antibodies, CSF)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Ликвор</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4480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1582СВ</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рецепторам нейронов типов NMDA,CASPR, LGI, AMPA1, AMPA2, GABAR1 класса IgG, раздельно, определение в сыворотке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титр</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10503</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рецепторам нейронов типов NMDA,CASPR, LGI, AMPA1, AMPA2, GABAR1 класса IgG, раздельно, определение в ликворе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Ликвор</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титр</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10614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1584AN</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Антинейрональные антитела, IgG, метод непрямой иммунофлуоресценции (Neuronal antibodies, IgG, Indirect immunofluorescence (IIF))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2556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1585MUSK</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 мышечно-специфической тирозинкиназе (анти-MuSK) в сыворотке крови, (Muscle-specific tyrosine kinase (MuSK) antibody)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4231</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Комплексное исследование для использования в диагностике рассеянного склероза: определение олигоклонального IgG (ликвор, сыворотка) и свободных легких цепей иммуноглобулинов (ликвор)</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Cыворотка+СМЖ; Ликвор; 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4688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14.12. Аутоиммунные заболевания легких и сердца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815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IgG к сердечной мускулатуре (миокарду), антимиокардиальные антитела (Anti-Heart Antibodies, IgG)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844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Активность ангиотензин-превращающего фермента (АПФ) сыворотки крови (Angiotensin Converting Enzyme, ACE,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1992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Неоптерин (НП) в сыворотке крови (Neopterin, Serum)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1408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4068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Воспалительные миокардиопатии (АТ к митохондриям (АМА), АТ к сердечной мускулатуре)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2248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14.13. Иммунные тромбоцитопении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973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Антитела класса к IgG тромбоцитам, непрямой тест (Platelet Аntibodies IgG, Indirect)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18. ЦИТОЛОГИЧЕСКИЕ ИССЛЕДОВАНИЯ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*Для тестов, помеченных *, необходима пробоподготовка (КЖЦ).</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18.1. Жидкостная цитология, окрашивание по Папаниколау</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Исследование № ИЦХ выполняется в комплексе с исследованием № 547N. Исследование № ИЦХ нельзя заказать отдельно!</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Жидкостная цитология. Цитологическое исследование биоматериала шейки матки (окрашивание по Папаниколау)</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930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547N</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Цитологическое и иммуноцитохимическое исследование c маркерами p16INK4a и Ki-67 для подтверждения дисплазии в мазках слизистой шейки матки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7500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ИЦХ</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ИЦХ-исследование p16INK4a и Ki-67</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6265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518(3058)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Жидкостная цитология. Цитологическое исследование биоматериала шейки матки (окрашивание по Папаниколау)</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1445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18.2. Окрашивание по Папаниколау ‒ Рар-тест</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Цитологическое исследование биоматериала шейки матки (окрашивание по Папаниколау, Рар-тест) (Cytological Examination: Cervix, Pap-test)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912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Цитологическое исследование биоматериала соскобов вульвы и влагалища, кроме шейки матки (окрашивание по Папаниколау, Рар-тест)</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912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18.3. Окрашивание по Романовскому-Гимзе</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Цитологическое исследование материала, полученного при хирургических вмешательствах и других срочных исследованиях (Cytological Examination of Material Obtained during Surgical Procedures and Other Urgent Research)</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Мазки, отпечатки,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688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соскобов и отпечатков с поверхности кожи и слизистых (Examination of Scrapings and Prints of Skin and Mucous Membranes)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глаза; 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соскобов и отпечатков опухолей и опухолеподобных образований (Examination of Scrapings and Prints Tumor and Tumor Like Formations)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536</w:t>
            </w:r>
            <w:r>
              <w:rPr>
                <w:rFonts w:ascii="Arial" w:hAnsi="Arial" w:cs="Arial"/>
                <w:color w:val="000000"/>
                <w:sz w:val="16"/>
                <w:szCs w:val="16"/>
              </w:rPr>
            </w:r>
          </w:p>
        </w:tc>
      </w:tr>
      <w:tr>
        <w:trPr>
          <w:trHeight w:val="1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504ЭНД</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эндоскопического материала (Examination of Endoscopic Material)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Эндоскопический материал желудок; Эндоскопический материал кишечник; Эндоскопический материал пищевода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504СБР</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Исследования промывных вод бронхов (Исследование смывов с бронхов) (Examination of Bronchial Washouts)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Смыв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536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соскобов шейки матки и цервикального канала (Examination of Scrapings: Cervix and Cervical Canal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374</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505Б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Цитологическое исследование эпителия шейки матки с описанием по терминологической системе Бетесда (The Bethesda System − TBS) (Cytological Examination of Cervical Epithelium with Description on The Bethesda System, TBS)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506АСП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аспирата из полости матки (мазки) (Examination of Uterine Aspiration )</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Аспират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506ВМС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отпечатка с внутриматочной спирали (ВМС) (Examination of Imprint Intrauterine Device, IUD)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половых органов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472</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507МОЧ</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Исследование</w:t>
            </w:r>
            <w:r>
              <w:rPr>
                <w:rFonts w:ascii="Arial" w:hAnsi="Arial" w:cs="Arial"/>
                <w:color w:val="000000"/>
                <w:sz w:val="16"/>
                <w:szCs w:val="16"/>
                <w:lang w:val="en-US"/>
              </w:rPr>
              <w:t xml:space="preserve"> </w:t>
            </w:r>
            <w:r>
              <w:rPr>
                <w:rFonts w:ascii="Arial" w:hAnsi="Arial" w:cs="Arial"/>
                <w:color w:val="000000"/>
                <w:sz w:val="16"/>
                <w:szCs w:val="16"/>
              </w:rPr>
              <w:t xml:space="preserve">мочи</w:t>
            </w:r>
            <w:r>
              <w:rPr>
                <w:rFonts w:ascii="Arial" w:hAnsi="Arial" w:cs="Arial"/>
                <w:color w:val="000000"/>
                <w:sz w:val="16"/>
                <w:szCs w:val="16"/>
                <w:lang w:val="en-US"/>
              </w:rPr>
              <w:t xml:space="preserve"> (Examination of Urine)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Моча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507МЖЕ</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выделений из молочной железы (Examination of Breast Discharge)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Отделяемое из соска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507ТЭС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транссудатов, экссудатов, секретов (Examination of Transudates, Exudates, Secrets)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Асцитическая жидкость; Плевральная жидкость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392</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Исследование</w:t>
            </w:r>
            <w:r>
              <w:rPr>
                <w:rFonts w:ascii="Arial" w:hAnsi="Arial" w:cs="Arial"/>
                <w:color w:val="000000"/>
                <w:sz w:val="16"/>
                <w:szCs w:val="16"/>
                <w:lang w:val="en-US"/>
              </w:rPr>
              <w:t xml:space="preserve"> </w:t>
            </w:r>
            <w:r>
              <w:rPr>
                <w:rFonts w:ascii="Arial" w:hAnsi="Arial" w:cs="Arial"/>
                <w:color w:val="000000"/>
                <w:sz w:val="16"/>
                <w:szCs w:val="16"/>
              </w:rPr>
              <w:t xml:space="preserve">мокроты</w:t>
            </w:r>
            <w:r>
              <w:rPr>
                <w:rFonts w:ascii="Arial" w:hAnsi="Arial" w:cs="Arial"/>
                <w:color w:val="000000"/>
                <w:sz w:val="16"/>
                <w:szCs w:val="16"/>
                <w:lang w:val="en-US"/>
              </w:rPr>
              <w:t xml:space="preserve"> (Examination of Sputum)</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Мокрота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509МЖЕ</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пунктатов молочной железы (Examination of Punctates: Breast)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Пунктат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509КОЖ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Исследование</w:t>
            </w:r>
            <w:r>
              <w:rPr>
                <w:rFonts w:ascii="Arial" w:hAnsi="Arial" w:cs="Arial"/>
                <w:color w:val="000000"/>
                <w:sz w:val="16"/>
                <w:szCs w:val="16"/>
                <w:lang w:val="en-US"/>
              </w:rPr>
              <w:t xml:space="preserve"> </w:t>
            </w:r>
            <w:r>
              <w:rPr>
                <w:rFonts w:ascii="Arial" w:hAnsi="Arial" w:cs="Arial"/>
                <w:color w:val="000000"/>
                <w:sz w:val="16"/>
                <w:szCs w:val="16"/>
              </w:rPr>
              <w:t xml:space="preserve">пунктатов</w:t>
            </w:r>
            <w:r>
              <w:rPr>
                <w:rFonts w:ascii="Arial" w:hAnsi="Arial" w:cs="Arial"/>
                <w:color w:val="000000"/>
                <w:sz w:val="16"/>
                <w:szCs w:val="16"/>
                <w:lang w:val="en-US"/>
              </w:rPr>
              <w:t xml:space="preserve"> </w:t>
            </w:r>
            <w:r>
              <w:rPr>
                <w:rFonts w:ascii="Arial" w:hAnsi="Arial" w:cs="Arial"/>
                <w:color w:val="000000"/>
                <w:sz w:val="16"/>
                <w:szCs w:val="16"/>
              </w:rPr>
              <w:t xml:space="preserve">кожи</w:t>
            </w:r>
            <w:r>
              <w:rPr>
                <w:rFonts w:ascii="Arial" w:hAnsi="Arial" w:cs="Arial"/>
                <w:color w:val="000000"/>
                <w:sz w:val="16"/>
                <w:szCs w:val="16"/>
                <w:lang w:val="en-US"/>
              </w:rPr>
              <w:t xml:space="preserve"> (Examination of Punctates: Skin)</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Пунктат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пунктатов других органов и тканей (Examination of Punctates: Other Organs and Tissues)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Пунктат; Узел доли щитовидной железы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602</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510Б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Цитологическое исследование пунктата щитовидной железы с описанием по терминологической классификации Бетесда (The Bethesda System for Reporting Thyroid Cytopathology (TBSRTC), Fine-Needle Aspiration (FNA))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Мазок</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473</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Цитологическое исследование соскоба (мазка) слизистой оболочки полости носа (одна локализация) (Cytological Examination: Scrapings (Smear) of Nasal Mucous Membrane (1 Localization))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эндоскопического материала на наличие Helicobacter pylori (Examination of Endoscopic Material: Presence of Helicobacter pylori)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Эндоскопический материал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473</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18.4. Консультация готовых препаратов</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5000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Консультация</w:t>
            </w:r>
            <w:r>
              <w:rPr>
                <w:rFonts w:ascii="Arial" w:hAnsi="Arial" w:cs="Arial"/>
                <w:color w:val="000000"/>
                <w:sz w:val="16"/>
                <w:szCs w:val="16"/>
                <w:lang w:val="en-US"/>
              </w:rPr>
              <w:t xml:space="preserve"> </w:t>
            </w:r>
            <w:r>
              <w:rPr>
                <w:rFonts w:ascii="Arial" w:hAnsi="Arial" w:cs="Arial"/>
                <w:color w:val="000000"/>
                <w:sz w:val="16"/>
                <w:szCs w:val="16"/>
              </w:rPr>
              <w:t xml:space="preserve">готовых</w:t>
            </w:r>
            <w:r>
              <w:rPr>
                <w:rFonts w:ascii="Arial" w:hAnsi="Arial" w:cs="Arial"/>
                <w:color w:val="000000"/>
                <w:sz w:val="16"/>
                <w:szCs w:val="16"/>
                <w:lang w:val="en-US"/>
              </w:rPr>
              <w:t xml:space="preserve"> </w:t>
            </w:r>
            <w:r>
              <w:rPr>
                <w:rFonts w:ascii="Arial" w:hAnsi="Arial" w:cs="Arial"/>
                <w:color w:val="000000"/>
                <w:sz w:val="16"/>
                <w:szCs w:val="16"/>
              </w:rPr>
              <w:t xml:space="preserve">цитологических</w:t>
            </w:r>
            <w:r>
              <w:rPr>
                <w:rFonts w:ascii="Arial" w:hAnsi="Arial" w:cs="Arial"/>
                <w:color w:val="000000"/>
                <w:sz w:val="16"/>
                <w:szCs w:val="16"/>
                <w:lang w:val="en-US"/>
              </w:rPr>
              <w:t xml:space="preserve"> </w:t>
            </w:r>
            <w:r>
              <w:rPr>
                <w:rFonts w:ascii="Arial" w:hAnsi="Arial" w:cs="Arial"/>
                <w:color w:val="000000"/>
                <w:sz w:val="16"/>
                <w:szCs w:val="16"/>
              </w:rPr>
              <w:t xml:space="preserve">препаратов</w:t>
            </w:r>
            <w:r>
              <w:rPr>
                <w:rFonts w:ascii="Arial" w:hAnsi="Arial" w:cs="Arial"/>
                <w:color w:val="000000"/>
                <w:sz w:val="16"/>
                <w:szCs w:val="16"/>
                <w:lang w:val="en-US"/>
              </w:rPr>
              <w:t xml:space="preserve"> (</w:t>
            </w:r>
            <w:r>
              <w:rPr>
                <w:rFonts w:ascii="Arial" w:hAnsi="Arial" w:cs="Arial"/>
                <w:color w:val="000000"/>
                <w:sz w:val="16"/>
                <w:szCs w:val="16"/>
              </w:rPr>
              <w:t xml:space="preserve">одно</w:t>
            </w:r>
            <w:r>
              <w:rPr>
                <w:rFonts w:ascii="Arial" w:hAnsi="Arial" w:cs="Arial"/>
                <w:color w:val="000000"/>
                <w:sz w:val="16"/>
                <w:szCs w:val="16"/>
                <w:lang w:val="en-US"/>
              </w:rPr>
              <w:t xml:space="preserve"> </w:t>
            </w:r>
            <w:r>
              <w:rPr>
                <w:rFonts w:ascii="Arial" w:hAnsi="Arial" w:cs="Arial"/>
                <w:color w:val="000000"/>
                <w:sz w:val="16"/>
                <w:szCs w:val="16"/>
              </w:rPr>
              <w:t xml:space="preserve">стекло</w:t>
            </w:r>
            <w:r>
              <w:rPr>
                <w:rFonts w:ascii="Arial" w:hAnsi="Arial" w:cs="Arial"/>
                <w:color w:val="000000"/>
                <w:sz w:val="16"/>
                <w:szCs w:val="16"/>
                <w:lang w:val="en-US"/>
              </w:rPr>
              <w:t xml:space="preserve">) (Consultation of Finished Cytological Preparations (1 Glass))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Произвольный биоматериал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352</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19. ГИСТОЛОГИЧЕСКИЕ ИССЛЕДОВАНИЯ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*Для тестов, помеченных *, необходима пробоподготовка (КГИСТ).</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19.1. Гистологические исследования с окрашиванием гематоксилин-эозином</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Исследование № 528 выполняется в комплексе с исследованием № 511. Исследование № 528 нельзя заказать отдельно!</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Гистологическое исследование биопсийного материала и материала, полученного при хирургических вмешательствах (эндоскопического материала; тканей женской половой системы; кожи, мягких тканей; кроветворной и лимфоидной тканей; костно-хрящевой ткани)*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Анальная трещина; Аспират; Биоптат; Произвольный биоматериал; 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913</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511ПЖ</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Мультифокальная биопсия ПЖ</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3630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Консультация</w:t>
            </w:r>
            <w:r>
              <w:rPr>
                <w:rFonts w:ascii="Arial" w:hAnsi="Arial" w:cs="Arial"/>
                <w:color w:val="000000"/>
                <w:sz w:val="16"/>
                <w:szCs w:val="16"/>
                <w:lang w:val="en-US"/>
              </w:rPr>
              <w:t xml:space="preserve"> </w:t>
            </w:r>
            <w:r>
              <w:rPr>
                <w:rFonts w:ascii="Arial" w:hAnsi="Arial" w:cs="Arial"/>
                <w:color w:val="000000"/>
                <w:sz w:val="16"/>
                <w:szCs w:val="16"/>
              </w:rPr>
              <w:t xml:space="preserve">готовых</w:t>
            </w:r>
            <w:r>
              <w:rPr>
                <w:rFonts w:ascii="Arial" w:hAnsi="Arial" w:cs="Arial"/>
                <w:color w:val="000000"/>
                <w:sz w:val="16"/>
                <w:szCs w:val="16"/>
                <w:lang w:val="en-US"/>
              </w:rPr>
              <w:t xml:space="preserve"> </w:t>
            </w:r>
            <w:r>
              <w:rPr>
                <w:rFonts w:ascii="Arial" w:hAnsi="Arial" w:cs="Arial"/>
                <w:color w:val="000000"/>
                <w:sz w:val="16"/>
                <w:szCs w:val="16"/>
              </w:rPr>
              <w:t xml:space="preserve">гистологических</w:t>
            </w:r>
            <w:r>
              <w:rPr>
                <w:rFonts w:ascii="Arial" w:hAnsi="Arial" w:cs="Arial"/>
                <w:color w:val="000000"/>
                <w:sz w:val="16"/>
                <w:szCs w:val="16"/>
                <w:lang w:val="en-US"/>
              </w:rPr>
              <w:t xml:space="preserve"> </w:t>
            </w:r>
            <w:r>
              <w:rPr>
                <w:rFonts w:ascii="Arial" w:hAnsi="Arial" w:cs="Arial"/>
                <w:color w:val="000000"/>
                <w:sz w:val="16"/>
                <w:szCs w:val="16"/>
              </w:rPr>
              <w:t xml:space="preserve">препаратов</w:t>
            </w:r>
            <w:r>
              <w:rPr>
                <w:rFonts w:ascii="Arial" w:hAnsi="Arial" w:cs="Arial"/>
                <w:color w:val="000000"/>
                <w:sz w:val="16"/>
                <w:szCs w:val="16"/>
                <w:lang w:val="en-US"/>
              </w:rPr>
              <w:t xml:space="preserve"> (1 </w:t>
            </w:r>
            <w:r>
              <w:rPr>
                <w:rFonts w:ascii="Arial" w:hAnsi="Arial" w:cs="Arial"/>
                <w:color w:val="000000"/>
                <w:sz w:val="16"/>
                <w:szCs w:val="16"/>
              </w:rPr>
              <w:t xml:space="preserve">стекло</w:t>
            </w:r>
            <w:r>
              <w:rPr>
                <w:rFonts w:ascii="Arial" w:hAnsi="Arial" w:cs="Arial"/>
                <w:color w:val="000000"/>
                <w:sz w:val="16"/>
                <w:szCs w:val="16"/>
                <w:lang w:val="en-US"/>
              </w:rPr>
              <w:t xml:space="preserve"> + 1 </w:t>
            </w:r>
            <w:r>
              <w:rPr>
                <w:rFonts w:ascii="Arial" w:hAnsi="Arial" w:cs="Arial"/>
                <w:color w:val="000000"/>
                <w:sz w:val="16"/>
                <w:szCs w:val="16"/>
              </w:rPr>
              <w:t xml:space="preserve">блок</w:t>
            </w:r>
            <w:r>
              <w:rPr>
                <w:rFonts w:ascii="Arial" w:hAnsi="Arial" w:cs="Arial"/>
                <w:color w:val="000000"/>
                <w:sz w:val="16"/>
                <w:szCs w:val="16"/>
                <w:lang w:val="en-US"/>
              </w:rPr>
              <w:t xml:space="preserve">) (Consultation of Finished Histological Preparations (1 Glass + 1 Block))</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Парафиновый блок + стекло</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984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Гистохимическое исследование Helicobacter pylori (слизь) (Helicobacter pylori, Mucus, Histochemical Study)*</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Эндоскопический материал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1736</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524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Гастрит, ассоциированный с Helicobacter pylori (гистологический профиль) (Helicobacter pylori Associated Gastritis)*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3296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Биопсийная диагностика дерматозов - морфологическое исследование биоптатов в целях диагностики заболеваний кожи (кроме новообразований) (Pathology of skin biopsyes)*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1624</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551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Комплексная гистохимическая диагностика заболеваний верхних отделов ЖКТ (пищевода, желудка, двенадцатиперстной кишки) (Complex morphological and histochemical assessment of diseases upper digestive system)</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Анальная трещина; Аспират; Биоптат; Произвольный биоматериал; Соскоб</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579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Гистохимическое исследование биопсийного и операционного материала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2512</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5501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Молекулярно-генетическое исследование при меланоме (BRAF, NRAS)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7220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5503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Молекулярно-генетическое исследование при раке желудка (MSI, HER2)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8890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5505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Молекулярно-генетическое исследование при раке легкого (BRAF, KRAS, EGFR, HER2)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12971</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5510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Молекулярно-генетическое исследование копийности генов при раке молочной железы (19 генов)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9005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5511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Полное наименование - Молекулярно-генетическое исследование при раке тела матки (MSI, POLE)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6364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5512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Выявление транслокаций EML4-ALK, ROS1 и мутаций в гене MET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14139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Гистологическое исследование стандартизированной мультифокальной биопсии при воспалительных заболеваниях кишечника.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Произвольный биоматериал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6460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Патологоанатомическое исследование операционного материала (до 6-ти парафиновых блоков)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Аспират; Биоптат; Произвольный биоматериал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3190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Стандартизованное морфологическое исследование слизистой оболочки тонкой кишки на целиакию (H&amp;E).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8158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7020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Молекулярное исследование рака простаты (МГИ: PTEN, RB1, TP53, BRCA1/2)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9656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5110-5СПБ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Консультация готовых гистологических препаратов (до 5 парафиновых блоков и стекол)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4738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5110-10СПБ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Консультация готовых гистологических препаратов (до 10 парафиновых блоков и стекол)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10134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5110-15СПБ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Консультация готовых гистологических препаратов (до 15 парафиновых блоков и стекол)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15529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5110-20СПБ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Консультация готовых гистологических препаратов (до 20 парафиновых блоков и стекол)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20274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5110-25СПБ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Консультация готовых гистологических препаратов (до 25 парафиновых блоков и стекол)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25669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5110-30СПБ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Консультация готовых гистологических препаратов (до 30 парафиновых блоков и стекол)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30414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5110-35СПБ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Консультация готовых гистологических препаратов (до 35 парафиновых блоков и стекол)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35809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5110-40СПБ</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Консультация готовых гистологических препаратов (до 40 парафиновых блоков и стекол)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40554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51120ГИЭ</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Патологоанатомическое исследование операционного материала (более 12-ти блоков)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Аспират; Биоптат; Произвольный биоматериал</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8600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21. ОНКОГЕНЕТИЧЕСКИЕ ИССЛЕДОВАНИЯ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21.1. Онкогенетические исследования</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Цитогенетический анализ клеток костного мозга (кариотип) (Cytogenetic analysis of bone marrow (karyotype))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7990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ПЦР анализ относительной экспрессии гена BCR/ABL р210 - количественная RQ ПЦР (в реальном времени) (PCR analysis of the relative expression of the BCR/ABL p210 gene - quantitative RQ PCR (real time)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5494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777741BCL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мутационного статуса BCR-ABL  гена (метод прямого секвенирования по Сэнгеру) (BCR-ABL1 Mutation Analysis using direct Sanger sequencing, qualitative)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9339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химерного гена  BCR-ABL (FISH, колич.) </w:t>
            </w:r>
            <w:r>
              <w:rPr>
                <w:rFonts w:ascii="Arial" w:hAnsi="Arial" w:cs="Arial"/>
                <w:color w:val="000000"/>
                <w:sz w:val="16"/>
                <w:szCs w:val="16"/>
                <w:lang w:val="en-US"/>
              </w:rPr>
              <w:t xml:space="preserve">(Analysis of chimeric gene BCR-ABL,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9999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гена FGFR1 (FISH, колич.) </w:t>
            </w:r>
            <w:r>
              <w:rPr>
                <w:rFonts w:ascii="Arial" w:hAnsi="Arial" w:cs="Arial"/>
                <w:color w:val="000000"/>
                <w:sz w:val="16"/>
                <w:szCs w:val="16"/>
                <w:lang w:val="en-US"/>
              </w:rPr>
              <w:t xml:space="preserve">(Analysis of gene rearrangements FGFR1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9999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гена PDGFRβ(FISH, колич.) </w:t>
            </w:r>
            <w:r>
              <w:rPr>
                <w:rFonts w:ascii="Arial" w:hAnsi="Arial" w:cs="Arial"/>
                <w:color w:val="000000"/>
                <w:sz w:val="16"/>
                <w:szCs w:val="16"/>
                <w:lang w:val="en-US"/>
              </w:rPr>
              <w:t xml:space="preserve">(Analysis of gene rearrangements PDGFR</w:t>
            </w:r>
            <w:r>
              <w:rPr>
                <w:rFonts w:ascii="Arial" w:hAnsi="Arial" w:cs="Arial"/>
                <w:color w:val="000000"/>
                <w:sz w:val="16"/>
                <w:szCs w:val="16"/>
              </w:rPr>
              <w:t xml:space="preserve">β</w:t>
            </w:r>
            <w:r>
              <w:rPr>
                <w:rFonts w:ascii="Arial" w:hAnsi="Arial" w:cs="Arial"/>
                <w:color w:val="000000"/>
                <w:sz w:val="16"/>
                <w:szCs w:val="16"/>
                <w:lang w:val="en-US"/>
              </w:rPr>
              <w:t xml:space="preserve">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9999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химерного гена FIP1L1/PDGFRα(FISH, колич.) </w:t>
            </w:r>
            <w:r>
              <w:rPr>
                <w:rFonts w:ascii="Arial" w:hAnsi="Arial" w:cs="Arial"/>
                <w:color w:val="000000"/>
                <w:sz w:val="16"/>
                <w:szCs w:val="16"/>
                <w:lang w:val="en-US"/>
              </w:rPr>
              <w:t xml:space="preserve">(Analysis of chimeric gene FIP1L1/PDGFR</w:t>
            </w:r>
            <w:r>
              <w:rPr>
                <w:rFonts w:ascii="Arial" w:hAnsi="Arial" w:cs="Arial"/>
                <w:color w:val="000000"/>
                <w:sz w:val="16"/>
                <w:szCs w:val="16"/>
              </w:rPr>
              <w:t xml:space="preserve">α</w:t>
            </w:r>
            <w:r>
              <w:rPr>
                <w:rFonts w:ascii="Arial" w:hAnsi="Arial" w:cs="Arial"/>
                <w:color w:val="000000"/>
                <w:sz w:val="16"/>
                <w:szCs w:val="16"/>
                <w:lang w:val="en-US"/>
              </w:rPr>
              <w:t xml:space="preserve">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9999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мутаций в 12 экзоне JAK2 гена (ПЦР, кач.) </w:t>
            </w:r>
            <w:r>
              <w:rPr>
                <w:rFonts w:ascii="Arial" w:hAnsi="Arial" w:cs="Arial"/>
                <w:color w:val="000000"/>
                <w:sz w:val="16"/>
                <w:szCs w:val="16"/>
                <w:lang w:val="en-US"/>
              </w:rPr>
              <w:t xml:space="preserve">(Analysis of JAK2 Exon 12 mutations (PCR qualitative))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5435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w:t>
            </w:r>
            <w:r>
              <w:rPr>
                <w:rFonts w:ascii="Arial" w:hAnsi="Arial" w:cs="Arial"/>
                <w:color w:val="000000"/>
                <w:sz w:val="16"/>
                <w:szCs w:val="16"/>
                <w:lang w:val="en-US"/>
              </w:rPr>
              <w:t xml:space="preserve"> </w:t>
            </w:r>
            <w:r>
              <w:rPr>
                <w:rFonts w:ascii="Arial" w:hAnsi="Arial" w:cs="Arial"/>
                <w:color w:val="000000"/>
                <w:sz w:val="16"/>
                <w:szCs w:val="16"/>
              </w:rPr>
              <w:t xml:space="preserve">мутаций</w:t>
            </w:r>
            <w:r>
              <w:rPr>
                <w:rFonts w:ascii="Arial" w:hAnsi="Arial" w:cs="Arial"/>
                <w:color w:val="000000"/>
                <w:sz w:val="16"/>
                <w:szCs w:val="16"/>
                <w:lang w:val="en-US"/>
              </w:rPr>
              <w:t xml:space="preserve"> </w:t>
            </w:r>
            <w:r>
              <w:rPr>
                <w:rFonts w:ascii="Arial" w:hAnsi="Arial" w:cs="Arial"/>
                <w:color w:val="000000"/>
                <w:sz w:val="16"/>
                <w:szCs w:val="16"/>
              </w:rPr>
              <w:t xml:space="preserve">в</w:t>
            </w:r>
            <w:r>
              <w:rPr>
                <w:rFonts w:ascii="Arial" w:hAnsi="Arial" w:cs="Arial"/>
                <w:color w:val="000000"/>
                <w:sz w:val="16"/>
                <w:szCs w:val="16"/>
                <w:lang w:val="en-US"/>
              </w:rPr>
              <w:t xml:space="preserve"> </w:t>
            </w:r>
            <w:r>
              <w:rPr>
                <w:rFonts w:ascii="Arial" w:hAnsi="Arial" w:cs="Arial"/>
                <w:color w:val="000000"/>
                <w:sz w:val="16"/>
                <w:szCs w:val="16"/>
              </w:rPr>
              <w:t xml:space="preserve">гене</w:t>
            </w:r>
            <w:r>
              <w:rPr>
                <w:rFonts w:ascii="Arial" w:hAnsi="Arial" w:cs="Arial"/>
                <w:color w:val="000000"/>
                <w:sz w:val="16"/>
                <w:szCs w:val="16"/>
                <w:lang w:val="en-US"/>
              </w:rPr>
              <w:t xml:space="preserve"> MPL, </w:t>
            </w:r>
            <w:r>
              <w:rPr>
                <w:rFonts w:ascii="Arial" w:hAnsi="Arial" w:cs="Arial"/>
                <w:color w:val="000000"/>
                <w:sz w:val="16"/>
                <w:szCs w:val="16"/>
              </w:rPr>
              <w:t xml:space="preserve">ПЦР</w:t>
            </w:r>
            <w:r>
              <w:rPr>
                <w:rFonts w:ascii="Arial" w:hAnsi="Arial" w:cs="Arial"/>
                <w:color w:val="000000"/>
                <w:sz w:val="16"/>
                <w:szCs w:val="16"/>
                <w:lang w:val="en-US"/>
              </w:rPr>
              <w:t xml:space="preserve">, </w:t>
            </w:r>
            <w:r>
              <w:rPr>
                <w:rFonts w:ascii="Arial" w:hAnsi="Arial" w:cs="Arial"/>
                <w:color w:val="000000"/>
                <w:sz w:val="16"/>
                <w:szCs w:val="16"/>
              </w:rPr>
              <w:t xml:space="preserve">качественный</w:t>
            </w:r>
            <w:r>
              <w:rPr>
                <w:rFonts w:ascii="Arial" w:hAnsi="Arial" w:cs="Arial"/>
                <w:color w:val="000000"/>
                <w:sz w:val="16"/>
                <w:szCs w:val="16"/>
                <w:lang w:val="en-US"/>
              </w:rPr>
              <w:t xml:space="preserve"> (Analysis of MPL gene mutations, PCR, qualitative)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5435</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мутаций, делеций, инсерций в гене CALR (ПЦР, кач.) </w:t>
            </w:r>
            <w:r>
              <w:rPr>
                <w:rFonts w:ascii="Arial" w:hAnsi="Arial" w:cs="Arial"/>
                <w:color w:val="000000"/>
                <w:sz w:val="16"/>
                <w:szCs w:val="16"/>
                <w:lang w:val="en-US"/>
              </w:rPr>
              <w:t xml:space="preserve">(Analysis of  CALR gene mutations, deletions, insertions, PCR, qualitative)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5435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777769KQ</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Кариотип онкогематологический (Karyotype, Hematologic Disorders, Peripheral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7694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777742PML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химерного гена PML/RARα -t(15;17) (ПЦР, кач.) </w:t>
            </w:r>
            <w:r>
              <w:rPr>
                <w:rFonts w:ascii="Arial" w:hAnsi="Arial" w:cs="Arial"/>
                <w:color w:val="000000"/>
                <w:sz w:val="16"/>
                <w:szCs w:val="16"/>
                <w:lang w:val="en-US"/>
              </w:rPr>
              <w:t xml:space="preserve">(Analysis of chimeric gene PML/RAR</w:t>
            </w:r>
            <w:r>
              <w:rPr>
                <w:rFonts w:ascii="Arial" w:hAnsi="Arial" w:cs="Arial"/>
                <w:color w:val="000000"/>
                <w:sz w:val="16"/>
                <w:szCs w:val="16"/>
              </w:rPr>
              <w:t xml:space="preserve">α</w:t>
            </w:r>
            <w:r>
              <w:rPr>
                <w:rFonts w:ascii="Arial" w:hAnsi="Arial" w:cs="Arial"/>
                <w:color w:val="000000"/>
                <w:sz w:val="16"/>
                <w:szCs w:val="16"/>
                <w:lang w:val="en-US"/>
              </w:rPr>
              <w:t xml:space="preserve"> -t(15;17) (PCR, qualitative))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777743RUN</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химерного гена RUNX1/RUNX1T1 -t(8;21) ( ПЦР, кач.) </w:t>
            </w:r>
            <w:r>
              <w:rPr>
                <w:rFonts w:ascii="Arial" w:hAnsi="Arial" w:cs="Arial"/>
                <w:color w:val="000000"/>
                <w:sz w:val="16"/>
                <w:szCs w:val="16"/>
                <w:lang w:val="en-US"/>
              </w:rPr>
              <w:t xml:space="preserve">(Analysis of chimeric gene RUNX1/RUNX1T1 -t(8;21) (PCR, qualitative))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777753Q5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5 хромосомы (FISH, колич.) </w:t>
            </w:r>
            <w:r>
              <w:rPr>
                <w:rFonts w:ascii="Arial" w:hAnsi="Arial" w:cs="Arial"/>
                <w:color w:val="000000"/>
                <w:sz w:val="16"/>
                <w:szCs w:val="16"/>
                <w:lang w:val="en-US"/>
              </w:rPr>
              <w:t xml:space="preserve">(Analysis of chromosome 5 rearrangements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777748Q</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w:t>
            </w:r>
            <w:r>
              <w:rPr>
                <w:rFonts w:ascii="Arial" w:hAnsi="Arial" w:cs="Arial"/>
                <w:color w:val="000000"/>
                <w:sz w:val="16"/>
                <w:szCs w:val="16"/>
                <w:lang w:val="en-US"/>
              </w:rPr>
              <w:t xml:space="preserve"> </w:t>
            </w:r>
            <w:r>
              <w:rPr>
                <w:rFonts w:ascii="Arial" w:hAnsi="Arial" w:cs="Arial"/>
                <w:color w:val="000000"/>
                <w:sz w:val="16"/>
                <w:szCs w:val="16"/>
              </w:rPr>
              <w:t xml:space="preserve">перестроек</w:t>
            </w:r>
            <w:r>
              <w:rPr>
                <w:rFonts w:ascii="Arial" w:hAnsi="Arial" w:cs="Arial"/>
                <w:color w:val="000000"/>
                <w:sz w:val="16"/>
                <w:szCs w:val="16"/>
                <w:lang w:val="en-US"/>
              </w:rPr>
              <w:t xml:space="preserve"> 7 </w:t>
            </w:r>
            <w:r>
              <w:rPr>
                <w:rFonts w:ascii="Arial" w:hAnsi="Arial" w:cs="Arial"/>
                <w:color w:val="000000"/>
                <w:sz w:val="16"/>
                <w:szCs w:val="16"/>
              </w:rPr>
              <w:t xml:space="preserve">хромосомы</w:t>
            </w:r>
            <w:r>
              <w:rPr>
                <w:rFonts w:ascii="Arial" w:hAnsi="Arial" w:cs="Arial"/>
                <w:color w:val="000000"/>
                <w:sz w:val="16"/>
                <w:szCs w:val="16"/>
                <w:lang w:val="en-US"/>
              </w:rPr>
              <w:t xml:space="preserve"> (FISH, </w:t>
            </w:r>
            <w:r>
              <w:rPr>
                <w:rFonts w:ascii="Arial" w:hAnsi="Arial" w:cs="Arial"/>
                <w:color w:val="000000"/>
                <w:sz w:val="16"/>
                <w:szCs w:val="16"/>
              </w:rPr>
              <w:t xml:space="preserve">колич</w:t>
            </w:r>
            <w:r>
              <w:rPr>
                <w:rFonts w:ascii="Arial" w:hAnsi="Arial" w:cs="Arial"/>
                <w:color w:val="000000"/>
                <w:sz w:val="16"/>
                <w:szCs w:val="16"/>
                <w:lang w:val="en-US"/>
              </w:rPr>
              <w:t xml:space="preserve">) (Analysis of chromosome 7 rearrangements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777749MLL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MLL гена (FISH, колич.) </w:t>
            </w:r>
            <w:r>
              <w:rPr>
                <w:rFonts w:ascii="Arial" w:hAnsi="Arial" w:cs="Arial"/>
                <w:color w:val="000000"/>
                <w:sz w:val="16"/>
                <w:szCs w:val="16"/>
                <w:lang w:val="en-US"/>
              </w:rPr>
              <w:t xml:space="preserve">(Analysis of MLL gene rearrangements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7777473Q</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3q (FISH, колич.) </w:t>
            </w:r>
            <w:r>
              <w:rPr>
                <w:rFonts w:ascii="Arial" w:hAnsi="Arial" w:cs="Arial"/>
                <w:color w:val="000000"/>
                <w:sz w:val="16"/>
                <w:szCs w:val="16"/>
                <w:lang w:val="en-US"/>
              </w:rPr>
              <w:t xml:space="preserve">(Analysis of 3q rearrangements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777751P</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делеции 12p (FISH, колич.) </w:t>
            </w:r>
            <w:r>
              <w:rPr>
                <w:rFonts w:ascii="Arial" w:hAnsi="Arial" w:cs="Arial"/>
                <w:color w:val="000000"/>
                <w:sz w:val="16"/>
                <w:szCs w:val="16"/>
                <w:lang w:val="en-US"/>
              </w:rPr>
              <w:t xml:space="preserve">(Analysis of 12p deletion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777752Q20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делеции 20q (FISH, колич.) </w:t>
            </w:r>
            <w:r>
              <w:rPr>
                <w:rFonts w:ascii="Arial" w:hAnsi="Arial" w:cs="Arial"/>
                <w:color w:val="000000"/>
                <w:sz w:val="16"/>
                <w:szCs w:val="16"/>
                <w:lang w:val="en-US"/>
              </w:rPr>
              <w:t xml:space="preserve">(Analysis of 20q deletion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777745MLL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химерного гена MLL/AF4 -t(4;11) (ПЦР, кач.) </w:t>
            </w:r>
            <w:r>
              <w:rPr>
                <w:rFonts w:ascii="Arial" w:hAnsi="Arial" w:cs="Arial"/>
                <w:color w:val="000000"/>
                <w:sz w:val="16"/>
                <w:szCs w:val="16"/>
                <w:lang w:val="en-US"/>
              </w:rPr>
              <w:t xml:space="preserve">(Analysis of chimeric gene MLL/AF4 -t(4;11) (PCR, qualitative))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777746E2A</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химерного гена E2A/PBX1 - t(1;19) (ПЦР, кач.) </w:t>
            </w:r>
            <w:r>
              <w:rPr>
                <w:rFonts w:ascii="Arial" w:hAnsi="Arial" w:cs="Arial"/>
                <w:color w:val="000000"/>
                <w:sz w:val="16"/>
                <w:szCs w:val="16"/>
                <w:lang w:val="en-US"/>
              </w:rPr>
              <w:t xml:space="preserve">(Analysis of chimeric gene  E2A/PBX1 - t(1;19) (PCR, qualitative))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2777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777791ТР53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делеции ТР53 гена (FISH, колич.) </w:t>
            </w:r>
            <w:r>
              <w:rPr>
                <w:rFonts w:ascii="Arial" w:hAnsi="Arial" w:cs="Arial"/>
                <w:color w:val="000000"/>
                <w:sz w:val="16"/>
                <w:szCs w:val="16"/>
                <w:lang w:val="en-US"/>
              </w:rPr>
              <w:t xml:space="preserve">(Analysis of </w:t>
            </w:r>
            <w:r>
              <w:rPr>
                <w:rFonts w:ascii="Arial" w:hAnsi="Arial" w:cs="Arial"/>
                <w:color w:val="000000"/>
                <w:sz w:val="16"/>
                <w:szCs w:val="16"/>
              </w:rPr>
              <w:t xml:space="preserve">ТР</w:t>
            </w:r>
            <w:r>
              <w:rPr>
                <w:rFonts w:ascii="Arial" w:hAnsi="Arial" w:cs="Arial"/>
                <w:color w:val="000000"/>
                <w:sz w:val="16"/>
                <w:szCs w:val="16"/>
                <w:lang w:val="en-US"/>
              </w:rPr>
              <w:t xml:space="preserve">53 gene deletion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777754ТР53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делеции ТР53 гена (FISH, колич.) </w:t>
            </w:r>
            <w:r>
              <w:rPr>
                <w:rFonts w:ascii="Arial" w:hAnsi="Arial" w:cs="Arial"/>
                <w:color w:val="000000"/>
                <w:sz w:val="16"/>
                <w:szCs w:val="16"/>
                <w:lang w:val="en-US"/>
              </w:rPr>
              <w:t xml:space="preserve">(Analysis of </w:t>
            </w:r>
            <w:r>
              <w:rPr>
                <w:rFonts w:ascii="Arial" w:hAnsi="Arial" w:cs="Arial"/>
                <w:color w:val="000000"/>
                <w:sz w:val="16"/>
                <w:szCs w:val="16"/>
              </w:rPr>
              <w:t xml:space="preserve">ТР</w:t>
            </w:r>
            <w:r>
              <w:rPr>
                <w:rFonts w:ascii="Arial" w:hAnsi="Arial" w:cs="Arial"/>
                <w:color w:val="000000"/>
                <w:sz w:val="16"/>
                <w:szCs w:val="16"/>
                <w:lang w:val="en-US"/>
              </w:rPr>
              <w:t xml:space="preserve">53 gene deletion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777755IGH</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IGH гена (FISH, колич.) </w:t>
            </w:r>
            <w:r>
              <w:rPr>
                <w:rFonts w:ascii="Arial" w:hAnsi="Arial" w:cs="Arial"/>
                <w:color w:val="000000"/>
                <w:sz w:val="16"/>
                <w:szCs w:val="16"/>
                <w:lang w:val="en-US"/>
              </w:rPr>
              <w:t xml:space="preserve">(Analysis of IGH gene rearrangements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777756TH</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транслокации t(4;14)(p16;q32) (FISH, колич.) </w:t>
            </w:r>
            <w:r>
              <w:rPr>
                <w:rFonts w:ascii="Arial" w:hAnsi="Arial" w:cs="Arial"/>
                <w:color w:val="000000"/>
                <w:sz w:val="16"/>
                <w:szCs w:val="16"/>
                <w:lang w:val="en-US"/>
              </w:rPr>
              <w:t xml:space="preserve">(Analysis of translocation  t(4;14)(p16;q32)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777757TQQ</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транслокации t(11;14)(q13;q32) (FISH, колич.) </w:t>
            </w:r>
            <w:r>
              <w:rPr>
                <w:rFonts w:ascii="Arial" w:hAnsi="Arial" w:cs="Arial"/>
                <w:color w:val="000000"/>
                <w:sz w:val="16"/>
                <w:szCs w:val="16"/>
                <w:lang w:val="en-US"/>
              </w:rPr>
              <w:t xml:space="preserve">(Analysis of translocation t(11;14)(q13;q32) (FISH,quantitative))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777792DEL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Анализ моносомии, делеции 13 хромосомы – (del(13), -13) (FISH, колич.) (Analysis of  chromosome 13 monosomy, deletion – (del(13), -13) (FISH,quantitative))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777758DEL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Анализ моносомии, делеции 13 хромосомы – (del(13), -13) (FISH, колич.) (Analysis of  chromosome 13 monosomy, deletion – (del(13), -13) (FISH,quantitative))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777793IGH</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транслокации t(14;16) (IGH/MAFB) (FISH, колич.) </w:t>
            </w:r>
            <w:r>
              <w:rPr>
                <w:rFonts w:ascii="Arial" w:hAnsi="Arial" w:cs="Arial"/>
                <w:color w:val="000000"/>
                <w:sz w:val="16"/>
                <w:szCs w:val="16"/>
                <w:lang w:val="en-US"/>
              </w:rPr>
              <w:t xml:space="preserve">(Analysis of translocation t(14;16) (IGH/MAFB) (FISH,quantitative))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777759IGH</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транслокации t(14;16) (IGH/MAFB) (FISH, колич.) </w:t>
            </w:r>
            <w:r>
              <w:rPr>
                <w:rFonts w:ascii="Arial" w:hAnsi="Arial" w:cs="Arial"/>
                <w:color w:val="000000"/>
                <w:sz w:val="16"/>
                <w:szCs w:val="16"/>
                <w:lang w:val="en-US"/>
              </w:rPr>
              <w:t xml:space="preserve">(Analysis of translocation t(14;16) (IGH/MAFB) (FISH,quantitative))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777761АТМ</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ATM гена (FISH, колич.) </w:t>
            </w:r>
            <w:r>
              <w:rPr>
                <w:rFonts w:ascii="Arial" w:hAnsi="Arial" w:cs="Arial"/>
                <w:color w:val="000000"/>
                <w:sz w:val="16"/>
                <w:szCs w:val="16"/>
                <w:lang w:val="en-US"/>
              </w:rPr>
              <w:t xml:space="preserve">(Analysis of ATM  gene rearrangements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777762Q12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трисомии 12 хромосомы (+12) (FISH, колич.) </w:t>
            </w:r>
            <w:r>
              <w:rPr>
                <w:rFonts w:ascii="Arial" w:hAnsi="Arial" w:cs="Arial"/>
                <w:color w:val="000000"/>
                <w:sz w:val="16"/>
                <w:szCs w:val="16"/>
                <w:lang w:val="en-US"/>
              </w:rPr>
              <w:t xml:space="preserve">(Analysis of chromosome 12 trisomy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777790TQ</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транслокации t(11;14)(q13;q32) на парафиновых срезах (гистоFISH, колич.) </w:t>
            </w:r>
            <w:r>
              <w:rPr>
                <w:rFonts w:ascii="Arial" w:hAnsi="Arial" w:cs="Arial"/>
                <w:color w:val="000000"/>
                <w:sz w:val="16"/>
                <w:szCs w:val="16"/>
                <w:lang w:val="en-US"/>
              </w:rPr>
              <w:t xml:space="preserve">(Analysis of translocation t(11;14)(q13;q32) on paraffin slides (FISH Histology,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Парафиновые срезы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777763TQQ</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транслокации t(11;18)(q21;q21) (FISH, колич.) </w:t>
            </w:r>
            <w:r>
              <w:rPr>
                <w:rFonts w:ascii="Arial" w:hAnsi="Arial" w:cs="Arial"/>
                <w:color w:val="000000"/>
                <w:sz w:val="16"/>
                <w:szCs w:val="16"/>
                <w:lang w:val="en-US"/>
              </w:rPr>
              <w:t xml:space="preserve">(Analysis of translocation t(11;18)(q21;q21)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777764BCL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гена BCL- 6 (der(3)(q27)) (FISH, колич.) </w:t>
            </w:r>
            <w:r>
              <w:rPr>
                <w:rFonts w:ascii="Arial" w:hAnsi="Arial" w:cs="Arial"/>
                <w:color w:val="000000"/>
                <w:sz w:val="16"/>
                <w:szCs w:val="16"/>
                <w:lang w:val="en-US"/>
              </w:rPr>
              <w:t xml:space="preserve">(Analysis of BCL- 6 gene rearrangements  (der(3)(q27)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777765MYC</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MYC гена ( t(8;14)(q24;q32)-t(2;8)(p11;q24), t(8 ;22)(q24;q11)) (FISH, колич.) </w:t>
            </w:r>
            <w:r>
              <w:rPr>
                <w:rFonts w:ascii="Arial" w:hAnsi="Arial" w:cs="Arial"/>
                <w:color w:val="000000"/>
                <w:sz w:val="16"/>
                <w:szCs w:val="16"/>
                <w:lang w:val="en-US"/>
              </w:rPr>
              <w:t xml:space="preserve">(Analysis of  MYC gene rearrangements (t(8;14)(q24;q32)-t(2;8)(p11;q24), t(8 ;22)(q24;q11)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777766TQQ</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транслокации t(2;5)(p23;q35) (FISH, колич.) </w:t>
            </w:r>
            <w:r>
              <w:rPr>
                <w:rFonts w:ascii="Arial" w:hAnsi="Arial" w:cs="Arial"/>
                <w:color w:val="000000"/>
                <w:sz w:val="16"/>
                <w:szCs w:val="16"/>
                <w:lang w:val="en-US"/>
              </w:rPr>
              <w:t xml:space="preserve">(Analysis of translocation t(2;5)(p23;q35)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777772TPQ</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транслокации t(2;5)(p23;q35) на парафиновых срезах (гистоFISH, колич.) </w:t>
            </w:r>
            <w:r>
              <w:rPr>
                <w:rFonts w:ascii="Arial" w:hAnsi="Arial" w:cs="Arial"/>
                <w:color w:val="000000"/>
                <w:sz w:val="16"/>
                <w:szCs w:val="16"/>
                <w:lang w:val="en-US"/>
              </w:rPr>
              <w:t xml:space="preserve">(Analysis of translocation t(2;5)(p23;q35) on paraffin slides (FISH Histology,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Парафиновые срезы</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12701</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777767BCL2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Анализ перестроек BCL2 гена t(14;18)(q32;q21),t(2;18)(p11;q21),t(18;22)(q21;q11) (FISH, колич.) </w:t>
            </w:r>
            <w:r>
              <w:rPr>
                <w:rFonts w:ascii="Arial" w:hAnsi="Arial" w:cs="Arial"/>
                <w:color w:val="000000"/>
                <w:sz w:val="16"/>
                <w:szCs w:val="16"/>
                <w:lang w:val="en-US"/>
              </w:rPr>
              <w:t xml:space="preserve">(Analysis of BCL2 gene rearrangements t(14;18)(q32;q21),t(2;18)(p11;q21),t(18;22)(q21;q11) (FISH, quantitative))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10994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7262S1-PH</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Качественная оценка наличия соматической мутации V617F в 14 экзоне гена JAK2 (Qualitative assessment of presence of gene JAK2 617F somatic mutation)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ОБС132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Первичный миелофиброз</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 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17737</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Крупноклеточная лимфома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25566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ОБС135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Лимфома из клеток мантийной зоны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 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25566</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ОБС136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Лимфома Беркита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25900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ОБС137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Гиперэозинофильный синдром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 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34100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ОБС138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Фолликулярная лимфома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26000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ОБС139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МАЛТ-лимфома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 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34000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ОБС140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Эссенциальная тромбоцитемия</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 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17000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ОБС141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Истинная полицитемия</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 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14800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ОБС142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Диффузная В-крупноклеточная лимфома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25443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ОБС143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Панель Хронический миелолейкоз (Panel Chronic myelogenous leukemia, CML)</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Костный мозг; 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13422</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548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экспрессии PDL1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6818</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560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распространенных мутаций генов  BRCA1,BRCA2 при раке молочной железы и яичников в биопсийном материале</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6753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562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мутаций в 18,19.20, 21 экзонах гена EGFR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7920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563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гиперэкспрессии гена HER2 (копийность гена)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10626</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565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мутаций в 15 экзоне гена BRAF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4431</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568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мутаций гена PDGFRa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12551</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569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мутаций во 2,3,4 экзоне гена KRAS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6364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571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мутаций во 2,3,4 экзоне гена NRAS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6364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микросателлитной нестабильности (MSI)</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4960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576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мутаций гена сKIT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10626</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577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перестроек гена ALK</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7334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578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перестроек гена ROS1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7334</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777722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Мутации в гене POLE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6268</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777723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Мутации в гене IDH2</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8789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777724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Мутации в гене IDH1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8789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777725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Мутации</w:t>
            </w:r>
            <w:r>
              <w:rPr>
                <w:rFonts w:ascii="Arial" w:hAnsi="Arial" w:cs="Arial"/>
                <w:color w:val="000000"/>
                <w:sz w:val="16"/>
                <w:szCs w:val="16"/>
                <w:lang w:val="en-US"/>
              </w:rPr>
              <w:t xml:space="preserve"> PIK3CA (Mutations in PIK3CA gene)</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8789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777726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транслокации 1р/19q</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8400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777727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метилирования гена MGMT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8789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777728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абераций С228Т и С250Т в гене TERT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6268</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777730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Мутации в гене MET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Биоптат</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9267</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582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Молекулярно-генетическое исследование операционного материала щитовидной железы для определения мутаций генов KRAS, NRAS, HRAS, BRAF, TERT (Molecular genetic study of thyroid surgical material to determine  mutations of KRAS, NRAS, HRAS, BRAF, TERT genes)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Парафиновый блок + стекло</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9459</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583</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Консультативный просмотр и молекулярно-генетическое исследование щитовидной железы.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Парафиновый блок + стекло</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10477</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7655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Анализ относительной экспрессии гена BCR/ABL p190, количественная RQ ПЦР (в реальном времени) (PCR analysis of the relative expression of the BCR/ABL p190 gene – quantitative RQ PCR (real time))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Цельная 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5782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777702</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Мутационноый статус генов вариабельных участков иммуноглобулинов IGHV, ПЦР  (IGHV mutational status, PCR)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14587</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7306</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ПЦР анализ химерного гена  BCR-ABL-t(9;22) (p230)  (качественно)</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4847</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 ГЕНЕТИЧЕСКИЕ ПРЕДРАСПОЛОЖЕННОСТИ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 Указанные сроки ПЦР-исследований не включают проведение подтверждающих тестов (при необходимости)</w:t>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22.1. Образ жизни и генетические факторы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Подготовка к операции (гены MTHFR, MTRR, MTR, F2, F5) (Preparation for Surgery (Genes MTHFR, MTRR, MTR, F2, F5))</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6408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110ГП/БЗ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Подготовка к операции (гены MTHFR, MTRR, MTR, F2, F5) (без описания результатов врачом-генетиком) (Preparation for Surgery (Genes MTHFR, MTRR, MTR, F2, F5)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5744</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Генетическая панель "2 genes"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Буккальный эпителий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2983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777798</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Генетическая панель "Light"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Буккальный эпителий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6600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Генетическая панель "MyNeuro"</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Буккальный эпителий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8800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7777100</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Генетическая панель "MyWellness"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Буккальный эпителий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19900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7019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Генетическая диагностика клеточного старения (измерение длины теломер) Genetic diagnosis of cellular aging (telomere length measurement)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Кол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6922</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7074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Планирование</w:t>
            </w:r>
            <w:r>
              <w:rPr>
                <w:rFonts w:ascii="Arial" w:hAnsi="Arial" w:cs="Arial"/>
                <w:color w:val="000000"/>
                <w:sz w:val="16"/>
                <w:szCs w:val="16"/>
                <w:lang w:val="en-US"/>
              </w:rPr>
              <w:t xml:space="preserve"> </w:t>
            </w:r>
            <w:r>
              <w:rPr>
                <w:rFonts w:ascii="Arial" w:hAnsi="Arial" w:cs="Arial"/>
                <w:color w:val="000000"/>
                <w:sz w:val="16"/>
                <w:szCs w:val="16"/>
              </w:rPr>
              <w:t xml:space="preserve">беременности</w:t>
            </w:r>
            <w:r>
              <w:rPr>
                <w:rFonts w:ascii="Arial" w:hAnsi="Arial" w:cs="Arial"/>
                <w:color w:val="000000"/>
                <w:sz w:val="16"/>
                <w:szCs w:val="16"/>
                <w:lang w:val="en-US"/>
              </w:rPr>
              <w:t xml:space="preserve"> </w:t>
            </w:r>
            <w:r>
              <w:rPr>
                <w:rFonts w:ascii="Arial" w:hAnsi="Arial" w:cs="Arial"/>
                <w:color w:val="000000"/>
                <w:sz w:val="16"/>
                <w:szCs w:val="16"/>
              </w:rPr>
              <w:t xml:space="preserve">Экзом</w:t>
            </w:r>
            <w:r>
              <w:rPr>
                <w:rFonts w:ascii="Arial" w:hAnsi="Arial" w:cs="Arial"/>
                <w:color w:val="000000"/>
                <w:sz w:val="16"/>
                <w:szCs w:val="16"/>
                <w:lang w:val="en-US"/>
              </w:rPr>
              <w:t xml:space="preserve"> </w:t>
            </w:r>
            <w:r>
              <w:rPr>
                <w:rFonts w:ascii="Arial" w:hAnsi="Arial" w:cs="Arial"/>
                <w:color w:val="000000"/>
                <w:sz w:val="16"/>
                <w:szCs w:val="16"/>
              </w:rPr>
              <w:t xml:space="preserve">плюс</w:t>
            </w:r>
            <w:r>
              <w:rPr>
                <w:rFonts w:ascii="Arial" w:hAnsi="Arial" w:cs="Arial"/>
                <w:color w:val="000000"/>
                <w:sz w:val="16"/>
                <w:szCs w:val="16"/>
                <w:lang w:val="en-US"/>
              </w:rPr>
              <w:t xml:space="preserve"> (Pregnancy planning (Whole Exome Sequencing plus))</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109830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7075</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Планирование беременности Экзом плюс для пары (Pregnancy planning (Whole Exome Sequencing PLUS), DUO)</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209055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ЭКЗОМДОП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Планирование беременности Экзом плюс для пары</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38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7001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Полногеномное секвенирование - Геном.Клиника (Whole Genome Sequencing)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95845</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7007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генетического исследования Геном.Клиника</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Закл</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96295</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22.2. Репродуктивное здоровье</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7252AZFI</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Нарушения сперматогенеза, 6 маркёров (микроделеции локуса AZF) (Spermatogenesis disorders (6 AZF))</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3227</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7252БЗ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Нарушения сперматогенеза, 6 маркёров (микроделеции локуса AZF) (без описания результатов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2492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109ГП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Женское бесплодие и осложнение беременности (гены F2, F5, MTHFR, MTRR, MTR, ACE, AGT, RHD, HLA II; кариотип) (Female Infertility, Pregnancy Complication (Genes F2, F5, MTHFR, MTRR, MTR, ACE, AGT, RHD, HLA II; Karyotype))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20297</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Хочу стать мамой: осложнения беременности (гены F2, F5, MTHFR, MTRR, MTR, ACE, AGT, RHD) (Want to Become a Mother: Pregnancy Complications (Genes F2, F5, MTHFR, MTRR, MTR, ACE, AGT, RHD))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22879</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108ГП/БЗ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Хочу стать мамой: осложнения беременности (гены F2, F5, MTHFR, MTRR, MTR, ACE, AGT, RHD) (без описания результатов врачом-генетиком) (Want to Become a Mother: Pregnancy Complications (Genes F2, F5, MTHFR, MTRR, MTR, ACE, AGT, RHD)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18367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Склонность к тромбозам при беременности: минимальная панель (гены F2, F5) (Thrombotic Tendency in Pregnancy: Minimum (Genes F2, F5))</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1929</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131ГП/БЗ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Склонность к тромбозам при беременности: минимальная панель (гены F2, F5) (без описания результатов врачом-генетиком) (Thrombotic Tendency in Pregnancy: Minimum (Genes F2, F5)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1715</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140ГП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Привычное невынашивание беременности, в т. ч. склонность к тромбозам при беременности: расширенная панель (гены MTHFR, MTRR, MTR, F2, F5) (Habitual Miscarriage, Thrombotic Tendency in Pregnancy: Extended Panel (Genes MTHFR, MTRR, MTR, F2, F5))</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5607</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140ГП/БЗ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Привычное невынашивание беременности, в т. ч. склонно</w:t>
            </w:r>
            <w:r>
              <w:rPr>
                <w:rFonts w:ascii="Arial" w:hAnsi="Arial" w:cs="Arial"/>
                <w:color w:val="000000"/>
                <w:sz w:val="16"/>
                <w:szCs w:val="16"/>
              </w:rPr>
              <w:t xml:space="preserve">сть к тромбозам при беременности: расширенная панель (гены MTHFR, MTRR, MTR, F2, F5) (без описания результатов врачом-генетиком) (Habitual Miscarriage, Thrombotic Tendency in Pregnancy: Extended Panel (Genes MTHFR, MTRR, MTR, F2, F5)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5026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Возникновение изолированных пороков развития у плода (гены MTHFR, MTRR, MTR) (Isolated Malformations in Fetus (Genes MTHFR, MTRR, MTR))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3696</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137ГП/БЗ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Возникновение изолированных пороков развития у плода (гены MTHFR, MTRR, MTR) (без описания результатов врачом-генетиком) (Isolated Malformations in Fetus (Genes MTHFR, MTRR, MTR)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3311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141ГП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Тромботические</w:t>
            </w:r>
            <w:r>
              <w:rPr>
                <w:rFonts w:ascii="Arial" w:hAnsi="Arial" w:cs="Arial"/>
                <w:color w:val="000000"/>
                <w:sz w:val="16"/>
                <w:szCs w:val="16"/>
                <w:lang w:val="en-US"/>
              </w:rPr>
              <w:t xml:space="preserve"> </w:t>
            </w:r>
            <w:r>
              <w:rPr>
                <w:rFonts w:ascii="Arial" w:hAnsi="Arial" w:cs="Arial"/>
                <w:color w:val="000000"/>
                <w:sz w:val="16"/>
                <w:szCs w:val="16"/>
              </w:rPr>
              <w:t xml:space="preserve">осложнения</w:t>
            </w:r>
            <w:r>
              <w:rPr>
                <w:rFonts w:ascii="Arial" w:hAnsi="Arial" w:cs="Arial"/>
                <w:color w:val="000000"/>
                <w:sz w:val="16"/>
                <w:szCs w:val="16"/>
                <w:lang w:val="en-US"/>
              </w:rPr>
              <w:t xml:space="preserve"> </w:t>
            </w:r>
            <w:r>
              <w:rPr>
                <w:rFonts w:ascii="Arial" w:hAnsi="Arial" w:cs="Arial"/>
                <w:color w:val="000000"/>
                <w:sz w:val="16"/>
                <w:szCs w:val="16"/>
              </w:rPr>
              <w:t xml:space="preserve">при</w:t>
            </w:r>
            <w:r>
              <w:rPr>
                <w:rFonts w:ascii="Arial" w:hAnsi="Arial" w:cs="Arial"/>
                <w:color w:val="000000"/>
                <w:sz w:val="16"/>
                <w:szCs w:val="16"/>
                <w:lang w:val="en-US"/>
              </w:rPr>
              <w:t xml:space="preserve"> </w:t>
            </w:r>
            <w:r>
              <w:rPr>
                <w:rFonts w:ascii="Arial" w:hAnsi="Arial" w:cs="Arial"/>
                <w:color w:val="000000"/>
                <w:sz w:val="16"/>
                <w:szCs w:val="16"/>
              </w:rPr>
              <w:t xml:space="preserve">стимуляции</w:t>
            </w:r>
            <w:r>
              <w:rPr>
                <w:rFonts w:ascii="Arial" w:hAnsi="Arial" w:cs="Arial"/>
                <w:color w:val="000000"/>
                <w:sz w:val="16"/>
                <w:szCs w:val="16"/>
                <w:lang w:val="en-US"/>
              </w:rPr>
              <w:t xml:space="preserve"> </w:t>
            </w:r>
            <w:r>
              <w:rPr>
                <w:rFonts w:ascii="Arial" w:hAnsi="Arial" w:cs="Arial"/>
                <w:color w:val="000000"/>
                <w:sz w:val="16"/>
                <w:szCs w:val="16"/>
              </w:rPr>
              <w:t xml:space="preserve">овуляции</w:t>
            </w:r>
            <w:r>
              <w:rPr>
                <w:rFonts w:ascii="Arial" w:hAnsi="Arial" w:cs="Arial"/>
                <w:color w:val="000000"/>
                <w:sz w:val="16"/>
                <w:szCs w:val="16"/>
                <w:lang w:val="en-US"/>
              </w:rPr>
              <w:t xml:space="preserve"> (</w:t>
            </w:r>
            <w:r>
              <w:rPr>
                <w:rFonts w:ascii="Arial" w:hAnsi="Arial" w:cs="Arial"/>
                <w:color w:val="000000"/>
                <w:sz w:val="16"/>
                <w:szCs w:val="16"/>
              </w:rPr>
              <w:t xml:space="preserve">гены</w:t>
            </w:r>
            <w:r>
              <w:rPr>
                <w:rFonts w:ascii="Arial" w:hAnsi="Arial" w:cs="Arial"/>
                <w:color w:val="000000"/>
                <w:sz w:val="16"/>
                <w:szCs w:val="16"/>
                <w:lang w:val="en-US"/>
              </w:rPr>
              <w:t xml:space="preserve"> F2, F5) (Thrombotic Complications of Ovulation Induction (Genes F2, F5))</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1911</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141ГП/БЗ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Тромботические осложнения при стимуляции овуляции (гены F2, F5) (без описания результатов врачом-генетиком) (Thrombotic Complications of Ovulation Induction (Genes F2, F5)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1715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7802CYI</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Врожденная гиперплазия надпочечников, ген CYP21A2, ч.м. (Gene CYP21OHB, Freq. Mut.)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21</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8865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118ГП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Опасность при приeме оральных контрацептивов (гены F2, F5) (Risk of Oral Contraceptives, Ocs (Genes F2, F5))</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118ГП/БЗ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Опасность при приeме оральных контрацептивов (гены F2, F5) (без описания результатов врачом-генетиком) (Risk of Oral Contraceptives, OCs (Genes F2, F5)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1960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120ГП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Обмен фолиевой кислоты (гены MTHFR, MTRR, MTR) (Folic Acid Metabolism (Genes MTHFR, MTRR, MTR))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3696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120ГП/БЗ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Обмен фолиевой кислоты (гены MTHFR, MTRR, MTR) (без описания результатов врачом-генетиком) (Folic Acid Metabolism (Genes MTHFR, MTRR, MTR)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3311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107ГП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Мужское бесплодие (гены AR, CFTR; AZF-регион; кариотип) (Male Sterility (Genes AR, CFTR; AZF-Region; Karyotype))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23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25830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146ГП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Генетические факторы мужского бесплодия (гены AR, CFTR; AZF-регион) (Genetic Factors of Male Infertility (Genes AR, CFTR; AZF-Region))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19183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7661I</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Нарушения сперматогенеза: расширенная панель (AZF-регион) (Impairment of Spermatogenesis: Full Panel (AZF-Region))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12221</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7661БЗ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Нарушения сперматогенеза: расширенная панель (AZF-регион) (без описания результатов врачом-генетиком) (Impairment of Spermatogenesis: Full Panel (AZF-Region)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11406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139ГПН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Гестозы и фетоплацентарная недостаточность</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14</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12043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139ГПН/БЗ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Гестозы и фетоплацентарная недостаточность (без описания результатов врачом-генетиком)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8123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155ГП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Наследственные случаи рака молочной железы и/или яичников  CHEK2, NBS1 (Hereditary Breast and/or Ovarian Cancer)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1329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155ГП/БЗ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Наследственные случаи рака молочной железы и/или яичников  CHEK2, NBS1 (Hereditary Breast and/or Ovarian Cancer) (без описания результатов врачом-генетиком)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7</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869</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22.3. HLA-типирование и резус-фактор</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7821RH</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резус-фактора (Rh factor Definition)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Наличие или отсутствие</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7918</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7207ГРФI</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генотипа резус-фактора (RH factor Genotype)</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12707</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7207БЗ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Определение генотипа резус-фактора (без описания результатов врачом-генетиком) (Genotype of RH factor Definition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12269</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3314GR</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Резус-фактор плода. Выявление гена RHD плода в крови матери (RHD gene of the fetus in the mother's blood)</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Плазма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4113</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1334</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Молекулярно-генетическое исследование HLA-B27 (Molecular Genetic Testing HLA-B27)</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5</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1232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7831HL</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Типирование генов системы HLA II класса (гены DRB1, DQA1, DQB1) (System Human Leukocyte Antigen (HLA) Class II, Typing (Genes DRB1, DQA1, DQB1))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перечисление аллельных вариантов генов</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5928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22.4. Система свертывания крови</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Тромбозы: расширенная панель (гены F2, F5, MTHFR, MTRR, MTR) (Thrombosis: Advanced Panel (Genes F2, F5, MTHFR, MTRR, MTR))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6408</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114ГП/БЗ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Тромбозы: расширенная панель (гены F2, F5, MTHFR, MTRR, MTR) (без описания результатов врачом-генетиком) (Thrombosis: Advanced Panel (Genes F2, F5, MTHFR, MTRR, MTR)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5744</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Расширенное исследование генов системы гемостаза (гены F2, F5, MTHFR, MTR, MTRR, F13, FGB, ITGA2, ITGВ3, F7, PAI-1) (Extended Study of Hemostatic System (Genes F2, F5, MTHFR, MTR, MTRR, F13, FGB, ITGA2, ITGВ3, F7, PAI-1))</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10920</w:t>
            </w:r>
            <w:r>
              <w:rPr>
                <w:rFonts w:ascii="Arial" w:hAnsi="Arial" w:cs="Arial"/>
                <w:color w:val="000000"/>
                <w:sz w:val="16"/>
                <w:szCs w:val="16"/>
              </w:rPr>
            </w:r>
          </w:p>
        </w:tc>
      </w:tr>
      <w:tr>
        <w:trPr>
          <w:trHeight w:val="1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19ГП/БЗ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Расширенное исследование генов </w:t>
            </w:r>
            <w:r>
              <w:rPr>
                <w:rFonts w:ascii="Arial" w:hAnsi="Arial" w:cs="Arial"/>
                <w:color w:val="000000"/>
                <w:sz w:val="16"/>
                <w:szCs w:val="16"/>
              </w:rPr>
              <w:t xml:space="preserve">системы гемостаза (гены F2, F5, MTHFR, MTR, MTRR, F13, FGB, ITGA2, ITGВ3, F7, PAI-1) (без описания результатов врачом-генетиком) (Extended Study of Hemostatic System (Genes F2, F5, MTHFR, MTR, MTRR, F13, FGB, ITGA2, ITGВ3, F7, PAI-1)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7560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123ГП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Тромбозы: сокращенная панель (гены F2, F5) (Thrombosis: Minimum (Genes F2, F5))</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2184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123ГП/БЗ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Тромбозы: сокращенная панель (гены F2, F5) (без описания результатов врачом-генетиком) (Thrombosis: Minimum (Genes F2, F5)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1960</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125ГП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гена фибриногена, полиморфизм FGB c.-467G&gt;A Fibrinogen gene study, polymorphism FGB c.-467G&gt;A</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2113</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125ГП/БЗ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Исследование гена фибриногена, полиморфизм FGB c.-467G&gt;A (без описания результатов врачом-генетиком) Fibrinogen gene study, polymorphism FGB c.-467G&gt;A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1069</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138ГП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Гипергомоцистеинемия (гены MTHFR, MTRR, MTR) (Hyperhomocysteinemia (Genes MTHFR, MTRR, MTR))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4224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138ГП/БЗ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Гипергомоцистеинемия (гены MTHFR, MTRR, MTR) (без описания результатов врачом-генетиком) (Hyperhomocysteinemia (Genes MTHFR, MTRR, MTR)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3784</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Гиперагрегация тромбоцитов, полиморфизм гена ITGA2 с.759 С&gt;T  Hyperaggregation of platelets, gene polymorphism ITGA2 с.759 С&gt;T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2252</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122ГП/БЗ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Гиперагрегация тромбоцитов, полиморфизм гена ITGA2 с.759 С&gt;T (без описания результатов врачом-генетиком) Hyperaggregation of platelets, gene polymorphism ITGA2 с.759 С&gt;T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1976</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7201I</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Тромбоцитарный рецептор фибриногена (ген ITGB3) (Platelet Fibrinogen Receptor (Gene ITGB3))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12</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1112</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7201БЗ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Тромбоцитарный рецептор фибриногена (ген ITGB3) (без описания результатов врачом-генетиком) (Platelet Fibrinogen Receptor (Gene ITGB3)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1008</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22.5. Болезни сердца и сосудов</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129ГП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Артериальная</w:t>
            </w:r>
            <w:r>
              <w:rPr>
                <w:rFonts w:ascii="Arial" w:hAnsi="Arial" w:cs="Arial"/>
                <w:color w:val="000000"/>
                <w:sz w:val="16"/>
                <w:szCs w:val="16"/>
                <w:lang w:val="en-US"/>
              </w:rPr>
              <w:t xml:space="preserve"> </w:t>
            </w:r>
            <w:r>
              <w:rPr>
                <w:rFonts w:ascii="Arial" w:hAnsi="Arial" w:cs="Arial"/>
                <w:color w:val="000000"/>
                <w:sz w:val="16"/>
                <w:szCs w:val="16"/>
              </w:rPr>
              <w:t xml:space="preserve">гипертензия</w:t>
            </w:r>
            <w:r>
              <w:rPr>
                <w:rFonts w:ascii="Arial" w:hAnsi="Arial" w:cs="Arial"/>
                <w:color w:val="000000"/>
                <w:sz w:val="16"/>
                <w:szCs w:val="16"/>
                <w:lang w:val="en-US"/>
              </w:rPr>
              <w:t xml:space="preserve">, </w:t>
            </w:r>
            <w:r>
              <w:rPr>
                <w:rFonts w:ascii="Arial" w:hAnsi="Arial" w:cs="Arial"/>
                <w:color w:val="000000"/>
                <w:sz w:val="16"/>
                <w:szCs w:val="16"/>
              </w:rPr>
              <w:t xml:space="preserve">полная</w:t>
            </w:r>
            <w:r>
              <w:rPr>
                <w:rFonts w:ascii="Arial" w:hAnsi="Arial" w:cs="Arial"/>
                <w:color w:val="000000"/>
                <w:sz w:val="16"/>
                <w:szCs w:val="16"/>
                <w:lang w:val="en-US"/>
              </w:rPr>
              <w:t xml:space="preserve"> </w:t>
            </w:r>
            <w:r>
              <w:rPr>
                <w:rFonts w:ascii="Arial" w:hAnsi="Arial" w:cs="Arial"/>
                <w:color w:val="000000"/>
                <w:sz w:val="16"/>
                <w:szCs w:val="16"/>
              </w:rPr>
              <w:t xml:space="preserve">панель</w:t>
            </w:r>
            <w:r>
              <w:rPr>
                <w:rFonts w:ascii="Arial" w:hAnsi="Arial" w:cs="Arial"/>
                <w:color w:val="000000"/>
                <w:sz w:val="16"/>
                <w:szCs w:val="16"/>
                <w:lang w:val="en-US"/>
              </w:rPr>
              <w:t xml:space="preserve"> (</w:t>
            </w:r>
            <w:r>
              <w:rPr>
                <w:rFonts w:ascii="Arial" w:hAnsi="Arial" w:cs="Arial"/>
                <w:color w:val="000000"/>
                <w:sz w:val="16"/>
                <w:szCs w:val="16"/>
              </w:rPr>
              <w:t xml:space="preserve">гены</w:t>
            </w:r>
            <w:r>
              <w:rPr>
                <w:rFonts w:ascii="Arial" w:hAnsi="Arial" w:cs="Arial"/>
                <w:color w:val="000000"/>
                <w:sz w:val="16"/>
                <w:szCs w:val="16"/>
                <w:lang w:val="en-US"/>
              </w:rPr>
              <w:t xml:space="preserve"> ACE, AGT, NOS3) (Arterial Hypertension: Full Panel (Genes ACE, AGT, NOS3))</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9723</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129ГП/БЗ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Артериальная гипертензия, полная панель (гены ACE, AGT, NOS3) (без описания результатов врачом-генетиком) (Arterial Hypertension: Full Panel (Genes ACE, AGT, NOS3)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4095</w:t>
            </w:r>
            <w:r>
              <w:rPr>
                <w:rFonts w:ascii="Arial" w:hAnsi="Arial" w:cs="Arial"/>
                <w:color w:val="000000"/>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121ГП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Артериальная гипертензия, связанная с нарушениями в ренинангиотензиновой системе (гены ACE, AGT) (Arterial Hypertension, Renin-Angiotensin System Disorder (Genes ACE, AGT))</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13</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2417</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121ГП/БЗ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Артериальная гипертензия, связанная с нарушениями в ренинангиотензиновой системе (гены ACE, AGT) (без описания результатов врачом-генетиком) (Arterial Hypertension, Renin-Angiotensin System Disorder (Genes ACE, AGT)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10</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2217</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7611I</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Артериальная гипертензия, связанная с нарушениями в работе эндотелиальной NO-синтазы (ген NOS3) (Arterial Hypertension, Endothelial NO-Synthase Disturbance (Gene NOS3))</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1912</w:t>
            </w:r>
            <w:r>
              <w:rPr>
                <w:rFonts w:ascii="Arial" w:hAnsi="Arial" w:cs="Arial"/>
                <w:color w:val="000000"/>
                <w:sz w:val="16"/>
                <w:szCs w:val="16"/>
              </w:rPr>
            </w:r>
          </w:p>
        </w:tc>
      </w:tr>
      <w:tr>
        <w:trPr>
          <w:trHeight w:val="12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7611БЗ</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Артериальная гипертензия, связанная с нарушениями в работе эндотелиальной NO-синтазы (ген NOS3) (без описания результатов врачом-генетиком) (Arterial Hypertension, Endothelial NO-Synthase Disturbance (Gene NOS3) (without Description))</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Кач</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16</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1477</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22.6. Болезни желудочно-кишечного тракта</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8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117ГП</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Болезнь</w:t>
            </w:r>
            <w:r>
              <w:rPr>
                <w:rFonts w:ascii="Arial" w:hAnsi="Arial" w:cs="Arial"/>
                <w:color w:val="000000"/>
                <w:sz w:val="16"/>
                <w:szCs w:val="16"/>
                <w:lang w:val="en-US"/>
              </w:rPr>
              <w:t xml:space="preserve"> </w:t>
            </w:r>
            <w:r>
              <w:rPr>
                <w:rFonts w:ascii="Arial" w:hAnsi="Arial" w:cs="Arial"/>
                <w:color w:val="000000"/>
                <w:sz w:val="16"/>
                <w:szCs w:val="16"/>
              </w:rPr>
              <w:t xml:space="preserve">Крона</w:t>
            </w:r>
            <w:r>
              <w:rPr>
                <w:rFonts w:ascii="Arial" w:hAnsi="Arial" w:cs="Arial"/>
                <w:color w:val="000000"/>
                <w:sz w:val="16"/>
                <w:szCs w:val="16"/>
                <w:lang w:val="en-US"/>
              </w:rPr>
              <w:t xml:space="preserve"> (</w:t>
            </w:r>
            <w:r>
              <w:rPr>
                <w:rFonts w:ascii="Arial" w:hAnsi="Arial" w:cs="Arial"/>
                <w:color w:val="000000"/>
                <w:sz w:val="16"/>
                <w:szCs w:val="16"/>
              </w:rPr>
              <w:t xml:space="preserve">гены</w:t>
            </w:r>
            <w:r>
              <w:rPr>
                <w:rFonts w:ascii="Arial" w:hAnsi="Arial" w:cs="Arial"/>
                <w:color w:val="000000"/>
                <w:sz w:val="16"/>
                <w:szCs w:val="16"/>
                <w:lang w:val="en-US"/>
              </w:rPr>
              <w:t xml:space="preserve"> DLG5, NOD2, OCTN1, OCTN2) (Crohn's Disease (Genes DLG5, NOD2, OCTN1, OCTN2))</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Описание результата врачом - генетиком</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19</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8879</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77797</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Дефицит альфа-1-антитрипсина, SERPINA1, ч.м.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1998</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77799</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Поражения печени, гены ATP7B, PNPLA3, SERPINA1, ч.м.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8476</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77801</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Неалкогольный жировой гепатоз, ген. PNPLA3, ч.м.</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Кровь</w:t>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Опс</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до 18</w:t>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color w:val="000000"/>
                <w:sz w:val="16"/>
                <w:szCs w:val="16"/>
              </w:rPr>
            </w:pPr>
            <w:r>
              <w:rPr>
                <w:rFonts w:ascii="Arial" w:hAnsi="Arial" w:cs="Arial"/>
                <w:color w:val="000000"/>
                <w:sz w:val="16"/>
                <w:szCs w:val="16"/>
              </w:rPr>
              <w:t xml:space="preserve">3000</w:t>
            </w:r>
            <w:r>
              <w:rPr>
                <w:rFonts w:ascii="Arial" w:hAnsi="Arial" w:cs="Arial"/>
                <w:color w:val="000000"/>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22.7. Болезни центральной нервной системы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hRule="exact"/>
        </w:trPr>
        <w:tc>
          <w:tcPr>
            <w:shd w:val="clear" w:color="000000" w:fill="c6e2ff"/>
            <w:tcBorders>
              <w:left w:val="single" w:color="000000" w:sz="8" w:space="0"/>
              <w:bottom w:val="single" w:color="000000" w:sz="8" w:space="0"/>
            </w:tcBorders>
            <w:tcW w:w="1122"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t xml:space="preserve">22.7. Болезни центральной нервной системы</w:t>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1179" w:type="dxa"/>
            <w:vAlign w:val="center"/>
            <w:vMerge w:val="restart"/>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704"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left w:val="single" w:color="000000" w:sz="8" w:space="0"/>
              <w:bottom w:val="single" w:color="000000" w:sz="8" w:space="0"/>
              <w:right w:val="single" w:color="000000" w:sz="8" w:space="0"/>
            </w:tcBorders>
            <w:tcW w:w="946" w:type="dxa"/>
            <w:vAlign w:val="center"/>
            <w:vMerge w:val="restart"/>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gridSpan w:val="2"/>
            <w:shd w:val="clear" w:color="000000" w:fill="c6e2ff"/>
            <w:tcBorders>
              <w:top w:val="single" w:color="000000" w:sz="8" w:space="0"/>
              <w:left w:val="single" w:color="000000" w:sz="8" w:space="0"/>
              <w:bottom w:val="single" w:color="000000" w:sz="8" w:space="0"/>
              <w:right w:val="single" w:color="000000" w:sz="8" w:space="0"/>
            </w:tcBorders>
            <w:tcW w:w="504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1179"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704"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tcBorders>
              <w:left w:val="single" w:color="000000" w:sz="8" w:space="0"/>
              <w:bottom w:val="single" w:color="000000" w:sz="8" w:space="0"/>
              <w:right w:val="single" w:color="000000" w:sz="8" w:space="0"/>
            </w:tcBorders>
            <w:tcW w:w="946" w:type="dxa"/>
            <w:vAlign w:val="center"/>
            <w:vMerge w:val="continue"/>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hRule="exact"/>
        </w:trPr>
        <w:tc>
          <w:tcPr>
            <w:shd w:val="clear" w:color="000000" w:fill="c6e2ff"/>
            <w:tcBorders>
              <w:left w:val="single" w:color="000000" w:sz="8" w:space="0"/>
              <w:bottom w:val="single" w:color="000000" w:sz="8" w:space="0"/>
            </w:tcBorders>
            <w:tcW w:w="1122"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704" w:type="dxa"/>
            <w:vAlign w:val="center"/>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c>
          <w:tcPr>
            <w:shd w:val="clear" w:color="000000" w:fill="c6e2ff"/>
            <w:tcBorders>
              <w:bottom w:val="single" w:color="000000" w:sz="8" w:space="0"/>
              <w:right w:val="single" w:color="000000" w:sz="8" w:space="0"/>
            </w:tcBorders>
            <w:tcW w:w="946" w:type="dxa"/>
            <w:vAlign w:val="center"/>
          </w:tcPr>
          <w:p>
            <w:pPr>
              <w:pStyle w:val="668"/>
              <w:pBdr/>
              <w:spacing w:after="0" w:before="0" w:line="240" w:lineRule="auto"/>
              <w:ind/>
              <w:jc w:val="center"/>
              <w:rPr>
                <w:rFonts w:ascii="Arial" w:hAnsi="Arial" w:cs="Arial"/>
                <w:b/>
                <w:bCs/>
                <w:color w:val="003366"/>
                <w:sz w:val="16"/>
                <w:szCs w:val="16"/>
              </w:rPr>
            </w:pPr>
            <w:r>
              <w:rPr>
                <w:rFonts w:ascii="Arial" w:hAnsi="Arial" w:cs="Arial"/>
                <w:b/>
                <w:bCs/>
                <w:color w:val="003366"/>
                <w:sz w:val="16"/>
                <w:szCs w:val="16"/>
              </w:rPr>
            </w:r>
            <w:r>
              <w:rPr>
                <w:rFonts w:ascii="Arial" w:hAnsi="Arial" w:cs="Arial"/>
                <w:b/>
                <w:bCs/>
                <w:color w:val="003366"/>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VEN</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Взятие венозной крови (venous blood sampling)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200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VENГТТ</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Взятие венозной крови для ГТТ, ГТБ-С, ГТГ, ГТГС</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400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VENOUT</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Взятие крови без последующего исследования</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220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1В-БЭ</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Взятие соскоба буккального эпителия (Buccal epithelium sampling)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Буккальный эпителий</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150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1В-СЛН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Взятие слюны для ПЦР диагностики (Saliva sampling for PCR)</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Слюна</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100</w:t>
            </w:r>
            <w:r>
              <w:rPr>
                <w:rFonts w:ascii="Arial" w:hAnsi="Arial" w:cs="Arial"/>
                <w:color w:val="000000"/>
                <w:sz w:val="16"/>
                <w:szCs w:val="16"/>
              </w:rPr>
            </w:r>
          </w:p>
        </w:tc>
      </w:tr>
      <w:tr>
        <w:trPr>
          <w:trHeight w:val="6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SEROUT</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Получение сыворотки без последующего исследования (Blood serum derivation without further examinations)**</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Сыворотка крови</w:t>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380</w:t>
            </w:r>
            <w:r>
              <w:rPr>
                <w:rFonts w:ascii="Arial" w:hAnsi="Arial" w:cs="Arial"/>
                <w:color w:val="000000"/>
                <w:sz w:val="16"/>
                <w:szCs w:val="16"/>
              </w:rPr>
            </w:r>
          </w:p>
        </w:tc>
      </w:tr>
      <w:tr>
        <w:trPr>
          <w:trHeight w:val="4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1МС</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rPr>
              <w:t xml:space="preserve">Процедура</w:t>
            </w:r>
            <w:r>
              <w:rPr>
                <w:rFonts w:ascii="Arial" w:hAnsi="Arial" w:cs="Arial"/>
                <w:color w:val="000000"/>
                <w:sz w:val="16"/>
                <w:szCs w:val="16"/>
                <w:lang w:val="en-US"/>
              </w:rPr>
              <w:t xml:space="preserve"> </w:t>
            </w:r>
            <w:r>
              <w:rPr>
                <w:rFonts w:ascii="Arial" w:hAnsi="Arial" w:cs="Arial"/>
                <w:color w:val="000000"/>
                <w:sz w:val="16"/>
                <w:szCs w:val="16"/>
              </w:rPr>
              <w:t xml:space="preserve">взятия</w:t>
            </w:r>
            <w:r>
              <w:rPr>
                <w:rFonts w:ascii="Arial" w:hAnsi="Arial" w:cs="Arial"/>
                <w:color w:val="000000"/>
                <w:sz w:val="16"/>
                <w:szCs w:val="16"/>
                <w:lang w:val="en-US"/>
              </w:rPr>
              <w:t xml:space="preserve"> </w:t>
            </w:r>
            <w:r>
              <w:rPr>
                <w:rFonts w:ascii="Arial" w:hAnsi="Arial" w:cs="Arial"/>
                <w:color w:val="000000"/>
                <w:sz w:val="16"/>
                <w:szCs w:val="16"/>
              </w:rPr>
              <w:t xml:space="preserve">биоматериала</w:t>
            </w:r>
            <w:r>
              <w:rPr>
                <w:rFonts w:ascii="Arial" w:hAnsi="Arial" w:cs="Arial"/>
                <w:color w:val="000000"/>
                <w:sz w:val="16"/>
                <w:szCs w:val="16"/>
                <w:lang w:val="en-US"/>
              </w:rPr>
              <w:t xml:space="preserve"> </w:t>
            </w:r>
            <w:r>
              <w:rPr>
                <w:rFonts w:ascii="Arial" w:hAnsi="Arial" w:cs="Arial"/>
                <w:color w:val="000000"/>
                <w:sz w:val="16"/>
                <w:szCs w:val="16"/>
              </w:rPr>
              <w:t xml:space="preserve">на</w:t>
            </w:r>
            <w:r>
              <w:rPr>
                <w:rFonts w:ascii="Arial" w:hAnsi="Arial" w:cs="Arial"/>
                <w:color w:val="000000"/>
                <w:sz w:val="16"/>
                <w:szCs w:val="16"/>
                <w:lang w:val="en-US"/>
              </w:rPr>
              <w:t xml:space="preserve"> </w:t>
            </w:r>
            <w:r>
              <w:rPr>
                <w:rFonts w:ascii="Arial" w:hAnsi="Arial" w:cs="Arial"/>
                <w:color w:val="000000"/>
                <w:sz w:val="16"/>
                <w:szCs w:val="16"/>
              </w:rPr>
              <w:t xml:space="preserve">энтеробиоз</w:t>
            </w:r>
            <w:r>
              <w:rPr>
                <w:rFonts w:ascii="Arial" w:hAnsi="Arial" w:cs="Arial"/>
                <w:color w:val="000000"/>
                <w:sz w:val="16"/>
                <w:szCs w:val="16"/>
                <w:lang w:val="en-US"/>
              </w:rPr>
              <w:t xml:space="preserve"> (Biomaterial sampling for the enterobiasis test)</w:t>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lang w:val="en-US"/>
              </w:rPr>
            </w:pPr>
            <w:r>
              <w:rPr>
                <w:rFonts w:ascii="Arial" w:hAnsi="Arial" w:cs="Arial"/>
                <w:color w:val="000000"/>
                <w:sz w:val="16"/>
                <w:szCs w:val="16"/>
                <w:lang w:val="en-US"/>
              </w:rPr>
            </w:r>
            <w:r>
              <w:rPr>
                <w:rFonts w:ascii="Arial" w:hAnsi="Arial" w:cs="Arial"/>
                <w:color w:val="000000"/>
                <w:sz w:val="16"/>
                <w:szCs w:val="16"/>
                <w:lang w:val="en-US"/>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100</w:t>
            </w:r>
            <w:r>
              <w:rPr>
                <w:rFonts w:ascii="Arial" w:hAnsi="Arial" w:cs="Arial"/>
                <w:color w:val="000000"/>
                <w:sz w:val="16"/>
                <w:szCs w:val="16"/>
              </w:rPr>
            </w:r>
          </w:p>
        </w:tc>
      </w:tr>
      <w:tr>
        <w:trPr>
          <w:trHeight w:val="101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1В-ГИН</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Взятие цитологического материала, материала для ПЦР диагностики, микробиологических исследований (Cytological material sampling, PCR diagnosis material sampling, microbiology test material sampling)</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360</w:t>
            </w:r>
            <w:r>
              <w:rPr>
                <w:rFonts w:ascii="Arial" w:hAnsi="Arial" w:cs="Arial"/>
                <w:color w:val="000000"/>
                <w:sz w:val="16"/>
                <w:szCs w:val="16"/>
              </w:rPr>
            </w:r>
          </w:p>
        </w:tc>
      </w:tr>
      <w:tr>
        <w:trPr>
          <w:trHeight w:val="300"/>
        </w:trPr>
        <w:tc>
          <w:tcPr>
            <w:shd w:val="clear" w:color="auto" w:fill="auto"/>
            <w:tcBorders>
              <w:left w:val="single" w:color="000000" w:sz="8" w:space="0"/>
              <w:bottom w:val="single" w:color="000000" w:sz="8" w:space="0"/>
              <w:right w:val="single" w:color="000000" w:sz="8" w:space="0"/>
            </w:tcBorders>
            <w:tcW w:w="1122" w:type="dxa"/>
            <w:vAlign w:val="center"/>
          </w:tcPr>
          <w:p>
            <w:pPr>
              <w:pStyle w:val="668"/>
              <w:pBdr/>
              <w:spacing w:after="0" w:before="0" w:line="240" w:lineRule="auto"/>
              <w:ind/>
              <w:jc w:val="center"/>
              <w:rPr>
                <w:rFonts w:ascii="Arial" w:hAnsi="Arial" w:cs="Arial"/>
                <w:b/>
                <w:bCs/>
                <w:color w:val="000000"/>
                <w:sz w:val="16"/>
                <w:szCs w:val="16"/>
              </w:rPr>
            </w:pPr>
            <w:r>
              <w:rPr>
                <w:rFonts w:ascii="Arial" w:hAnsi="Arial" w:cs="Arial"/>
                <w:b/>
                <w:bCs/>
                <w:color w:val="000000"/>
                <w:sz w:val="16"/>
                <w:szCs w:val="16"/>
              </w:rPr>
              <w:t xml:space="preserve">2COV</w:t>
            </w:r>
            <w:r>
              <w:rPr>
                <w:rFonts w:ascii="Arial" w:hAnsi="Arial" w:cs="Arial"/>
                <w:b/>
                <w:bCs/>
                <w:color w:val="000000"/>
                <w:sz w:val="16"/>
                <w:szCs w:val="16"/>
              </w:rPr>
            </w:r>
          </w:p>
        </w:tc>
        <w:tc>
          <w:tcPr>
            <w:shd w:val="clear" w:color="auto" w:fill="auto"/>
            <w:tcBorders>
              <w:bottom w:val="single" w:color="000000" w:sz="8" w:space="0"/>
              <w:right w:val="single" w:color="000000" w:sz="8" w:space="0"/>
            </w:tcBorders>
            <w:tcW w:w="3926"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t xml:space="preserve">Взятие материала для ПЦР диагностики</w:t>
            </w:r>
            <w:r>
              <w:rPr>
                <w:rFonts w:ascii="Arial" w:hAnsi="Arial" w:cs="Arial"/>
                <w:color w:val="000000"/>
                <w:sz w:val="16"/>
                <w:szCs w:val="16"/>
              </w:rPr>
            </w:r>
          </w:p>
        </w:tc>
        <w:tc>
          <w:tcPr>
            <w:shd w:val="clear" w:color="auto" w:fill="auto"/>
            <w:tcBorders>
              <w:bottom w:val="single" w:color="000000" w:sz="8" w:space="0"/>
              <w:right w:val="single" w:color="000000" w:sz="8" w:space="0"/>
            </w:tcBorders>
            <w:tcW w:w="1179"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1418"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704" w:type="dxa"/>
            <w:vAlign w:val="center"/>
          </w:tcPr>
          <w:p>
            <w:pPr>
              <w:pStyle w:val="668"/>
              <w:pBdr/>
              <w:spacing w:after="0" w:before="0" w:line="240" w:lineRule="auto"/>
              <w:ind/>
              <w:rPr>
                <w:rFonts w:ascii="Arial" w:hAnsi="Arial" w:cs="Arial"/>
                <w:color w:val="000000"/>
                <w:sz w:val="16"/>
                <w:szCs w:val="16"/>
              </w:rPr>
            </w:pPr>
            <w:r>
              <w:rPr>
                <w:rFonts w:ascii="Arial" w:hAnsi="Arial" w:cs="Arial"/>
                <w:color w:val="000000"/>
                <w:sz w:val="16"/>
                <w:szCs w:val="16"/>
              </w:rPr>
            </w:r>
            <w:r>
              <w:rPr>
                <w:rFonts w:ascii="Arial" w:hAnsi="Arial" w:cs="Arial"/>
                <w:color w:val="000000"/>
                <w:sz w:val="16"/>
                <w:szCs w:val="16"/>
              </w:rPr>
            </w:r>
          </w:p>
        </w:tc>
        <w:tc>
          <w:tcPr>
            <w:shd w:val="clear" w:color="auto" w:fill="auto"/>
            <w:tcBorders>
              <w:bottom w:val="single" w:color="000000" w:sz="8" w:space="0"/>
              <w:right w:val="single" w:color="000000" w:sz="8" w:space="0"/>
            </w:tcBorders>
            <w:tcW w:w="946" w:type="dxa"/>
            <w:vAlign w:val="center"/>
          </w:tcPr>
          <w:p>
            <w:pPr>
              <w:pStyle w:val="668"/>
              <w:pBdr/>
              <w:spacing w:after="0" w:before="0" w:line="240" w:lineRule="auto"/>
              <w:ind/>
              <w:jc w:val="right"/>
              <w:rPr>
                <w:rFonts w:ascii="Arial" w:hAnsi="Arial" w:cs="Arial"/>
                <w:color w:val="000000"/>
                <w:sz w:val="16"/>
                <w:szCs w:val="16"/>
              </w:rPr>
            </w:pPr>
            <w:r>
              <w:rPr>
                <w:rFonts w:ascii="Arial" w:hAnsi="Arial" w:cs="Arial"/>
                <w:color w:val="000000"/>
                <w:sz w:val="16"/>
                <w:szCs w:val="16"/>
              </w:rPr>
              <w:t xml:space="preserve">420</w:t>
            </w:r>
            <w:r>
              <w:rPr>
                <w:rFonts w:ascii="Arial" w:hAnsi="Arial" w:cs="Arial"/>
                <w:color w:val="000000"/>
                <w:sz w:val="16"/>
                <w:szCs w:val="16"/>
              </w:rPr>
            </w:r>
          </w:p>
        </w:tc>
      </w:tr>
    </w:tbl>
    <w:p>
      <w:pPr>
        <w:pStyle w:val="668"/>
        <w:pBdr/>
        <w:spacing w:after="0" w:before="0" w:line="240" w:lineRule="auto"/>
        <w:ind w:left="814"/>
        <w:rPr>
          <w:rFonts w:ascii="Times New Roman" w:hAnsi="Times New Roman"/>
          <w:b/>
        </w:rPr>
      </w:pPr>
      <w:r>
        <w:rPr>
          <w:rFonts w:ascii="Times New Roman" w:hAnsi="Times New Roman"/>
          <w:b/>
        </w:rPr>
      </w:r>
      <w:r>
        <w:rPr>
          <w:rFonts w:ascii="Times New Roman" w:hAnsi="Times New Roman"/>
          <w:b/>
        </w:rPr>
      </w:r>
    </w:p>
    <w:p>
      <w:pPr>
        <w:pStyle w:val="668"/>
        <w:pBdr/>
        <w:spacing w:after="0" w:before="0" w:line="240" w:lineRule="auto"/>
        <w:ind w:left="814"/>
        <w:rPr>
          <w:rFonts w:ascii="Times New Roman" w:hAnsi="Times New Roman"/>
          <w:b/>
        </w:rPr>
      </w:pPr>
      <w:r>
        <w:rPr>
          <w:rFonts w:ascii="Times New Roman" w:hAnsi="Times New Roman"/>
          <w:b/>
        </w:rPr>
      </w:r>
      <w:r>
        <w:rPr>
          <w:rFonts w:ascii="Times New Roman" w:hAnsi="Times New Roman"/>
          <w:b/>
        </w:rPr>
      </w:r>
    </w:p>
    <w:p>
      <w:pPr>
        <w:pStyle w:val="668"/>
        <w:pBdr/>
        <w:tabs>
          <w:tab w:val="clear" w:leader="none" w:pos="708"/>
          <w:tab w:val="left" w:leader="none" w:pos="1248"/>
        </w:tabs>
        <w:spacing w:after="0" w:before="0" w:line="240" w:lineRule="auto"/>
        <w:ind w:left="814"/>
        <w:rPr>
          <w:rFonts w:ascii="Times New Roman" w:hAnsi="Times New Roman"/>
          <w:b/>
        </w:rPr>
      </w:pPr>
      <w:r>
        <w:rPr>
          <w:rFonts w:ascii="Times New Roman" w:hAnsi="Times New Roman"/>
          <w:b/>
        </w:rPr>
      </w:r>
      <w:r>
        <w:rPr>
          <w:rFonts w:ascii="Times New Roman" w:hAnsi="Times New Roman"/>
          <w:b/>
        </w:rPr>
      </w:r>
    </w:p>
    <w:p>
      <w:pPr>
        <w:pStyle w:val="668"/>
        <w:pBdr/>
        <w:spacing w:after="0" w:before="0" w:line="240" w:lineRule="auto"/>
        <w:ind w:left="814"/>
        <w:rPr>
          <w:rFonts w:ascii="Times New Roman" w:hAnsi="Times New Roman"/>
          <w:b/>
        </w:rPr>
      </w:pPr>
      <w:r>
        <w:rPr>
          <w:rFonts w:ascii="Times New Roman" w:hAnsi="Times New Roman"/>
          <w:b/>
        </w:rPr>
      </w:r>
      <w:r>
        <w:rPr>
          <w:rFonts w:ascii="Times New Roman" w:hAnsi="Times New Roman"/>
          <w:b/>
        </w:rPr>
      </w:r>
    </w:p>
    <w:p>
      <w:pPr>
        <w:pStyle w:val="668"/>
        <w:pBdr/>
        <w:spacing w:after="0" w:before="0" w:line="240" w:lineRule="auto"/>
        <w:ind w:left="814"/>
        <w:rPr>
          <w:rFonts w:ascii="Times New Roman" w:hAnsi="Times New Roman"/>
          <w:b/>
        </w:rPr>
      </w:pPr>
      <w:r>
        <w:rPr>
          <w:rFonts w:ascii="Times New Roman" w:hAnsi="Times New Roman"/>
          <w:b/>
        </w:rPr>
      </w:r>
      <w:r>
        <w:rPr>
          <w:rFonts w:ascii="Times New Roman" w:hAnsi="Times New Roman"/>
          <w:b/>
        </w:rPr>
      </w:r>
    </w:p>
    <w:tbl>
      <w:tblPr>
        <w:tblInd w:w="0" w:type="dxa"/>
        <w:tblW w:w="9908" w:type="dxa"/>
        <w:tblCellMar>
          <w:left w:w="108" w:type="dxa"/>
          <w:top w:w="0" w:type="dxa"/>
          <w:right w:w="108" w:type="dxa"/>
          <w:bottom w:w="0" w:type="dxa"/>
        </w:tblCellMar>
        <w:tblBorders/>
        <w:tblLayout w:type="fixed"/>
        <w:tblLook w:val="01E0" w:firstRow="1" w:lastRow="1" w:firstColumn="1" w:lastColumn="1" w:noHBand="0" w:noVBand="0"/>
      </w:tblPr>
      <w:tblGrid>
        <w:gridCol w:w="234"/>
        <w:gridCol w:w="4720"/>
        <w:gridCol w:w="4719"/>
        <w:gridCol w:w="234"/>
      </w:tblGrid>
      <w:tr>
        <w:trPr>
          <w:trHeight w:val="1702"/>
        </w:trPr>
        <w:tc>
          <w:tcPr>
            <w:tcBorders/>
            <w:tcW w:w="234" w:type="dxa"/>
          </w:tcPr>
          <w:p>
            <w:pPr>
              <w:pStyle w:val="668"/>
              <w:pBdr/>
              <w:spacing w:after="0" w:before="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ffffff"/>
            <w:tcBorders/>
            <w:tcW w:w="4720" w:type="dxa"/>
          </w:tcPr>
          <w:p>
            <w:pPr>
              <w:pStyle w:val="668"/>
              <w:pBdr/>
              <w:spacing w:after="0" w:before="0" w:line="240" w:lineRule="auto"/>
              <w:ind/>
              <w:rPr>
                <w:rFonts w:ascii="Times New Roman" w:hAnsi="Times New Roman"/>
              </w:rPr>
            </w:pPr>
            <w:r>
              <w:rPr>
                <w:rFonts w:ascii="Times New Roman" w:hAnsi="Times New Roman"/>
              </w:rPr>
              <w:t xml:space="preserve">Представитель</w:t>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b/>
              </w:rPr>
              <w:t xml:space="preserve">ООО «ИНВИТРО-Воронеж»</w:t>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rPr>
              <w:t xml:space="preserve">__________________ /Родригес Быков А.Г./</w:t>
            </w:r>
            <w:r>
              <w:rPr>
                <w:rFonts w:ascii="Times New Roman" w:hAnsi="Times New Roman"/>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ffffff"/>
            <w:tcBorders/>
            <w:tcW w:w="4719" w:type="dxa"/>
          </w:tcPr>
          <w:p>
            <w:pPr>
              <w:pStyle w:val="668"/>
              <w:pBdr/>
              <w:spacing w:after="0" w:before="0" w:line="240" w:lineRule="auto"/>
              <w:ind/>
              <w:jc w:val="both"/>
              <w:rPr>
                <w:rFonts w:ascii="Times New Roman" w:hAnsi="Times New Roman"/>
                <w:sz w:val="20"/>
                <w:szCs w:val="20"/>
              </w:rPr>
            </w:pPr>
            <w:r>
              <w:rPr>
                <w:rFonts w:ascii="Times New Roman" w:hAnsi="Times New Roman"/>
              </w:rPr>
              <w:t xml:space="preserve">Директор</w:t>
            </w:r>
            <w:r>
              <w:rPr>
                <w:rFonts w:ascii="Times New Roman" w:hAnsi="Times New Roman"/>
                <w:sz w:val="20"/>
                <w:szCs w:val="20"/>
              </w:rPr>
            </w:r>
          </w:p>
          <w:p>
            <w:pPr>
              <w:pStyle w:val="668"/>
              <w:pBdr/>
              <w:spacing w:after="0" w:before="0" w:line="240" w:lineRule="auto"/>
              <w:ind/>
              <w:jc w:val="both"/>
              <w:rPr>
                <w:rFonts w:ascii="Times New Roman" w:hAnsi="Times New Roman"/>
                <w:sz w:val="20"/>
                <w:szCs w:val="20"/>
              </w:rPr>
            </w:pPr>
            <w:r>
              <w:rPr>
                <w:rFonts w:ascii="Times New Roman" w:hAnsi="Times New Roman"/>
                <w:b/>
              </w:rPr>
              <w:t xml:space="preserve">ФГБУН КНИИГиПК ФМБА России</w:t>
            </w:r>
            <w:r>
              <w:rPr>
                <w:rFonts w:ascii="Times New Roman" w:hAnsi="Times New Roman"/>
                <w:sz w:val="20"/>
                <w:szCs w:val="20"/>
              </w:rPr>
            </w:r>
          </w:p>
          <w:p>
            <w:pPr>
              <w:pStyle w:val="668"/>
              <w:widowControl w:val="false"/>
              <w:pBdr/>
              <w:spacing w:after="0" w:before="0" w:line="48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668"/>
              <w:widowControl w:val="false"/>
              <w:pBdr/>
              <w:spacing w:after="0" w:before="0" w:line="480" w:lineRule="auto"/>
              <w:ind/>
              <w:jc w:val="both"/>
              <w:rPr>
                <w:rFonts w:ascii="Times New Roman" w:hAnsi="Times New Roman"/>
                <w:sz w:val="20"/>
                <w:szCs w:val="20"/>
              </w:rPr>
            </w:pPr>
            <w:r>
              <w:rPr>
                <w:rFonts w:ascii="Times New Roman" w:hAnsi="Times New Roman"/>
              </w:rPr>
              <w:t xml:space="preserve">__________________ / Парамонов И.В./</w:t>
            </w:r>
            <w:r>
              <w:rPr>
                <w:rFonts w:ascii="Times New Roman" w:hAnsi="Times New Roman"/>
                <w:sz w:val="20"/>
                <w:szCs w:val="20"/>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tcBorders/>
            <w:tcW w:w="234" w:type="dxa"/>
          </w:tcPr>
          <w:p>
            <w:pPr>
              <w:pStyle w:val="668"/>
              <w:widowControl w:val="true"/>
              <w:pBdr/>
              <w:bidi w:val="false"/>
              <w:spacing w:after="200" w:before="0" w:line="276" w:lineRule="auto"/>
              <w:ind/>
              <w:jc w:val="left"/>
              <w:rPr/>
            </w:pPr>
            <w:r/>
            <w:r/>
          </w:p>
        </w:tc>
      </w:tr>
    </w:tbl>
    <w:p>
      <w:pPr>
        <w:pStyle w:val="668"/>
        <w:pBdr/>
        <w:spacing/>
        <w:ind/>
        <w:rPr/>
      </w:pPr>
      <w:r/>
      <w:r>
        <w:br w:type="page" w:clear="all"/>
      </w:r>
      <w:r/>
    </w:p>
    <w:tbl>
      <w:tblPr>
        <w:tblInd w:w="0" w:type="dxa"/>
        <w:tblW w:w="9908" w:type="dxa"/>
        <w:tblCellMar>
          <w:left w:w="108" w:type="dxa"/>
          <w:top w:w="0" w:type="dxa"/>
          <w:right w:w="108" w:type="dxa"/>
          <w:bottom w:w="0" w:type="dxa"/>
        </w:tblCellMar>
        <w:tblBorders/>
        <w:tblLayout w:type="fixed"/>
        <w:tblLook w:val="01E0" w:firstRow="1" w:lastRow="1" w:firstColumn="1" w:lastColumn="1" w:noHBand="0" w:noVBand="0"/>
      </w:tblPr>
      <w:tblGrid>
        <w:gridCol w:w="4730"/>
        <w:gridCol w:w="5177"/>
      </w:tblGrid>
      <w:tr>
        <w:trPr/>
        <w:tc>
          <w:tcPr>
            <w:tcBorders/>
            <w:tcW w:w="4730" w:type="dxa"/>
          </w:tcPr>
          <w:p>
            <w:pPr>
              <w:pStyle w:val="668"/>
              <w:pageBreakBefore w:val="true"/>
              <w:pBdr/>
              <w:spacing w:after="0" w:before="0" w:line="240" w:lineRule="auto"/>
              <w:ind/>
              <w:jc w:val="both"/>
              <w:rPr>
                <w:rFonts w:ascii="Times New Roman" w:hAnsi="Times New Roman"/>
                <w:b/>
              </w:rPr>
            </w:pPr>
            <w:r>
              <w:rPr>
                <w:rFonts w:ascii="Times New Roman" w:hAnsi="Times New Roman"/>
                <w:b/>
              </w:rPr>
            </w:r>
            <w:r>
              <w:rPr>
                <w:rFonts w:ascii="Times New Roman" w:hAnsi="Times New Roman"/>
                <w:b/>
              </w:rPr>
            </w:r>
          </w:p>
        </w:tc>
        <w:tc>
          <w:tcPr>
            <w:tcBorders/>
            <w:tcW w:w="5177" w:type="dxa"/>
          </w:tcPr>
          <w:p>
            <w:pPr>
              <w:pStyle w:val="668"/>
              <w:pBdr/>
              <w:spacing w:after="0" w:before="0" w:line="240" w:lineRule="auto"/>
              <w:ind/>
              <w:rPr>
                <w:rFonts w:ascii="Times New Roman" w:hAnsi="Times New Roman"/>
              </w:rPr>
            </w:pPr>
            <w:r>
              <w:rPr>
                <w:rFonts w:ascii="Times New Roman" w:hAnsi="Times New Roman"/>
              </w:rPr>
              <w:t xml:space="preserve">Приложение № 2</w:t>
            </w:r>
            <w:r>
              <w:rPr>
                <w:rFonts w:ascii="Times New Roman" w:hAnsi="Times New Roman"/>
              </w:rPr>
            </w:r>
          </w:p>
        </w:tc>
      </w:tr>
      <w:tr>
        <w:trPr>
          <w:trHeight w:val="789"/>
        </w:trPr>
        <w:tc>
          <w:tcPr>
            <w:tcBorders/>
            <w:tcW w:w="4730" w:type="dxa"/>
          </w:tcPr>
          <w:p>
            <w:pPr>
              <w:pStyle w:val="668"/>
              <w:pBdr/>
              <w:spacing w:after="0" w:before="0" w:line="240" w:lineRule="auto"/>
              <w:ind/>
              <w:jc w:val="both"/>
              <w:rPr>
                <w:rFonts w:ascii="Times New Roman" w:hAnsi="Times New Roman"/>
                <w:b/>
              </w:rPr>
            </w:pPr>
            <w:r>
              <w:rPr>
                <w:rFonts w:ascii="Times New Roman" w:hAnsi="Times New Roman"/>
                <w:b/>
              </w:rPr>
            </w:r>
            <w:r>
              <w:rPr>
                <w:rFonts w:ascii="Times New Roman" w:hAnsi="Times New Roman"/>
                <w:b/>
              </w:rPr>
            </w:r>
          </w:p>
        </w:tc>
        <w:tc>
          <w:tcPr>
            <w:tcBorders/>
            <w:tcW w:w="5177" w:type="dxa"/>
          </w:tcPr>
          <w:p>
            <w:pPr>
              <w:pStyle w:val="668"/>
              <w:pBdr/>
              <w:spacing w:after="0" w:before="0" w:line="240" w:lineRule="auto"/>
              <w:ind/>
              <w:rPr>
                <w:rFonts w:ascii="Times New Roman" w:hAnsi="Times New Roman"/>
                <w:sz w:val="16"/>
                <w:szCs w:val="16"/>
              </w:rPr>
            </w:pPr>
            <w:r>
              <w:rPr>
                <w:rFonts w:ascii="Times New Roman" w:hAnsi="Times New Roman"/>
              </w:rPr>
              <w:t xml:space="preserve">к Договору на оказание медицинских услуг</w:t>
            </w:r>
            <w:r>
              <w:rPr>
                <w:rFonts w:ascii="Times New Roman" w:hAnsi="Times New Roman"/>
                <w:sz w:val="16"/>
                <w:szCs w:val="16"/>
              </w:rPr>
            </w:r>
          </w:p>
          <w:p>
            <w:pPr>
              <w:pStyle w:val="668"/>
              <w:pBdr/>
              <w:tabs>
                <w:tab w:val="clear" w:leader="none" w:pos="708"/>
                <w:tab w:val="center" w:leader="none" w:pos="4677"/>
                <w:tab w:val="left" w:leader="none" w:pos="5790"/>
              </w:tabs>
              <w:spacing w:after="0" w:before="0" w:line="240" w:lineRule="auto"/>
              <w:ind/>
              <w:rPr>
                <w:rFonts w:ascii="Times New Roman" w:hAnsi="Times New Roman"/>
                <w:b/>
                <w:bCs/>
              </w:rPr>
            </w:pPr>
            <w:r>
              <w:rPr>
                <w:rFonts w:ascii="Times New Roman" w:hAnsi="Times New Roman"/>
                <w:b/>
                <w:bCs/>
              </w:rPr>
              <w:t xml:space="preserve">№ </w:t>
            </w:r>
            <w:r>
              <w:rPr>
                <w:rFonts w:ascii="Times New Roman" w:hAnsi="Times New Roman"/>
                <w:b/>
                <w:bCs/>
              </w:rPr>
              <w:t xml:space="preserve">______/2026 Г от «___» июля 2026 г.</w:t>
            </w:r>
            <w:r>
              <w:rPr>
                <w:rFonts w:ascii="Times New Roman" w:hAnsi="Times New Roman"/>
                <w:b/>
                <w:bCs/>
              </w:rPr>
            </w:r>
          </w:p>
          <w:p>
            <w:pPr>
              <w:pStyle w:val="668"/>
              <w:pBdr/>
              <w:tabs>
                <w:tab w:val="clear" w:leader="none" w:pos="708"/>
                <w:tab w:val="center" w:leader="none" w:pos="4677"/>
                <w:tab w:val="left" w:leader="none" w:pos="5790"/>
              </w:tabs>
              <w:spacing w:after="0" w:before="0" w:line="24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bl>
    <w:p>
      <w:pPr>
        <w:pStyle w:val="668"/>
        <w:widowControl w:val="false"/>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widowControl w:val="false"/>
        <w:pBdr/>
        <w:spacing w:after="0" w:before="0" w:line="240" w:lineRule="auto"/>
        <w:ind w:firstLine="454"/>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firstLine="454"/>
        <w:rPr>
          <w:rFonts w:ascii="Times New Roman" w:hAnsi="Times New Roman"/>
          <w:b/>
          <w:bCs/>
        </w:rPr>
      </w:pPr>
      <w:r>
        <w:rPr>
          <w:rFonts w:ascii="Times New Roman" w:hAnsi="Times New Roman"/>
          <w:b/>
          <w:bCs/>
        </w:rPr>
        <w:t xml:space="preserve">Код Заказчика: </w:t>
      </w:r>
      <w:r>
        <w:rPr>
          <w:rFonts w:ascii="Times New Roman" w:hAnsi="Times New Roman"/>
          <w:b/>
          <w:bCs/>
          <w:u w:val="single"/>
        </w:rPr>
        <w:t xml:space="preserve">ГЕМА-ВОР-ПЛ</w:t>
      </w:r>
      <w:r>
        <w:rPr>
          <w:rFonts w:ascii="Times New Roman" w:hAnsi="Times New Roman"/>
          <w:b/>
          <w:bCs/>
        </w:rPr>
      </w:r>
    </w:p>
    <w:p>
      <w:pPr>
        <w:pStyle w:val="668"/>
        <w:widowControl w:val="false"/>
        <w:pBdr/>
        <w:spacing w:after="0" w:before="0" w:line="240" w:lineRule="auto"/>
        <w:ind w:firstLine="454"/>
        <w:rPr>
          <w:rFonts w:ascii="Times New Roman" w:hAnsi="Times New Roman"/>
        </w:rPr>
      </w:pPr>
      <w:r>
        <w:rPr>
          <w:rFonts w:ascii="Times New Roman" w:hAnsi="Times New Roman"/>
        </w:rPr>
      </w:r>
      <w:r>
        <w:rPr>
          <w:rFonts w:ascii="Times New Roman" w:hAnsi="Times New Roman"/>
        </w:rPr>
      </w:r>
    </w:p>
    <w:p>
      <w:pPr>
        <w:pStyle w:val="668"/>
        <w:widowControl w:val="false"/>
        <w:pBdr/>
        <w:spacing w:after="0" w:before="0" w:line="240" w:lineRule="auto"/>
        <w:ind w:firstLine="454"/>
        <w:jc w:val="center"/>
        <w:rPr>
          <w:rFonts w:ascii="Times New Roman" w:hAnsi="Times New Roman"/>
        </w:rPr>
      </w:pPr>
      <w:r>
        <w:rPr>
          <w:rFonts w:ascii="Times New Roman" w:hAnsi="Times New Roman"/>
        </w:rPr>
        <w:t xml:space="preserve">ГАРАНТИЙНОЕ ПИСЬМО </w:t>
      </w:r>
      <w:r>
        <w:rPr>
          <w:rFonts w:ascii="Times New Roman" w:hAnsi="Times New Roman"/>
        </w:rPr>
      </w:r>
    </w:p>
    <w:p>
      <w:pPr>
        <w:pStyle w:val="668"/>
        <w:widowControl w:val="false"/>
        <w:pBdr/>
        <w:spacing w:after="0" w:before="0" w:line="240" w:lineRule="auto"/>
        <w:ind w:firstLine="454"/>
        <w:jc w:val="center"/>
        <w:rPr>
          <w:rFonts w:ascii="Times New Roman" w:hAnsi="Times New Roman"/>
        </w:rPr>
      </w:pPr>
      <w:r>
        <w:rPr>
          <w:rFonts w:ascii="Times New Roman" w:hAnsi="Times New Roman"/>
        </w:rPr>
        <w:t xml:space="preserve">№ </w:t>
      </w:r>
      <w:r>
        <w:rPr>
          <w:rFonts w:ascii="Times New Roman" w:hAnsi="Times New Roman"/>
        </w:rPr>
        <w:t xml:space="preserve">____ от ______________ 2025 г.</w:t>
      </w:r>
      <w:r>
        <w:rPr>
          <w:rFonts w:ascii="Times New Roman" w:hAnsi="Times New Roman"/>
        </w:rPr>
      </w:r>
    </w:p>
    <w:p w14:paraId="4C536181">
      <w:pPr>
        <w:pStyle w:val="668"/>
        <w:pBdr/>
        <w:tabs>
          <w:tab w:val="clear" w:leader="none" w:pos="708"/>
          <w:tab w:val="center" w:leader="none" w:pos="4677"/>
          <w:tab w:val="left" w:leader="none" w:pos="5790"/>
        </w:tabs>
        <w:spacing w:after="0" w:before="0" w:line="240" w:lineRule="auto"/>
        <w:ind/>
        <w:rPr>
          <w:rFonts w:ascii="Times New Roman" w:hAnsi="Times New Roman"/>
          <w:b/>
          <w:bCs/>
        </w:rPr>
      </w:pPr>
      <w:r>
        <w:rPr>
          <w:rFonts w:ascii="Times New Roman" w:hAnsi="Times New Roman"/>
        </w:rPr>
        <w:t xml:space="preserve">                </w:t>
      </w:r>
      <w:r>
        <w:rPr>
          <w:rFonts w:ascii="Times New Roman" w:hAnsi="Times New Roman"/>
        </w:rPr>
        <w:t xml:space="preserve">к Договору </w:t>
      </w:r>
      <w:r>
        <w:rPr>
          <w:rFonts w:ascii="Times New Roman" w:hAnsi="Times New Roman"/>
          <w:b/>
          <w:bCs/>
        </w:rPr>
      </w:r>
      <w:r>
        <w:rPr>
          <w:rFonts w:ascii="Times New Roman" w:hAnsi="Times New Roman"/>
          <w:b/>
          <w:bCs/>
        </w:rPr>
        <w:t xml:space="preserve">№ </w:t>
      </w:r>
      <w:r>
        <w:rPr>
          <w:rFonts w:ascii="Times New Roman" w:hAnsi="Times New Roman"/>
          <w:b/>
          <w:bCs/>
        </w:rPr>
        <w:t xml:space="preserve">______/2026 Г от «___» июля 2026 г.</w:t>
      </w:r>
      <w:r>
        <w:rPr>
          <w:rFonts w:ascii="Times New Roman" w:hAnsi="Times New Roman"/>
          <w:b/>
          <w:bCs/>
        </w:rPr>
        <w:t xml:space="preserve"> </w:t>
      </w:r>
      <w:r>
        <w:rPr>
          <w:rFonts w:ascii="Times New Roman" w:hAnsi="Times New Roman"/>
          <w:b/>
          <w:bCs/>
        </w:rPr>
      </w:r>
      <w:r>
        <w:rPr>
          <w:rFonts w:ascii="Times New Roman" w:hAnsi="Times New Roman"/>
        </w:rPr>
      </w:r>
      <w:r>
        <w:rPr>
          <w:rFonts w:ascii="Times New Roman" w:hAnsi="Times New Roman"/>
          <w:b/>
          <w:bCs/>
        </w:rPr>
        <w:t xml:space="preserve"> </w:t>
      </w:r>
      <w:r>
        <w:rPr>
          <w:rFonts w:ascii="Times New Roman" w:hAnsi="Times New Roman"/>
        </w:rPr>
        <w:t xml:space="preserve">на оказание медицинских услуг</w:t>
      </w:r>
      <w:r>
        <w:rPr>
          <w:rFonts w:ascii="Times New Roman" w:hAnsi="Times New Roman"/>
          <w:b/>
          <w:bCs/>
        </w:rPr>
      </w:r>
      <w:r/>
      <w:r>
        <w:rPr>
          <w:rFonts w:ascii="Times New Roman" w:hAnsi="Times New Roman"/>
          <w:b/>
          <w:bCs/>
        </w:rPr>
      </w:r>
    </w:p>
    <w:p>
      <w:pPr>
        <w:pStyle w:val="668"/>
        <w:keepNext w:val="true"/>
        <w:widowControl w:val="false"/>
        <w:pBdr/>
        <w:spacing w:after="0" w:before="0" w:line="240" w:lineRule="auto"/>
        <w:ind w:firstLine="454"/>
        <w:jc w:val="center"/>
        <w:rPr>
          <w:rFonts w:ascii="Times New Roman" w:hAnsi="Times New Roman"/>
          <w:b/>
          <w:bCs/>
        </w:rPr>
      </w:pPr>
      <w:r>
        <w:rPr>
          <w:rFonts w:ascii="Times New Roman" w:hAnsi="Times New Roman"/>
          <w:b/>
          <w:bCs/>
        </w:rPr>
      </w:r>
      <w:r>
        <w:rPr>
          <w:rFonts w:ascii="Times New Roman" w:hAnsi="Times New Roman"/>
          <w:b/>
          <w:bCs/>
        </w:rPr>
      </w:r>
    </w:p>
    <w:p w14:paraId="4C536181">
      <w:pPr>
        <w:pStyle w:val="668"/>
        <w:pBdr/>
        <w:tabs>
          <w:tab w:val="clear" w:leader="none" w:pos="708"/>
          <w:tab w:val="center" w:leader="none" w:pos="4677"/>
          <w:tab w:val="left" w:leader="none" w:pos="5790"/>
        </w:tabs>
        <w:spacing w:after="0" w:before="0" w:line="240" w:lineRule="auto"/>
        <w:ind/>
        <w:rPr>
          <w:rFonts w:ascii="Times New Roman" w:hAnsi="Times New Roman"/>
          <w:b/>
          <w:bCs/>
        </w:rPr>
      </w:pPr>
      <w:r>
        <w:rPr>
          <w:rFonts w:ascii="Times New Roman" w:hAnsi="Times New Roman"/>
        </w:rPr>
        <w:t xml:space="preserve">     </w:t>
      </w:r>
      <w:r>
        <w:rPr>
          <w:rFonts w:ascii="Times New Roman" w:hAnsi="Times New Roman"/>
        </w:rPr>
        <w:t xml:space="preserve">В соответствии с условиями Договора </w:t>
      </w:r>
      <w:r>
        <w:rPr>
          <w:rFonts w:ascii="Times New Roman" w:hAnsi="Times New Roman"/>
          <w:b/>
          <w:bCs/>
        </w:rPr>
      </w:r>
      <w:r>
        <w:rPr>
          <w:rFonts w:ascii="Times New Roman" w:hAnsi="Times New Roman"/>
          <w:b/>
          <w:bCs/>
        </w:rPr>
        <w:t xml:space="preserve">№ </w:t>
      </w:r>
      <w:r>
        <w:rPr>
          <w:rFonts w:ascii="Times New Roman" w:hAnsi="Times New Roman"/>
          <w:b/>
          <w:bCs/>
        </w:rPr>
        <w:t xml:space="preserve">______/2026 Г от «___» июля 2026 г.</w:t>
      </w:r>
      <w:r>
        <w:rPr>
          <w:rFonts w:ascii="Times New Roman" w:hAnsi="Times New Roman"/>
          <w:b/>
          <w:bCs/>
        </w:rPr>
      </w:r>
      <w:r>
        <w:rPr>
          <w:rFonts w:ascii="Times New Roman" w:hAnsi="Times New Roman"/>
          <w:b/>
          <w:bCs/>
        </w:rPr>
      </w:r>
    </w:p>
    <w:p w14:paraId="464D94C6">
      <w:pPr>
        <w:pStyle w:val="668"/>
        <w:pBdr/>
        <w:tabs>
          <w:tab w:val="clear" w:leader="none" w:pos="708"/>
          <w:tab w:val="center" w:leader="none" w:pos="4677"/>
          <w:tab w:val="left" w:leader="none" w:pos="5790"/>
        </w:tabs>
        <w:spacing w:after="0" w:before="0" w:line="240" w:lineRule="auto"/>
        <w:ind/>
        <w:jc w:val="both"/>
        <w:rPr>
          <w:rFonts w:ascii="Times New Roman" w:hAnsi="Times New Roman"/>
          <w:b/>
          <w:bCs/>
        </w:rPr>
      </w:pPr>
      <w:r>
        <w:rPr>
          <w:rFonts w:ascii="Times New Roman" w:hAnsi="Times New Roman"/>
        </w:rPr>
      </w:r>
      <w:r>
        <w:rPr>
          <w:rFonts w:ascii="Times New Roman" w:hAnsi="Times New Roman"/>
          <w:b/>
          <w:bCs/>
        </w:rPr>
        <w:t xml:space="preserve">. </w:t>
      </w:r>
      <w:r>
        <w:rPr>
          <w:rFonts w:ascii="Times New Roman" w:hAnsi="Times New Roman"/>
        </w:rPr>
        <w:t xml:space="preserve">на оказание медицинских услуг (далее – Договор) настоящим </w:t>
      </w:r>
      <w:r>
        <w:rPr>
          <w:rFonts w:ascii="Times New Roman" w:hAnsi="Times New Roman"/>
          <w:b/>
          <w:sz w:val="20"/>
          <w:szCs w:val="20"/>
        </w:rPr>
        <w:t xml:space="preserve">ФГБУН КНИИГиПК ФМБА России, </w:t>
      </w:r>
      <w:r>
        <w:rPr>
          <w:rFonts w:ascii="Times New Roman" w:hAnsi="Times New Roman"/>
        </w:rPr>
        <w:t xml:space="preserve">выступающее Заказчиком по Договору, просит оказать нижеуказанному физическому лицу (пациенту) медицинские услуги, перечисленные в настоящем письме: </w:t>
      </w:r>
      <w:r>
        <w:rPr>
          <w:rFonts w:ascii="Times New Roman" w:hAnsi="Times New Roman"/>
          <w:b/>
          <w:bCs/>
        </w:rPr>
      </w:r>
      <w:r/>
    </w:p>
    <w:p>
      <w:pPr>
        <w:pStyle w:val="668"/>
        <w:widowControl w:val="false"/>
        <w:pBdr/>
        <w:spacing w:after="0" w:before="0" w:line="240" w:lineRule="auto"/>
        <w:ind w:firstLine="454"/>
        <w:jc w:val="both"/>
        <w:rPr>
          <w:rFonts w:ascii="Times New Roman" w:hAnsi="Times New Roman"/>
        </w:rPr>
      </w:pPr>
      <w:r>
        <w:rPr>
          <w:rFonts w:ascii="Times New Roman" w:hAnsi="Times New Roman"/>
        </w:rPr>
      </w:r>
      <w:r>
        <w:rPr>
          <w:rFonts w:ascii="Times New Roman" w:hAnsi="Times New Roman"/>
        </w:rPr>
      </w:r>
    </w:p>
    <w:p>
      <w:pPr>
        <w:pStyle w:val="668"/>
        <w:widowControl w:val="false"/>
        <w:pBdr/>
        <w:tabs>
          <w:tab w:val="clear" w:leader="none" w:pos="708"/>
          <w:tab w:val="right" w:leader="none" w:pos="8306"/>
        </w:tabs>
        <w:spacing w:after="0" w:before="0" w:line="240" w:lineRule="auto"/>
        <w:ind w:firstLine="454"/>
        <w:jc w:val="both"/>
        <w:rPr>
          <w:rFonts w:ascii="Times New Roman" w:hAnsi="Times New Roman"/>
          <w:b/>
          <w:bCs/>
        </w:rPr>
      </w:pPr>
      <w:r>
        <w:rPr>
          <w:rFonts w:ascii="Times New Roman" w:hAnsi="Times New Roman"/>
          <w:b/>
          <w:bCs/>
        </w:rPr>
      </w:r>
      <w:r>
        <w:rPr>
          <w:rFonts w:ascii="Times New Roman" w:hAnsi="Times New Roman"/>
          <w:b/>
          <w:bCs/>
        </w:rPr>
      </w:r>
    </w:p>
    <w:tbl>
      <w:tblPr>
        <w:tblInd w:w="108" w:type="dxa"/>
        <w:tblW w:w="10057" w:type="dxa"/>
        <w:tblCellMar>
          <w:left w:w="108" w:type="dxa"/>
          <w:top w:w="0" w:type="dxa"/>
          <w:right w:w="108" w:type="dxa"/>
          <w:bottom w:w="0" w:type="dxa"/>
        </w:tblCellMar>
        <w:tblBorders/>
        <w:tblLayout w:type="fixed"/>
        <w:tblpPr w:horzAnchor="text" w:tblpX="-435" w:vertAnchor="text" w:tblpY="1" w:leftFromText="180" w:topFromText="0" w:rightFromText="180" w:bottomFromText="0"/>
        <w:tblLook w:val="0000" w:firstRow="0" w:lastRow="0" w:firstColumn="0" w:lastColumn="0" w:noHBand="0" w:noVBand="0"/>
      </w:tblPr>
      <w:tblGrid>
        <w:gridCol w:w="1770"/>
        <w:gridCol w:w="1778"/>
        <w:gridCol w:w="1778"/>
        <w:gridCol w:w="1479"/>
        <w:gridCol w:w="1928"/>
        <w:gridCol w:w="1323"/>
      </w:tblGrid>
      <w:tr>
        <w:trPr>
          <w:trHeight w:val="1813"/>
        </w:trPr>
        <w:tc>
          <w:tcPr>
            <w:tcBorders>
              <w:top w:val="single" w:color="000000" w:sz="6" w:space="0"/>
              <w:left w:val="single" w:color="000000" w:sz="6" w:space="0"/>
              <w:bottom w:val="single" w:color="000000" w:sz="6" w:space="0"/>
              <w:right w:val="single" w:color="000000" w:sz="6" w:space="0"/>
            </w:tcBorders>
            <w:tcW w:w="1770" w:type="dxa"/>
            <w:vAlign w:val="center"/>
          </w:tcPr>
          <w:p>
            <w:pPr>
              <w:pStyle w:val="668"/>
              <w:widowControl w:val="false"/>
              <w:pBdr/>
              <w:spacing w:after="0" w:before="0" w:line="240" w:lineRule="auto"/>
              <w:ind/>
              <w:jc w:val="center"/>
              <w:rPr>
                <w:rFonts w:ascii="Times New Roman" w:hAnsi="Times New Roman"/>
              </w:rPr>
            </w:pPr>
            <w:r>
              <w:rPr>
                <w:rFonts w:ascii="Times New Roman" w:hAnsi="Times New Roman"/>
              </w:rPr>
              <w:t xml:space="preserve">Фамилия, имя, отчество пациента</w:t>
            </w:r>
            <w:r>
              <w:rPr>
                <w:rFonts w:ascii="Times New Roman" w:hAnsi="Times New Roman"/>
              </w:rPr>
            </w:r>
          </w:p>
        </w:tc>
        <w:tc>
          <w:tcPr>
            <w:tcBorders>
              <w:top w:val="single" w:color="000000" w:sz="6" w:space="0"/>
              <w:left w:val="single" w:color="000000" w:sz="6" w:space="0"/>
              <w:bottom w:val="single" w:color="000000" w:sz="6" w:space="0"/>
              <w:right w:val="single" w:color="000000" w:sz="6" w:space="0"/>
            </w:tcBorders>
            <w:tcW w:w="1778" w:type="dxa"/>
            <w:vAlign w:val="center"/>
          </w:tcPr>
          <w:p>
            <w:pPr>
              <w:pStyle w:val="668"/>
              <w:widowControl w:val="false"/>
              <w:pBdr/>
              <w:spacing w:after="0" w:before="0" w:line="240" w:lineRule="auto"/>
              <w:ind/>
              <w:jc w:val="center"/>
              <w:rPr>
                <w:rFonts w:ascii="Times New Roman" w:hAnsi="Times New Roman"/>
              </w:rPr>
            </w:pPr>
            <w:r>
              <w:rPr>
                <w:rFonts w:ascii="Times New Roman" w:hAnsi="Times New Roman"/>
              </w:rPr>
              <w:t xml:space="preserve">Дата рождения пациента</w:t>
            </w:r>
            <w:r>
              <w:rPr>
                <w:rFonts w:ascii="Times New Roman" w:hAnsi="Times New Roman"/>
              </w:rPr>
            </w:r>
          </w:p>
        </w:tc>
        <w:tc>
          <w:tcPr>
            <w:tcBorders>
              <w:top w:val="single" w:color="000000" w:sz="6" w:space="0"/>
              <w:left w:val="single" w:color="000000" w:sz="6" w:space="0"/>
              <w:bottom w:val="single" w:color="000000" w:sz="6" w:space="0"/>
              <w:right w:val="single" w:color="000000" w:sz="6" w:space="0"/>
            </w:tcBorders>
            <w:tcW w:w="1778" w:type="dxa"/>
          </w:tcPr>
          <w:p>
            <w:pPr>
              <w:pStyle w:val="668"/>
              <w:widowControl w:val="false"/>
              <w:pBdr/>
              <w:spacing w:after="0" w:before="0" w:line="240" w:lineRule="auto"/>
              <w:ind/>
              <w:jc w:val="center"/>
              <w:rPr>
                <w:rFonts w:ascii="Times New Roman" w:hAnsi="Times New Roman"/>
              </w:rPr>
            </w:pPr>
            <w:r>
              <w:rPr>
                <w:rFonts w:ascii="Times New Roman" w:hAnsi="Times New Roman"/>
              </w:rPr>
              <w:t xml:space="preserve">Адрес пациента, по которому осуществляется выезд на дом (в применимом случае)</w:t>
            </w:r>
            <w:r>
              <w:rPr>
                <w:rFonts w:ascii="Times New Roman" w:hAnsi="Times New Roman"/>
              </w:rPr>
            </w:r>
          </w:p>
        </w:tc>
        <w:tc>
          <w:tcPr>
            <w:tcBorders>
              <w:top w:val="single" w:color="000000" w:sz="6" w:space="0"/>
              <w:left w:val="single" w:color="000000" w:sz="6" w:space="0"/>
              <w:bottom w:val="single" w:color="000000" w:sz="6" w:space="0"/>
              <w:right w:val="single" w:color="000000" w:sz="6" w:space="0"/>
            </w:tcBorders>
            <w:tcW w:w="1479" w:type="dxa"/>
          </w:tcPr>
          <w:p>
            <w:pPr>
              <w:pStyle w:val="668"/>
              <w:widowControl w:val="false"/>
              <w:pBdr/>
              <w:spacing w:after="0" w:before="0" w:line="240" w:lineRule="auto"/>
              <w:ind/>
              <w:jc w:val="center"/>
              <w:rPr>
                <w:rFonts w:ascii="Times New Roman" w:hAnsi="Times New Roman"/>
              </w:rPr>
            </w:pPr>
            <w:r>
              <w:rPr>
                <w:rFonts w:ascii="Times New Roman" w:hAnsi="Times New Roman"/>
              </w:rPr>
              <w:t xml:space="preserve">Контактный номер телефона пациента</w:t>
            </w:r>
            <w:r>
              <w:rPr>
                <w:rFonts w:ascii="Times New Roman" w:hAnsi="Times New Roman"/>
              </w:rPr>
            </w:r>
          </w:p>
          <w:p>
            <w:pPr>
              <w:pStyle w:val="668"/>
              <w:widowControl w:val="false"/>
              <w:pBdr/>
              <w:spacing w:after="0" w:before="0" w:line="240" w:lineRule="auto"/>
              <w:ind/>
              <w:jc w:val="center"/>
              <w:rPr>
                <w:rFonts w:ascii="Times New Roman" w:hAnsi="Times New Roman"/>
              </w:rPr>
            </w:pPr>
            <w:r>
              <w:rPr>
                <w:rFonts w:ascii="Times New Roman" w:hAnsi="Times New Roman"/>
              </w:rPr>
              <w:t xml:space="preserve">(в применимом случае)</w:t>
            </w:r>
            <w:r>
              <w:rPr>
                <w:rFonts w:ascii="Times New Roman" w:hAnsi="Times New Roman"/>
              </w:rPr>
            </w:r>
          </w:p>
        </w:tc>
        <w:tc>
          <w:tcPr>
            <w:tcBorders>
              <w:top w:val="single" w:color="000000" w:sz="6" w:space="0"/>
              <w:left w:val="single" w:color="000000" w:sz="6" w:space="0"/>
              <w:bottom w:val="single" w:color="000000" w:sz="6" w:space="0"/>
              <w:right w:val="single" w:color="000000" w:sz="4" w:space="0"/>
            </w:tcBorders>
            <w:tcW w:w="1928" w:type="dxa"/>
            <w:vAlign w:val="center"/>
          </w:tcPr>
          <w:p>
            <w:pPr>
              <w:pStyle w:val="668"/>
              <w:widowControl w:val="false"/>
              <w:pBdr/>
              <w:spacing w:after="0" w:before="0" w:line="240" w:lineRule="auto"/>
              <w:ind/>
              <w:jc w:val="center"/>
              <w:rPr>
                <w:rFonts w:ascii="Times New Roman" w:hAnsi="Times New Roman"/>
              </w:rPr>
            </w:pPr>
            <w:r>
              <w:rPr>
                <w:rFonts w:ascii="Times New Roman" w:hAnsi="Times New Roman"/>
              </w:rPr>
              <w:t xml:space="preserve">Код медицинских услуг в соответствии с прейскурантом ООО «ИНВИТРО»</w:t>
            </w:r>
            <w:r>
              <w:rPr>
                <w:rFonts w:ascii="Times New Roman" w:hAnsi="Times New Roman"/>
              </w:rPr>
            </w:r>
          </w:p>
        </w:tc>
        <w:tc>
          <w:tcPr>
            <w:tcBorders>
              <w:top w:val="single" w:color="000000" w:sz="6" w:space="0"/>
              <w:left w:val="single" w:color="000000" w:sz="4" w:space="0"/>
              <w:bottom w:val="single" w:color="000000" w:sz="6" w:space="0"/>
              <w:right w:val="single" w:color="000000" w:sz="6" w:space="0"/>
            </w:tcBorders>
            <w:tcW w:w="1323" w:type="dxa"/>
            <w:vAlign w:val="center"/>
          </w:tcPr>
          <w:p>
            <w:pPr>
              <w:pStyle w:val="668"/>
              <w:widowControl w:val="false"/>
              <w:pBdr/>
              <w:spacing w:after="0" w:before="0" w:line="240" w:lineRule="auto"/>
              <w:ind/>
              <w:jc w:val="center"/>
              <w:rPr>
                <w:rFonts w:ascii="Times New Roman" w:hAnsi="Times New Roman"/>
              </w:rPr>
            </w:pPr>
            <w:r>
              <w:rPr>
                <w:rFonts w:ascii="Times New Roman" w:hAnsi="Times New Roman"/>
              </w:rPr>
              <w:t xml:space="preserve">Количество</w:t>
            </w:r>
            <w:r>
              <w:rPr>
                <w:rFonts w:ascii="Times New Roman" w:hAnsi="Times New Roman"/>
              </w:rPr>
            </w:r>
          </w:p>
        </w:tc>
      </w:tr>
      <w:tr>
        <w:trPr>
          <w:trHeight w:val="1053"/>
        </w:trPr>
        <w:tc>
          <w:tcPr>
            <w:tcBorders>
              <w:top w:val="single" w:color="000000" w:sz="6" w:space="0"/>
              <w:left w:val="single" w:color="000000" w:sz="6" w:space="0"/>
              <w:bottom w:val="single" w:color="000000" w:sz="6" w:space="0"/>
              <w:right w:val="single" w:color="000000" w:sz="6" w:space="0"/>
            </w:tcBorders>
            <w:tcW w:w="1770" w:type="dxa"/>
          </w:tcPr>
          <w:p>
            <w:pPr>
              <w:pStyle w:val="668"/>
              <w:widowControl w:val="false"/>
              <w:pBdr/>
              <w:spacing w:after="0" w:before="0" w:line="240" w:lineRule="auto"/>
              <w:ind/>
              <w:rPr>
                <w:rFonts w:ascii="Times New Roman" w:hAnsi="Times New Roman"/>
              </w:rPr>
            </w:pPr>
            <w:r>
              <w:rPr>
                <w:rFonts w:ascii="Times New Roman" w:hAnsi="Times New Roman"/>
              </w:rPr>
            </w:r>
            <w:r>
              <w:rPr>
                <w:rFonts w:ascii="Times New Roman" w:hAnsi="Times New Roman"/>
              </w:rPr>
            </w:r>
          </w:p>
        </w:tc>
        <w:tc>
          <w:tcPr>
            <w:tcBorders>
              <w:top w:val="single" w:color="000000" w:sz="6" w:space="0"/>
              <w:left w:val="single" w:color="000000" w:sz="6" w:space="0"/>
              <w:bottom w:val="single" w:color="000000" w:sz="6" w:space="0"/>
              <w:right w:val="single" w:color="000000" w:sz="6" w:space="0"/>
            </w:tcBorders>
            <w:tcW w:w="1778" w:type="dxa"/>
          </w:tcPr>
          <w:p>
            <w:pPr>
              <w:pStyle w:val="668"/>
              <w:widowControl w:val="false"/>
              <w:pBdr/>
              <w:spacing w:after="0" w:before="0" w:line="240" w:lineRule="auto"/>
              <w:ind/>
              <w:rPr>
                <w:rFonts w:ascii="Times New Roman" w:hAnsi="Times New Roman"/>
              </w:rPr>
            </w:pPr>
            <w:r>
              <w:rPr>
                <w:rFonts w:ascii="Times New Roman" w:hAnsi="Times New Roman"/>
              </w:rPr>
            </w:r>
            <w:r>
              <w:rPr>
                <w:rFonts w:ascii="Times New Roman" w:hAnsi="Times New Roman"/>
              </w:rPr>
            </w:r>
          </w:p>
        </w:tc>
        <w:tc>
          <w:tcPr>
            <w:tcBorders>
              <w:top w:val="single" w:color="000000" w:sz="6" w:space="0"/>
              <w:left w:val="single" w:color="000000" w:sz="6" w:space="0"/>
              <w:bottom w:val="single" w:color="000000" w:sz="6" w:space="0"/>
              <w:right w:val="single" w:color="000000" w:sz="6" w:space="0"/>
            </w:tcBorders>
            <w:tcW w:w="1778" w:type="dxa"/>
          </w:tcPr>
          <w:p>
            <w:pPr>
              <w:pStyle w:val="668"/>
              <w:widowControl w:val="false"/>
              <w:pBdr/>
              <w:spacing w:after="0" w:before="0" w:line="240" w:lineRule="auto"/>
              <w:ind/>
              <w:rPr>
                <w:rFonts w:ascii="Times New Roman" w:hAnsi="Times New Roman"/>
              </w:rPr>
            </w:pPr>
            <w:r>
              <w:rPr>
                <w:rFonts w:ascii="Times New Roman" w:hAnsi="Times New Roman"/>
              </w:rPr>
            </w:r>
            <w:r>
              <w:rPr>
                <w:rFonts w:ascii="Times New Roman" w:hAnsi="Times New Roman"/>
              </w:rPr>
            </w:r>
          </w:p>
        </w:tc>
        <w:tc>
          <w:tcPr>
            <w:tcBorders>
              <w:top w:val="single" w:color="000000" w:sz="6" w:space="0"/>
              <w:left w:val="single" w:color="000000" w:sz="6" w:space="0"/>
              <w:bottom w:val="single" w:color="000000" w:sz="6" w:space="0"/>
              <w:right w:val="single" w:color="000000" w:sz="6" w:space="0"/>
            </w:tcBorders>
            <w:tcW w:w="1479" w:type="dxa"/>
          </w:tcPr>
          <w:p>
            <w:pPr>
              <w:pStyle w:val="668"/>
              <w:widowControl w:val="false"/>
              <w:pBdr/>
              <w:spacing w:after="0" w:before="0" w:line="240" w:lineRule="auto"/>
              <w:ind/>
              <w:rPr>
                <w:rFonts w:ascii="Times New Roman" w:hAnsi="Times New Roman"/>
              </w:rPr>
            </w:pPr>
            <w:r>
              <w:rPr>
                <w:rFonts w:ascii="Times New Roman" w:hAnsi="Times New Roman"/>
              </w:rPr>
            </w:r>
            <w:r>
              <w:rPr>
                <w:rFonts w:ascii="Times New Roman" w:hAnsi="Times New Roman"/>
              </w:rPr>
            </w:r>
          </w:p>
        </w:tc>
        <w:tc>
          <w:tcPr>
            <w:tcBorders>
              <w:top w:val="single" w:color="000000" w:sz="6" w:space="0"/>
              <w:left w:val="single" w:color="000000" w:sz="6" w:space="0"/>
              <w:bottom w:val="single" w:color="000000" w:sz="6" w:space="0"/>
              <w:right w:val="single" w:color="000000" w:sz="4" w:space="0"/>
            </w:tcBorders>
            <w:tcW w:w="1928" w:type="dxa"/>
          </w:tcPr>
          <w:p>
            <w:pPr>
              <w:pStyle w:val="668"/>
              <w:widowControl w:val="false"/>
              <w:pBdr/>
              <w:spacing w:after="0" w:before="0" w:line="240" w:lineRule="auto"/>
              <w:ind/>
              <w:rPr>
                <w:rFonts w:ascii="Times New Roman" w:hAnsi="Times New Roman"/>
              </w:rPr>
            </w:pPr>
            <w:r>
              <w:rPr>
                <w:rFonts w:ascii="Times New Roman" w:hAnsi="Times New Roman"/>
              </w:rPr>
            </w:r>
            <w:r>
              <w:rPr>
                <w:rFonts w:ascii="Times New Roman" w:hAnsi="Times New Roman"/>
              </w:rPr>
            </w:r>
          </w:p>
        </w:tc>
        <w:tc>
          <w:tcPr>
            <w:tcBorders>
              <w:top w:val="single" w:color="000000" w:sz="6" w:space="0"/>
              <w:left w:val="single" w:color="000000" w:sz="4" w:space="0"/>
              <w:bottom w:val="single" w:color="000000" w:sz="6" w:space="0"/>
              <w:right w:val="single" w:color="000000" w:sz="6" w:space="0"/>
            </w:tcBorders>
            <w:tcW w:w="1323" w:type="dxa"/>
          </w:tcPr>
          <w:p>
            <w:pPr>
              <w:pStyle w:val="668"/>
              <w:widowControl w:val="false"/>
              <w:pBdr/>
              <w:spacing w:after="0" w:before="0" w:line="240" w:lineRule="auto"/>
              <w:ind/>
              <w:rPr>
                <w:rFonts w:ascii="Times New Roman" w:hAnsi="Times New Roman"/>
              </w:rPr>
            </w:pPr>
            <w:r>
              <w:rPr>
                <w:rFonts w:ascii="Times New Roman" w:hAnsi="Times New Roman"/>
              </w:rPr>
            </w:r>
            <w:r>
              <w:rPr>
                <w:rFonts w:ascii="Times New Roman" w:hAnsi="Times New Roman"/>
              </w:rPr>
            </w:r>
          </w:p>
        </w:tc>
      </w:tr>
    </w:tbl>
    <w:p>
      <w:pPr>
        <w:pStyle w:val="668"/>
        <w:widowControl w:val="false"/>
        <w:pBdr/>
        <w:spacing w:after="0" w:before="0" w:line="240" w:lineRule="auto"/>
        <w:ind w:firstLine="454"/>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firstLine="454"/>
        <w:rPr>
          <w:rFonts w:ascii="Times New Roman" w:hAnsi="Times New Roman"/>
          <w:bCs/>
          <w:i/>
        </w:rPr>
      </w:pPr>
      <w:r>
        <w:rPr>
          <w:rFonts w:ascii="Times New Roman" w:hAnsi="Times New Roman"/>
          <w:bCs/>
        </w:rPr>
        <w:t xml:space="preserve">Адрес медицинского офиса: ________________</w:t>
      </w:r>
      <w:r>
        <w:rPr>
          <w:rFonts w:ascii="Times New Roman" w:hAnsi="Times New Roman"/>
          <w:bCs/>
          <w:i/>
        </w:rPr>
        <w:t xml:space="preserve">_________________</w:t>
      </w:r>
      <w:r>
        <w:rPr>
          <w:rFonts w:ascii="Times New Roman" w:hAnsi="Times New Roman"/>
          <w:bCs/>
          <w:i/>
        </w:rPr>
      </w:r>
    </w:p>
    <w:p>
      <w:pPr>
        <w:pStyle w:val="668"/>
        <w:widowControl w:val="false"/>
        <w:pBdr/>
        <w:spacing w:after="0" w:before="0" w:line="240" w:lineRule="auto"/>
        <w:ind w:firstLine="454"/>
        <w:jc w:val="both"/>
        <w:rPr>
          <w:rFonts w:ascii="Times New Roman" w:hAnsi="Times New Roman"/>
          <w:i/>
        </w:rPr>
      </w:pPr>
      <w:r>
        <w:rPr>
          <w:rFonts w:ascii="Times New Roman" w:hAnsi="Times New Roman"/>
          <w:i/>
        </w:rPr>
      </w:r>
      <w:r>
        <w:rPr>
          <w:rFonts w:ascii="Times New Roman" w:hAnsi="Times New Roman"/>
          <w:i/>
        </w:rPr>
      </w:r>
    </w:p>
    <w:p>
      <w:pPr>
        <w:pStyle w:val="668"/>
        <w:widowControl w:val="false"/>
        <w:pBdr/>
        <w:spacing w:after="0" w:before="0" w:line="240" w:lineRule="auto"/>
        <w:ind w:firstLine="454"/>
        <w:jc w:val="both"/>
        <w:rPr>
          <w:rFonts w:ascii="Times New Roman" w:hAnsi="Times New Roman"/>
        </w:rPr>
      </w:pPr>
      <w:r>
        <w:rPr>
          <w:rFonts w:ascii="Times New Roman" w:hAnsi="Times New Roman"/>
          <w:i/>
        </w:rPr>
        <w:t xml:space="preserve">Обязуемся осуществить оплату медицинских услуг, оказанных вышеуказанному пациенту, в соответствии с условиями</w:t>
      </w:r>
      <w:r>
        <w:rPr>
          <w:rFonts w:ascii="Times New Roman" w:hAnsi="Times New Roman"/>
        </w:rPr>
        <w:t xml:space="preserve"> Договора.</w:t>
      </w:r>
      <w:r>
        <w:rPr>
          <w:rFonts w:ascii="Times New Roman" w:hAnsi="Times New Roman"/>
        </w:rPr>
      </w:r>
    </w:p>
    <w:p>
      <w:pPr>
        <w:pStyle w:val="668"/>
        <w:widowControl w:val="false"/>
        <w:pBdr/>
        <w:spacing w:after="0" w:before="0" w:line="240" w:lineRule="auto"/>
        <w:ind w:firstLine="454"/>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jc w:val="both"/>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firstLine="454"/>
        <w:rPr>
          <w:rFonts w:ascii="Times New Roman" w:hAnsi="Times New Roman"/>
          <w:bCs/>
        </w:rPr>
      </w:pPr>
      <w:r>
        <w:rPr>
          <w:rFonts w:ascii="Times New Roman" w:hAnsi="Times New Roman"/>
          <w:bCs/>
        </w:rPr>
        <w:t xml:space="preserve">____________________________________________ /                               /</w:t>
      </w:r>
      <w:r>
        <w:rPr>
          <w:rFonts w:ascii="Times New Roman" w:hAnsi="Times New Roman"/>
          <w:bCs/>
        </w:rPr>
      </w:r>
    </w:p>
    <w:p>
      <w:pPr>
        <w:pStyle w:val="668"/>
        <w:widowControl w:val="false"/>
        <w:pBdr/>
        <w:spacing w:after="0" w:before="0" w:line="240" w:lineRule="auto"/>
        <w:ind w:firstLine="454"/>
        <w:rPr>
          <w:rFonts w:ascii="Times New Roman" w:hAnsi="Times New Roman"/>
          <w:bCs/>
        </w:rPr>
      </w:pPr>
      <w:r>
        <w:rPr>
          <w:rFonts w:ascii="Times New Roman" w:hAnsi="Times New Roman"/>
          <w:bCs/>
        </w:rPr>
        <w:t xml:space="preserve">М.п.</w:t>
        <w:tab/>
        <w:tab/>
        <w:t xml:space="preserve">(Должность, подпись, расшифровка подписи)</w:t>
      </w:r>
      <w:r>
        <w:rPr>
          <w:rFonts w:ascii="Times New Roman" w:hAnsi="Times New Roman"/>
          <w:bCs/>
        </w:rPr>
      </w:r>
    </w:p>
    <w:p>
      <w:pPr>
        <w:pStyle w:val="668"/>
        <w:widowControl w:val="false"/>
        <w:pBdr/>
        <w:spacing w:after="0" w:before="0" w:line="240" w:lineRule="auto"/>
        <w:ind w:firstLine="454"/>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firstLine="454"/>
        <w:rPr>
          <w:rFonts w:ascii="Times New Roman" w:hAnsi="Times New Roman"/>
          <w:bCs/>
        </w:rPr>
      </w:pPr>
      <w:r>
        <w:rPr>
          <w:rFonts w:ascii="Times New Roman" w:hAnsi="Times New Roman"/>
          <w:bCs/>
        </w:rPr>
        <w:t xml:space="preserve">Тел. _________________________</w:t>
      </w:r>
      <w:r>
        <w:rPr>
          <w:rFonts w:ascii="Times New Roman" w:hAnsi="Times New Roman"/>
          <w:bCs/>
        </w:rPr>
      </w:r>
    </w:p>
    <w:p>
      <w:pPr>
        <w:pStyle w:val="668"/>
        <w:widowControl w:val="false"/>
        <w:pBdr/>
        <w:spacing w:after="0" w:before="0" w:line="240" w:lineRule="auto"/>
        <w:ind w:firstLine="454"/>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firstLine="454"/>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firstLine="454"/>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firstLine="454"/>
        <w:rPr>
          <w:rFonts w:ascii="Times New Roman" w:hAnsi="Times New Roman"/>
          <w:bCs/>
        </w:rPr>
      </w:pPr>
      <w:r>
        <w:rPr>
          <w:rFonts w:ascii="Times New Roman" w:hAnsi="Times New Roman"/>
          <w:bCs/>
        </w:rPr>
      </w:r>
      <w:r>
        <w:rPr>
          <w:rFonts w:ascii="Times New Roman" w:hAnsi="Times New Roman"/>
          <w:bCs/>
        </w:rPr>
      </w:r>
    </w:p>
    <w:p>
      <w:pPr>
        <w:pStyle w:val="668"/>
        <w:widowControl w:val="false"/>
        <w:pBdr/>
        <w:spacing w:after="0" w:before="0" w:line="240" w:lineRule="auto"/>
        <w:ind w:firstLine="284"/>
        <w:rPr>
          <w:rFonts w:ascii="Times New Roman" w:hAnsi="Times New Roman"/>
          <w:bCs/>
        </w:rPr>
      </w:pPr>
      <w:r>
        <w:rPr>
          <w:rFonts w:ascii="Times New Roman" w:hAnsi="Times New Roman"/>
          <w:bCs/>
        </w:rPr>
        <w:t xml:space="preserve">ФОРМА УТВЕРЖДЕНА: </w:t>
      </w:r>
      <w:r>
        <w:rPr>
          <w:rFonts w:ascii="Times New Roman" w:hAnsi="Times New Roman"/>
          <w:bCs/>
        </w:rPr>
      </w:r>
    </w:p>
    <w:p>
      <w:pPr>
        <w:pStyle w:val="668"/>
        <w:widowControl w:val="false"/>
        <w:pBdr/>
        <w:spacing w:after="0" w:before="0" w:line="240" w:lineRule="auto"/>
        <w:ind w:firstLine="284"/>
        <w:rPr>
          <w:rFonts w:ascii="Times New Roman" w:hAnsi="Times New Roman"/>
        </w:rPr>
      </w:pPr>
      <w:r>
        <w:rPr>
          <w:rFonts w:ascii="Times New Roman" w:hAnsi="Times New Roman"/>
        </w:rPr>
      </w:r>
      <w:r>
        <w:rPr>
          <w:rFonts w:ascii="Times New Roman" w:hAnsi="Times New Roman"/>
        </w:rPr>
      </w:r>
    </w:p>
    <w:p>
      <w:pPr>
        <w:pStyle w:val="668"/>
        <w:widowControl w:val="false"/>
        <w:pBdr/>
        <w:spacing w:after="0" w:before="0" w:line="240" w:lineRule="auto"/>
        <w:ind w:firstLine="284"/>
        <w:rPr>
          <w:rFonts w:ascii="Times New Roman" w:hAnsi="Times New Roman"/>
        </w:rPr>
      </w:pPr>
      <w:r>
        <w:rPr>
          <w:rFonts w:ascii="Times New Roman" w:hAnsi="Times New Roman"/>
        </w:rPr>
      </w:r>
      <w:r>
        <w:rPr>
          <w:rFonts w:ascii="Times New Roman" w:hAnsi="Times New Roman"/>
        </w:rPr>
      </w:r>
    </w:p>
    <w:tbl>
      <w:tblPr>
        <w:tblInd w:w="109" w:type="dxa"/>
        <w:tblW w:w="9639" w:type="dxa"/>
        <w:tblCellMar>
          <w:left w:w="108" w:type="dxa"/>
          <w:top w:w="0" w:type="dxa"/>
          <w:right w:w="108" w:type="dxa"/>
          <w:bottom w:w="0" w:type="dxa"/>
        </w:tblCellMar>
        <w:tblBorders/>
        <w:tblLayout w:type="fixed"/>
        <w:tblLook w:val="01E0" w:firstRow="1" w:lastRow="1" w:firstColumn="1" w:lastColumn="1" w:noHBand="0" w:noVBand="0"/>
      </w:tblPr>
      <w:tblGrid>
        <w:gridCol w:w="4819"/>
        <w:gridCol w:w="4819"/>
      </w:tblGrid>
      <w:tr>
        <w:trPr>
          <w:trHeight w:val="1702"/>
        </w:trPr>
        <w:tc>
          <w:tcPr>
            <w:shd w:val="clear" w:color="ffffff" w:fill="ffffff"/>
            <w:tcBorders/>
            <w:tcW w:w="4819" w:type="dxa"/>
          </w:tcPr>
          <w:p>
            <w:pPr>
              <w:pStyle w:val="668"/>
              <w:pBdr/>
              <w:spacing w:after="0" w:before="0" w:line="240" w:lineRule="auto"/>
              <w:ind/>
              <w:rPr>
                <w:rFonts w:ascii="Times New Roman" w:hAnsi="Times New Roman"/>
                <w:sz w:val="20"/>
                <w:szCs w:val="20"/>
              </w:rPr>
            </w:pPr>
            <w:r>
              <w:rPr>
                <w:rFonts w:ascii="Times New Roman" w:hAnsi="Times New Roman"/>
              </w:rPr>
              <w:t xml:space="preserve">Представитель</w:t>
            </w:r>
            <w:r>
              <w:rPr>
                <w:rFonts w:ascii="Times New Roman" w:hAnsi="Times New Roman"/>
                <w:sz w:val="20"/>
                <w:szCs w:val="20"/>
              </w:rPr>
            </w:r>
          </w:p>
          <w:p>
            <w:pPr>
              <w:pStyle w:val="668"/>
              <w:pBdr/>
              <w:spacing w:after="0" w:before="0" w:line="240" w:lineRule="auto"/>
              <w:ind/>
              <w:rPr>
                <w:rFonts w:ascii="Times New Roman" w:hAnsi="Times New Roman"/>
                <w:sz w:val="20"/>
                <w:szCs w:val="20"/>
              </w:rPr>
            </w:pPr>
            <w:r>
              <w:rPr>
                <w:rFonts w:ascii="Times New Roman" w:hAnsi="Times New Roman"/>
                <w:b/>
              </w:rPr>
              <w:t xml:space="preserve">ООО «ИНВИТРО-Воронеж»</w:t>
            </w:r>
            <w:r>
              <w:rPr>
                <w:rFonts w:ascii="Times New Roman" w:hAnsi="Times New Roman"/>
                <w:sz w:val="20"/>
                <w:szCs w:val="20"/>
              </w:rPr>
            </w:r>
          </w:p>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rPr>
                <w:rFonts w:ascii="Times New Roman" w:hAnsi="Times New Roman"/>
                <w:szCs w:val="20"/>
              </w:rPr>
            </w:pPr>
            <w:r>
              <w:rPr>
                <w:rFonts w:ascii="Times New Roman" w:hAnsi="Times New Roman"/>
                <w:szCs w:val="20"/>
              </w:rPr>
            </w:r>
            <w:r>
              <w:rPr>
                <w:rFonts w:ascii="Times New Roman" w:hAnsi="Times New Roman"/>
                <w:szCs w:val="20"/>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rPr>
              <w:t xml:space="preserve">__________________ /Родригес Быков А.Г./</w:t>
            </w:r>
            <w:r>
              <w:rPr>
                <w:rFonts w:ascii="Times New Roman" w:hAnsi="Times New Roman"/>
                <w:sz w:val="20"/>
                <w:szCs w:val="20"/>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ffffff"/>
            <w:tcBorders/>
            <w:tcW w:w="4819" w:type="dxa"/>
          </w:tcPr>
          <w:p>
            <w:pPr>
              <w:pStyle w:val="668"/>
              <w:pBdr/>
              <w:spacing w:after="0" w:before="0" w:line="240" w:lineRule="auto"/>
              <w:ind/>
              <w:jc w:val="both"/>
              <w:rPr>
                <w:rFonts w:ascii="Times New Roman" w:hAnsi="Times New Roman"/>
                <w:sz w:val="20"/>
                <w:szCs w:val="20"/>
              </w:rPr>
            </w:pPr>
            <w:r>
              <w:rPr>
                <w:rFonts w:ascii="Times New Roman" w:hAnsi="Times New Roman"/>
              </w:rPr>
              <w:t xml:space="preserve">Директор</w:t>
            </w:r>
            <w:r>
              <w:rPr>
                <w:rFonts w:ascii="Times New Roman" w:hAnsi="Times New Roman"/>
                <w:sz w:val="20"/>
                <w:szCs w:val="20"/>
              </w:rPr>
            </w:r>
          </w:p>
          <w:p>
            <w:pPr>
              <w:pStyle w:val="668"/>
              <w:pBdr/>
              <w:spacing w:after="0" w:before="0" w:line="240" w:lineRule="auto"/>
              <w:ind/>
              <w:jc w:val="both"/>
              <w:rPr>
                <w:rFonts w:ascii="Times New Roman" w:hAnsi="Times New Roman"/>
                <w:sz w:val="20"/>
                <w:szCs w:val="20"/>
              </w:rPr>
            </w:pPr>
            <w:r>
              <w:rPr>
                <w:rFonts w:ascii="Times New Roman" w:hAnsi="Times New Roman"/>
                <w:b/>
              </w:rPr>
              <w:t xml:space="preserve">ФГБУН КНИИГиПК ФМБА России</w:t>
            </w:r>
            <w:r>
              <w:rPr>
                <w:rFonts w:ascii="Times New Roman" w:hAnsi="Times New Roman"/>
                <w:sz w:val="20"/>
                <w:szCs w:val="20"/>
              </w:rPr>
            </w:r>
          </w:p>
          <w:p>
            <w:pPr>
              <w:pStyle w:val="668"/>
              <w:widowControl w:val="false"/>
              <w:pBdr/>
              <w:spacing w:after="0" w:before="0" w:line="48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668"/>
              <w:widowControl w:val="false"/>
              <w:pBdr/>
              <w:spacing w:after="0" w:before="0" w:line="480" w:lineRule="auto"/>
              <w:ind/>
              <w:jc w:val="both"/>
              <w:rPr>
                <w:rFonts w:ascii="Times New Roman" w:hAnsi="Times New Roman"/>
                <w:sz w:val="20"/>
                <w:szCs w:val="20"/>
              </w:rPr>
            </w:pPr>
            <w:r>
              <w:rPr>
                <w:rFonts w:ascii="Times New Roman" w:hAnsi="Times New Roman"/>
              </w:rPr>
              <w:t xml:space="preserve">__________________ / Парамонов И.В./</w:t>
            </w:r>
            <w:r>
              <w:rPr>
                <w:rFonts w:ascii="Times New Roman" w:hAnsi="Times New Roman"/>
                <w:sz w:val="20"/>
                <w:szCs w:val="20"/>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bl>
    <w:p>
      <w:pPr>
        <w:pStyle w:val="668"/>
        <w:pBdr/>
        <w:spacing w:after="0" w:before="0" w:line="240" w:lineRule="auto"/>
        <w:ind/>
        <w:rPr>
          <w:rFonts w:ascii="Times New Roman" w:hAnsi="Times New Roman"/>
        </w:rPr>
      </w:pPr>
      <w:r>
        <w:rPr>
          <w:rFonts w:ascii="Times New Roman" w:hAnsi="Times New Roman"/>
        </w:rPr>
      </w:r>
      <w:r>
        <w:br w:type="page" w:clear="all"/>
      </w:r>
      <w:r>
        <w:rPr>
          <w:rFonts w:ascii="Times New Roman" w:hAnsi="Times New Roman"/>
        </w:rPr>
      </w:r>
    </w:p>
    <w:tbl>
      <w:tblPr>
        <w:tblInd w:w="0" w:type="dxa"/>
        <w:tblW w:w="10252" w:type="dxa"/>
        <w:tblCellMar>
          <w:left w:w="108" w:type="dxa"/>
          <w:top w:w="0" w:type="dxa"/>
          <w:right w:w="108" w:type="dxa"/>
          <w:bottom w:w="0" w:type="dxa"/>
        </w:tblCellMar>
        <w:tblBorders/>
        <w:tblLayout w:type="fixed"/>
        <w:tblLook w:val="01E0" w:firstRow="1" w:lastRow="1" w:firstColumn="1" w:lastColumn="1" w:noHBand="0" w:noVBand="0"/>
      </w:tblPr>
      <w:tblGrid>
        <w:gridCol w:w="4483"/>
        <w:gridCol w:w="5768"/>
      </w:tblGrid>
      <w:tr>
        <w:trPr/>
        <w:tc>
          <w:tcPr>
            <w:tcBorders/>
            <w:tcW w:w="4483" w:type="dxa"/>
          </w:tcPr>
          <w:p>
            <w:pPr>
              <w:pStyle w:val="668"/>
              <w:pageBreakBefore w:val="true"/>
              <w:pBdr/>
              <w:spacing w:after="0" w:before="0" w:line="240" w:lineRule="auto"/>
              <w:ind/>
              <w:jc w:val="both"/>
              <w:rPr>
                <w:rFonts w:ascii="Times New Roman" w:hAnsi="Times New Roman"/>
                <w:b/>
              </w:rPr>
            </w:pPr>
            <w:r>
              <w:rPr>
                <w:rFonts w:ascii="Times New Roman" w:hAnsi="Times New Roman"/>
                <w:b/>
              </w:rPr>
            </w:r>
            <w:r>
              <w:rPr>
                <w:rFonts w:ascii="Times New Roman" w:hAnsi="Times New Roman"/>
                <w:b/>
              </w:rPr>
            </w:r>
          </w:p>
        </w:tc>
        <w:tc>
          <w:tcPr>
            <w:tcBorders/>
            <w:tcW w:w="5768" w:type="dxa"/>
          </w:tcPr>
          <w:p>
            <w:pPr>
              <w:pStyle w:val="668"/>
              <w:pBdr/>
              <w:spacing w:after="0" w:before="0" w:line="240" w:lineRule="auto"/>
              <w:ind/>
              <w:rPr>
                <w:rFonts w:ascii="Times New Roman" w:hAnsi="Times New Roman"/>
              </w:rPr>
            </w:pPr>
            <w:r>
              <w:rPr>
                <w:rFonts w:ascii="Times New Roman" w:hAnsi="Times New Roman"/>
              </w:rPr>
              <w:t xml:space="preserve">Приложение № 3</w:t>
            </w:r>
            <w:r>
              <w:rPr>
                <w:rFonts w:ascii="Times New Roman" w:hAnsi="Times New Roman"/>
              </w:rPr>
            </w:r>
          </w:p>
        </w:tc>
      </w:tr>
      <w:tr>
        <w:trPr/>
        <w:tc>
          <w:tcPr>
            <w:tcBorders/>
            <w:tcW w:w="4483" w:type="dxa"/>
          </w:tcPr>
          <w:p>
            <w:pPr>
              <w:pStyle w:val="668"/>
              <w:pBdr/>
              <w:spacing w:after="0" w:before="0" w:line="240" w:lineRule="auto"/>
              <w:ind/>
              <w:jc w:val="both"/>
              <w:rPr>
                <w:rFonts w:ascii="Times New Roman" w:hAnsi="Times New Roman"/>
                <w:b/>
              </w:rPr>
            </w:pPr>
            <w:r>
              <w:rPr>
                <w:rFonts w:ascii="Times New Roman" w:hAnsi="Times New Roman"/>
                <w:b/>
              </w:rPr>
            </w:r>
            <w:r>
              <w:rPr>
                <w:rFonts w:ascii="Times New Roman" w:hAnsi="Times New Roman"/>
                <w:b/>
              </w:rPr>
            </w:r>
          </w:p>
        </w:tc>
        <w:tc>
          <w:tcPr>
            <w:tcBorders/>
            <w:tcW w:w="5768" w:type="dxa"/>
          </w:tcPr>
          <w:p>
            <w:pPr>
              <w:pStyle w:val="668"/>
              <w:pBdr/>
              <w:spacing w:after="0" w:before="0" w:line="240" w:lineRule="auto"/>
              <w:ind/>
              <w:rPr>
                <w:rFonts w:ascii="Times New Roman" w:hAnsi="Times New Roman"/>
                <w:sz w:val="16"/>
                <w:szCs w:val="16"/>
              </w:rPr>
            </w:pPr>
            <w:r>
              <w:rPr>
                <w:rFonts w:ascii="Times New Roman" w:hAnsi="Times New Roman"/>
              </w:rPr>
              <w:t xml:space="preserve">к Договору на оказание медицинских услуг</w:t>
            </w:r>
            <w:r>
              <w:rPr>
                <w:rFonts w:ascii="Times New Roman" w:hAnsi="Times New Roman"/>
                <w:sz w:val="16"/>
                <w:szCs w:val="16"/>
              </w:rPr>
            </w:r>
          </w:p>
          <w:p>
            <w:pPr>
              <w:pStyle w:val="668"/>
              <w:pBdr/>
              <w:tabs>
                <w:tab w:val="clear" w:leader="none" w:pos="708"/>
                <w:tab w:val="center" w:leader="none" w:pos="4677"/>
                <w:tab w:val="left" w:leader="none" w:pos="5790"/>
              </w:tabs>
              <w:spacing w:after="0" w:before="0" w:line="240" w:lineRule="auto"/>
              <w:ind/>
              <w:rPr>
                <w:rFonts w:ascii="Times New Roman" w:hAnsi="Times New Roman"/>
                <w:b/>
                <w:bCs/>
              </w:rPr>
            </w:pPr>
            <w:r>
              <w:rPr>
                <w:rFonts w:ascii="Times New Roman" w:hAnsi="Times New Roman"/>
                <w:b/>
                <w:bCs/>
              </w:rPr>
              <w:t xml:space="preserve">№ </w:t>
            </w:r>
            <w:r>
              <w:rPr>
                <w:rFonts w:ascii="Times New Roman" w:hAnsi="Times New Roman"/>
                <w:b/>
                <w:bCs/>
              </w:rPr>
              <w:t xml:space="preserve">______/       от «___» июля 2026 г.</w:t>
            </w:r>
            <w:r>
              <w:rPr>
                <w:rFonts w:ascii="Times New Roman" w:hAnsi="Times New Roman"/>
                <w:b/>
                <w:bCs/>
              </w:rPr>
            </w:r>
          </w:p>
        </w:tc>
      </w:tr>
    </w:tbl>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widowControl w:val="false"/>
        <w:pBdr/>
        <w:spacing w:after="0" w:before="0" w:line="240" w:lineRule="auto"/>
        <w:ind w:firstLine="454"/>
        <w:jc w:val="center"/>
        <w:rPr>
          <w:rFonts w:ascii="Times New Roman" w:hAnsi="Times New Roman"/>
          <w:b/>
          <w:bCs/>
          <w:highlight w:val="white"/>
        </w:rPr>
      </w:pPr>
      <w:r>
        <w:rPr>
          <w:rFonts w:ascii="Times New Roman" w:hAnsi="Times New Roman"/>
          <w:b/>
          <w:bCs/>
          <w:highlight w:val="white"/>
        </w:rPr>
        <w:t xml:space="preserve">ПЕРЕЧЕНЬ МЕДИЦИНСКИХ ОФИСОВ</w:t>
      </w:r>
      <w:r>
        <w:rPr>
          <w:rFonts w:ascii="Times New Roman" w:hAnsi="Times New Roman"/>
          <w:b/>
          <w:bCs/>
          <w:highlight w:val="white"/>
        </w:rPr>
      </w:r>
    </w:p>
    <w:p>
      <w:pPr>
        <w:pStyle w:val="668"/>
        <w:widowControl w:val="false"/>
        <w:pBdr/>
        <w:spacing w:after="0" w:before="0" w:line="240" w:lineRule="auto"/>
        <w:ind w:firstLine="454"/>
        <w:jc w:val="center"/>
        <w:rPr>
          <w:rFonts w:ascii="Times New Roman" w:hAnsi="Times New Roman"/>
          <w:b/>
          <w:bCs/>
          <w:highlight w:val="white"/>
        </w:rPr>
      </w:pPr>
      <w:r>
        <w:rPr>
          <w:rFonts w:ascii="Times New Roman" w:hAnsi="Times New Roman"/>
          <w:bCs/>
          <w:highlight w:val="white"/>
        </w:rPr>
        <w:t xml:space="preserve">(режим работы указан на сайте в сети Интернет: www.invitro.ru)</w:t>
      </w:r>
      <w:r>
        <w:rPr>
          <w:rFonts w:ascii="Times New Roman" w:hAnsi="Times New Roman"/>
          <w:b/>
          <w:bCs/>
          <w:highlight w:val="white"/>
        </w:rPr>
      </w:r>
    </w:p>
    <w:p>
      <w:pPr>
        <w:pStyle w:val="668"/>
        <w:widowControl w:val="false"/>
        <w:pBdr/>
        <w:spacing w:after="0" w:before="0" w:line="240" w:lineRule="auto"/>
        <w:ind w:firstLine="454"/>
        <w:jc w:val="center"/>
        <w:rPr>
          <w:rFonts w:ascii="Times New Roman" w:hAnsi="Times New Roman"/>
          <w:bCs/>
          <w:highlight w:val="green"/>
        </w:rPr>
      </w:pPr>
      <w:r>
        <w:rPr>
          <w:rFonts w:ascii="Times New Roman" w:hAnsi="Times New Roman"/>
          <w:bCs/>
          <w:highlight w:val="green"/>
        </w:rPr>
      </w:r>
      <w:r>
        <w:rPr>
          <w:rFonts w:ascii="Times New Roman" w:hAnsi="Times New Roman"/>
          <w:bCs/>
          <w:highlight w:val="green"/>
        </w:rPr>
      </w:r>
    </w:p>
    <w:tbl>
      <w:tblPr>
        <w:tblStyle w:val="875"/>
        <w:tblInd w:w="0" w:type="dxa"/>
        <w:tblW w:w="9606" w:type="dxa"/>
        <w:tblCellMar>
          <w:left w:w="108" w:type="dxa"/>
          <w:top w:w="0" w:type="dxa"/>
          <w:right w:w="108" w:type="dxa"/>
          <w:bottom w:w="0" w:type="dxa"/>
        </w:tblCellMar>
        <w:tblBorders/>
        <w:tblLayout w:type="fixed"/>
        <w:tblLook w:val="04A0" w:firstRow="1" w:lastRow="0" w:firstColumn="1" w:lastColumn="0" w:noHBand="0" w:noVBand="1"/>
      </w:tblPr>
      <w:tblGrid>
        <w:gridCol w:w="544"/>
        <w:gridCol w:w="1830"/>
        <w:gridCol w:w="7232"/>
      </w:tblGrid>
      <w:tr>
        <w:trPr>
          <w:trHeight w:val="20"/>
        </w:trPr>
        <w:tc>
          <w:tcPr>
            <w:tcBorders/>
            <w:tcW w:w="544" w:type="dxa"/>
          </w:tcPr>
          <w:p>
            <w:pPr>
              <w:pStyle w:val="668"/>
              <w:widowControl w:val="true"/>
              <w:pBdr/>
              <w:spacing w:after="0" w:before="0" w:line="240" w:lineRule="auto"/>
              <w:ind/>
              <w:jc w:val="left"/>
              <w:rPr>
                <w:rFonts w:ascii="Times New Roman" w:hAnsi="Times New Roman"/>
                <w:b/>
                <w:bCs/>
              </w:rPr>
            </w:pPr>
            <w:r>
              <w:rPr>
                <w:rFonts w:ascii="Times New Roman" w:hAnsi="Times New Roman"/>
                <w:b/>
                <w:bCs/>
                <w:sz w:val="22"/>
                <w:szCs w:val="22"/>
                <w:lang w:val="ru-RU" w:bidi="ar-SA"/>
              </w:rPr>
              <w:t xml:space="preserve">№</w:t>
            </w:r>
            <w:r>
              <w:rPr>
                <w:rFonts w:ascii="Times New Roman" w:hAnsi="Times New Roman"/>
                <w:b/>
                <w:bCs/>
              </w:rPr>
            </w:r>
          </w:p>
        </w:tc>
        <w:tc>
          <w:tcPr>
            <w:tcBorders/>
            <w:tcW w:w="1830" w:type="dxa"/>
          </w:tcPr>
          <w:p>
            <w:pPr>
              <w:pStyle w:val="668"/>
              <w:widowControl w:val="true"/>
              <w:pBdr/>
              <w:spacing w:after="0" w:before="0" w:line="240" w:lineRule="auto"/>
              <w:ind/>
              <w:jc w:val="left"/>
              <w:rPr>
                <w:rFonts w:ascii="Times New Roman" w:hAnsi="Times New Roman"/>
                <w:b/>
                <w:bCs/>
              </w:rPr>
            </w:pPr>
            <w:r>
              <w:rPr>
                <w:rFonts w:ascii="Times New Roman" w:hAnsi="Times New Roman"/>
                <w:b/>
                <w:bCs/>
                <w:sz w:val="22"/>
                <w:szCs w:val="22"/>
                <w:lang w:val="ru-RU" w:bidi="ar-SA"/>
              </w:rPr>
              <w:t xml:space="preserve">Населенный пункт</w:t>
            </w:r>
            <w:r>
              <w:rPr>
                <w:rFonts w:ascii="Times New Roman" w:hAnsi="Times New Roman"/>
                <w:b/>
                <w:bCs/>
              </w:rPr>
            </w:r>
          </w:p>
        </w:tc>
        <w:tc>
          <w:tcPr>
            <w:tcBorders/>
            <w:tcW w:w="7232" w:type="dxa"/>
          </w:tcPr>
          <w:p>
            <w:pPr>
              <w:pStyle w:val="668"/>
              <w:widowControl w:val="true"/>
              <w:pBdr/>
              <w:spacing w:after="0" w:before="0" w:line="240" w:lineRule="auto"/>
              <w:ind/>
              <w:jc w:val="left"/>
              <w:rPr>
                <w:rFonts w:ascii="Times New Roman" w:hAnsi="Times New Roman"/>
                <w:b/>
                <w:bCs/>
              </w:rPr>
            </w:pPr>
            <w:r>
              <w:rPr>
                <w:rFonts w:ascii="Times New Roman" w:hAnsi="Times New Roman"/>
                <w:b/>
                <w:bCs/>
                <w:sz w:val="22"/>
                <w:szCs w:val="22"/>
                <w:lang w:val="ru-RU" w:bidi="ar-SA"/>
              </w:rPr>
              <w:t xml:space="preserve">Адрес</w:t>
            </w:r>
            <w:r>
              <w:rPr>
                <w:rFonts w:ascii="Times New Roman" w:hAnsi="Times New Roman"/>
                <w:b/>
                <w:bCs/>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Александров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Александров, улица Октябрьская, дом 6, корп. 4А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Алексеевка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Алексеевка, улица Никольская, дом 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Алексин</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Алексин, улица Мира 18/11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Балабаново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Боровский р-он, город Балабаново, улица Южная, дом 2А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Белгород</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Белгород, Белгородский пр-т, дом 77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Белгород</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Белгород, улица Щорса, дом 36А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Белгород</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Белгород, улица Конева, дом 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Белгород</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Белгород, улица Почтовая, дом 60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Белгород</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Белгород, улица Губкина, дом 25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Белгород</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Белгород, Белгородский пр-т, дом 112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Белгород</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Белгород, улица Некрасова, 9/15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Бобров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 Бобров, ул. 22 Января, д. 83.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Богородицк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Богородицк, улица Пушкинская, дом 19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пгт. Борисовка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 пгт. Борисовка, ул. Советская, д. 88в.</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Брянск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область, городской округ город Брянск, город Брянск, улица Чернышевского, дом 20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Брянск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область, городской округ город Брянск, город Брянск, проспект Станке Димитрова, дом 65, пом. 1 (комната 4,5,6).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Брянск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область, город Брянск, улица Красноармейская, дом 91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Брянск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область, город Брянск, улица им. А.Ф. Войстроченко, дом 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Брянск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 г. Брянск, ул 3 Интернационала, д 29, пом 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Брянск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 г.Брянск, пр-т Московский, д.68, пом.3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Брянск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 г. Брянск, ул. Бежицкая, д. 1, корп. 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Валуйки</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  г.Валуйки. Ул. 1 мая д.20/3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Вичуга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Вичугский р-он, город Вичуга, улица Богдана Хмельницкого, дом 10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Владимир</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Владимир, улица Горького, дом 81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Владимир</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Владимир, пр-т Ленина, дом 25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Владимир</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Владимир, улица Комиссарова, дом 13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Владимир</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Владимир, улица Мира, дом 76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г.Воронеж, ул. Героев Стратосферы д. 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г.Воронеж, ул. Ломоносова, д. 117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 Воронеж, ул. 9 Января, д. 175.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 Воронеж, ул. Брянская, д.1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 Воронеж, Ленинский пр-т, д. 99.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 Воронеж, Проспект Революции, д.11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г.Воронеж, ул. Федора Тютчева, д. 99А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улица Плехановская, дом 50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Московский пр-т, дом 124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улица Кольцовская, дом 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улица Карла Маркса, дом 38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39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улица Курчатова, дом 32/1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 Воронеж, ул. 20-я Октября, д 52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ул. Средне-Московская, д.29.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улица Генерала Лизюкова, дом 66А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Ленинский пр-т, дом 124Б</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жилой массив Олимпийский, дом 2, пом. VII</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улица Ростовская, дом 58/22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улица Космонавтов, дом 10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Воронеж, Ленинский пр-т, дом 22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 Воронеж, ул Генерала Лизюкова, д.16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49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 Воронеж, ул Ленинский пр-т, д. 131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 Воронеж, ул. Лётчика Колесниченко, д.65А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 Воронеж, ул. Шишкова, д.70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Выкса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Нижегородская область, город Выкса, улица Красные зори, дом 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п. Выползово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 Бологовский р-н, Выползовское с.п., пос. Выползово, ул. Шоссейная, д.51.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Вязники</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Вязники, улица Ленина, дом 12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Вязьма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Вязьма, улица Восстания, дом 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Гороховец</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Гороховец, улица Мира, дом 12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Губкин</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Губкин, улица Кирова, дом 45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Гусь-Хрустальный</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Гусь-Хрустальный, улица Каляевская, дом 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59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Десногорск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Десногорск, 2-ой мкр-н, дом 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Донской</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 г. Донской, ул. Октябрьская, д.48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Дятьково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область, город Дятьково, улица Ленина, дом 185, корп. 11/1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Елец</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область, город Елец, улица Гагарина, дом 24, пом. №7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Елец</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область, город  Елец, ул. Коммунаров, д.143В.</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Железногорск (Курская область)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область, Железногорский р-он, город Железногорск, улица Ленина, дом 43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Железногорск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 г. Железногорск, ул. Димитрова, д. 14/1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Иваново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Иваново, улица Ермака, дом 15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Иваново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Иваново, пр-т Текстильщиков, дом 76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Иваново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 г. Иваново, пр-т Строителей, д.67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69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Иваново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Иваново, улица Богдана Хмельницкого, дом 44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Иваново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Иваново, Шереметевский пр-т, дом 92, литера А, пом. 1005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Иваново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Иваново, улица Генерала Хлебникова, дом 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Иваново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 г. Иваново, ул. Кузнецова, д. 67.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Калуга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 г. Калуга, ул. Луначарского, д. 32/20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Калуга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город Калуга, пер. Старичков, дом 16/10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Калуга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город Калуга, улица Поле Свободы, дом 129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Калуга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город Калуга, улица 65 лет Победы, дом 15, пом. 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Калуга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 г. Калуга, ул. Кибальчича, д.2.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Касимов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Касимов, улица Советская, дом 52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79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Кимовск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Кимовск, улица Бессолова, дом 25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Кимры</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область, город Кимры, улица Володарского, дом 16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Кинешма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Кинешма, ул. Менделеева, д. 58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Кинешма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Кинешма, улица Комсомольская, дом 14, стр. 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Киржач</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 г.Киржач, ул. Гагарина, д. 37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Киров (Калужская область)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город Киров, улица Жмакина, дом 48Б</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Клинцы</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область, город Клинцы, улица Дзержинского, дом 34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Клинцы</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 г. Клинцы, ул. Карла Маркса, д. 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Ковров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Ковров, улица Грибоедова, дом 28, пом. 110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Ковров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Ковров, улица Маршала Устинова, дом 1, пом. 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89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Козельск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Козельский р-он, город Козельск, улица Большая Советская, дом 43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Кольчугино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 Кольчугино, ул. Гагарина, д.7.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Конаково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область, город Конаково, пр-т Ленина, дом 7А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Кострома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Костромская область, город Кострома, улица Советская, дом 97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Кострома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Костромская область, город Кострома, улица Индустриальная, дом 9А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Кострома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Костромская область, город Кострома, улица Стопани, дом 48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Кострома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Костромская обл., г. Кострома, ул. Ленина, д. 82.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Кохма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 Кохма, ул. Кочетовой, д. 24/2,пом. 1001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 г. Курск, ул. Сумская, д. 29Б.</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область, город Курск, пр-т Победы, дом 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99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область, город Курск, улица Союзная, дом 30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область, город Курск, пр-т Вячеслава Клыкова, дом 92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область, город Курск, улица Студенческая, дом 18, литера А, пом. V</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область, город Курск, улица Радищева, дом 80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область, город Курск, улица Дериглазова, дом 39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область, город  Курск, ул. Белинского, д. 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 г. Курск, ул. Серегина, д.22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Курчатов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 г. Курчатов, ул. Гайдара, д.3А.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Лебедянь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 г. Лебедянь, ул. Шахрая, д.50.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 г. Липецк, ул. Зегеля, д.44, пом.2.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109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 г. Липецк, ул Космонавтов, д 39/1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 г. Липецк, пр-т Мира, д.14, пом.6.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область, город Липецк, улица Терешковой, дом 34, корп. 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область, город Липецк, пр-т 60 лет СССР, дом 33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область, город Липецк, улица Стаханова, дом 61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область, город Липецк, улица Первомайская, дом 101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область, город Липецк, проспект Победы, д 53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область, город Липецк, улица Политехническая, дом 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Лихославль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 г. Лихославль, ул. Лихославльская, д. 15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Людиново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город Людиново, улица Ф. Энгельса, дом 7А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119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Малоярославец</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город Малоярославец, улица Карла Маркса, дом 12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Михайлов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Михайлов, улица Пронская, дом 26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Мичуринск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Тамбовская область, город Мичуринск, улица Красная, дом 89А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Липецк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Липецкая обл., г. Липецк, ул. Хренникова, д. 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Моршанск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Тамбовская обл., г. Моршанск, ул. Пушкина, д.31.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Муром</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Муром, улица Ленина, дом 65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Муром</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Муром, улица Владимирское шоссе, дом 12А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Мценск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Орловская область, г. Мценск ул. Тургенева д. 108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 Новая Усмань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с. Новая Усмань, ул. Ленина, д. 307Д.</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Нововоронеж</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Нововоронеж, улица Космонавтов, дом 29А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129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Новозыбков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Брянская область, город Новозыбков, улица Ломоносова, дом 36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Новомичуринск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 г. Новомичуринск, мкр. Д, д.1д.</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Новомосковск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Новомосковск, улица Московская, дом 21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Новый Оскол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Новый Оскол, улица Славы, дом 15А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Обнинск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город Обнинск, улица Аксенова, дом 18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Обнинск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город Обнинск, пр-т Маркса, дом 49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 </w:t>
            </w:r>
            <w:r>
              <w:rPr>
                <w:rFonts w:ascii="Times New Roman" w:hAnsi="Times New Roman"/>
                <w:sz w:val="22"/>
                <w:szCs w:val="22"/>
                <w:lang w:val="ru-RU" w:bidi="ar-SA"/>
              </w:rPr>
              <w:t xml:space="preserve">г. Обнинск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 г. Обнинск, ул. Ленина, д.137к4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 </w:t>
            </w:r>
            <w:r>
              <w:rPr>
                <w:rFonts w:ascii="Times New Roman" w:hAnsi="Times New Roman"/>
                <w:sz w:val="22"/>
                <w:szCs w:val="22"/>
                <w:lang w:val="ru-RU" w:bidi="ar-SA"/>
              </w:rPr>
              <w:t xml:space="preserve">г. Обнинск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Калужская область, г. Обнинск, ул. Славского, д.10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Обоянь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Курская обл., г. Обоянь, ул. Федоровского, д. 49.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Орёл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Орловская обл., г. Орёл, Наугорское шоссе, д.62, пом.82.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139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Орёл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Орловская область, город Орёл, улица Комсомольская, дом 231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Орёл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Орловская область, город Орёл, улица Октябрьская, дом 22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Орёл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Орловская область, город Орёл, улица Герцена, дом 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Орёл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Орловская область, город Орёл, Московское шоссе 155 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Острогожск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г.Острогожск, ул. Нарского, д. 39А.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Павловск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г.Павловск, мкр. Гранитный, д. 14.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Переславль-Залесский</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Переславль-Залесский, улица Ростовская, дом 28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п. Ракитное</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пос. Ракитное, улица Базарная, дом 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Ржев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область, город Ржев, улица Большая Спасская, дом №11Б</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Рославльский р-он, город Рославль, 17 мкр-н, дом 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149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Россошь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 г. Россошь, ул. Простеева, д.9.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Рыбинск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Рыбинск, улица Крестовая, дом 122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Рыбинск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 Рыбинск, ул. 50-лет ВЛКСМ, д. 44.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Ряжск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Ряжск, улица Высотная, дом 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Дачная, дом 14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Фрунзе, дом 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Новоселов, дом 17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Интернациональная, дом 16А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Народный бульвар, дом 12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Шереметьевская, дом 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159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Татарская, дом 91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Быстрецкая, дом 20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Рязань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город Рязань, улица Шевченко, дом 10-23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Сасово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Рязанская область, Г.Сасово,микрорайон Северный, дом 30,помещение Н14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Сафоново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Сафоново, улица Вахрушева, дом 9А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Семилуки</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Воронежская область, город Семилуки, улица 25 лет Октября, дом 132А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Смоленск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 г. Смоленск, мкр. Королевка, д. 9А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Смоленск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Смоленск, улица Николаева, дом 38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Смоленск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Смоленск, улица 12 лет Октября, дом 9Б</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Смоленск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Смоленск, улица Кашена, дом 11А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169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Смоленск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Смоленск, улица Гагарина, дом 12/1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Смоленск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Смоленск, улица Рыленкова, дом 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Смоленск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 г. Смоленск, ул. Рыленкова, д. 72в</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Собинка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 г. Собинка, ул. Некрасова, д. 2Г</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Старый Оскол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Старый Оскол, мкр-н Олимпийский, дом 18А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Старый Оскол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Старый Оскол, мкр-н Интернациональный, дом 32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Старый Оскол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Старый Оскол, мкр-н Степной, дом 18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Старый Оскол</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 Старый Оскол, мкр. Рождественский 5А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Стаханов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Луганская Народная Республика, г. Стаханов, проспект Ленина, дом 37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Строитель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Яковлевский р-он, город Строитель, улица Ленина, дом 17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179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Судогда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город Судогда, улица Ленина, дом 11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Тамбов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Тамбовская область, город Тамбов, улица Советская, дом 143, оф. 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Тамбов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Тамбовская область, город Тамбов, улица Агапкина, дом 23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Тамбов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Тамбовская область, город Тамбов, Интернациональная, д. 84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Тверь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 г.Тверь, Петербургское шоссе, д. 49.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Тверь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 г.Тверь, пр-т Победы, д. 51.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Тверь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 г. Тверь, ул. Псковская, д. 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Тверь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область, город Тверь, пр-т Ленина, дом 7/7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Тверь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область, город Тверь, улица Мусоргского, дом 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Тверь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область, город Тверь, Волоколамский пр-т, дом 39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189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Тверь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область, город Тверь, Смоленский пер., дом 8, корп. 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Тейково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Тейково, пер. Солнечный, дом 14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Торжок</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 г. Торжок, Ленинградское шоссе, 42А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 г. Тула, ул. Максима Горького, д. 20.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 г. Тула, ул. Советская, д.57.</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Тула, пр-т Ленина, дом 91А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Тула, пр-т Красноармейский, дом 21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Тула, улица Октябрьская, дом 74</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Тула, улица Кирова, дом 25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Тула, улица Болдина, дом 79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199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Тула, улица Кутузова, дом 6</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 г. Тула, ул. Вильямса, д.30.</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 г. Тула, пр. Ленина, д. 112б</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Тула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 г. Тула, ул. 9 Мая, д. 9.</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Углич</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Углич, улица Ленина, дом 41/24А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Удомля</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Тверская обл., г. Удомля, пр-т Курчатова, д.12.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Узловая</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Узловая, улица Горняцкая, дом 15, литера II</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Фурманов</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Фурманов, улица Тимирязева, дом 22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Шебекино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Белгородская область, город Шебекино, пер. Ломоносова, дом 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Шуя</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область, город Шуя, улица Свердлова, дом 28В, корп. 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209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Щёкино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Тульская область, город Щекино, улица Советская, дом 15</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Южа</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Ивановская обл, г. Южа, ул Советская 24А</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211</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Юрьев-Польский</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Владимирская область, Юрьев-Польский район, г.Юрьев-Польский, ул.1 Мая, дом 18, помещение 2 .</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212</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Ярославль, пр-т Ленина, дом 20/53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213</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Ярославль, Ленинградский пр-т, дом 54, корп. 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214</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Ярославль, Московский пр-т, дом 139Б</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215</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Ярославль, пр-т Машиностроителей, дом 5/2</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216</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Ярославль, пр-т Фрунзе, дом 37/18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217</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 г. Ярославль, ул. Большая Октябрьская, д. 108</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218</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 г. Ярославль, ул. Труфанова, д. 30, корп. 3</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219</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Ярославль</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Ярославская область, город Ярославль, ул. Чкалова 28/21</w:t>
            </w:r>
            <w:r>
              <w:rPr>
                <w:rFonts w:ascii="Times New Roman" w:hAnsi="Times New Roman"/>
              </w:rPr>
            </w:r>
          </w:p>
        </w:tc>
      </w:tr>
      <w:tr>
        <w:trPr>
          <w:trHeight w:val="20"/>
        </w:trPr>
        <w:tc>
          <w:tcPr>
            <w:tcBorders/>
            <w:tcW w:w="544"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220</w:t>
            </w:r>
            <w:r>
              <w:rPr>
                <w:rFonts w:ascii="Times New Roman" w:hAnsi="Times New Roman"/>
              </w:rPr>
            </w:r>
          </w:p>
        </w:tc>
        <w:tc>
          <w:tcPr>
            <w:tcBorders/>
            <w:tcW w:w="1830"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г. Ярцево</w:t>
            </w:r>
            <w:r>
              <w:rPr>
                <w:rFonts w:ascii="Times New Roman" w:hAnsi="Times New Roman"/>
              </w:rPr>
            </w:r>
          </w:p>
        </w:tc>
        <w:tc>
          <w:tcPr>
            <w:tcBorders/>
            <w:tcW w:w="7232" w:type="dxa"/>
          </w:tcPr>
          <w:p>
            <w:pPr>
              <w:pStyle w:val="668"/>
              <w:widowControl w:val="true"/>
              <w:pBdr/>
              <w:spacing w:after="0" w:before="0" w:line="240" w:lineRule="auto"/>
              <w:ind/>
              <w:jc w:val="left"/>
              <w:rPr>
                <w:rFonts w:ascii="Times New Roman" w:hAnsi="Times New Roman"/>
              </w:rPr>
            </w:pPr>
            <w:r>
              <w:rPr>
                <w:rFonts w:ascii="Times New Roman" w:hAnsi="Times New Roman"/>
                <w:sz w:val="22"/>
                <w:szCs w:val="22"/>
                <w:lang w:val="ru-RU" w:bidi="ar-SA"/>
              </w:rPr>
              <w:t xml:space="preserve">Смоленская область, город Ярцево, улица Советская, дом 20Б</w:t>
            </w:r>
            <w:r>
              <w:rPr>
                <w:rFonts w:ascii="Times New Roman" w:hAnsi="Times New Roman"/>
              </w:rPr>
            </w:r>
          </w:p>
        </w:tc>
      </w:tr>
    </w:tbl>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tbl>
      <w:tblPr>
        <w:tblInd w:w="109" w:type="dxa"/>
        <w:tblW w:w="9639" w:type="dxa"/>
        <w:tblCellMar>
          <w:left w:w="108" w:type="dxa"/>
          <w:top w:w="0" w:type="dxa"/>
          <w:right w:w="108" w:type="dxa"/>
          <w:bottom w:w="0" w:type="dxa"/>
        </w:tblCellMar>
        <w:tblBorders/>
        <w:tblLayout w:type="fixed"/>
        <w:tblLook w:val="01E0" w:firstRow="1" w:lastRow="1" w:firstColumn="1" w:lastColumn="1" w:noHBand="0" w:noVBand="0"/>
      </w:tblPr>
      <w:tblGrid>
        <w:gridCol w:w="4819"/>
        <w:gridCol w:w="4819"/>
      </w:tblGrid>
      <w:tr>
        <w:trPr>
          <w:trHeight w:val="1702"/>
        </w:trPr>
        <w:tc>
          <w:tcPr>
            <w:shd w:val="clear" w:color="ffffff" w:fill="ffffff"/>
            <w:tcBorders/>
            <w:tcW w:w="4819" w:type="dxa"/>
          </w:tcPr>
          <w:p>
            <w:pPr>
              <w:pStyle w:val="668"/>
              <w:pBdr/>
              <w:spacing w:after="0" w:before="0" w:line="240" w:lineRule="auto"/>
              <w:ind/>
              <w:rPr>
                <w:rFonts w:ascii="Times New Roman" w:hAnsi="Times New Roman"/>
                <w:sz w:val="20"/>
                <w:szCs w:val="20"/>
              </w:rPr>
            </w:pPr>
            <w:r>
              <w:rPr>
                <w:rFonts w:ascii="Times New Roman" w:hAnsi="Times New Roman"/>
              </w:rPr>
              <w:t xml:space="preserve">Представитель</w:t>
            </w:r>
            <w:r>
              <w:rPr>
                <w:rFonts w:ascii="Times New Roman" w:hAnsi="Times New Roman"/>
                <w:sz w:val="20"/>
                <w:szCs w:val="20"/>
              </w:rPr>
            </w:r>
          </w:p>
          <w:p>
            <w:pPr>
              <w:pStyle w:val="668"/>
              <w:pBdr/>
              <w:spacing w:after="0" w:before="0" w:line="240" w:lineRule="auto"/>
              <w:ind/>
              <w:rPr>
                <w:rFonts w:ascii="Times New Roman" w:hAnsi="Times New Roman"/>
                <w:sz w:val="20"/>
                <w:szCs w:val="20"/>
              </w:rPr>
            </w:pPr>
            <w:r>
              <w:rPr>
                <w:rFonts w:ascii="Times New Roman" w:hAnsi="Times New Roman"/>
                <w:b/>
              </w:rPr>
              <w:t xml:space="preserve">ООО «ИНВИТРО-Воронеж»</w:t>
            </w:r>
            <w:r>
              <w:rPr>
                <w:rFonts w:ascii="Times New Roman" w:hAnsi="Times New Roman"/>
                <w:sz w:val="20"/>
                <w:szCs w:val="20"/>
              </w:rPr>
            </w:r>
          </w:p>
          <w:p>
            <w:pPr>
              <w:pStyle w:val="668"/>
              <w:pBdr/>
              <w:spacing w:after="0" w:before="0" w:line="240" w:lineRule="auto"/>
              <w:ind/>
              <w:rPr>
                <w:rFonts w:ascii="Times New Roman" w:hAnsi="Times New Roman"/>
              </w:rPr>
            </w:pPr>
            <w:r>
              <w:rPr>
                <w:rFonts w:ascii="Times New Roman" w:hAnsi="Times New Roman"/>
              </w:rPr>
            </w:r>
            <w:r>
              <w:rPr>
                <w:rFonts w:ascii="Times New Roman" w:hAnsi="Times New Roman"/>
              </w:rPr>
            </w:r>
          </w:p>
          <w:p>
            <w:pPr>
              <w:pStyle w:val="668"/>
              <w:pBdr/>
              <w:spacing w:after="0" w:before="0" w:line="240" w:lineRule="auto"/>
              <w:ind/>
              <w:rPr>
                <w:rFonts w:ascii="Times New Roman" w:hAnsi="Times New Roman"/>
                <w:szCs w:val="20"/>
              </w:rPr>
            </w:pPr>
            <w:r>
              <w:rPr>
                <w:rFonts w:ascii="Times New Roman" w:hAnsi="Times New Roman"/>
                <w:szCs w:val="20"/>
              </w:rPr>
            </w:r>
            <w:r>
              <w:rPr>
                <w:rFonts w:ascii="Times New Roman" w:hAnsi="Times New Roman"/>
                <w:szCs w:val="20"/>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rPr>
              <w:t xml:space="preserve">__________________ /Родригес Быков А.Г./</w:t>
            </w:r>
            <w:r>
              <w:rPr>
                <w:rFonts w:ascii="Times New Roman" w:hAnsi="Times New Roman"/>
                <w:sz w:val="20"/>
                <w:szCs w:val="20"/>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c>
          <w:tcPr>
            <w:shd w:val="clear" w:color="ffffff" w:fill="ffffff"/>
            <w:tcBorders/>
            <w:tcW w:w="4819" w:type="dxa"/>
          </w:tcPr>
          <w:p>
            <w:pPr>
              <w:pStyle w:val="668"/>
              <w:pBdr/>
              <w:spacing w:after="0" w:before="0" w:line="240" w:lineRule="auto"/>
              <w:ind/>
              <w:jc w:val="both"/>
              <w:rPr>
                <w:rFonts w:ascii="Times New Roman" w:hAnsi="Times New Roman"/>
                <w:sz w:val="20"/>
                <w:szCs w:val="20"/>
              </w:rPr>
            </w:pPr>
            <w:r>
              <w:rPr>
                <w:rFonts w:ascii="Times New Roman" w:hAnsi="Times New Roman"/>
              </w:rPr>
              <w:t xml:space="preserve">Директор</w:t>
            </w:r>
            <w:r>
              <w:rPr>
                <w:rFonts w:ascii="Times New Roman" w:hAnsi="Times New Roman"/>
                <w:sz w:val="20"/>
                <w:szCs w:val="20"/>
              </w:rPr>
            </w:r>
          </w:p>
          <w:p>
            <w:pPr>
              <w:pStyle w:val="668"/>
              <w:pBdr/>
              <w:spacing w:after="0" w:before="0" w:line="240" w:lineRule="auto"/>
              <w:ind/>
              <w:jc w:val="both"/>
              <w:rPr>
                <w:rFonts w:ascii="Times New Roman" w:hAnsi="Times New Roman"/>
                <w:sz w:val="20"/>
                <w:szCs w:val="20"/>
              </w:rPr>
            </w:pPr>
            <w:r>
              <w:rPr>
                <w:rFonts w:ascii="Times New Roman" w:hAnsi="Times New Roman"/>
                <w:b/>
              </w:rPr>
              <w:t xml:space="preserve">ФГБУН КНИИГиПК ФМБА России</w:t>
            </w:r>
            <w:r>
              <w:rPr>
                <w:rFonts w:ascii="Times New Roman" w:hAnsi="Times New Roman"/>
                <w:sz w:val="20"/>
                <w:szCs w:val="20"/>
              </w:rPr>
            </w:r>
          </w:p>
          <w:p>
            <w:pPr>
              <w:pStyle w:val="668"/>
              <w:widowControl w:val="false"/>
              <w:pBdr/>
              <w:spacing w:after="0" w:before="0" w:line="480" w:lineRule="auto"/>
              <w:ind/>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p>
            <w:pPr>
              <w:pStyle w:val="668"/>
              <w:widowControl w:val="false"/>
              <w:pBdr/>
              <w:spacing w:after="0" w:before="0" w:line="480" w:lineRule="auto"/>
              <w:ind/>
              <w:jc w:val="both"/>
              <w:rPr>
                <w:rFonts w:ascii="Times New Roman" w:hAnsi="Times New Roman"/>
                <w:sz w:val="20"/>
                <w:szCs w:val="20"/>
              </w:rPr>
            </w:pPr>
            <w:r>
              <w:rPr>
                <w:rFonts w:ascii="Times New Roman" w:hAnsi="Times New Roman"/>
              </w:rPr>
              <w:t xml:space="preserve">__________________ / Парамонов И.В./</w:t>
            </w:r>
            <w:r>
              <w:rPr>
                <w:rFonts w:ascii="Times New Roman" w:hAnsi="Times New Roman"/>
                <w:sz w:val="20"/>
                <w:szCs w:val="20"/>
              </w:rPr>
            </w:r>
          </w:p>
          <w:p>
            <w:pPr>
              <w:pStyle w:val="668"/>
              <w:widowControl w:val="false"/>
              <w:pBdr/>
              <w:spacing w:after="0" w:before="0" w:line="240" w:lineRule="auto"/>
              <w:ind/>
              <w:jc w:val="both"/>
              <w:rPr>
                <w:rFonts w:ascii="Times New Roman" w:hAnsi="Times New Roman"/>
                <w:sz w:val="20"/>
                <w:szCs w:val="20"/>
              </w:rPr>
            </w:pPr>
            <w:r>
              <w:rPr>
                <w:rFonts w:ascii="Times New Roman" w:hAnsi="Times New Roman"/>
                <w:sz w:val="20"/>
                <w:szCs w:val="20"/>
              </w:rPr>
            </w:r>
            <w:r>
              <w:rPr>
                <w:rFonts w:ascii="Times New Roman" w:hAnsi="Times New Roman"/>
                <w:sz w:val="20"/>
                <w:szCs w:val="20"/>
              </w:rPr>
            </w:r>
          </w:p>
        </w:tc>
      </w:tr>
    </w:tbl>
    <w:p>
      <w:pPr>
        <w:pStyle w:val="668"/>
        <w:pBdr/>
        <w:spacing w:after="0" w:before="0" w:line="240" w:lineRule="auto"/>
        <w:ind/>
        <w:jc w:val="center"/>
        <w:rPr>
          <w:rFonts w:ascii="Times New Roman" w:hAnsi="Times New Roman"/>
          <w:b/>
          <w:color w:val="000000"/>
          <w:sz w:val="24"/>
          <w:szCs w:val="24"/>
        </w:rPr>
      </w:pPr>
      <w:r>
        <w:rPr>
          <w:rFonts w:ascii="Times New Roman" w:hAnsi="Times New Roman"/>
          <w:b/>
          <w:color w:val="000000"/>
          <w:sz w:val="24"/>
          <w:szCs w:val="24"/>
        </w:rPr>
      </w:r>
      <w:r>
        <w:rPr>
          <w:rFonts w:ascii="Times New Roman" w:hAnsi="Times New Roman"/>
          <w:b/>
          <w:color w:val="000000"/>
          <w:sz w:val="24"/>
          <w:szCs w:val="24"/>
        </w:rPr>
      </w:r>
    </w:p>
    <w:sectPr>
      <w:footnotePr/>
      <w:endnotePr/>
      <w:type w:val="nextPage"/>
      <w:pgSz w:h="16838" w:orient="portrait" w:w="11906"/>
      <w:pgMar w:top="426" w:right="850" w:bottom="993" w:left="1418" w:header="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Droid Sans Devanagari">
    <w:panose1 w:val="05040102010807070707"/>
  </w:font>
  <w:font w:name="Courier New">
    <w:panose1 w:val="02070309020205020404"/>
  </w:font>
  <w:font w:name="Liberation Sans">
    <w:panose1 w:val="020B0604020202020204"/>
  </w:font>
  <w:font w:name="Segoe UI">
    <w:panose1 w:val="020B0502040204020203"/>
  </w:font>
  <w:font w:name="Arial Unicode MS">
    <w:panose1 w:val="020B0604020202020204"/>
  </w:font>
  <w:font w:name="Arial">
    <w:panose1 w:val="020B0604020202020204"/>
  </w:font>
  <w:font w:name="Microsoft YaHei">
    <w:panose1 w:val="020B0503020204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0"/>
        </w:tabs>
        <w:spacing/>
        <w:ind w:firstLine="0" w:left="0"/>
      </w:pPr>
      <w:pStyle w:val="669"/>
      <w:rPr/>
      <w:start w:val="1"/>
      <w:suff w:val="space"/>
    </w:lvl>
    <w:lvl w:ilvl="1">
      <w:isLgl w:val="false"/>
      <w:lvlJc w:val="left"/>
      <w:lvlText w:val="%1.%2."/>
      <w:numFmt w:val="decimal"/>
      <w:pPr>
        <w:pBdr/>
        <w:tabs>
          <w:tab w:val="num" w:leader="none" w:pos="0"/>
        </w:tabs>
        <w:spacing/>
        <w:ind w:firstLine="0" w:left="0"/>
      </w:pPr>
      <w:pStyle w:val="670"/>
      <w:rPr/>
      <w:start w:val="1"/>
      <w:suff w:val="space"/>
    </w:lvl>
    <w:lvl w:ilvl="2">
      <w:isLgl w:val="false"/>
      <w:lvlJc w:val="left"/>
      <w:lvlText w:val="%1.%2.%3."/>
      <w:numFmt w:val="decimal"/>
      <w:pPr>
        <w:pBdr/>
        <w:tabs>
          <w:tab w:val="num" w:leader="none" w:pos="0"/>
        </w:tabs>
        <w:spacing/>
        <w:ind w:firstLine="0" w:left="0"/>
      </w:pPr>
      <w:pStyle w:val="671"/>
      <w:rPr/>
      <w:start w:val="1"/>
      <w:suff w:val="space"/>
    </w:lvl>
    <w:lvl w:ilvl="3">
      <w:isLgl w:val="false"/>
      <w:lvlJc w:val="left"/>
      <w:lvlText w:val="%1.%2.%3.%4."/>
      <w:numFmt w:val="decimal"/>
      <w:pPr>
        <w:pBdr/>
        <w:tabs>
          <w:tab w:val="num" w:leader="none" w:pos="0"/>
        </w:tabs>
        <w:spacing/>
        <w:ind w:firstLine="0" w:left="0"/>
      </w:pPr>
      <w:pStyle w:val="672"/>
      <w:rPr/>
      <w:start w:val="1"/>
      <w:suff w:val="space"/>
    </w:lvl>
    <w:lvl w:ilvl="4">
      <w:isLgl w:val="false"/>
      <w:lvlJc w:val="left"/>
      <w:lvlText w:val="%1.%2.%3.%4.%5."/>
      <w:numFmt w:val="decimal"/>
      <w:pPr>
        <w:pBdr/>
        <w:tabs>
          <w:tab w:val="num" w:leader="none" w:pos="0"/>
        </w:tabs>
        <w:spacing/>
        <w:ind w:firstLine="0" w:left="0"/>
      </w:pPr>
      <w:pStyle w:val="673"/>
      <w:rPr/>
      <w:start w:val="1"/>
      <w:suff w:val="space"/>
    </w:lvl>
    <w:lvl w:ilvl="5">
      <w:isLgl w:val="false"/>
      <w:lvlJc w:val="left"/>
      <w:lvlText w:val="%1.%2.%3.%4.%5.%6."/>
      <w:numFmt w:val="decimal"/>
      <w:pPr>
        <w:pBdr/>
        <w:tabs>
          <w:tab w:val="num" w:leader="none" w:pos="0"/>
        </w:tabs>
        <w:spacing/>
        <w:ind w:firstLine="0" w:left="0"/>
      </w:pPr>
      <w:pStyle w:val="674"/>
      <w:rPr/>
      <w:start w:val="1"/>
      <w:suff w:val="space"/>
    </w:lvl>
    <w:lvl w:ilvl="6">
      <w:isLgl w:val="false"/>
      <w:lvlJc w:val="left"/>
      <w:lvlText w:val="%1.%2.%3.%4.%5.%6.%7."/>
      <w:numFmt w:val="decimal"/>
      <w:pPr>
        <w:pBdr/>
        <w:tabs>
          <w:tab w:val="num" w:leader="none" w:pos="0"/>
        </w:tabs>
        <w:spacing/>
        <w:ind w:firstLine="0" w:left="0"/>
      </w:pPr>
      <w:pStyle w:val="675"/>
      <w:rPr/>
      <w:start w:val="1"/>
      <w:suff w:val="space"/>
    </w:lvl>
    <w:lvl w:ilvl="7">
      <w:isLgl w:val="false"/>
      <w:lvlJc w:val="left"/>
      <w:lvlText w:val="%1.%2.%3.%4.%5.%6.%7.%8."/>
      <w:numFmt w:val="decimal"/>
      <w:pPr>
        <w:pBdr/>
        <w:tabs>
          <w:tab w:val="num" w:leader="none" w:pos="0"/>
        </w:tabs>
        <w:spacing/>
        <w:ind w:firstLine="0" w:left="0"/>
      </w:pPr>
      <w:pStyle w:val="676"/>
      <w:rPr/>
      <w:start w:val="1"/>
      <w:suff w:val="space"/>
    </w:lvl>
    <w:lvl w:ilvl="8">
      <w:isLgl w:val="false"/>
      <w:lvlJc w:val="left"/>
      <w:lvlText w:val="%1.%2.%3.%4.%5.%6.%7.%8.%9."/>
      <w:numFmt w:val="decimal"/>
      <w:pPr>
        <w:pBdr/>
        <w:tabs>
          <w:tab w:val="num" w:leader="none" w:pos="0"/>
        </w:tabs>
        <w:spacing/>
        <w:ind w:firstLine="0" w:left="0"/>
      </w:pPr>
      <w:pStyle w:val="677"/>
      <w:rPr/>
      <w:start w:val="1"/>
      <w:suff w:val="space"/>
    </w:lvl>
  </w:abstractNum>
  <w:abstractNum w:abstractNumId="1">
    <w:lvl w:ilvl="0">
      <w:isLgl w:val="false"/>
      <w:lvlJc w:val="left"/>
      <w:lvlText w:val="%1."/>
      <w:numFmt w:val="decimal"/>
      <w:pPr>
        <w:pBdr/>
        <w:tabs>
          <w:tab w:val="num" w:leader="none" w:pos="0"/>
        </w:tabs>
        <w:spacing/>
        <w:ind w:hanging="360" w:left="360"/>
      </w:pPr>
      <w:rPr/>
      <w:start w:val="2"/>
      <w:suff w:val="tab"/>
    </w:lvl>
    <w:lvl w:ilvl="1">
      <w:isLgl w:val="false"/>
      <w:lvlJc w:val="left"/>
      <w:lvlText w:val="%1.%2."/>
      <w:numFmt w:val="decimal"/>
      <w:pPr>
        <w:pBdr/>
        <w:tabs>
          <w:tab w:val="num" w:leader="none" w:pos="0"/>
        </w:tabs>
        <w:spacing/>
        <w:ind w:hanging="360" w:left="814"/>
      </w:pPr>
      <w:rPr/>
      <w:start w:val="2"/>
      <w:suff w:val="tab"/>
    </w:lvl>
    <w:lvl w:ilvl="2">
      <w:isLgl w:val="false"/>
      <w:lvlJc w:val="left"/>
      <w:lvlText w:val="%1.%2.%3."/>
      <w:numFmt w:val="decimal"/>
      <w:pPr>
        <w:pBdr/>
        <w:tabs>
          <w:tab w:val="num" w:leader="none" w:pos="0"/>
        </w:tabs>
        <w:spacing/>
        <w:ind w:hanging="720" w:left="1628"/>
      </w:pPr>
      <w:rPr/>
      <w:start w:val="1"/>
      <w:suff w:val="tab"/>
    </w:lvl>
    <w:lvl w:ilvl="3">
      <w:isLgl w:val="false"/>
      <w:lvlJc w:val="left"/>
      <w:lvlText w:val="%1.%2.%3.%4."/>
      <w:numFmt w:val="decimal"/>
      <w:pPr>
        <w:pBdr/>
        <w:tabs>
          <w:tab w:val="num" w:leader="none" w:pos="0"/>
        </w:tabs>
        <w:spacing/>
        <w:ind w:hanging="720" w:left="2082"/>
      </w:pPr>
      <w:rPr/>
      <w:start w:val="1"/>
      <w:suff w:val="tab"/>
    </w:lvl>
    <w:lvl w:ilvl="4">
      <w:isLgl w:val="false"/>
      <w:lvlJc w:val="left"/>
      <w:lvlText w:val="%1.%2.%3.%4.%5."/>
      <w:numFmt w:val="decimal"/>
      <w:pPr>
        <w:pBdr/>
        <w:tabs>
          <w:tab w:val="num" w:leader="none" w:pos="0"/>
        </w:tabs>
        <w:spacing/>
        <w:ind w:hanging="1080" w:left="2896"/>
      </w:pPr>
      <w:rPr/>
      <w:start w:val="1"/>
      <w:suff w:val="tab"/>
    </w:lvl>
    <w:lvl w:ilvl="5">
      <w:isLgl w:val="false"/>
      <w:lvlJc w:val="left"/>
      <w:lvlText w:val="%1.%2.%3.%4.%5.%6."/>
      <w:numFmt w:val="decimal"/>
      <w:pPr>
        <w:pBdr/>
        <w:tabs>
          <w:tab w:val="num" w:leader="none" w:pos="0"/>
        </w:tabs>
        <w:spacing/>
        <w:ind w:hanging="1080" w:left="3350"/>
      </w:pPr>
      <w:rPr/>
      <w:start w:val="1"/>
      <w:suff w:val="tab"/>
    </w:lvl>
    <w:lvl w:ilvl="6">
      <w:isLgl w:val="false"/>
      <w:lvlJc w:val="left"/>
      <w:lvlText w:val="%1.%2.%3.%4.%5.%6.%7."/>
      <w:numFmt w:val="decimal"/>
      <w:pPr>
        <w:pBdr/>
        <w:tabs>
          <w:tab w:val="num" w:leader="none" w:pos="0"/>
        </w:tabs>
        <w:spacing/>
        <w:ind w:hanging="1440" w:left="4164"/>
      </w:pPr>
      <w:rPr/>
      <w:start w:val="1"/>
      <w:suff w:val="tab"/>
    </w:lvl>
    <w:lvl w:ilvl="7">
      <w:isLgl w:val="false"/>
      <w:lvlJc w:val="left"/>
      <w:lvlText w:val="%1.%2.%3.%4.%5.%6.%7.%8."/>
      <w:numFmt w:val="decimal"/>
      <w:pPr>
        <w:pBdr/>
        <w:tabs>
          <w:tab w:val="num" w:leader="none" w:pos="0"/>
        </w:tabs>
        <w:spacing/>
        <w:ind w:hanging="1440" w:left="4618"/>
      </w:pPr>
      <w:rPr/>
      <w:start w:val="1"/>
      <w:suff w:val="tab"/>
    </w:lvl>
    <w:lvl w:ilvl="8">
      <w:isLgl w:val="false"/>
      <w:lvlJc w:val="left"/>
      <w:lvlText w:val="%1.%2.%3.%4.%5.%6.%7.%8.%9."/>
      <w:numFmt w:val="decimal"/>
      <w:pPr>
        <w:pBdr/>
        <w:tabs>
          <w:tab w:val="num" w:leader="none" w:pos="0"/>
        </w:tabs>
        <w:spacing/>
        <w:ind w:hanging="1440" w:left="5072"/>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2">
    <w:name w:val="Subtitle Char"/>
    <w:basedOn w:val="678"/>
    <w:link w:val="737"/>
    <w:uiPriority w:val="11"/>
    <w:pPr>
      <w:pBdr/>
      <w:spacing/>
      <w:ind/>
    </w:pPr>
    <w:rPr>
      <w:color w:val="595959" w:themeColor="text1" w:themeTint="A6"/>
      <w:spacing w:val="15"/>
      <w:sz w:val="28"/>
      <w:szCs w:val="28"/>
    </w:rPr>
  </w:style>
  <w:style w:type="character" w:styleId="164">
    <w:name w:val="Quote Char"/>
    <w:basedOn w:val="678"/>
    <w:link w:val="738"/>
    <w:uiPriority w:val="29"/>
    <w:pPr>
      <w:pBdr/>
      <w:spacing/>
      <w:ind/>
    </w:pPr>
    <w:rPr>
      <w:i/>
      <w:iCs/>
      <w:color w:val="404040" w:themeColor="text1" w:themeTint="BF"/>
    </w:rPr>
  </w:style>
  <w:style w:type="character" w:styleId="166">
    <w:name w:val="Intense Emphasis"/>
    <w:basedOn w:val="678"/>
    <w:uiPriority w:val="21"/>
    <w:qFormat/>
    <w:pPr>
      <w:pBdr/>
      <w:spacing/>
      <w:ind/>
    </w:pPr>
    <w:rPr>
      <w:i/>
      <w:iCs/>
      <w:color w:val="0f4761" w:themeColor="accent1" w:themeShade="BF"/>
    </w:rPr>
  </w:style>
  <w:style w:type="character" w:styleId="168">
    <w:name w:val="Intense Quote Char"/>
    <w:basedOn w:val="678"/>
    <w:link w:val="739"/>
    <w:uiPriority w:val="30"/>
    <w:pPr>
      <w:pBdr/>
      <w:spacing/>
      <w:ind/>
    </w:pPr>
    <w:rPr>
      <w:i/>
      <w:iCs/>
      <w:color w:val="0f4761" w:themeColor="accent1" w:themeShade="BF"/>
    </w:rPr>
  </w:style>
  <w:style w:type="character" w:styleId="169">
    <w:name w:val="Intense Reference"/>
    <w:basedOn w:val="678"/>
    <w:uiPriority w:val="32"/>
    <w:qFormat/>
    <w:pPr>
      <w:pBdr/>
      <w:spacing/>
      <w:ind/>
    </w:pPr>
    <w:rPr>
      <w:b/>
      <w:bCs/>
      <w:smallCaps/>
      <w:color w:val="0f4761" w:themeColor="accent1" w:themeShade="BF"/>
      <w:spacing w:val="5"/>
    </w:rPr>
  </w:style>
  <w:style w:type="character" w:styleId="171">
    <w:name w:val="Subtle Emphasis"/>
    <w:basedOn w:val="678"/>
    <w:uiPriority w:val="19"/>
    <w:qFormat/>
    <w:pPr>
      <w:pBdr/>
      <w:spacing/>
      <w:ind/>
    </w:pPr>
    <w:rPr>
      <w:i/>
      <w:iCs/>
      <w:color w:val="404040" w:themeColor="text1" w:themeTint="BF"/>
    </w:rPr>
  </w:style>
  <w:style w:type="character" w:styleId="172">
    <w:name w:val="Emphasis"/>
    <w:basedOn w:val="678"/>
    <w:uiPriority w:val="20"/>
    <w:qFormat/>
    <w:pPr>
      <w:pBdr/>
      <w:spacing/>
      <w:ind/>
    </w:pPr>
    <w:rPr>
      <w:i/>
      <w:iCs/>
    </w:rPr>
  </w:style>
  <w:style w:type="character" w:styleId="173">
    <w:name w:val="Strong"/>
    <w:basedOn w:val="678"/>
    <w:uiPriority w:val="22"/>
    <w:qFormat/>
    <w:pPr>
      <w:pBdr/>
      <w:spacing/>
      <w:ind/>
    </w:pPr>
    <w:rPr>
      <w:b/>
      <w:bCs/>
    </w:rPr>
  </w:style>
  <w:style w:type="character" w:styleId="174">
    <w:name w:val="Subtle Reference"/>
    <w:basedOn w:val="678"/>
    <w:uiPriority w:val="31"/>
    <w:qFormat/>
    <w:pPr>
      <w:pBdr/>
      <w:spacing/>
      <w:ind/>
    </w:pPr>
    <w:rPr>
      <w:smallCaps/>
      <w:color w:val="5a5a5a" w:themeColor="text1" w:themeTint="A5"/>
    </w:rPr>
  </w:style>
  <w:style w:type="character" w:styleId="175">
    <w:name w:val="Book Title"/>
    <w:basedOn w:val="678"/>
    <w:uiPriority w:val="33"/>
    <w:qFormat/>
    <w:pPr>
      <w:pBdr/>
      <w:spacing/>
      <w:ind/>
    </w:pPr>
    <w:rPr>
      <w:b/>
      <w:bCs/>
      <w:i/>
      <w:iCs/>
      <w:spacing w:val="5"/>
    </w:rPr>
  </w:style>
  <w:style w:type="character" w:styleId="182">
    <w:name w:val="Footnote Text Char"/>
    <w:basedOn w:val="678"/>
    <w:link w:val="741"/>
    <w:uiPriority w:val="99"/>
    <w:semiHidden/>
    <w:pPr>
      <w:pBdr/>
      <w:spacing/>
      <w:ind/>
    </w:pPr>
    <w:rPr>
      <w:sz w:val="20"/>
      <w:szCs w:val="20"/>
    </w:rPr>
  </w:style>
  <w:style w:type="character" w:styleId="185">
    <w:name w:val="Endnote Text Char"/>
    <w:basedOn w:val="678"/>
    <w:link w:val="742"/>
    <w:uiPriority w:val="99"/>
    <w:semiHidden/>
    <w:pPr>
      <w:pBdr/>
      <w:spacing/>
      <w:ind/>
    </w:pPr>
    <w:rPr>
      <w:sz w:val="20"/>
      <w:szCs w:val="20"/>
    </w:rPr>
  </w:style>
  <w:style w:type="character" w:styleId="198">
    <w:name w:val="Placeholder Text"/>
    <w:basedOn w:val="678"/>
    <w:uiPriority w:val="99"/>
    <w:semiHidden/>
    <w:pPr>
      <w:pBdr/>
      <w:spacing/>
      <w:ind/>
    </w:pPr>
    <w:rPr>
      <w:color w:val="666666"/>
    </w:rPr>
  </w:style>
  <w:style w:type="paragraph" w:styleId="668" w:default="1">
    <w:name w:val="Normal"/>
    <w:qFormat/>
    <w:pPr>
      <w:widowControl w:val="true"/>
      <w:pBdr/>
      <w:bidi w:val="false"/>
      <w:spacing w:after="200" w:before="0" w:line="276" w:lineRule="auto"/>
      <w:ind/>
      <w:jc w:val="left"/>
    </w:pPr>
    <w:rPr>
      <w:rFonts w:ascii="Calibri" w:hAnsi="Calibri" w:eastAsia="Times New Roman" w:cs="Times New Roman" w:asciiTheme="minorHAnsi" w:hAnsiTheme="minorHAnsi"/>
      <w:color w:val="auto"/>
      <w:sz w:val="22"/>
      <w:szCs w:val="22"/>
      <w:lang w:val="ru-RU" w:eastAsia="ru-RU" w:bidi="ar-SA"/>
    </w:rPr>
  </w:style>
  <w:style w:type="paragraph" w:styleId="669">
    <w:name w:val="Heading 1"/>
    <w:basedOn w:val="668"/>
    <w:next w:val="668"/>
    <w:qFormat/>
    <w:pPr>
      <w:keepNext w:val="true"/>
      <w:keepLines w:val="true"/>
      <w:numPr>
        <w:ilvl w:val="0"/>
        <w:numId w:val="1"/>
      </w:numPr>
      <w:pBdr/>
      <w:spacing w:after="120" w:before="240"/>
      <w:ind/>
      <w:jc w:val="center"/>
      <w:outlineLvl w:val="0"/>
    </w:pPr>
    <w:rPr>
      <w:rFonts w:ascii="Times New Roman" w:hAnsi="Times New Roman"/>
      <w:b/>
      <w:bCs/>
      <w:sz w:val="24"/>
      <w:szCs w:val="28"/>
    </w:rPr>
  </w:style>
  <w:style w:type="paragraph" w:styleId="670">
    <w:name w:val="Heading 2"/>
    <w:basedOn w:val="668"/>
    <w:next w:val="668"/>
    <w:link w:val="714"/>
    <w:qFormat/>
    <w:pPr>
      <w:numPr>
        <w:ilvl w:val="1"/>
        <w:numId w:val="1"/>
      </w:numPr>
      <w:pBdr/>
      <w:spacing w:after="120" w:before="120"/>
      <w:ind w:firstLine="482"/>
      <w:jc w:val="both"/>
      <w:outlineLvl w:val="1"/>
    </w:pPr>
    <w:rPr>
      <w:rFonts w:ascii="Times New Roman" w:hAnsi="Times New Roman"/>
      <w:bCs/>
      <w:sz w:val="26"/>
      <w:szCs w:val="26"/>
    </w:rPr>
  </w:style>
  <w:style w:type="paragraph" w:styleId="671">
    <w:name w:val="Heading 3"/>
    <w:basedOn w:val="668"/>
    <w:next w:val="668"/>
    <w:qFormat/>
    <w:pPr>
      <w:numPr>
        <w:ilvl w:val="2"/>
        <w:numId w:val="1"/>
      </w:numPr>
      <w:pBdr/>
      <w:spacing w:after="120" w:before="120"/>
      <w:ind w:firstLine="482"/>
      <w:jc w:val="both"/>
      <w:outlineLvl w:val="2"/>
    </w:pPr>
    <w:rPr>
      <w:rFonts w:ascii="Times New Roman" w:hAnsi="Times New Roman"/>
      <w:bCs/>
    </w:rPr>
  </w:style>
  <w:style w:type="paragraph" w:styleId="672">
    <w:name w:val="Heading 4"/>
    <w:basedOn w:val="668"/>
    <w:next w:val="668"/>
    <w:link w:val="716"/>
    <w:qFormat/>
    <w:pPr>
      <w:numPr>
        <w:ilvl w:val="3"/>
        <w:numId w:val="1"/>
      </w:numPr>
      <w:pBdr/>
      <w:spacing w:after="120" w:before="120"/>
      <w:ind w:firstLine="482"/>
      <w:jc w:val="both"/>
      <w:outlineLvl w:val="3"/>
    </w:pPr>
    <w:rPr>
      <w:rFonts w:ascii="Times New Roman" w:hAnsi="Times New Roman"/>
      <w:bCs/>
      <w:iCs/>
    </w:rPr>
  </w:style>
  <w:style w:type="paragraph" w:styleId="673">
    <w:name w:val="Heading 5"/>
    <w:basedOn w:val="668"/>
    <w:next w:val="668"/>
    <w:link w:val="717"/>
    <w:qFormat/>
    <w:pPr>
      <w:keepNext w:val="true"/>
      <w:keepLines w:val="true"/>
      <w:numPr>
        <w:ilvl w:val="4"/>
        <w:numId w:val="1"/>
      </w:numPr>
      <w:pBdr/>
      <w:spacing w:after="0" w:before="200"/>
      <w:ind w:firstLine="482"/>
      <w:jc w:val="both"/>
      <w:outlineLvl w:val="4"/>
    </w:pPr>
    <w:rPr>
      <w:rFonts w:ascii="Times New Roman" w:hAnsi="Times New Roman"/>
    </w:rPr>
  </w:style>
  <w:style w:type="paragraph" w:styleId="674">
    <w:name w:val="Heading 6"/>
    <w:basedOn w:val="668"/>
    <w:next w:val="668"/>
    <w:link w:val="718"/>
    <w:qFormat/>
    <w:pPr>
      <w:keepNext w:val="true"/>
      <w:keepLines w:val="true"/>
      <w:numPr>
        <w:ilvl w:val="5"/>
        <w:numId w:val="1"/>
      </w:numPr>
      <w:pBdr/>
      <w:spacing w:after="0" w:before="200"/>
      <w:ind w:firstLine="482"/>
      <w:jc w:val="both"/>
      <w:outlineLvl w:val="5"/>
    </w:pPr>
    <w:rPr>
      <w:rFonts w:ascii="Times New Roman" w:hAnsi="Times New Roman"/>
      <w:i/>
      <w:iCs/>
      <w:color w:val="243f60"/>
    </w:rPr>
  </w:style>
  <w:style w:type="paragraph" w:styleId="675">
    <w:name w:val="Heading 7"/>
    <w:basedOn w:val="668"/>
    <w:next w:val="668"/>
    <w:link w:val="719"/>
    <w:qFormat/>
    <w:pPr>
      <w:keepNext w:val="true"/>
      <w:keepLines w:val="true"/>
      <w:numPr>
        <w:ilvl w:val="6"/>
        <w:numId w:val="1"/>
      </w:numPr>
      <w:pBdr/>
      <w:spacing w:after="0" w:before="200"/>
      <w:ind w:firstLine="482"/>
      <w:jc w:val="both"/>
      <w:outlineLvl w:val="6"/>
    </w:pPr>
    <w:rPr>
      <w:rFonts w:ascii="Times New Roman" w:hAnsi="Times New Roman"/>
      <w:i/>
      <w:iCs/>
      <w:color w:val="404040"/>
    </w:rPr>
  </w:style>
  <w:style w:type="paragraph" w:styleId="676">
    <w:name w:val="Heading 8"/>
    <w:basedOn w:val="668"/>
    <w:next w:val="668"/>
    <w:link w:val="720"/>
    <w:qFormat/>
    <w:pPr>
      <w:keepNext w:val="true"/>
      <w:keepLines w:val="true"/>
      <w:numPr>
        <w:ilvl w:val="7"/>
        <w:numId w:val="1"/>
      </w:numPr>
      <w:pBdr/>
      <w:spacing w:after="0" w:before="200"/>
      <w:ind w:firstLine="482"/>
      <w:jc w:val="both"/>
      <w:outlineLvl w:val="7"/>
    </w:pPr>
    <w:rPr>
      <w:rFonts w:ascii="Times New Roman" w:hAnsi="Times New Roman"/>
      <w:color w:val="4f81bd"/>
      <w:sz w:val="20"/>
      <w:szCs w:val="20"/>
    </w:rPr>
  </w:style>
  <w:style w:type="paragraph" w:styleId="677">
    <w:name w:val="Heading 9"/>
    <w:basedOn w:val="668"/>
    <w:next w:val="668"/>
    <w:link w:val="721"/>
    <w:qFormat/>
    <w:pPr>
      <w:keepNext w:val="true"/>
      <w:keepLines w:val="true"/>
      <w:numPr>
        <w:ilvl w:val="8"/>
        <w:numId w:val="1"/>
      </w:numPr>
      <w:pBdr/>
      <w:spacing w:after="0" w:before="200"/>
      <w:ind w:firstLine="482"/>
      <w:jc w:val="both"/>
      <w:outlineLvl w:val="8"/>
    </w:pPr>
    <w:rPr>
      <w:rFonts w:ascii="Times New Roman" w:hAnsi="Times New Roman"/>
      <w:i/>
      <w:iCs/>
      <w:color w:val="404040"/>
      <w:sz w:val="20"/>
      <w:szCs w:val="20"/>
    </w:rPr>
  </w:style>
  <w:style w:type="character" w:styleId="678" w:default="1">
    <w:name w:val="Default Paragraph Font"/>
    <w:uiPriority w:val="1"/>
    <w:unhideWhenUsed/>
    <w:qFormat/>
    <w:pPr>
      <w:pBdr/>
      <w:spacing/>
      <w:ind/>
    </w:pPr>
  </w:style>
  <w:style w:type="character" w:styleId="679" w:customStyle="1">
    <w:name w:val="Heading 1 Char"/>
    <w:basedOn w:val="678"/>
    <w:uiPriority w:val="9"/>
    <w:qFormat/>
    <w:pPr>
      <w:pBdr/>
      <w:spacing/>
      <w:ind/>
    </w:pPr>
    <w:rPr>
      <w:rFonts w:ascii="Arial" w:hAnsi="Arial" w:eastAsia="Arial" w:cs="Arial"/>
      <w:sz w:val="40"/>
      <w:szCs w:val="40"/>
    </w:rPr>
  </w:style>
  <w:style w:type="character" w:styleId="680" w:customStyle="1">
    <w:name w:val="Heading 2 Char"/>
    <w:basedOn w:val="678"/>
    <w:uiPriority w:val="9"/>
    <w:qFormat/>
    <w:pPr>
      <w:pBdr/>
      <w:spacing/>
      <w:ind/>
    </w:pPr>
    <w:rPr>
      <w:rFonts w:ascii="Arial" w:hAnsi="Arial" w:eastAsia="Arial" w:cs="Arial"/>
      <w:sz w:val="34"/>
    </w:rPr>
  </w:style>
  <w:style w:type="character" w:styleId="681" w:customStyle="1">
    <w:name w:val="Heading 3 Char"/>
    <w:basedOn w:val="678"/>
    <w:uiPriority w:val="9"/>
    <w:qFormat/>
    <w:pPr>
      <w:pBdr/>
      <w:spacing/>
      <w:ind/>
    </w:pPr>
    <w:rPr>
      <w:rFonts w:ascii="Arial" w:hAnsi="Arial" w:eastAsia="Arial" w:cs="Arial"/>
      <w:sz w:val="30"/>
      <w:szCs w:val="30"/>
    </w:rPr>
  </w:style>
  <w:style w:type="character" w:styleId="682" w:customStyle="1">
    <w:name w:val="Heading 4 Char"/>
    <w:basedOn w:val="678"/>
    <w:uiPriority w:val="9"/>
    <w:qFormat/>
    <w:pPr>
      <w:pBdr/>
      <w:spacing/>
      <w:ind/>
    </w:pPr>
    <w:rPr>
      <w:rFonts w:ascii="Arial" w:hAnsi="Arial" w:eastAsia="Arial" w:cs="Arial"/>
      <w:b/>
      <w:bCs/>
      <w:sz w:val="26"/>
      <w:szCs w:val="26"/>
    </w:rPr>
  </w:style>
  <w:style w:type="character" w:styleId="683" w:customStyle="1">
    <w:name w:val="Heading 5 Char"/>
    <w:basedOn w:val="678"/>
    <w:uiPriority w:val="9"/>
    <w:qFormat/>
    <w:pPr>
      <w:pBdr/>
      <w:spacing/>
      <w:ind/>
    </w:pPr>
    <w:rPr>
      <w:rFonts w:ascii="Arial" w:hAnsi="Arial" w:eastAsia="Arial" w:cs="Arial"/>
      <w:b/>
      <w:bCs/>
      <w:sz w:val="24"/>
      <w:szCs w:val="24"/>
    </w:rPr>
  </w:style>
  <w:style w:type="character" w:styleId="684" w:customStyle="1">
    <w:name w:val="Heading 6 Char"/>
    <w:basedOn w:val="678"/>
    <w:uiPriority w:val="9"/>
    <w:qFormat/>
    <w:pPr>
      <w:pBdr/>
      <w:spacing/>
      <w:ind/>
    </w:pPr>
    <w:rPr>
      <w:rFonts w:ascii="Arial" w:hAnsi="Arial" w:eastAsia="Arial" w:cs="Arial"/>
      <w:b/>
      <w:bCs/>
      <w:sz w:val="22"/>
      <w:szCs w:val="22"/>
    </w:rPr>
  </w:style>
  <w:style w:type="character" w:styleId="685" w:customStyle="1">
    <w:name w:val="Heading 7 Char"/>
    <w:basedOn w:val="678"/>
    <w:uiPriority w:val="9"/>
    <w:qFormat/>
    <w:pPr>
      <w:pBdr/>
      <w:spacing/>
      <w:ind/>
    </w:pPr>
    <w:rPr>
      <w:rFonts w:ascii="Arial" w:hAnsi="Arial" w:eastAsia="Arial" w:cs="Arial"/>
      <w:b/>
      <w:bCs/>
      <w:i/>
      <w:iCs/>
      <w:sz w:val="22"/>
      <w:szCs w:val="22"/>
    </w:rPr>
  </w:style>
  <w:style w:type="character" w:styleId="686" w:customStyle="1">
    <w:name w:val="Heading 8 Char"/>
    <w:basedOn w:val="678"/>
    <w:uiPriority w:val="9"/>
    <w:qFormat/>
    <w:pPr>
      <w:pBdr/>
      <w:spacing/>
      <w:ind/>
    </w:pPr>
    <w:rPr>
      <w:rFonts w:ascii="Arial" w:hAnsi="Arial" w:eastAsia="Arial" w:cs="Arial"/>
      <w:i/>
      <w:iCs/>
      <w:sz w:val="22"/>
      <w:szCs w:val="22"/>
    </w:rPr>
  </w:style>
  <w:style w:type="character" w:styleId="687" w:customStyle="1">
    <w:name w:val="Heading 9 Char"/>
    <w:basedOn w:val="678"/>
    <w:uiPriority w:val="9"/>
    <w:qFormat/>
    <w:pPr>
      <w:pBdr/>
      <w:spacing/>
      <w:ind/>
    </w:pPr>
    <w:rPr>
      <w:rFonts w:ascii="Arial" w:hAnsi="Arial" w:eastAsia="Arial" w:cs="Arial"/>
      <w:i/>
      <w:iCs/>
      <w:sz w:val="21"/>
      <w:szCs w:val="21"/>
    </w:rPr>
  </w:style>
  <w:style w:type="character" w:styleId="688" w:customStyle="1">
    <w:name w:val="Заголовок Знак"/>
    <w:basedOn w:val="678"/>
    <w:uiPriority w:val="99"/>
    <w:qFormat/>
    <w:pPr>
      <w:pBdr/>
      <w:spacing/>
      <w:ind/>
    </w:pPr>
    <w:rPr>
      <w:sz w:val="48"/>
      <w:szCs w:val="48"/>
    </w:rPr>
  </w:style>
  <w:style w:type="character" w:styleId="689" w:customStyle="1">
    <w:name w:val="Подзаголовок Знак"/>
    <w:basedOn w:val="678"/>
    <w:uiPriority w:val="11"/>
    <w:qFormat/>
    <w:pPr>
      <w:pBdr/>
      <w:spacing/>
      <w:ind/>
    </w:pPr>
    <w:rPr>
      <w:sz w:val="24"/>
      <w:szCs w:val="24"/>
    </w:rPr>
  </w:style>
  <w:style w:type="character" w:styleId="690" w:customStyle="1">
    <w:name w:val="Цитата 2 Знак"/>
    <w:link w:val="738"/>
    <w:uiPriority w:val="29"/>
    <w:qFormat/>
    <w:pPr>
      <w:pBdr/>
      <w:spacing/>
      <w:ind/>
    </w:pPr>
    <w:rPr>
      <w:i/>
    </w:rPr>
  </w:style>
  <w:style w:type="character" w:styleId="691" w:customStyle="1">
    <w:name w:val="Выделенная цитата Знак"/>
    <w:link w:val="739"/>
    <w:uiPriority w:val="30"/>
    <w:qFormat/>
    <w:pPr>
      <w:pBdr/>
      <w:spacing/>
      <w:ind/>
    </w:pPr>
    <w:rPr>
      <w:i/>
    </w:rPr>
  </w:style>
  <w:style w:type="character" w:styleId="692" w:customStyle="1">
    <w:name w:val="Header Char"/>
    <w:basedOn w:val="678"/>
    <w:uiPriority w:val="99"/>
    <w:qFormat/>
    <w:pPr>
      <w:pBdr/>
      <w:spacing/>
      <w:ind/>
    </w:pPr>
  </w:style>
  <w:style w:type="character" w:styleId="693" w:customStyle="1">
    <w:name w:val="Footer Char"/>
    <w:basedOn w:val="678"/>
    <w:uiPriority w:val="99"/>
    <w:qFormat/>
    <w:pPr>
      <w:pBdr/>
      <w:spacing/>
      <w:ind/>
    </w:pPr>
  </w:style>
  <w:style w:type="character" w:styleId="694" w:customStyle="1">
    <w:name w:val="Caption Char"/>
    <w:uiPriority w:val="99"/>
    <w:qFormat/>
    <w:pPr>
      <w:pBdr/>
      <w:spacing/>
      <w:ind/>
    </w:pPr>
  </w:style>
  <w:style w:type="character" w:styleId="695" w:customStyle="1">
    <w:name w:val="Текст сноски Знак"/>
    <w:uiPriority w:val="99"/>
    <w:qFormat/>
    <w:pPr>
      <w:pBdr/>
      <w:spacing/>
      <w:ind/>
    </w:pPr>
    <w:rPr>
      <w:sz w:val="18"/>
    </w:rPr>
  </w:style>
  <w:style w:type="character" w:styleId="696" w:customStyle="1">
    <w:name w:val="Символ сноски"/>
    <w:uiPriority w:val="99"/>
    <w:unhideWhenUsed/>
    <w:qFormat/>
    <w:pPr>
      <w:pBdr/>
      <w:spacing/>
      <w:ind/>
    </w:pPr>
    <w:rPr>
      <w:vertAlign w:val="superscript"/>
    </w:rPr>
  </w:style>
  <w:style w:type="character" w:styleId="697">
    <w:name w:val="footnote reference"/>
    <w:pPr>
      <w:pBdr/>
      <w:spacing/>
      <w:ind/>
    </w:pPr>
    <w:rPr>
      <w:vertAlign w:val="superscript"/>
    </w:rPr>
  </w:style>
  <w:style w:type="character" w:styleId="698" w:customStyle="1">
    <w:name w:val="Текст концевой сноски Знак"/>
    <w:uiPriority w:val="99"/>
    <w:qFormat/>
    <w:pPr>
      <w:pBdr/>
      <w:spacing/>
      <w:ind/>
    </w:pPr>
    <w:rPr>
      <w:sz w:val="20"/>
    </w:rPr>
  </w:style>
  <w:style w:type="character" w:styleId="699" w:customStyle="1">
    <w:name w:val="Символ концевой сноски"/>
    <w:uiPriority w:val="99"/>
    <w:semiHidden/>
    <w:unhideWhenUsed/>
    <w:qFormat/>
    <w:pPr>
      <w:pBdr/>
      <w:spacing/>
      <w:ind/>
    </w:pPr>
    <w:rPr>
      <w:vertAlign w:val="superscript"/>
    </w:rPr>
  </w:style>
  <w:style w:type="character" w:styleId="700">
    <w:name w:val="endnote reference"/>
    <w:pPr>
      <w:pBdr/>
      <w:spacing/>
      <w:ind/>
    </w:pPr>
    <w:rPr>
      <w:vertAlign w:val="superscript"/>
    </w:rPr>
  </w:style>
  <w:style w:type="character" w:styleId="701" w:customStyle="1">
    <w:name w:val="Верхний колонтитул Знак"/>
    <w:basedOn w:val="678"/>
    <w:uiPriority w:val="99"/>
    <w:qFormat/>
    <w:pPr>
      <w:pBdr/>
      <w:spacing/>
      <w:ind/>
    </w:pPr>
  </w:style>
  <w:style w:type="character" w:styleId="702" w:customStyle="1">
    <w:name w:val="Нижний колонтитул Знак"/>
    <w:basedOn w:val="678"/>
    <w:uiPriority w:val="99"/>
    <w:qFormat/>
    <w:pPr>
      <w:pBdr/>
      <w:spacing/>
      <w:ind/>
    </w:pPr>
  </w:style>
  <w:style w:type="character" w:styleId="703" w:customStyle="1">
    <w:name w:val="Основной текст Знак"/>
    <w:basedOn w:val="678"/>
    <w:qFormat/>
    <w:pPr>
      <w:pBdr/>
      <w:spacing/>
      <w:ind/>
    </w:pPr>
    <w:rPr>
      <w:rFonts w:ascii="Times New Roman" w:hAnsi="Times New Roman" w:eastAsia="Times New Roman" w:cs="Times New Roman"/>
      <w:b/>
      <w:bCs/>
      <w:i/>
      <w:iCs/>
      <w:color w:val="000000"/>
      <w:spacing w:val="2"/>
      <w:shd w:val="clear" w:color="auto" w:fill="ffffff"/>
      <w:lang w:eastAsia="ru-RU"/>
    </w:rPr>
  </w:style>
  <w:style w:type="character" w:styleId="704" w:customStyle="1">
    <w:name w:val="Текст выноски Знак"/>
    <w:basedOn w:val="678"/>
    <w:link w:val="758"/>
    <w:uiPriority w:val="99"/>
    <w:semiHidden/>
    <w:qFormat/>
    <w:pPr>
      <w:pBdr/>
      <w:spacing/>
      <w:ind/>
    </w:pPr>
    <w:rPr>
      <w:rFonts w:ascii="Segoe UI" w:hAnsi="Segoe UI" w:cs="Segoe UI"/>
      <w:sz w:val="18"/>
      <w:szCs w:val="18"/>
    </w:rPr>
  </w:style>
  <w:style w:type="character" w:styleId="705">
    <w:name w:val="Hyperlink"/>
    <w:basedOn w:val="678"/>
    <w:uiPriority w:val="99"/>
    <w:unhideWhenUsed/>
    <w:pPr>
      <w:pBdr/>
      <w:spacing/>
      <w:ind/>
    </w:pPr>
    <w:rPr>
      <w:color w:val="0000ff" w:themeColor="hyperlink"/>
      <w:u w:val="single"/>
    </w:rPr>
  </w:style>
  <w:style w:type="character" w:styleId="706" w:customStyle="1">
    <w:name w:val="Неразрешенное упоминание1"/>
    <w:basedOn w:val="678"/>
    <w:uiPriority w:val="99"/>
    <w:semiHidden/>
    <w:unhideWhenUsed/>
    <w:qFormat/>
    <w:pPr>
      <w:pBdr/>
      <w:spacing/>
      <w:ind/>
    </w:pPr>
    <w:rPr>
      <w:color w:val="605e5c"/>
      <w:shd w:val="clear" w:color="auto" w:fill="e1dfdd"/>
    </w:rPr>
  </w:style>
  <w:style w:type="character" w:styleId="707">
    <w:name w:val="annotation reference"/>
    <w:basedOn w:val="678"/>
    <w:uiPriority w:val="99"/>
    <w:semiHidden/>
    <w:unhideWhenUsed/>
    <w:qFormat/>
    <w:pPr>
      <w:pBdr/>
      <w:spacing/>
      <w:ind/>
    </w:pPr>
    <w:rPr>
      <w:sz w:val="16"/>
      <w:szCs w:val="16"/>
    </w:rPr>
  </w:style>
  <w:style w:type="character" w:styleId="708" w:customStyle="1">
    <w:name w:val="Текст примечания Знак"/>
    <w:basedOn w:val="678"/>
    <w:link w:val="761"/>
    <w:uiPriority w:val="99"/>
    <w:qFormat/>
    <w:pPr>
      <w:pBdr/>
      <w:spacing/>
      <w:ind/>
    </w:pPr>
    <w:rPr>
      <w:sz w:val="20"/>
      <w:szCs w:val="20"/>
    </w:rPr>
  </w:style>
  <w:style w:type="character" w:styleId="709" w:customStyle="1">
    <w:name w:val="Основной текст с отступом Знак"/>
    <w:basedOn w:val="678"/>
    <w:qFormat/>
    <w:pPr>
      <w:pBdr/>
      <w:spacing/>
      <w:ind/>
    </w:pPr>
  </w:style>
  <w:style w:type="character" w:styleId="710" w:customStyle="1">
    <w:name w:val="Основной текст с отступом 2 Знак"/>
    <w:basedOn w:val="678"/>
    <w:link w:val="763"/>
    <w:qFormat/>
    <w:pPr>
      <w:pBdr/>
      <w:spacing/>
      <w:ind/>
    </w:pPr>
  </w:style>
  <w:style w:type="character" w:styleId="711" w:customStyle="1">
    <w:name w:val="Основной текст с отступом 3 Знак"/>
    <w:basedOn w:val="678"/>
    <w:link w:val="764"/>
    <w:qFormat/>
    <w:pPr>
      <w:pBdr/>
      <w:spacing/>
      <w:ind/>
    </w:pPr>
    <w:rPr>
      <w:sz w:val="16"/>
      <w:szCs w:val="16"/>
    </w:rPr>
  </w:style>
  <w:style w:type="character" w:styleId="712" w:customStyle="1">
    <w:name w:val="Тема примечания Знак"/>
    <w:basedOn w:val="708"/>
    <w:link w:val="765"/>
    <w:uiPriority w:val="99"/>
    <w:qFormat/>
    <w:pPr>
      <w:pBdr/>
      <w:spacing/>
      <w:ind/>
    </w:pPr>
    <w:rPr>
      <w:b/>
      <w:bCs/>
      <w:sz w:val="20"/>
      <w:szCs w:val="20"/>
    </w:rPr>
  </w:style>
  <w:style w:type="character" w:styleId="713" w:customStyle="1">
    <w:name w:val="Заголовок 1 Знак"/>
    <w:basedOn w:val="678"/>
    <w:qFormat/>
    <w:pPr>
      <w:pBdr/>
      <w:spacing/>
      <w:ind/>
    </w:pPr>
    <w:rPr>
      <w:rFonts w:ascii="Times New Roman" w:hAnsi="Times New Roman" w:eastAsia="Times New Roman" w:cs="Times New Roman"/>
      <w:b/>
      <w:bCs/>
      <w:sz w:val="24"/>
      <w:szCs w:val="28"/>
      <w:lang w:eastAsia="ru-RU"/>
    </w:rPr>
  </w:style>
  <w:style w:type="character" w:styleId="714" w:customStyle="1">
    <w:name w:val="Заголовок 2 Знак"/>
    <w:basedOn w:val="678"/>
    <w:qFormat/>
    <w:pPr>
      <w:pBdr/>
      <w:spacing/>
      <w:ind/>
    </w:pPr>
    <w:rPr>
      <w:rFonts w:ascii="Times New Roman" w:hAnsi="Times New Roman" w:eastAsia="Times New Roman" w:cs="Times New Roman"/>
      <w:bCs/>
      <w:sz w:val="26"/>
      <w:szCs w:val="26"/>
      <w:lang w:eastAsia="ru-RU"/>
    </w:rPr>
  </w:style>
  <w:style w:type="character" w:styleId="715" w:customStyle="1">
    <w:name w:val="Заголовок 3 Знак"/>
    <w:basedOn w:val="678"/>
    <w:qFormat/>
    <w:pPr>
      <w:pBdr/>
      <w:spacing/>
      <w:ind/>
    </w:pPr>
    <w:rPr>
      <w:rFonts w:ascii="Times New Roman" w:hAnsi="Times New Roman" w:eastAsia="Times New Roman" w:cs="Times New Roman"/>
      <w:bCs/>
      <w:lang w:eastAsia="ru-RU"/>
    </w:rPr>
  </w:style>
  <w:style w:type="character" w:styleId="716" w:customStyle="1">
    <w:name w:val="Заголовок 4 Знак"/>
    <w:basedOn w:val="678"/>
    <w:qFormat/>
    <w:pPr>
      <w:pBdr/>
      <w:spacing/>
      <w:ind/>
    </w:pPr>
    <w:rPr>
      <w:rFonts w:ascii="Times New Roman" w:hAnsi="Times New Roman" w:eastAsia="Times New Roman" w:cs="Times New Roman"/>
      <w:bCs/>
      <w:iCs/>
      <w:lang w:eastAsia="ru-RU"/>
    </w:rPr>
  </w:style>
  <w:style w:type="character" w:styleId="717" w:customStyle="1">
    <w:name w:val="Заголовок 5 Знак"/>
    <w:basedOn w:val="678"/>
    <w:qFormat/>
    <w:pPr>
      <w:pBdr/>
      <w:spacing/>
      <w:ind/>
    </w:pPr>
    <w:rPr>
      <w:rFonts w:ascii="Times New Roman" w:hAnsi="Times New Roman" w:eastAsia="Times New Roman" w:cs="Times New Roman"/>
      <w:lang w:eastAsia="ru-RU"/>
    </w:rPr>
  </w:style>
  <w:style w:type="character" w:styleId="718" w:customStyle="1">
    <w:name w:val="Заголовок 6 Знак"/>
    <w:basedOn w:val="678"/>
    <w:qFormat/>
    <w:pPr>
      <w:pBdr/>
      <w:spacing/>
      <w:ind/>
    </w:pPr>
    <w:rPr>
      <w:rFonts w:ascii="Times New Roman" w:hAnsi="Times New Roman" w:eastAsia="Times New Roman" w:cs="Times New Roman"/>
      <w:i/>
      <w:iCs/>
      <w:color w:val="243f60"/>
      <w:lang w:eastAsia="ru-RU"/>
    </w:rPr>
  </w:style>
  <w:style w:type="character" w:styleId="719" w:customStyle="1">
    <w:name w:val="Заголовок 7 Знак"/>
    <w:basedOn w:val="678"/>
    <w:qFormat/>
    <w:pPr>
      <w:pBdr/>
      <w:spacing/>
      <w:ind/>
    </w:pPr>
    <w:rPr>
      <w:rFonts w:ascii="Times New Roman" w:hAnsi="Times New Roman" w:eastAsia="Times New Roman" w:cs="Times New Roman"/>
      <w:i/>
      <w:iCs/>
      <w:color w:val="404040"/>
      <w:lang w:eastAsia="ru-RU"/>
    </w:rPr>
  </w:style>
  <w:style w:type="character" w:styleId="720" w:customStyle="1">
    <w:name w:val="Заголовок 8 Знак"/>
    <w:basedOn w:val="678"/>
    <w:qFormat/>
    <w:pPr>
      <w:pBdr/>
      <w:spacing/>
      <w:ind/>
    </w:pPr>
    <w:rPr>
      <w:rFonts w:ascii="Times New Roman" w:hAnsi="Times New Roman" w:eastAsia="Times New Roman" w:cs="Times New Roman"/>
      <w:color w:val="4f81bd"/>
      <w:sz w:val="20"/>
      <w:szCs w:val="20"/>
      <w:lang w:eastAsia="ru-RU"/>
    </w:rPr>
  </w:style>
  <w:style w:type="character" w:styleId="721" w:customStyle="1">
    <w:name w:val="Заголовок 9 Знак"/>
    <w:basedOn w:val="678"/>
    <w:qFormat/>
    <w:pPr>
      <w:pBdr/>
      <w:spacing/>
      <w:ind/>
    </w:pPr>
    <w:rPr>
      <w:rFonts w:ascii="Times New Roman" w:hAnsi="Times New Roman" w:eastAsia="Times New Roman" w:cs="Times New Roman"/>
      <w:i/>
      <w:iCs/>
      <w:color w:val="404040"/>
      <w:sz w:val="20"/>
      <w:szCs w:val="20"/>
      <w:lang w:eastAsia="ru-RU"/>
    </w:rPr>
  </w:style>
  <w:style w:type="character" w:styleId="722" w:customStyle="1">
    <w:name w:val="Title Char"/>
    <w:basedOn w:val="678"/>
    <w:uiPriority w:val="10"/>
    <w:qFormat/>
    <w:pPr>
      <w:pBdr/>
      <w:spacing/>
      <w:ind/>
    </w:pPr>
    <w:rPr>
      <w:sz w:val="48"/>
      <w:szCs w:val="48"/>
    </w:rPr>
  </w:style>
  <w:style w:type="character" w:styleId="723" w:customStyle="1">
    <w:name w:val="номер страницы"/>
    <w:qFormat/>
    <w:pPr>
      <w:pBdr/>
      <w:spacing/>
      <w:ind/>
    </w:pPr>
    <w:rPr>
      <w:sz w:val="20"/>
    </w:rPr>
  </w:style>
  <w:style w:type="character" w:styleId="724">
    <w:name w:val="page number"/>
    <w:qFormat/>
    <w:pPr>
      <w:pBdr/>
      <w:spacing/>
      <w:ind/>
    </w:pPr>
    <w:rPr>
      <w:sz w:val="20"/>
    </w:rPr>
  </w:style>
  <w:style w:type="character" w:styleId="725" w:customStyle="1">
    <w:name w:val="Основной текст 2 Знак"/>
    <w:basedOn w:val="678"/>
    <w:link w:val="767"/>
    <w:qFormat/>
    <w:pPr>
      <w:pBdr/>
      <w:spacing/>
      <w:ind/>
    </w:pPr>
    <w:rPr>
      <w:rFonts w:ascii="Times New Roman" w:hAnsi="Times New Roman" w:eastAsia="Times New Roman" w:cs="Times New Roman"/>
      <w:sz w:val="20"/>
      <w:szCs w:val="20"/>
      <w:lang w:eastAsia="zh-CN"/>
    </w:rPr>
  </w:style>
  <w:style w:type="character" w:styleId="726" w:customStyle="1">
    <w:name w:val="msonormal"/>
    <w:basedOn w:val="678"/>
    <w:qFormat/>
    <w:pPr>
      <w:pBdr/>
      <w:spacing/>
      <w:ind/>
    </w:pPr>
    <w:rPr>
      <w:rFonts w:ascii="Times New Roman" w:hAnsi="Times New Roman" w:cs="Times New Roman"/>
      <w:sz w:val="22"/>
      <w:szCs w:val="22"/>
      <w:lang w:eastAsia="en-US"/>
    </w:rPr>
  </w:style>
  <w:style w:type="character" w:styleId="727">
    <w:name w:val="FollowedHyperlink"/>
    <w:basedOn w:val="678"/>
    <w:uiPriority w:val="99"/>
    <w:semiHidden/>
    <w:unhideWhenUsed/>
    <w:pPr>
      <w:pBdr/>
      <w:spacing/>
      <w:ind/>
    </w:pPr>
    <w:rPr>
      <w:color w:val="954f72"/>
      <w:u w:val="single"/>
    </w:rPr>
  </w:style>
  <w:style w:type="paragraph" w:styleId="728">
    <w:name w:val="Заголовок"/>
    <w:basedOn w:val="668"/>
    <w:next w:val="729"/>
    <w:qFormat/>
    <w:pPr>
      <w:keepNext w:val="true"/>
      <w:pBdr/>
      <w:spacing w:after="120" w:before="240"/>
      <w:ind/>
    </w:pPr>
    <w:rPr>
      <w:rFonts w:ascii="Liberation Sans" w:hAnsi="Liberation Sans" w:eastAsia="Microsoft YaHei" w:cs="Arial"/>
      <w:sz w:val="28"/>
      <w:szCs w:val="28"/>
    </w:rPr>
  </w:style>
  <w:style w:type="paragraph" w:styleId="729">
    <w:name w:val="Body Text"/>
    <w:basedOn w:val="668"/>
    <w:link w:val="703"/>
    <w:pPr>
      <w:pBdr/>
      <w:shd w:val="clear" w:color="auto" w:fill="ffffff"/>
      <w:tabs>
        <w:tab w:val="clear" w:leader="none" w:pos="708"/>
        <w:tab w:val="left" w:leader="none" w:pos="1070"/>
      </w:tabs>
      <w:spacing w:after="0" w:before="274" w:line="240" w:lineRule="auto"/>
      <w:ind/>
    </w:pPr>
    <w:rPr>
      <w:rFonts w:ascii="Times New Roman" w:hAnsi="Times New Roman"/>
      <w:b/>
      <w:bCs/>
      <w:i/>
      <w:iCs/>
      <w:color w:val="000000"/>
      <w:spacing w:val="2"/>
    </w:rPr>
  </w:style>
  <w:style w:type="paragraph" w:styleId="730">
    <w:name w:val="List"/>
    <w:basedOn w:val="729"/>
    <w:pPr>
      <w:pBdr/>
      <w:spacing/>
      <w:ind/>
    </w:pPr>
    <w:rPr>
      <w:rFonts w:cs="Arial"/>
    </w:rPr>
  </w:style>
  <w:style w:type="paragraph" w:styleId="731">
    <w:name w:val="Caption"/>
    <w:basedOn w:val="668"/>
    <w:qFormat/>
    <w:pPr>
      <w:suppressLineNumbers w:val="true"/>
      <w:pBdr/>
      <w:spacing w:after="120" w:before="120"/>
      <w:ind/>
    </w:pPr>
    <w:rPr>
      <w:rFonts w:cs="Arial"/>
      <w:i/>
      <w:iCs/>
      <w:sz w:val="24"/>
      <w:szCs w:val="24"/>
    </w:rPr>
  </w:style>
  <w:style w:type="paragraph" w:styleId="732">
    <w:name w:val="Указатель"/>
    <w:basedOn w:val="668"/>
    <w:qFormat/>
    <w:pPr>
      <w:suppressLineNumbers w:val="true"/>
      <w:pBdr/>
      <w:spacing/>
      <w:ind/>
    </w:pPr>
    <w:rPr>
      <w:rFonts w:cs="Arial"/>
    </w:rPr>
  </w:style>
  <w:style w:type="paragraph" w:styleId="733">
    <w:name w:val="Title"/>
    <w:basedOn w:val="668"/>
    <w:next w:val="729"/>
    <w:link w:val="688"/>
    <w:uiPriority w:val="99"/>
    <w:qFormat/>
    <w:pPr>
      <w:pBdr/>
      <w:spacing w:after="200" w:before="300"/>
      <w:ind/>
      <w:contextualSpacing w:val="true"/>
    </w:pPr>
    <w:rPr>
      <w:sz w:val="48"/>
      <w:szCs w:val="48"/>
    </w:rPr>
  </w:style>
  <w:style w:type="paragraph" w:styleId="734" w:customStyle="1">
    <w:name w:val="Название объекта1"/>
    <w:qFormat/>
    <w:pPr>
      <w:widowControl w:val="true"/>
      <w:pBdr/>
      <w:bidi w:val="false"/>
      <w:spacing w:after="0" w:before="0"/>
      <w:ind/>
      <w:jc w:val="center"/>
    </w:pPr>
    <w:rPr>
      <w:rFonts w:ascii="Times New Roman" w:hAnsi="Times New Roman" w:eastAsia="Times New Roman" w:cs="Times New Roman"/>
      <w:color w:val="auto"/>
      <w:sz w:val="24"/>
      <w:szCs w:val="20"/>
      <w:lang w:val="ru-RU" w:eastAsia="zh-CN" w:bidi="ar-SA"/>
    </w:rPr>
  </w:style>
  <w:style w:type="paragraph" w:styleId="735">
    <w:name w:val="index heading1"/>
    <w:basedOn w:val="733"/>
    <w:qFormat/>
    <w:pPr>
      <w:pBdr/>
      <w:spacing/>
      <w:ind/>
    </w:pPr>
  </w:style>
  <w:style w:type="paragraph" w:styleId="736">
    <w:name w:val="No Spacing"/>
    <w:uiPriority w:val="1"/>
    <w:qFormat/>
    <w:pPr>
      <w:widowControl w:val="true"/>
      <w:pBdr/>
      <w:bidi w:val="false"/>
      <w:spacing w:after="0" w:before="0"/>
      <w:ind/>
      <w:jc w:val="left"/>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737">
    <w:name w:val="Subtitle"/>
    <w:basedOn w:val="668"/>
    <w:next w:val="668"/>
    <w:link w:val="689"/>
    <w:uiPriority w:val="11"/>
    <w:qFormat/>
    <w:pPr>
      <w:pBdr/>
      <w:spacing w:after="200" w:before="200"/>
      <w:ind/>
    </w:pPr>
    <w:rPr>
      <w:sz w:val="24"/>
      <w:szCs w:val="24"/>
    </w:rPr>
  </w:style>
  <w:style w:type="paragraph" w:styleId="738">
    <w:name w:val="Quote"/>
    <w:basedOn w:val="668"/>
    <w:next w:val="668"/>
    <w:link w:val="690"/>
    <w:uiPriority w:val="29"/>
    <w:qFormat/>
    <w:pPr>
      <w:pBdr/>
      <w:spacing/>
      <w:ind w:right="720" w:left="720"/>
    </w:pPr>
    <w:rPr>
      <w:i/>
    </w:rPr>
  </w:style>
  <w:style w:type="paragraph" w:styleId="739">
    <w:name w:val="Intense Quote"/>
    <w:basedOn w:val="668"/>
    <w:next w:val="668"/>
    <w:link w:val="69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paragraph" w:styleId="740" w:customStyle="1">
    <w:name w:val="caption1"/>
    <w:basedOn w:val="668"/>
    <w:next w:val="668"/>
    <w:uiPriority w:val="35"/>
    <w:semiHidden/>
    <w:unhideWhenUsed/>
    <w:qFormat/>
    <w:pPr>
      <w:pBdr/>
      <w:spacing/>
      <w:ind/>
    </w:pPr>
    <w:rPr>
      <w:b/>
      <w:bCs/>
      <w:color w:val="4f81bd" w:themeColor="accent1"/>
      <w:sz w:val="18"/>
      <w:szCs w:val="18"/>
    </w:rPr>
  </w:style>
  <w:style w:type="paragraph" w:styleId="741">
    <w:name w:val="footnote text"/>
    <w:basedOn w:val="668"/>
    <w:link w:val="695"/>
    <w:uiPriority w:val="99"/>
    <w:semiHidden/>
    <w:unhideWhenUsed/>
    <w:pPr>
      <w:pBdr/>
      <w:spacing w:after="40" w:before="0" w:line="240" w:lineRule="auto"/>
      <w:ind/>
    </w:pPr>
    <w:rPr>
      <w:sz w:val="18"/>
    </w:rPr>
  </w:style>
  <w:style w:type="paragraph" w:styleId="742">
    <w:name w:val="endnote text"/>
    <w:basedOn w:val="668"/>
    <w:link w:val="698"/>
    <w:uiPriority w:val="99"/>
    <w:semiHidden/>
    <w:unhideWhenUsed/>
    <w:pPr>
      <w:pBdr/>
      <w:spacing w:after="0" w:before="0" w:line="240" w:lineRule="auto"/>
      <w:ind/>
    </w:pPr>
    <w:rPr>
      <w:sz w:val="20"/>
    </w:rPr>
  </w:style>
  <w:style w:type="paragraph" w:styleId="743">
    <w:name w:val="toc 1"/>
    <w:basedOn w:val="668"/>
    <w:next w:val="668"/>
    <w:uiPriority w:val="39"/>
    <w:unhideWhenUsed/>
    <w:pPr>
      <w:pBdr/>
      <w:spacing w:after="57" w:before="0"/>
      <w:ind/>
    </w:pPr>
  </w:style>
  <w:style w:type="paragraph" w:styleId="744">
    <w:name w:val="toc 2"/>
    <w:basedOn w:val="668"/>
    <w:next w:val="668"/>
    <w:uiPriority w:val="39"/>
    <w:unhideWhenUsed/>
    <w:pPr>
      <w:pBdr/>
      <w:spacing w:after="57" w:before="0"/>
      <w:ind w:left="283"/>
    </w:pPr>
  </w:style>
  <w:style w:type="paragraph" w:styleId="745">
    <w:name w:val="toc 3"/>
    <w:basedOn w:val="668"/>
    <w:next w:val="668"/>
    <w:uiPriority w:val="39"/>
    <w:unhideWhenUsed/>
    <w:pPr>
      <w:pBdr/>
      <w:spacing w:after="57" w:before="0"/>
      <w:ind w:left="567"/>
    </w:pPr>
  </w:style>
  <w:style w:type="paragraph" w:styleId="746">
    <w:name w:val="toc 4"/>
    <w:basedOn w:val="668"/>
    <w:next w:val="668"/>
    <w:uiPriority w:val="39"/>
    <w:unhideWhenUsed/>
    <w:pPr>
      <w:pBdr/>
      <w:spacing w:after="57" w:before="0"/>
      <w:ind w:left="850"/>
    </w:pPr>
  </w:style>
  <w:style w:type="paragraph" w:styleId="747">
    <w:name w:val="toc 5"/>
    <w:basedOn w:val="668"/>
    <w:next w:val="668"/>
    <w:uiPriority w:val="39"/>
    <w:unhideWhenUsed/>
    <w:pPr>
      <w:pBdr/>
      <w:spacing w:after="57" w:before="0"/>
      <w:ind w:left="1134"/>
    </w:pPr>
  </w:style>
  <w:style w:type="paragraph" w:styleId="748">
    <w:name w:val="toc 6"/>
    <w:basedOn w:val="668"/>
    <w:next w:val="668"/>
    <w:uiPriority w:val="39"/>
    <w:unhideWhenUsed/>
    <w:pPr>
      <w:pBdr/>
      <w:spacing w:after="57" w:before="0"/>
      <w:ind w:left="1417"/>
    </w:pPr>
  </w:style>
  <w:style w:type="paragraph" w:styleId="749">
    <w:name w:val="toc 7"/>
    <w:basedOn w:val="668"/>
    <w:next w:val="668"/>
    <w:uiPriority w:val="39"/>
    <w:unhideWhenUsed/>
    <w:pPr>
      <w:pBdr/>
      <w:spacing w:after="57" w:before="0"/>
      <w:ind w:left="1701"/>
    </w:pPr>
  </w:style>
  <w:style w:type="paragraph" w:styleId="750">
    <w:name w:val="toc 8"/>
    <w:basedOn w:val="668"/>
    <w:next w:val="668"/>
    <w:uiPriority w:val="39"/>
    <w:unhideWhenUsed/>
    <w:pPr>
      <w:pBdr/>
      <w:spacing w:after="57" w:before="0"/>
      <w:ind w:left="1984"/>
    </w:pPr>
  </w:style>
  <w:style w:type="paragraph" w:styleId="751">
    <w:name w:val="toc 9"/>
    <w:basedOn w:val="668"/>
    <w:next w:val="668"/>
    <w:uiPriority w:val="39"/>
    <w:unhideWhenUsed/>
    <w:pPr>
      <w:pBdr/>
      <w:spacing w:after="57" w:before="0"/>
      <w:ind w:left="2268"/>
    </w:pPr>
  </w:style>
  <w:style w:type="paragraph" w:styleId="752">
    <w:name w:val="Index Heading"/>
    <w:basedOn w:val="728"/>
    <w:pPr>
      <w:pBdr/>
      <w:spacing/>
      <w:ind/>
    </w:pPr>
  </w:style>
  <w:style w:type="paragraph" w:styleId="753">
    <w:name w:val="TOC Heading"/>
    <w:uiPriority w:val="39"/>
    <w:unhideWhenUsed/>
    <w:qFormat/>
    <w:pPr>
      <w:widowControl w:val="true"/>
      <w:pBdr/>
      <w:bidi w:val="false"/>
      <w:spacing w:after="200" w:before="0" w:line="276" w:lineRule="auto"/>
      <w:ind/>
      <w:jc w:val="left"/>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754">
    <w:name w:val="table of figures"/>
    <w:basedOn w:val="668"/>
    <w:next w:val="668"/>
    <w:uiPriority w:val="99"/>
    <w:unhideWhenUsed/>
    <w:pPr>
      <w:pBdr/>
      <w:spacing w:after="0" w:before="0"/>
      <w:ind/>
    </w:pPr>
  </w:style>
  <w:style w:type="paragraph" w:styleId="755" w:customStyle="1">
    <w:name w:val="Колонтитул"/>
    <w:basedOn w:val="668"/>
    <w:qFormat/>
    <w:pPr>
      <w:pBdr/>
      <w:spacing/>
      <w:ind/>
    </w:pPr>
  </w:style>
  <w:style w:type="paragraph" w:styleId="756">
    <w:name w:val="Header"/>
    <w:basedOn w:val="668"/>
    <w:link w:val="701"/>
    <w:uiPriority w:val="99"/>
    <w:unhideWhenUsed/>
    <w:pPr>
      <w:pBdr/>
      <w:tabs>
        <w:tab w:val="clear" w:leader="none" w:pos="708"/>
        <w:tab w:val="center" w:leader="none" w:pos="4677"/>
        <w:tab w:val="right" w:leader="none" w:pos="9355"/>
      </w:tabs>
      <w:spacing w:after="0" w:before="0" w:line="240" w:lineRule="auto"/>
      <w:ind/>
    </w:pPr>
  </w:style>
  <w:style w:type="paragraph" w:styleId="757">
    <w:name w:val="Footer"/>
    <w:basedOn w:val="668"/>
    <w:link w:val="702"/>
    <w:uiPriority w:val="99"/>
    <w:unhideWhenUsed/>
    <w:pPr>
      <w:pBdr/>
      <w:tabs>
        <w:tab w:val="clear" w:leader="none" w:pos="708"/>
        <w:tab w:val="center" w:leader="none" w:pos="4677"/>
        <w:tab w:val="right" w:leader="none" w:pos="9355"/>
      </w:tabs>
      <w:spacing w:after="0" w:before="0" w:line="240" w:lineRule="auto"/>
      <w:ind/>
    </w:pPr>
  </w:style>
  <w:style w:type="paragraph" w:styleId="758">
    <w:name w:val="Balloon Text"/>
    <w:basedOn w:val="668"/>
    <w:link w:val="704"/>
    <w:uiPriority w:val="99"/>
    <w:semiHidden/>
    <w:unhideWhenUsed/>
    <w:qFormat/>
    <w:pPr>
      <w:pBdr/>
      <w:spacing w:after="0" w:before="0" w:line="240" w:lineRule="auto"/>
      <w:ind/>
    </w:pPr>
    <w:rPr>
      <w:rFonts w:ascii="Segoe UI" w:hAnsi="Segoe UI" w:cs="Segoe UI"/>
      <w:sz w:val="18"/>
      <w:szCs w:val="18"/>
    </w:rPr>
  </w:style>
  <w:style w:type="paragraph" w:styleId="759">
    <w:name w:val="List Paragraph"/>
    <w:basedOn w:val="668"/>
    <w:uiPriority w:val="34"/>
    <w:qFormat/>
    <w:pPr>
      <w:pBdr/>
      <w:spacing w:after="200" w:before="0"/>
      <w:ind w:left="720"/>
      <w:contextualSpacing w:val="true"/>
    </w:pPr>
  </w:style>
  <w:style w:type="paragraph" w:styleId="760" w:customStyle="1">
    <w:name w:val="aacao"/>
    <w:basedOn w:val="668"/>
    <w:qFormat/>
    <w:pPr>
      <w:pBdr/>
      <w:spacing w:after="0" w:before="60" w:line="240" w:lineRule="auto"/>
      <w:ind w:firstLine="567"/>
      <w:jc w:val="both"/>
    </w:pPr>
    <w:rPr>
      <w:rFonts w:ascii="Times New Roman" w:hAnsi="Times New Roman"/>
      <w:sz w:val="20"/>
      <w:szCs w:val="20"/>
      <w:lang w:eastAsia="mk-MK"/>
    </w:rPr>
  </w:style>
  <w:style w:type="paragraph" w:styleId="761">
    <w:name w:val="annotation text"/>
    <w:basedOn w:val="668"/>
    <w:link w:val="708"/>
    <w:uiPriority w:val="99"/>
    <w:unhideWhenUsed/>
    <w:qFormat/>
    <w:pPr>
      <w:pBdr/>
      <w:spacing w:line="240" w:lineRule="auto"/>
      <w:ind/>
    </w:pPr>
    <w:rPr>
      <w:sz w:val="20"/>
      <w:szCs w:val="20"/>
    </w:rPr>
  </w:style>
  <w:style w:type="paragraph" w:styleId="762">
    <w:name w:val="Body Text Indent"/>
    <w:basedOn w:val="668"/>
    <w:link w:val="709"/>
    <w:unhideWhenUsed/>
    <w:pPr>
      <w:pBdr/>
      <w:spacing w:after="120" w:before="0"/>
      <w:ind w:left="283"/>
    </w:pPr>
  </w:style>
  <w:style w:type="paragraph" w:styleId="763">
    <w:name w:val="Body Text Indent 2"/>
    <w:basedOn w:val="668"/>
    <w:link w:val="710"/>
    <w:unhideWhenUsed/>
    <w:qFormat/>
    <w:pPr>
      <w:pBdr/>
      <w:spacing w:after="120" w:before="0" w:line="480" w:lineRule="auto"/>
      <w:ind w:left="283"/>
    </w:pPr>
  </w:style>
  <w:style w:type="paragraph" w:styleId="764">
    <w:name w:val="Body Text Indent 3"/>
    <w:basedOn w:val="668"/>
    <w:link w:val="711"/>
    <w:unhideWhenUsed/>
    <w:qFormat/>
    <w:pPr>
      <w:pBdr/>
      <w:spacing w:after="120" w:before="0"/>
      <w:ind w:left="283"/>
    </w:pPr>
    <w:rPr>
      <w:sz w:val="16"/>
      <w:szCs w:val="16"/>
    </w:rPr>
  </w:style>
  <w:style w:type="paragraph" w:styleId="765">
    <w:name w:val="annotation subject"/>
    <w:basedOn w:val="761"/>
    <w:next w:val="761"/>
    <w:link w:val="712"/>
    <w:uiPriority w:val="99"/>
    <w:unhideWhenUsed/>
    <w:qFormat/>
    <w:pPr>
      <w:pBdr/>
      <w:spacing/>
      <w:ind/>
    </w:pPr>
    <w:rPr>
      <w:b/>
      <w:bCs/>
    </w:rPr>
  </w:style>
  <w:style w:type="paragraph" w:styleId="766">
    <w:name w:val="Normal (Web)"/>
    <w:uiPriority w:val="99"/>
    <w:qFormat/>
    <w:pPr>
      <w:widowControl w:val="true"/>
      <w:pBdr/>
      <w:bidi w:val="false"/>
      <w:spacing w:after="280" w:before="280"/>
      <w:ind/>
      <w:jc w:val="left"/>
    </w:pPr>
    <w:rPr>
      <w:rFonts w:ascii="Times New Roman" w:hAnsi="Times New Roman" w:eastAsia="Times New Roman" w:cs="Times New Roman"/>
      <w:color w:val="auto"/>
      <w:sz w:val="24"/>
      <w:szCs w:val="24"/>
      <w:lang w:val="ru-RU" w:eastAsia="ar-SA" w:bidi="ar-SA"/>
    </w:rPr>
  </w:style>
  <w:style w:type="paragraph" w:styleId="767">
    <w:name w:val="Body Text 2"/>
    <w:link w:val="725"/>
    <w:qFormat/>
    <w:pPr>
      <w:widowControl w:val="true"/>
      <w:pBdr/>
      <w:bidi w:val="false"/>
      <w:spacing w:after="120" w:before="0" w:line="480" w:lineRule="auto"/>
      <w:ind/>
      <w:jc w:val="left"/>
    </w:pPr>
    <w:rPr>
      <w:rFonts w:ascii="Times New Roman" w:hAnsi="Times New Roman" w:eastAsia="Times New Roman" w:cs="Times New Roman"/>
      <w:color w:val="auto"/>
      <w:sz w:val="20"/>
      <w:szCs w:val="20"/>
      <w:lang w:val="ru-RU" w:eastAsia="zh-CN" w:bidi="ar-SA"/>
    </w:rPr>
  </w:style>
  <w:style w:type="paragraph" w:styleId="768" w:customStyle="1">
    <w:name w:val="FR1"/>
    <w:qFormat/>
    <w:pPr>
      <w:widowControl w:val="false"/>
      <w:pBdr/>
      <w:bidi w:val="false"/>
      <w:spacing w:after="0" w:before="0"/>
      <w:ind w:firstLine="560" w:left="800"/>
      <w:jc w:val="both"/>
    </w:pPr>
    <w:rPr>
      <w:rFonts w:ascii="Arial" w:hAnsi="Arial" w:eastAsia="Times New Roman" w:cs="Times New Roman"/>
      <w:color w:val="auto"/>
      <w:sz w:val="20"/>
      <w:szCs w:val="20"/>
      <w:lang w:val="ru-RU" w:eastAsia="ru-RU" w:bidi="ar-SA"/>
    </w:rPr>
  </w:style>
  <w:style w:type="paragraph" w:styleId="769" w:customStyle="1">
    <w:name w:val="ConsPlusNonformat"/>
    <w:qFormat/>
    <w:pPr>
      <w:widowControl w:val="true"/>
      <w:pBdr/>
      <w:bidi w:val="false"/>
      <w:spacing w:after="0" w:before="0"/>
      <w:ind/>
      <w:jc w:val="left"/>
    </w:pPr>
    <w:rPr>
      <w:rFonts w:ascii="Courier New" w:hAnsi="Courier New" w:eastAsia="Times New Roman" w:cs="Courier New"/>
      <w:color w:val="auto"/>
      <w:sz w:val="20"/>
      <w:szCs w:val="20"/>
      <w:lang w:val="ru-RU" w:eastAsia="ru-RU" w:bidi="ar-SA"/>
    </w:rPr>
  </w:style>
  <w:style w:type="paragraph" w:styleId="770">
    <w:name w:val="Revision"/>
    <w:uiPriority w:val="99"/>
    <w:semiHidden/>
    <w:qFormat/>
    <w:pPr>
      <w:widowControl w:val="true"/>
      <w:pBdr/>
      <w:bidi w:val="false"/>
      <w:spacing w:after="0" w:before="0"/>
      <w:ind/>
      <w:jc w:val="left"/>
    </w:pPr>
    <w:rPr>
      <w:rFonts w:ascii="Times New Roman" w:hAnsi="Times New Roman" w:eastAsia="Times New Roman" w:cs="Times New Roman"/>
      <w:color w:val="auto"/>
      <w:sz w:val="20"/>
      <w:szCs w:val="20"/>
      <w:lang w:val="ru-RU" w:eastAsia="ru-RU" w:bidi="ar-SA"/>
    </w:rPr>
  </w:style>
  <w:style w:type="paragraph" w:styleId="771" w:customStyle="1">
    <w:name w:val="Standard"/>
    <w:qFormat/>
    <w:pPr>
      <w:widowControl w:val="true"/>
      <w:pBdr/>
      <w:bidi w:val="false"/>
      <w:spacing w:after="0" w:before="0"/>
      <w:ind/>
      <w:jc w:val="left"/>
    </w:pPr>
    <w:rPr>
      <w:rFonts w:ascii="Times New Roman" w:hAnsi="Times New Roman" w:eastAsia="Tahoma" w:cs="Droid Sans Devanagari"/>
      <w:color w:val="auto"/>
      <w:sz w:val="24"/>
      <w:szCs w:val="24"/>
      <w:lang w:val="ru-RU" w:eastAsia="zh-CN" w:bidi="hi-IN"/>
    </w:rPr>
  </w:style>
  <w:style w:type="paragraph" w:styleId="772" w:customStyle="1">
    <w:name w:val="xl64"/>
    <w:basedOn w:val="668"/>
    <w:qFormat/>
    <w:pPr>
      <w:pBdr>
        <w:top w:val="single" w:color="000000" w:sz="4" w:space="0"/>
        <w:left w:val="single" w:color="000000" w:sz="4" w:space="0"/>
        <w:bottom w:val="single" w:color="000000" w:sz="4" w:space="0"/>
        <w:right w:val="single" w:color="000000" w:sz="4" w:space="0"/>
      </w:pBdr>
      <w:shd w:val="clear" w:color="000000" w:fill="e6e6e6"/>
      <w:spacing w:afterAutospacing="1" w:beforeAutospacing="1" w:line="240" w:lineRule="auto"/>
      <w:ind/>
      <w:jc w:val="center"/>
    </w:pPr>
    <w:rPr>
      <w:rFonts w:ascii="Arial" w:hAnsi="Arial" w:cs="Arial"/>
      <w:b/>
      <w:bCs/>
      <w:sz w:val="20"/>
      <w:szCs w:val="20"/>
    </w:rPr>
  </w:style>
  <w:style w:type="paragraph" w:styleId="773" w:customStyle="1">
    <w:name w:val="xl65"/>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sz w:val="20"/>
      <w:szCs w:val="20"/>
    </w:rPr>
  </w:style>
  <w:style w:type="paragraph" w:styleId="774" w:customStyle="1">
    <w:name w:val="xl66"/>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jc w:val="center"/>
    </w:pPr>
    <w:rPr>
      <w:rFonts w:ascii="Arial" w:hAnsi="Arial" w:cs="Arial"/>
      <w:sz w:val="20"/>
      <w:szCs w:val="20"/>
    </w:rPr>
  </w:style>
  <w:style w:type="paragraph" w:styleId="775" w:customStyle="1">
    <w:name w:val="xl67"/>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sz w:val="20"/>
      <w:szCs w:val="20"/>
    </w:rPr>
  </w:style>
  <w:style w:type="paragraph" w:styleId="776" w:customStyle="1">
    <w:name w:val="xl68"/>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sz w:val="20"/>
      <w:szCs w:val="20"/>
    </w:rPr>
  </w:style>
  <w:style w:type="paragraph" w:styleId="777" w:customStyle="1">
    <w:name w:val="xl69"/>
    <w:basedOn w:val="668"/>
    <w:qFormat/>
    <w:pPr>
      <w:pBdr>
        <w:top w:val="single" w:color="000000" w:sz="4" w:space="0"/>
        <w:left w:val="single" w:color="000000" w:sz="4" w:space="0"/>
        <w:bottom w:val="single" w:color="000000" w:sz="4" w:space="0"/>
        <w:right w:val="single" w:color="000000" w:sz="4" w:space="0"/>
      </w:pBdr>
      <w:shd w:val="clear" w:color="000000" w:fill="e6e6e6"/>
      <w:spacing w:afterAutospacing="1" w:beforeAutospacing="1" w:line="240" w:lineRule="auto"/>
      <w:ind/>
    </w:pPr>
    <w:rPr>
      <w:rFonts w:ascii="Arial" w:hAnsi="Arial" w:cs="Arial"/>
      <w:b/>
      <w:bCs/>
      <w:sz w:val="20"/>
      <w:szCs w:val="20"/>
    </w:rPr>
  </w:style>
  <w:style w:type="paragraph" w:styleId="778" w:customStyle="1">
    <w:name w:val="xl70"/>
    <w:basedOn w:val="668"/>
    <w:qFormat/>
    <w:pPr>
      <w:pBdr>
        <w:top w:val="single" w:color="000000" w:sz="4" w:space="0"/>
        <w:left w:val="single" w:color="000000" w:sz="4" w:space="0"/>
        <w:bottom w:val="single" w:color="000000" w:sz="4" w:space="0"/>
        <w:right w:val="single" w:color="000000" w:sz="4" w:space="0"/>
      </w:pBdr>
      <w:shd w:val="clear" w:color="000000" w:fill="ffffff"/>
      <w:spacing w:afterAutospacing="1" w:beforeAutospacing="1" w:line="240" w:lineRule="auto"/>
      <w:ind/>
    </w:pPr>
    <w:rPr>
      <w:rFonts w:ascii="Arial" w:hAnsi="Arial" w:cs="Arial"/>
      <w:sz w:val="20"/>
      <w:szCs w:val="20"/>
    </w:rPr>
  </w:style>
  <w:style w:type="paragraph" w:styleId="779" w:customStyle="1">
    <w:name w:val="xl71"/>
    <w:basedOn w:val="668"/>
    <w:qFormat/>
    <w:pPr>
      <w:pBdr>
        <w:top w:val="single" w:color="000000" w:sz="4" w:space="0"/>
        <w:left w:val="single" w:color="000000" w:sz="4" w:space="0"/>
        <w:bottom w:val="single" w:color="000000" w:sz="4" w:space="0"/>
        <w:right w:val="single" w:color="000000" w:sz="4" w:space="0"/>
      </w:pBdr>
      <w:shd w:val="clear" w:color="000000" w:fill="ffffff"/>
      <w:spacing w:afterAutospacing="1" w:beforeAutospacing="1" w:line="240" w:lineRule="auto"/>
      <w:ind/>
      <w:jc w:val="center"/>
    </w:pPr>
    <w:rPr>
      <w:rFonts w:ascii="Arial" w:hAnsi="Arial" w:cs="Arial"/>
      <w:sz w:val="20"/>
      <w:szCs w:val="20"/>
    </w:rPr>
  </w:style>
  <w:style w:type="paragraph" w:styleId="780" w:customStyle="1">
    <w:name w:val="xl72"/>
    <w:basedOn w:val="668"/>
    <w:qFormat/>
    <w:pPr>
      <w:pBdr>
        <w:top w:val="single" w:color="000000" w:sz="4" w:space="0"/>
        <w:left w:val="single" w:color="000000" w:sz="4" w:space="0"/>
        <w:bottom w:val="single" w:color="000000" w:sz="4" w:space="0"/>
        <w:right w:val="single" w:color="000000" w:sz="4" w:space="0"/>
      </w:pBdr>
      <w:shd w:val="clear" w:color="000000" w:fill="a6a6a6"/>
      <w:spacing w:afterAutospacing="1" w:beforeAutospacing="1" w:line="240" w:lineRule="auto"/>
      <w:ind/>
    </w:pPr>
    <w:rPr>
      <w:rFonts w:ascii="Arial" w:hAnsi="Arial" w:cs="Arial"/>
      <w:b/>
      <w:bCs/>
      <w:sz w:val="20"/>
      <w:szCs w:val="20"/>
    </w:rPr>
  </w:style>
  <w:style w:type="paragraph" w:styleId="781" w:customStyle="1">
    <w:name w:val="xl73"/>
    <w:basedOn w:val="668"/>
    <w:qFormat/>
    <w:pPr>
      <w:pBdr>
        <w:top w:val="single" w:color="000000" w:sz="4" w:space="0"/>
        <w:left w:val="single" w:color="000000" w:sz="4" w:space="0"/>
        <w:bottom w:val="single" w:color="000000" w:sz="4" w:space="0"/>
        <w:right w:val="single" w:color="000000" w:sz="4" w:space="0"/>
      </w:pBdr>
      <w:shd w:val="clear" w:color="000000" w:fill="a6a6a6"/>
      <w:spacing w:afterAutospacing="1" w:beforeAutospacing="1" w:line="240" w:lineRule="auto"/>
      <w:ind/>
    </w:pPr>
    <w:rPr>
      <w:rFonts w:ascii="Arial" w:hAnsi="Arial" w:cs="Arial"/>
      <w:b/>
      <w:bCs/>
      <w:sz w:val="20"/>
      <w:szCs w:val="20"/>
    </w:rPr>
  </w:style>
  <w:style w:type="paragraph" w:styleId="782" w:customStyle="1">
    <w:name w:val="xl74"/>
    <w:basedOn w:val="668"/>
    <w:qFormat/>
    <w:pPr>
      <w:pBdr>
        <w:top w:val="single" w:color="000000" w:sz="4" w:space="0"/>
        <w:left w:val="single" w:color="000000" w:sz="4" w:space="0"/>
        <w:bottom w:val="single" w:color="000000" w:sz="4" w:space="0"/>
        <w:right w:val="single" w:color="000000" w:sz="4" w:space="0"/>
      </w:pBdr>
      <w:shd w:val="clear" w:color="000000" w:fill="d9d9d9"/>
      <w:spacing w:afterAutospacing="1" w:beforeAutospacing="1" w:line="240" w:lineRule="auto"/>
      <w:ind/>
    </w:pPr>
    <w:rPr>
      <w:rFonts w:ascii="Arial" w:hAnsi="Arial" w:cs="Arial"/>
      <w:b/>
      <w:bCs/>
      <w:sz w:val="20"/>
      <w:szCs w:val="20"/>
    </w:rPr>
  </w:style>
  <w:style w:type="paragraph" w:styleId="783" w:customStyle="1">
    <w:name w:val="xl75"/>
    <w:basedOn w:val="668"/>
    <w:qFormat/>
    <w:pPr>
      <w:pBdr>
        <w:top w:val="single" w:color="000000" w:sz="4" w:space="0"/>
        <w:left w:val="single" w:color="000000" w:sz="4" w:space="0"/>
        <w:bottom w:val="single" w:color="000000" w:sz="4" w:space="0"/>
        <w:right w:val="single" w:color="000000" w:sz="4" w:space="0"/>
      </w:pBdr>
      <w:shd w:val="clear" w:color="000000" w:fill="d9d9d9"/>
      <w:spacing w:afterAutospacing="1" w:beforeAutospacing="1" w:line="240" w:lineRule="auto"/>
      <w:ind/>
    </w:pPr>
    <w:rPr>
      <w:rFonts w:ascii="Times New Roman" w:hAnsi="Times New Roman"/>
      <w:sz w:val="24"/>
      <w:szCs w:val="24"/>
    </w:rPr>
  </w:style>
  <w:style w:type="paragraph" w:styleId="784" w:customStyle="1">
    <w:name w:val="xl76"/>
    <w:basedOn w:val="668"/>
    <w:qFormat/>
    <w:pPr>
      <w:pBdr>
        <w:top w:val="single" w:color="000000" w:sz="4" w:space="0"/>
        <w:left w:val="single" w:color="000000" w:sz="4" w:space="0"/>
        <w:bottom w:val="single" w:color="000000" w:sz="4" w:space="0"/>
        <w:right w:val="single" w:color="000000" w:sz="4" w:space="0"/>
      </w:pBdr>
      <w:shd w:val="clear" w:color="000000" w:fill="ffffff"/>
      <w:spacing w:afterAutospacing="1" w:beforeAutospacing="1" w:line="240" w:lineRule="auto"/>
      <w:ind/>
    </w:pPr>
    <w:rPr>
      <w:rFonts w:ascii="Arial" w:hAnsi="Arial" w:cs="Arial"/>
      <w:sz w:val="20"/>
      <w:szCs w:val="20"/>
    </w:rPr>
  </w:style>
  <w:style w:type="paragraph" w:styleId="785" w:customStyle="1">
    <w:name w:val="xl77"/>
    <w:basedOn w:val="668"/>
    <w:qFormat/>
    <w:pPr>
      <w:pBdr>
        <w:top w:val="single" w:color="000000" w:sz="4" w:space="0"/>
        <w:left w:val="single" w:color="000000" w:sz="4" w:space="0"/>
        <w:bottom w:val="single" w:color="000000" w:sz="4" w:space="0"/>
        <w:right w:val="single" w:color="000000" w:sz="4" w:space="0"/>
      </w:pBdr>
      <w:shd w:val="clear" w:color="000000" w:fill="ffffff"/>
      <w:spacing w:afterAutospacing="1" w:beforeAutospacing="1" w:line="240" w:lineRule="auto"/>
      <w:ind/>
    </w:pPr>
    <w:rPr>
      <w:rFonts w:ascii="Arial" w:hAnsi="Arial" w:cs="Arial"/>
      <w:sz w:val="20"/>
      <w:szCs w:val="20"/>
    </w:rPr>
  </w:style>
  <w:style w:type="paragraph" w:styleId="786" w:customStyle="1">
    <w:name w:val="xl78"/>
    <w:basedOn w:val="668"/>
    <w:qFormat/>
    <w:pPr>
      <w:pBdr>
        <w:top w:val="single" w:color="000000" w:sz="4" w:space="0"/>
        <w:left w:val="single" w:color="000000" w:sz="4" w:space="0"/>
        <w:bottom w:val="single" w:color="000000" w:sz="4" w:space="0"/>
        <w:right w:val="single" w:color="000000" w:sz="4" w:space="0"/>
      </w:pBdr>
      <w:shd w:val="clear" w:color="000000" w:fill="ffffff"/>
      <w:spacing w:afterAutospacing="1" w:beforeAutospacing="1" w:line="240" w:lineRule="auto"/>
      <w:ind/>
    </w:pPr>
    <w:rPr>
      <w:rFonts w:ascii="Arial" w:hAnsi="Arial" w:cs="Arial"/>
      <w:sz w:val="20"/>
      <w:szCs w:val="20"/>
    </w:rPr>
  </w:style>
  <w:style w:type="paragraph" w:styleId="787" w:customStyle="1">
    <w:name w:val="xl79"/>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sz w:val="20"/>
      <w:szCs w:val="20"/>
    </w:rPr>
  </w:style>
  <w:style w:type="paragraph" w:styleId="788" w:customStyle="1">
    <w:name w:val="xl80"/>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jc w:val="center"/>
    </w:pPr>
    <w:rPr>
      <w:rFonts w:ascii="Arial" w:hAnsi="Arial" w:cs="Arial"/>
      <w:sz w:val="20"/>
      <w:szCs w:val="20"/>
    </w:rPr>
  </w:style>
  <w:style w:type="paragraph" w:styleId="789" w:customStyle="1">
    <w:name w:val="xl81"/>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color w:val="000000"/>
      <w:sz w:val="20"/>
      <w:szCs w:val="20"/>
    </w:rPr>
  </w:style>
  <w:style w:type="paragraph" w:styleId="790" w:customStyle="1">
    <w:name w:val="xl82"/>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color w:val="000000"/>
      <w:sz w:val="20"/>
      <w:szCs w:val="20"/>
    </w:rPr>
  </w:style>
  <w:style w:type="paragraph" w:styleId="791" w:customStyle="1">
    <w:name w:val="xl83"/>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Times New Roman" w:hAnsi="Times New Roman"/>
      <w:sz w:val="24"/>
      <w:szCs w:val="24"/>
    </w:rPr>
  </w:style>
  <w:style w:type="paragraph" w:styleId="792" w:customStyle="1">
    <w:name w:val="xl84"/>
    <w:basedOn w:val="668"/>
    <w:qFormat/>
    <w:pPr>
      <w:pBdr>
        <w:top w:val="single" w:color="000000" w:sz="8" w:space="0"/>
        <w:left w:val="single" w:color="000000" w:sz="8" w:space="0"/>
        <w:bottom w:val="single" w:color="000000" w:sz="8" w:space="0"/>
        <w:right w:val="single" w:color="000000" w:sz="8" w:space="0"/>
      </w:pBdr>
      <w:shd w:val="clear" w:color="000000" w:fill="e6e6e6"/>
      <w:spacing w:afterAutospacing="1" w:beforeAutospacing="1" w:line="240" w:lineRule="auto"/>
      <w:ind/>
    </w:pPr>
    <w:rPr>
      <w:rFonts w:ascii="Arial" w:hAnsi="Arial" w:cs="Arial"/>
      <w:b/>
      <w:bCs/>
      <w:sz w:val="20"/>
      <w:szCs w:val="20"/>
    </w:rPr>
  </w:style>
  <w:style w:type="paragraph" w:styleId="793" w:customStyle="1">
    <w:name w:val="xl85"/>
    <w:basedOn w:val="668"/>
    <w:qFormat/>
    <w:pPr>
      <w:pBdr>
        <w:top w:val="single" w:color="000000" w:sz="8" w:space="0"/>
        <w:left w:val="single" w:color="000000" w:sz="8" w:space="0"/>
        <w:bottom w:val="single" w:color="000000" w:sz="8" w:space="0"/>
        <w:right w:val="single" w:color="000000" w:sz="8" w:space="0"/>
      </w:pBdr>
      <w:shd w:val="clear" w:color="000000" w:fill="e6e6e6"/>
      <w:spacing w:afterAutospacing="1" w:beforeAutospacing="1" w:line="240" w:lineRule="auto"/>
      <w:ind/>
      <w:jc w:val="center"/>
    </w:pPr>
    <w:rPr>
      <w:rFonts w:ascii="Arial" w:hAnsi="Arial" w:cs="Arial"/>
      <w:b/>
      <w:bCs/>
      <w:sz w:val="20"/>
      <w:szCs w:val="20"/>
    </w:rPr>
  </w:style>
  <w:style w:type="paragraph" w:styleId="794" w:customStyle="1">
    <w:name w:val="xl86"/>
    <w:basedOn w:val="668"/>
    <w:qFormat/>
    <w:pPr>
      <w:pBdr>
        <w:top w:val="single" w:color="000000" w:sz="8" w:space="0"/>
        <w:left w:val="single" w:color="000000" w:sz="8" w:space="0"/>
        <w:bottom w:val="single" w:color="000000" w:sz="8" w:space="0"/>
        <w:right w:val="single" w:color="000000" w:sz="8" w:space="0"/>
      </w:pBdr>
      <w:spacing w:afterAutospacing="1" w:beforeAutospacing="1" w:line="240" w:lineRule="auto"/>
      <w:ind/>
    </w:pPr>
    <w:rPr>
      <w:rFonts w:ascii="Arial" w:hAnsi="Arial" w:cs="Arial"/>
      <w:sz w:val="20"/>
      <w:szCs w:val="20"/>
    </w:rPr>
  </w:style>
  <w:style w:type="paragraph" w:styleId="795" w:customStyle="1">
    <w:name w:val="xl87"/>
    <w:basedOn w:val="668"/>
    <w:qFormat/>
    <w:pPr>
      <w:pBdr>
        <w:top w:val="single" w:color="000000" w:sz="8" w:space="0"/>
        <w:left w:val="single" w:color="000000" w:sz="8" w:space="0"/>
        <w:bottom w:val="single" w:color="000000" w:sz="8" w:space="0"/>
        <w:right w:val="single" w:color="000000" w:sz="8" w:space="0"/>
      </w:pBdr>
      <w:spacing w:afterAutospacing="1" w:beforeAutospacing="1" w:line="240" w:lineRule="auto"/>
      <w:ind/>
    </w:pPr>
    <w:rPr>
      <w:rFonts w:ascii="Arial" w:hAnsi="Arial" w:cs="Arial"/>
      <w:sz w:val="16"/>
      <w:szCs w:val="16"/>
    </w:rPr>
  </w:style>
  <w:style w:type="paragraph" w:styleId="796" w:customStyle="1">
    <w:name w:val="xl88"/>
    <w:basedOn w:val="668"/>
    <w:qFormat/>
    <w:pPr>
      <w:pBdr>
        <w:top w:val="single" w:color="000000" w:sz="8" w:space="0"/>
        <w:left w:val="single" w:color="000000" w:sz="8" w:space="0"/>
        <w:bottom w:val="single" w:color="000000" w:sz="8" w:space="0"/>
        <w:right w:val="single" w:color="000000" w:sz="8" w:space="0"/>
      </w:pBdr>
      <w:shd w:val="clear" w:color="000000" w:fill="ffffff"/>
      <w:spacing w:afterAutospacing="1" w:beforeAutospacing="1" w:line="240" w:lineRule="auto"/>
      <w:ind/>
    </w:pPr>
    <w:rPr>
      <w:rFonts w:ascii="Arial" w:hAnsi="Arial" w:cs="Arial"/>
      <w:sz w:val="20"/>
      <w:szCs w:val="20"/>
    </w:rPr>
  </w:style>
  <w:style w:type="paragraph" w:styleId="797" w:customStyle="1">
    <w:name w:val="xl89"/>
    <w:basedOn w:val="668"/>
    <w:qFormat/>
    <w:pPr>
      <w:pBdr>
        <w:top w:val="single" w:color="000000" w:sz="8" w:space="0"/>
        <w:left w:val="single" w:color="000000" w:sz="8" w:space="0"/>
        <w:bottom w:val="single" w:color="000000" w:sz="8" w:space="0"/>
        <w:right w:val="single" w:color="000000" w:sz="8" w:space="0"/>
      </w:pBdr>
      <w:shd w:val="clear" w:color="000000" w:fill="ffffff"/>
      <w:spacing w:afterAutospacing="1" w:beforeAutospacing="1" w:line="240" w:lineRule="auto"/>
      <w:ind/>
    </w:pPr>
    <w:rPr>
      <w:rFonts w:ascii="Arial" w:hAnsi="Arial" w:cs="Arial"/>
      <w:sz w:val="16"/>
      <w:szCs w:val="16"/>
    </w:rPr>
  </w:style>
  <w:style w:type="paragraph" w:styleId="798" w:customStyle="1">
    <w:name w:val="xl90"/>
    <w:basedOn w:val="668"/>
    <w:qFormat/>
    <w:pPr>
      <w:pBdr>
        <w:top w:val="single" w:color="000000" w:sz="8" w:space="0"/>
        <w:left w:val="single" w:color="000000" w:sz="8" w:space="0"/>
        <w:bottom w:val="single" w:color="000000" w:sz="8" w:space="0"/>
        <w:right w:val="single" w:color="000000" w:sz="8" w:space="0"/>
      </w:pBdr>
      <w:shd w:val="clear" w:color="000000" w:fill="ffffff"/>
      <w:spacing w:afterAutospacing="1" w:beforeAutospacing="1" w:line="240" w:lineRule="auto"/>
      <w:ind/>
      <w:jc w:val="center"/>
    </w:pPr>
    <w:rPr>
      <w:rFonts w:ascii="Arial" w:hAnsi="Arial" w:cs="Arial"/>
      <w:sz w:val="20"/>
      <w:szCs w:val="20"/>
    </w:rPr>
  </w:style>
  <w:style w:type="paragraph" w:styleId="799" w:customStyle="1">
    <w:name w:val="xl91"/>
    <w:basedOn w:val="668"/>
    <w:qFormat/>
    <w:pPr>
      <w:pBdr>
        <w:top w:val="single" w:color="000000" w:sz="8" w:space="0"/>
        <w:left w:val="single" w:color="000000" w:sz="8" w:space="0"/>
        <w:bottom w:val="single" w:color="000000" w:sz="8" w:space="0"/>
        <w:right w:val="single" w:color="000000" w:sz="8" w:space="0"/>
      </w:pBdr>
      <w:spacing w:afterAutospacing="1" w:beforeAutospacing="1" w:line="240" w:lineRule="auto"/>
      <w:ind/>
    </w:pPr>
    <w:rPr>
      <w:rFonts w:ascii="Arial" w:hAnsi="Arial" w:cs="Arial"/>
      <w:sz w:val="16"/>
      <w:szCs w:val="16"/>
    </w:rPr>
  </w:style>
  <w:style w:type="paragraph" w:styleId="800" w:customStyle="1">
    <w:name w:val="xl92"/>
    <w:basedOn w:val="668"/>
    <w:qFormat/>
    <w:pPr>
      <w:pBdr>
        <w:top w:val="single" w:color="000000" w:sz="8" w:space="0"/>
        <w:left w:val="single" w:color="000000" w:sz="8" w:space="0"/>
        <w:bottom w:val="single" w:color="000000" w:sz="8" w:space="0"/>
        <w:right w:val="single" w:color="000000" w:sz="8" w:space="0"/>
      </w:pBdr>
      <w:spacing w:afterAutospacing="1" w:beforeAutospacing="1" w:line="240" w:lineRule="auto"/>
      <w:ind/>
    </w:pPr>
    <w:rPr>
      <w:rFonts w:ascii="Arial" w:hAnsi="Arial" w:cs="Arial"/>
      <w:sz w:val="16"/>
      <w:szCs w:val="16"/>
    </w:rPr>
  </w:style>
  <w:style w:type="paragraph" w:styleId="801" w:customStyle="1">
    <w:name w:val="xl93"/>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sz w:val="16"/>
      <w:szCs w:val="16"/>
    </w:rPr>
  </w:style>
  <w:style w:type="paragraph" w:styleId="802" w:customStyle="1">
    <w:name w:val="xl94"/>
    <w:basedOn w:val="668"/>
    <w:qFormat/>
    <w:pPr>
      <w:pBdr>
        <w:top w:val="single" w:color="000000" w:sz="8" w:space="0"/>
        <w:left w:val="single" w:color="000000" w:sz="8" w:space="0"/>
        <w:right w:val="single" w:color="000000" w:sz="8" w:space="0"/>
      </w:pBdr>
      <w:spacing w:afterAutospacing="1" w:beforeAutospacing="1" w:line="240" w:lineRule="auto"/>
      <w:ind/>
    </w:pPr>
    <w:rPr>
      <w:rFonts w:ascii="Arial" w:hAnsi="Arial" w:cs="Arial"/>
      <w:sz w:val="20"/>
      <w:szCs w:val="20"/>
    </w:rPr>
  </w:style>
  <w:style w:type="paragraph" w:styleId="803" w:customStyle="1">
    <w:name w:val="xl95"/>
    <w:basedOn w:val="668"/>
    <w:qFormat/>
    <w:pPr>
      <w:pBdr>
        <w:top w:val="single" w:color="000000" w:sz="8" w:space="0"/>
        <w:left w:val="single" w:color="000000" w:sz="8" w:space="0"/>
        <w:right w:val="single" w:color="000000" w:sz="8" w:space="0"/>
      </w:pBdr>
      <w:spacing w:afterAutospacing="1" w:beforeAutospacing="1" w:line="240" w:lineRule="auto"/>
      <w:ind/>
    </w:pPr>
    <w:rPr>
      <w:rFonts w:ascii="Arial" w:hAnsi="Arial" w:cs="Arial"/>
      <w:sz w:val="16"/>
      <w:szCs w:val="16"/>
    </w:rPr>
  </w:style>
  <w:style w:type="paragraph" w:styleId="804" w:customStyle="1">
    <w:name w:val="xl96"/>
    <w:basedOn w:val="668"/>
    <w:qFormat/>
    <w:pPr>
      <w:pBdr>
        <w:top w:val="single" w:color="000000" w:sz="8" w:space="0"/>
        <w:left w:val="single" w:color="000000" w:sz="8" w:space="0"/>
        <w:bottom w:val="single" w:color="000000" w:sz="8" w:space="0"/>
        <w:right w:val="single" w:color="000000" w:sz="8" w:space="0"/>
      </w:pBdr>
      <w:shd w:val="clear" w:color="000000" w:fill="e6e6e6"/>
      <w:spacing w:afterAutospacing="1" w:beforeAutospacing="1" w:line="240" w:lineRule="auto"/>
      <w:ind/>
      <w:jc w:val="center"/>
    </w:pPr>
    <w:rPr>
      <w:rFonts w:ascii="Arial" w:hAnsi="Arial" w:cs="Arial"/>
      <w:b/>
      <w:bCs/>
      <w:sz w:val="20"/>
      <w:szCs w:val="20"/>
    </w:rPr>
  </w:style>
  <w:style w:type="paragraph" w:styleId="805" w:customStyle="1">
    <w:name w:val="xl97"/>
    <w:basedOn w:val="668"/>
    <w:qFormat/>
    <w:pPr>
      <w:pBdr>
        <w:top w:val="single" w:color="000000" w:sz="8" w:space="0"/>
        <w:left w:val="single" w:color="000000" w:sz="8" w:space="0"/>
        <w:bottom w:val="single" w:color="000000" w:sz="8" w:space="0"/>
        <w:right w:val="single" w:color="000000" w:sz="8" w:space="0"/>
      </w:pBdr>
      <w:spacing w:afterAutospacing="1" w:beforeAutospacing="1" w:line="240" w:lineRule="auto"/>
      <w:ind/>
      <w:jc w:val="center"/>
    </w:pPr>
    <w:rPr>
      <w:rFonts w:ascii="Arial" w:hAnsi="Arial" w:cs="Arial"/>
      <w:sz w:val="20"/>
      <w:szCs w:val="20"/>
    </w:rPr>
  </w:style>
  <w:style w:type="paragraph" w:styleId="806" w:customStyle="1">
    <w:name w:val="xl98"/>
    <w:basedOn w:val="668"/>
    <w:qFormat/>
    <w:pPr>
      <w:pBdr>
        <w:top w:val="single" w:color="000000" w:sz="8" w:space="0"/>
        <w:left w:val="single" w:color="000000" w:sz="8" w:space="0"/>
        <w:bottom w:val="single" w:color="000000" w:sz="8" w:space="0"/>
      </w:pBdr>
      <w:shd w:val="clear" w:color="000000" w:fill="e6e6e6"/>
      <w:spacing w:afterAutospacing="1" w:beforeAutospacing="1" w:line="240" w:lineRule="auto"/>
      <w:ind/>
    </w:pPr>
    <w:rPr>
      <w:rFonts w:ascii="Arial" w:hAnsi="Arial" w:cs="Arial"/>
      <w:b/>
      <w:bCs/>
      <w:sz w:val="20"/>
      <w:szCs w:val="20"/>
    </w:rPr>
  </w:style>
  <w:style w:type="paragraph" w:styleId="807" w:customStyle="1">
    <w:name w:val="xl99"/>
    <w:basedOn w:val="668"/>
    <w:qFormat/>
    <w:pPr>
      <w:pBdr>
        <w:top w:val="single" w:color="000000" w:sz="8" w:space="0"/>
        <w:left w:val="single" w:color="000000" w:sz="8" w:space="0"/>
        <w:bottom w:val="single" w:color="000000" w:sz="8" w:space="0"/>
      </w:pBdr>
      <w:spacing w:afterAutospacing="1" w:beforeAutospacing="1" w:line="240" w:lineRule="auto"/>
      <w:ind/>
    </w:pPr>
    <w:rPr>
      <w:rFonts w:ascii="Arial" w:hAnsi="Arial" w:cs="Arial"/>
      <w:sz w:val="20"/>
      <w:szCs w:val="20"/>
    </w:rPr>
  </w:style>
  <w:style w:type="paragraph" w:styleId="808" w:customStyle="1">
    <w:name w:val="xl100"/>
    <w:basedOn w:val="668"/>
    <w:qFormat/>
    <w:pPr>
      <w:pBdr>
        <w:left w:val="single" w:color="000000" w:sz="4" w:space="0"/>
        <w:bottom w:val="single" w:color="000000" w:sz="4" w:space="0"/>
        <w:right w:val="single" w:color="000000" w:sz="4" w:space="0"/>
      </w:pBdr>
      <w:spacing w:afterAutospacing="1" w:beforeAutospacing="1" w:line="240" w:lineRule="auto"/>
      <w:ind/>
    </w:pPr>
    <w:rPr>
      <w:rFonts w:ascii="Times New Roman" w:hAnsi="Times New Roman"/>
      <w:sz w:val="24"/>
      <w:szCs w:val="24"/>
    </w:rPr>
  </w:style>
  <w:style w:type="paragraph" w:styleId="809" w:customStyle="1">
    <w:name w:val="xl101"/>
    <w:basedOn w:val="668"/>
    <w:qFormat/>
    <w:pPr>
      <w:pBdr>
        <w:top w:val="single" w:color="000000" w:sz="4" w:space="0"/>
        <w:left w:val="single" w:color="000000" w:sz="4" w:space="0"/>
        <w:bottom w:val="single" w:color="000000" w:sz="4" w:space="0"/>
      </w:pBdr>
      <w:shd w:val="clear" w:color="000000" w:fill="e6e6e6"/>
      <w:spacing w:afterAutospacing="1" w:beforeAutospacing="1" w:line="240" w:lineRule="auto"/>
      <w:ind/>
      <w:jc w:val="center"/>
    </w:pPr>
    <w:rPr>
      <w:rFonts w:ascii="Arial" w:hAnsi="Arial" w:cs="Arial"/>
      <w:b/>
      <w:bCs/>
      <w:sz w:val="20"/>
      <w:szCs w:val="20"/>
    </w:rPr>
  </w:style>
  <w:style w:type="paragraph" w:styleId="810" w:customStyle="1">
    <w:name w:val="xl102"/>
    <w:basedOn w:val="668"/>
    <w:qFormat/>
    <w:pPr>
      <w:pBdr>
        <w:top w:val="single" w:color="000000" w:sz="4" w:space="0"/>
        <w:left w:val="single" w:color="000000" w:sz="4" w:space="0"/>
        <w:bottom w:val="single" w:color="000000" w:sz="4" w:space="0"/>
      </w:pBdr>
      <w:spacing w:afterAutospacing="1" w:beforeAutospacing="1" w:line="240" w:lineRule="auto"/>
      <w:ind/>
      <w:jc w:val="center"/>
    </w:pPr>
    <w:rPr>
      <w:rFonts w:ascii="Arial" w:hAnsi="Arial" w:cs="Arial"/>
      <w:sz w:val="20"/>
      <w:szCs w:val="20"/>
    </w:rPr>
  </w:style>
  <w:style w:type="paragraph" w:styleId="811" w:customStyle="1">
    <w:name w:val="xl103"/>
    <w:basedOn w:val="668"/>
    <w:qFormat/>
    <w:pPr>
      <w:pBdr>
        <w:top w:val="single" w:color="000000" w:sz="4" w:space="0"/>
        <w:left w:val="single" w:color="000000" w:sz="4" w:space="0"/>
        <w:bottom w:val="single" w:color="000000" w:sz="4" w:space="0"/>
      </w:pBdr>
      <w:spacing w:afterAutospacing="1" w:beforeAutospacing="1" w:line="240" w:lineRule="auto"/>
      <w:ind/>
      <w:jc w:val="center"/>
    </w:pPr>
    <w:rPr>
      <w:rFonts w:ascii="Arial" w:hAnsi="Arial" w:cs="Arial"/>
      <w:sz w:val="20"/>
      <w:szCs w:val="20"/>
    </w:rPr>
  </w:style>
  <w:style w:type="paragraph" w:styleId="812" w:customStyle="1">
    <w:name w:val="xl104"/>
    <w:basedOn w:val="668"/>
    <w:qFormat/>
    <w:pPr>
      <w:pBdr>
        <w:top w:val="single" w:color="000000" w:sz="4" w:space="0"/>
        <w:left w:val="single" w:color="000000" w:sz="4" w:space="0"/>
        <w:bottom w:val="single" w:color="000000" w:sz="4" w:space="0"/>
      </w:pBdr>
      <w:shd w:val="clear" w:color="000000" w:fill="ffffff"/>
      <w:spacing w:afterAutospacing="1" w:beforeAutospacing="1" w:line="240" w:lineRule="auto"/>
      <w:ind/>
      <w:jc w:val="center"/>
    </w:pPr>
    <w:rPr>
      <w:rFonts w:ascii="Arial" w:hAnsi="Arial" w:cs="Arial"/>
      <w:sz w:val="20"/>
      <w:szCs w:val="20"/>
    </w:rPr>
  </w:style>
  <w:style w:type="paragraph" w:styleId="813" w:customStyle="1">
    <w:name w:val="xl105"/>
    <w:basedOn w:val="668"/>
    <w:qFormat/>
    <w:pPr>
      <w:pBdr>
        <w:top w:val="single" w:color="000000" w:sz="4" w:space="0"/>
        <w:left w:val="single" w:color="000000" w:sz="4" w:space="0"/>
        <w:bottom w:val="single" w:color="000000" w:sz="4" w:space="0"/>
      </w:pBdr>
      <w:shd w:val="clear" w:color="000000" w:fill="a6a6a6"/>
      <w:spacing w:afterAutospacing="1" w:beforeAutospacing="1" w:line="240" w:lineRule="auto"/>
      <w:ind/>
    </w:pPr>
    <w:rPr>
      <w:rFonts w:ascii="Arial" w:hAnsi="Arial" w:cs="Arial"/>
      <w:b/>
      <w:bCs/>
      <w:sz w:val="20"/>
      <w:szCs w:val="20"/>
    </w:rPr>
  </w:style>
  <w:style w:type="paragraph" w:styleId="814" w:customStyle="1">
    <w:name w:val="xl106"/>
    <w:basedOn w:val="668"/>
    <w:qFormat/>
    <w:pPr>
      <w:pBdr>
        <w:top w:val="single" w:color="000000" w:sz="4" w:space="0"/>
        <w:left w:val="single" w:color="000000" w:sz="4" w:space="0"/>
        <w:bottom w:val="single" w:color="000000" w:sz="4" w:space="0"/>
      </w:pBdr>
      <w:shd w:val="clear" w:color="000000" w:fill="d9d9d9"/>
      <w:spacing w:afterAutospacing="1" w:beforeAutospacing="1" w:line="240" w:lineRule="auto"/>
      <w:ind/>
    </w:pPr>
    <w:rPr>
      <w:rFonts w:ascii="Times New Roman" w:hAnsi="Times New Roman"/>
      <w:sz w:val="24"/>
      <w:szCs w:val="24"/>
    </w:rPr>
  </w:style>
  <w:style w:type="paragraph" w:styleId="815" w:customStyle="1">
    <w:name w:val="xl107"/>
    <w:basedOn w:val="668"/>
    <w:qFormat/>
    <w:pPr>
      <w:pBdr>
        <w:top w:val="single" w:color="000000" w:sz="4" w:space="0"/>
        <w:left w:val="single" w:color="000000" w:sz="4" w:space="0"/>
        <w:bottom w:val="single" w:color="000000" w:sz="4" w:space="0"/>
      </w:pBdr>
      <w:spacing w:afterAutospacing="1" w:beforeAutospacing="1" w:line="240" w:lineRule="auto"/>
      <w:ind/>
      <w:jc w:val="center"/>
    </w:pPr>
    <w:rPr>
      <w:rFonts w:ascii="Arial" w:hAnsi="Arial" w:cs="Arial"/>
      <w:sz w:val="20"/>
      <w:szCs w:val="20"/>
    </w:rPr>
  </w:style>
  <w:style w:type="paragraph" w:styleId="816" w:customStyle="1">
    <w:name w:val="xl108"/>
    <w:basedOn w:val="668"/>
    <w:qFormat/>
    <w:pPr>
      <w:pBdr>
        <w:top w:val="single" w:color="000000" w:sz="4" w:space="0"/>
        <w:left w:val="single" w:color="000000" w:sz="4" w:space="0"/>
        <w:bottom w:val="single" w:color="000000" w:sz="4" w:space="0"/>
      </w:pBdr>
      <w:spacing w:afterAutospacing="1" w:beforeAutospacing="1" w:line="240" w:lineRule="auto"/>
      <w:ind/>
      <w:jc w:val="center"/>
    </w:pPr>
    <w:rPr>
      <w:rFonts w:ascii="Times New Roman" w:hAnsi="Times New Roman"/>
      <w:sz w:val="24"/>
      <w:szCs w:val="24"/>
    </w:rPr>
  </w:style>
  <w:style w:type="paragraph" w:styleId="817" w:customStyle="1">
    <w:name w:val="xl109"/>
    <w:basedOn w:val="668"/>
    <w:qFormat/>
    <w:pPr>
      <w:pBdr>
        <w:top w:val="single" w:color="000000" w:sz="8" w:space="0"/>
        <w:left w:val="single" w:color="000000" w:sz="8" w:space="0"/>
        <w:bottom w:val="single" w:color="000000" w:sz="8" w:space="0"/>
      </w:pBdr>
      <w:shd w:val="clear" w:color="000000" w:fill="e6e6e6"/>
      <w:spacing w:afterAutospacing="1" w:beforeAutospacing="1" w:line="240" w:lineRule="auto"/>
      <w:ind/>
      <w:jc w:val="center"/>
    </w:pPr>
    <w:rPr>
      <w:rFonts w:ascii="Arial" w:hAnsi="Arial" w:cs="Arial"/>
      <w:b/>
      <w:bCs/>
      <w:sz w:val="20"/>
      <w:szCs w:val="20"/>
    </w:rPr>
  </w:style>
  <w:style w:type="paragraph" w:styleId="818" w:customStyle="1">
    <w:name w:val="xl110"/>
    <w:basedOn w:val="668"/>
    <w:qFormat/>
    <w:pPr>
      <w:pBdr>
        <w:top w:val="single" w:color="000000" w:sz="8" w:space="0"/>
        <w:left w:val="single" w:color="000000" w:sz="8" w:space="0"/>
        <w:bottom w:val="single" w:color="000000" w:sz="8" w:space="0"/>
      </w:pBdr>
      <w:spacing w:afterAutospacing="1" w:beforeAutospacing="1" w:line="240" w:lineRule="auto"/>
      <w:ind/>
      <w:jc w:val="center"/>
    </w:pPr>
    <w:rPr>
      <w:rFonts w:ascii="Arial" w:hAnsi="Arial" w:cs="Arial"/>
      <w:sz w:val="20"/>
      <w:szCs w:val="20"/>
    </w:rPr>
  </w:style>
  <w:style w:type="paragraph" w:styleId="819" w:customStyle="1">
    <w:name w:val="xl111"/>
    <w:basedOn w:val="668"/>
    <w:qFormat/>
    <w:pPr>
      <w:pBdr>
        <w:top w:val="single" w:color="000000" w:sz="8" w:space="0"/>
        <w:left w:val="single" w:color="000000" w:sz="8" w:space="0"/>
        <w:bottom w:val="single" w:color="000000" w:sz="8" w:space="0"/>
      </w:pBdr>
      <w:shd w:val="clear" w:color="000000" w:fill="ffffff"/>
      <w:spacing w:afterAutospacing="1" w:beforeAutospacing="1" w:line="240" w:lineRule="auto"/>
      <w:ind/>
      <w:jc w:val="center"/>
    </w:pPr>
    <w:rPr>
      <w:rFonts w:ascii="Arial" w:hAnsi="Arial" w:cs="Arial"/>
      <w:sz w:val="20"/>
      <w:szCs w:val="20"/>
    </w:rPr>
  </w:style>
  <w:style w:type="paragraph" w:styleId="820" w:customStyle="1">
    <w:name w:val="xl112"/>
    <w:basedOn w:val="668"/>
    <w:qFormat/>
    <w:pPr>
      <w:pBdr>
        <w:top w:val="single" w:color="000000" w:sz="8" w:space="0"/>
        <w:bottom w:val="single" w:color="000000" w:sz="4" w:space="0"/>
      </w:pBdr>
      <w:spacing w:afterAutospacing="1" w:beforeAutospacing="1" w:line="240" w:lineRule="auto"/>
      <w:ind/>
      <w:jc w:val="center"/>
    </w:pPr>
    <w:rPr>
      <w:rFonts w:ascii="Arial" w:hAnsi="Arial" w:cs="Arial"/>
      <w:sz w:val="20"/>
      <w:szCs w:val="20"/>
    </w:rPr>
  </w:style>
  <w:style w:type="paragraph" w:styleId="821" w:customStyle="1">
    <w:name w:val="xl113"/>
    <w:basedOn w:val="668"/>
    <w:qFormat/>
    <w:pPr>
      <w:pBdr>
        <w:top w:val="single" w:color="000000" w:sz="8" w:space="0"/>
        <w:left w:val="single" w:color="000000" w:sz="8" w:space="0"/>
      </w:pBdr>
      <w:spacing w:afterAutospacing="1" w:beforeAutospacing="1" w:line="240" w:lineRule="auto"/>
      <w:ind/>
      <w:jc w:val="center"/>
    </w:pPr>
    <w:rPr>
      <w:rFonts w:ascii="Arial" w:hAnsi="Arial" w:cs="Arial"/>
      <w:sz w:val="20"/>
      <w:szCs w:val="20"/>
    </w:rPr>
  </w:style>
  <w:style w:type="paragraph" w:styleId="822" w:customStyle="1">
    <w:name w:val="xl114"/>
    <w:basedOn w:val="668"/>
    <w:qFormat/>
    <w:pPr>
      <w:pBdr>
        <w:left w:val="single" w:color="000000" w:sz="4" w:space="0"/>
        <w:bottom w:val="single" w:color="000000" w:sz="4" w:space="0"/>
      </w:pBdr>
      <w:spacing w:afterAutospacing="1" w:beforeAutospacing="1" w:line="240" w:lineRule="auto"/>
      <w:ind/>
    </w:pPr>
    <w:rPr>
      <w:rFonts w:ascii="Times New Roman" w:hAnsi="Times New Roman"/>
      <w:sz w:val="24"/>
      <w:szCs w:val="24"/>
    </w:rPr>
  </w:style>
  <w:style w:type="paragraph" w:styleId="823" w:customStyle="1">
    <w:name w:val="xl115"/>
    <w:basedOn w:val="668"/>
    <w:qFormat/>
    <w:pPr>
      <w:pBdr>
        <w:top w:val="single" w:color="000000" w:sz="4" w:space="0"/>
        <w:left w:val="single" w:color="000000" w:sz="4" w:space="0"/>
        <w:bottom w:val="single" w:color="000000" w:sz="4" w:space="0"/>
      </w:pBdr>
      <w:spacing w:afterAutospacing="1" w:beforeAutospacing="1" w:line="240" w:lineRule="auto"/>
      <w:ind/>
    </w:pPr>
    <w:rPr>
      <w:rFonts w:ascii="Times New Roman" w:hAnsi="Times New Roman"/>
      <w:sz w:val="24"/>
      <w:szCs w:val="24"/>
    </w:rPr>
  </w:style>
  <w:style w:type="paragraph" w:styleId="824" w:customStyle="1">
    <w:name w:val="xl116"/>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jc w:val="center"/>
    </w:pPr>
    <w:rPr>
      <w:rFonts w:ascii="Arial" w:hAnsi="Arial" w:cs="Arial"/>
      <w:sz w:val="20"/>
      <w:szCs w:val="20"/>
    </w:rPr>
  </w:style>
  <w:style w:type="paragraph" w:styleId="825" w:customStyle="1">
    <w:name w:val="xl117"/>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jc w:val="center"/>
    </w:pPr>
    <w:rPr>
      <w:rFonts w:ascii="Arial" w:hAnsi="Arial" w:cs="Arial"/>
      <w:sz w:val="20"/>
      <w:szCs w:val="20"/>
    </w:rPr>
  </w:style>
  <w:style w:type="paragraph" w:styleId="826" w:customStyle="1">
    <w:name w:val="xl118"/>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pPr>
    <w:rPr>
      <w:rFonts w:ascii="Arial" w:hAnsi="Arial" w:cs="Arial"/>
      <w:b/>
      <w:bCs/>
      <w:sz w:val="20"/>
      <w:szCs w:val="20"/>
    </w:rPr>
  </w:style>
  <w:style w:type="paragraph" w:styleId="827" w:customStyle="1">
    <w:name w:val="xl119"/>
    <w:basedOn w:val="668"/>
    <w:qFormat/>
    <w:pPr>
      <w:pBdr>
        <w:top w:val="single" w:color="000000" w:sz="4" w:space="0"/>
        <w:left w:val="single" w:color="000000" w:sz="8" w:space="0"/>
        <w:bottom w:val="single" w:color="000000" w:sz="4" w:space="0"/>
        <w:right w:val="single" w:color="000000" w:sz="8" w:space="0"/>
      </w:pBdr>
      <w:shd w:val="clear" w:color="000000" w:fill="e6e6e6"/>
      <w:spacing w:afterAutospacing="1" w:beforeAutospacing="1" w:line="240" w:lineRule="auto"/>
      <w:ind/>
      <w:jc w:val="center"/>
    </w:pPr>
    <w:rPr>
      <w:rFonts w:ascii="Arial" w:hAnsi="Arial" w:cs="Arial"/>
      <w:b/>
      <w:bCs/>
      <w:sz w:val="20"/>
      <w:szCs w:val="20"/>
    </w:rPr>
  </w:style>
  <w:style w:type="paragraph" w:styleId="828" w:customStyle="1">
    <w:name w:val="xl120"/>
    <w:basedOn w:val="668"/>
    <w:qFormat/>
    <w:pPr>
      <w:pBdr>
        <w:top w:val="single" w:color="000000" w:sz="4" w:space="0"/>
        <w:left w:val="single" w:color="000000" w:sz="8" w:space="0"/>
        <w:bottom w:val="single" w:color="000000" w:sz="4" w:space="0"/>
        <w:right w:val="single" w:color="000000" w:sz="8" w:space="0"/>
      </w:pBdr>
      <w:shd w:val="clear" w:color="000000" w:fill="ffffff"/>
      <w:spacing w:afterAutospacing="1" w:beforeAutospacing="1" w:line="240" w:lineRule="auto"/>
      <w:ind/>
      <w:jc w:val="center"/>
    </w:pPr>
    <w:rPr>
      <w:rFonts w:ascii="Arial" w:hAnsi="Arial" w:cs="Arial"/>
      <w:sz w:val="20"/>
      <w:szCs w:val="20"/>
    </w:rPr>
  </w:style>
  <w:style w:type="paragraph" w:styleId="829" w:customStyle="1">
    <w:name w:val="xl121"/>
    <w:basedOn w:val="668"/>
    <w:qFormat/>
    <w:pPr>
      <w:pBdr>
        <w:top w:val="single" w:color="000000" w:sz="4" w:space="0"/>
        <w:left w:val="single" w:color="000000" w:sz="8" w:space="0"/>
        <w:bottom w:val="single" w:color="000000" w:sz="4" w:space="0"/>
        <w:right w:val="single" w:color="000000" w:sz="8" w:space="0"/>
      </w:pBdr>
      <w:shd w:val="clear" w:color="000000" w:fill="a6a6a6"/>
      <w:spacing w:afterAutospacing="1" w:beforeAutospacing="1" w:line="240" w:lineRule="auto"/>
      <w:ind/>
    </w:pPr>
    <w:rPr>
      <w:rFonts w:ascii="Arial" w:hAnsi="Arial" w:cs="Arial"/>
      <w:b/>
      <w:bCs/>
      <w:sz w:val="20"/>
      <w:szCs w:val="20"/>
    </w:rPr>
  </w:style>
  <w:style w:type="paragraph" w:styleId="830" w:customStyle="1">
    <w:name w:val="xl122"/>
    <w:basedOn w:val="668"/>
    <w:qFormat/>
    <w:pPr>
      <w:pBdr>
        <w:top w:val="single" w:color="000000" w:sz="4" w:space="0"/>
        <w:left w:val="single" w:color="000000" w:sz="8" w:space="0"/>
        <w:bottom w:val="single" w:color="000000" w:sz="4" w:space="0"/>
        <w:right w:val="single" w:color="000000" w:sz="8" w:space="0"/>
      </w:pBdr>
      <w:shd w:val="clear" w:color="000000" w:fill="d9d9d9"/>
      <w:spacing w:afterAutospacing="1" w:beforeAutospacing="1" w:line="240" w:lineRule="auto"/>
      <w:ind/>
    </w:pPr>
    <w:rPr>
      <w:rFonts w:ascii="Times New Roman" w:hAnsi="Times New Roman"/>
      <w:sz w:val="24"/>
      <w:szCs w:val="24"/>
    </w:rPr>
  </w:style>
  <w:style w:type="paragraph" w:styleId="831" w:customStyle="1">
    <w:name w:val="xl123"/>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jc w:val="center"/>
    </w:pPr>
    <w:rPr>
      <w:rFonts w:ascii="Times New Roman" w:hAnsi="Times New Roman"/>
      <w:sz w:val="24"/>
      <w:szCs w:val="24"/>
    </w:rPr>
  </w:style>
  <w:style w:type="paragraph" w:styleId="832" w:customStyle="1">
    <w:name w:val="xl124"/>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jc w:val="center"/>
    </w:pPr>
    <w:rPr>
      <w:rFonts w:ascii="Arial" w:hAnsi="Arial" w:cs="Arial"/>
      <w:b/>
      <w:bCs/>
      <w:sz w:val="20"/>
      <w:szCs w:val="20"/>
    </w:rPr>
  </w:style>
  <w:style w:type="paragraph" w:styleId="833" w:customStyle="1">
    <w:name w:val="xl125"/>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jc w:val="center"/>
    </w:pPr>
    <w:rPr>
      <w:rFonts w:ascii="Arial" w:hAnsi="Arial" w:cs="Arial"/>
      <w:sz w:val="20"/>
      <w:szCs w:val="20"/>
    </w:rPr>
  </w:style>
  <w:style w:type="paragraph" w:styleId="834" w:customStyle="1">
    <w:name w:val="xl126"/>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jc w:val="center"/>
    </w:pPr>
    <w:rPr>
      <w:rFonts w:ascii="Times New Roman" w:hAnsi="Times New Roman"/>
      <w:sz w:val="24"/>
      <w:szCs w:val="24"/>
    </w:rPr>
  </w:style>
  <w:style w:type="paragraph" w:styleId="835" w:customStyle="1">
    <w:name w:val="xl127"/>
    <w:basedOn w:val="668"/>
    <w:qFormat/>
    <w:pPr>
      <w:pBdr>
        <w:top w:val="single" w:color="000000" w:sz="4" w:space="0"/>
        <w:left w:val="single" w:color="000000" w:sz="8" w:space="0"/>
        <w:bottom w:val="single" w:color="000000" w:sz="4" w:space="0"/>
        <w:right w:val="single" w:color="000000" w:sz="8" w:space="0"/>
      </w:pBdr>
      <w:shd w:val="clear" w:color="000000" w:fill="ffffff"/>
      <w:spacing w:afterAutospacing="1" w:beforeAutospacing="1" w:line="240" w:lineRule="auto"/>
      <w:ind/>
      <w:jc w:val="center"/>
    </w:pPr>
    <w:rPr>
      <w:rFonts w:ascii="Times New Roman" w:hAnsi="Times New Roman"/>
      <w:sz w:val="24"/>
      <w:szCs w:val="24"/>
    </w:rPr>
  </w:style>
  <w:style w:type="paragraph" w:styleId="836" w:customStyle="1">
    <w:name w:val="xl128"/>
    <w:basedOn w:val="668"/>
    <w:qFormat/>
    <w:pPr>
      <w:pBdr>
        <w:top w:val="single" w:color="7d8ab9" w:sz="4" w:space="0"/>
        <w:left w:val="single" w:color="000000" w:sz="8" w:space="0"/>
        <w:bottom w:val="single" w:color="7d8ab9" w:sz="4" w:space="0"/>
        <w:right w:val="single" w:color="000000" w:sz="8" w:space="0"/>
      </w:pBdr>
      <w:shd w:val="clear" w:color="000000" w:fill="ffffff"/>
      <w:spacing w:afterAutospacing="1" w:beforeAutospacing="1" w:line="240" w:lineRule="auto"/>
      <w:ind/>
      <w:jc w:val="center"/>
    </w:pPr>
    <w:rPr>
      <w:rFonts w:ascii="Times New Roman" w:hAnsi="Times New Roman"/>
      <w:sz w:val="24"/>
      <w:szCs w:val="24"/>
    </w:rPr>
  </w:style>
  <w:style w:type="paragraph" w:styleId="837" w:customStyle="1">
    <w:name w:val="xl129"/>
    <w:basedOn w:val="668"/>
    <w:qFormat/>
    <w:pPr>
      <w:pBdr>
        <w:top w:val="single" w:color="000000" w:sz="4" w:space="0"/>
        <w:left w:val="single" w:color="000000" w:sz="8" w:space="0"/>
        <w:right w:val="single" w:color="000000" w:sz="8" w:space="0"/>
      </w:pBdr>
      <w:shd w:val="clear" w:color="000000" w:fill="ffffff"/>
      <w:spacing w:afterAutospacing="1" w:beforeAutospacing="1" w:line="240" w:lineRule="auto"/>
      <w:ind/>
      <w:jc w:val="center"/>
    </w:pPr>
    <w:rPr>
      <w:rFonts w:ascii="Times New Roman" w:hAnsi="Times New Roman"/>
      <w:sz w:val="24"/>
      <w:szCs w:val="24"/>
    </w:rPr>
  </w:style>
  <w:style w:type="paragraph" w:styleId="838" w:customStyle="1">
    <w:name w:val="xl130"/>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pPr>
    <w:rPr>
      <w:rFonts w:ascii="Times New Roman" w:hAnsi="Times New Roman"/>
      <w:sz w:val="24"/>
      <w:szCs w:val="24"/>
    </w:rPr>
  </w:style>
  <w:style w:type="paragraph" w:styleId="839" w:customStyle="1">
    <w:name w:val="xl131"/>
    <w:basedOn w:val="668"/>
    <w:qFormat/>
    <w:pPr>
      <w:pBdr>
        <w:top w:val="single" w:color="000000" w:sz="4" w:space="0"/>
        <w:left w:val="single" w:color="000000" w:sz="4" w:space="0"/>
        <w:bottom w:val="single" w:color="000000" w:sz="4" w:space="0"/>
        <w:right w:val="single" w:color="000000" w:sz="4" w:space="0"/>
      </w:pBdr>
      <w:shd w:val="clear" w:color="000000" w:fill="e6e6e6"/>
      <w:spacing w:afterAutospacing="1" w:beforeAutospacing="1" w:line="240" w:lineRule="auto"/>
      <w:ind/>
      <w:jc w:val="center"/>
    </w:pPr>
    <w:rPr>
      <w:rFonts w:ascii="Arial" w:hAnsi="Arial" w:cs="Arial"/>
      <w:b/>
      <w:bCs/>
      <w:sz w:val="18"/>
      <w:szCs w:val="18"/>
    </w:rPr>
  </w:style>
  <w:style w:type="paragraph" w:styleId="840" w:customStyle="1">
    <w:name w:val="xl132"/>
    <w:basedOn w:val="668"/>
    <w:qFormat/>
    <w:pPr>
      <w:pBdr>
        <w:top w:val="single" w:color="000000" w:sz="4" w:space="0"/>
        <w:left w:val="single" w:color="000000" w:sz="4" w:space="0"/>
        <w:bottom w:val="single" w:color="000000" w:sz="4" w:space="0"/>
        <w:right w:val="single" w:color="000000" w:sz="4" w:space="0"/>
      </w:pBdr>
      <w:shd w:val="clear" w:color="000000" w:fill="e6e6e6"/>
      <w:spacing w:afterAutospacing="1" w:beforeAutospacing="1" w:line="240" w:lineRule="auto"/>
      <w:ind/>
      <w:jc w:val="center"/>
    </w:pPr>
    <w:rPr>
      <w:rFonts w:ascii="Arial" w:hAnsi="Arial" w:cs="Arial"/>
      <w:b/>
      <w:bCs/>
      <w:sz w:val="18"/>
      <w:szCs w:val="18"/>
    </w:rPr>
  </w:style>
  <w:style w:type="paragraph" w:styleId="841" w:customStyle="1">
    <w:name w:val="xl133"/>
    <w:basedOn w:val="668"/>
    <w:qFormat/>
    <w:pPr>
      <w:pBdr>
        <w:top w:val="single" w:color="000000" w:sz="4" w:space="0"/>
        <w:left w:val="single" w:color="000000" w:sz="4" w:space="0"/>
        <w:bottom w:val="single" w:color="000000" w:sz="4" w:space="0"/>
      </w:pBdr>
      <w:shd w:val="clear" w:color="000000" w:fill="e6e6e6"/>
      <w:spacing w:afterAutospacing="1" w:beforeAutospacing="1" w:line="240" w:lineRule="auto"/>
      <w:ind/>
      <w:jc w:val="center"/>
    </w:pPr>
    <w:rPr>
      <w:rFonts w:ascii="Arial" w:hAnsi="Arial" w:cs="Arial"/>
      <w:b/>
      <w:bCs/>
      <w:sz w:val="18"/>
      <w:szCs w:val="18"/>
    </w:rPr>
  </w:style>
  <w:style w:type="paragraph" w:styleId="842" w:customStyle="1">
    <w:name w:val="xl134"/>
    <w:basedOn w:val="668"/>
    <w:qFormat/>
    <w:pPr>
      <w:pBdr>
        <w:top w:val="single" w:color="000000" w:sz="8" w:space="0"/>
        <w:left w:val="single" w:color="000000" w:sz="8" w:space="0"/>
        <w:bottom w:val="single" w:color="000000" w:sz="4" w:space="0"/>
        <w:right w:val="single" w:color="000000" w:sz="8" w:space="0"/>
      </w:pBdr>
      <w:shd w:val="clear" w:color="000000" w:fill="e6e6e6"/>
      <w:spacing w:afterAutospacing="1" w:beforeAutospacing="1" w:line="240" w:lineRule="auto"/>
      <w:ind/>
      <w:jc w:val="center"/>
    </w:pPr>
    <w:rPr>
      <w:rFonts w:ascii="Arial" w:hAnsi="Arial" w:cs="Arial"/>
      <w:b/>
      <w:bCs/>
      <w:sz w:val="18"/>
      <w:szCs w:val="18"/>
    </w:rPr>
  </w:style>
  <w:style w:type="paragraph" w:styleId="843" w:customStyle="1">
    <w:name w:val="xl135"/>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sz w:val="18"/>
      <w:szCs w:val="18"/>
    </w:rPr>
  </w:style>
  <w:style w:type="paragraph" w:styleId="844" w:customStyle="1">
    <w:name w:val="xl136"/>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jc w:val="center"/>
    </w:pPr>
    <w:rPr>
      <w:rFonts w:ascii="Arial" w:hAnsi="Arial" w:cs="Arial"/>
      <w:sz w:val="18"/>
      <w:szCs w:val="18"/>
    </w:rPr>
  </w:style>
  <w:style w:type="paragraph" w:styleId="845" w:customStyle="1">
    <w:name w:val="xl137"/>
    <w:basedOn w:val="668"/>
    <w:qFormat/>
    <w:pPr>
      <w:pBdr>
        <w:top w:val="single" w:color="000000" w:sz="4" w:space="0"/>
        <w:left w:val="single" w:color="000000" w:sz="4" w:space="0"/>
        <w:bottom w:val="single" w:color="000000" w:sz="4" w:space="0"/>
      </w:pBdr>
      <w:spacing w:afterAutospacing="1" w:beforeAutospacing="1" w:line="240" w:lineRule="auto"/>
      <w:ind/>
      <w:jc w:val="center"/>
    </w:pPr>
    <w:rPr>
      <w:rFonts w:ascii="Arial" w:hAnsi="Arial" w:cs="Arial"/>
      <w:sz w:val="18"/>
      <w:szCs w:val="18"/>
    </w:rPr>
  </w:style>
  <w:style w:type="paragraph" w:styleId="846" w:customStyle="1">
    <w:name w:val="xl138"/>
    <w:basedOn w:val="668"/>
    <w:qFormat/>
    <w:pPr>
      <w:pBdr>
        <w:top w:val="single" w:color="000000" w:sz="4" w:space="0"/>
        <w:left w:val="single" w:color="000000" w:sz="8" w:space="0"/>
        <w:bottom w:val="single" w:color="000000" w:sz="4" w:space="0"/>
        <w:right w:val="single" w:color="000000" w:sz="8" w:space="0"/>
      </w:pBdr>
      <w:spacing w:afterAutospacing="1" w:beforeAutospacing="1" w:line="240" w:lineRule="auto"/>
      <w:ind/>
      <w:jc w:val="center"/>
    </w:pPr>
    <w:rPr>
      <w:rFonts w:ascii="Arial" w:hAnsi="Arial" w:cs="Arial"/>
      <w:sz w:val="18"/>
      <w:szCs w:val="18"/>
    </w:rPr>
  </w:style>
  <w:style w:type="paragraph" w:styleId="847" w:customStyle="1">
    <w:name w:val="xl139"/>
    <w:basedOn w:val="668"/>
    <w:qFormat/>
    <w:pPr>
      <w:pBdr>
        <w:top w:val="single" w:color="000000" w:sz="8" w:space="0"/>
        <w:left w:val="single" w:color="000000" w:sz="8" w:space="0"/>
        <w:bottom w:val="single" w:color="000000" w:sz="8" w:space="0"/>
        <w:right w:val="single" w:color="000000" w:sz="4" w:space="0"/>
      </w:pBdr>
      <w:spacing w:afterAutospacing="1" w:beforeAutospacing="1" w:line="240" w:lineRule="auto"/>
      <w:ind/>
    </w:pPr>
    <w:rPr>
      <w:rFonts w:ascii="Arial" w:hAnsi="Arial" w:cs="Arial"/>
      <w:sz w:val="20"/>
      <w:szCs w:val="20"/>
    </w:rPr>
  </w:style>
  <w:style w:type="paragraph" w:styleId="848" w:customStyle="1">
    <w:name w:val="xl140"/>
    <w:basedOn w:val="668"/>
    <w:qFormat/>
    <w:pPr>
      <w:pBdr>
        <w:top w:val="single" w:color="000000" w:sz="8" w:space="0"/>
        <w:left w:val="single" w:color="000000" w:sz="4" w:space="0"/>
        <w:bottom w:val="single" w:color="000000" w:sz="8" w:space="0"/>
        <w:right w:val="single" w:color="000000" w:sz="4" w:space="0"/>
      </w:pBdr>
      <w:spacing w:afterAutospacing="1" w:beforeAutospacing="1" w:line="240" w:lineRule="auto"/>
      <w:ind/>
    </w:pPr>
    <w:rPr>
      <w:rFonts w:ascii="Arial" w:hAnsi="Arial" w:cs="Arial"/>
      <w:sz w:val="20"/>
      <w:szCs w:val="20"/>
    </w:rPr>
  </w:style>
  <w:style w:type="paragraph" w:styleId="849" w:customStyle="1">
    <w:name w:val="xl141"/>
    <w:basedOn w:val="668"/>
    <w:qFormat/>
    <w:pPr>
      <w:pBdr>
        <w:top w:val="single" w:color="000000" w:sz="8" w:space="0"/>
        <w:left w:val="single" w:color="000000" w:sz="4" w:space="0"/>
        <w:bottom w:val="single" w:color="000000" w:sz="8" w:space="0"/>
        <w:right w:val="single" w:color="000000" w:sz="8" w:space="0"/>
      </w:pBdr>
      <w:spacing w:afterAutospacing="1" w:beforeAutospacing="1" w:line="240" w:lineRule="auto"/>
      <w:ind/>
    </w:pPr>
    <w:rPr>
      <w:rFonts w:ascii="Arial" w:hAnsi="Arial" w:cs="Arial"/>
      <w:sz w:val="20"/>
      <w:szCs w:val="20"/>
    </w:rPr>
  </w:style>
  <w:style w:type="paragraph" w:styleId="850" w:customStyle="1">
    <w:name w:val="xl142"/>
    <w:basedOn w:val="668"/>
    <w:qFormat/>
    <w:pPr>
      <w:pBdr>
        <w:top w:val="single" w:color="000000" w:sz="8" w:space="0"/>
        <w:left w:val="single" w:color="000000" w:sz="8" w:space="0"/>
        <w:bottom w:val="single" w:color="000000" w:sz="8" w:space="0"/>
      </w:pBdr>
      <w:shd w:val="clear" w:color="000000" w:fill="f2f2f2"/>
      <w:spacing w:afterAutospacing="1" w:beforeAutospacing="1" w:line="240" w:lineRule="auto"/>
      <w:ind/>
    </w:pPr>
    <w:rPr>
      <w:rFonts w:ascii="Arial" w:hAnsi="Arial" w:cs="Arial"/>
      <w:b/>
      <w:bCs/>
      <w:sz w:val="20"/>
      <w:szCs w:val="20"/>
    </w:rPr>
  </w:style>
  <w:style w:type="paragraph" w:styleId="851" w:customStyle="1">
    <w:name w:val="xl143"/>
    <w:basedOn w:val="668"/>
    <w:qFormat/>
    <w:pPr>
      <w:pBdr>
        <w:top w:val="single" w:color="000000" w:sz="8" w:space="0"/>
        <w:bottom w:val="single" w:color="000000" w:sz="8" w:space="0"/>
      </w:pBdr>
      <w:shd w:val="clear" w:color="000000" w:fill="f2f2f2"/>
      <w:spacing w:afterAutospacing="1" w:beforeAutospacing="1" w:line="240" w:lineRule="auto"/>
      <w:ind/>
    </w:pPr>
    <w:rPr>
      <w:rFonts w:ascii="Times New Roman" w:hAnsi="Times New Roman"/>
      <w:sz w:val="24"/>
      <w:szCs w:val="24"/>
    </w:rPr>
  </w:style>
  <w:style w:type="paragraph" w:styleId="852" w:customStyle="1">
    <w:name w:val="xl144"/>
    <w:basedOn w:val="668"/>
    <w:qFormat/>
    <w:pPr>
      <w:pBdr>
        <w:top w:val="single" w:color="000000" w:sz="8" w:space="0"/>
        <w:left w:val="single" w:color="000000" w:sz="8" w:space="0"/>
        <w:bottom w:val="single" w:color="000000" w:sz="8" w:space="0"/>
        <w:right w:val="single" w:color="000000" w:sz="4" w:space="0"/>
      </w:pBdr>
      <w:shd w:val="clear" w:color="000000" w:fill="e6e6e6"/>
      <w:spacing w:afterAutospacing="1" w:beforeAutospacing="1" w:line="240" w:lineRule="auto"/>
      <w:ind/>
    </w:pPr>
    <w:rPr>
      <w:rFonts w:ascii="Arial" w:hAnsi="Arial" w:cs="Arial"/>
      <w:b/>
      <w:bCs/>
      <w:sz w:val="20"/>
      <w:szCs w:val="20"/>
    </w:rPr>
  </w:style>
  <w:style w:type="paragraph" w:styleId="853" w:customStyle="1">
    <w:name w:val="xl145"/>
    <w:basedOn w:val="668"/>
    <w:qFormat/>
    <w:pPr>
      <w:pBdr>
        <w:top w:val="single" w:color="000000" w:sz="8" w:space="0"/>
        <w:left w:val="single" w:color="000000" w:sz="4" w:space="0"/>
        <w:bottom w:val="single" w:color="000000" w:sz="8" w:space="0"/>
        <w:right w:val="single" w:color="000000" w:sz="4" w:space="0"/>
      </w:pBdr>
      <w:shd w:val="clear" w:color="000000" w:fill="e6e6e6"/>
      <w:spacing w:afterAutospacing="1" w:beforeAutospacing="1" w:line="240" w:lineRule="auto"/>
      <w:ind/>
    </w:pPr>
    <w:rPr>
      <w:rFonts w:ascii="Arial" w:hAnsi="Arial" w:cs="Arial"/>
      <w:b/>
      <w:bCs/>
      <w:sz w:val="20"/>
      <w:szCs w:val="20"/>
    </w:rPr>
  </w:style>
  <w:style w:type="paragraph" w:styleId="854" w:customStyle="1">
    <w:name w:val="xl146"/>
    <w:basedOn w:val="668"/>
    <w:qFormat/>
    <w:pPr>
      <w:pBdr>
        <w:top w:val="single" w:color="000000" w:sz="8" w:space="0"/>
        <w:left w:val="single" w:color="000000" w:sz="4" w:space="0"/>
        <w:bottom w:val="single" w:color="000000" w:sz="8" w:space="0"/>
        <w:right w:val="single" w:color="000000" w:sz="8" w:space="0"/>
      </w:pBdr>
      <w:shd w:val="clear" w:color="000000" w:fill="e6e6e6"/>
      <w:spacing w:afterAutospacing="1" w:beforeAutospacing="1" w:line="240" w:lineRule="auto"/>
      <w:ind/>
    </w:pPr>
    <w:rPr>
      <w:rFonts w:ascii="Arial" w:hAnsi="Arial" w:cs="Arial"/>
      <w:b/>
      <w:bCs/>
      <w:sz w:val="20"/>
      <w:szCs w:val="20"/>
    </w:rPr>
  </w:style>
  <w:style w:type="paragraph" w:styleId="855" w:customStyle="1">
    <w:name w:val="xl147"/>
    <w:basedOn w:val="668"/>
    <w:qFormat/>
    <w:pPr>
      <w:pBdr>
        <w:top w:val="single" w:color="000000" w:sz="4" w:space="0"/>
        <w:left w:val="single" w:color="000000" w:sz="4" w:space="0"/>
        <w:bottom w:val="single" w:color="000000" w:sz="4" w:space="0"/>
        <w:right w:val="single" w:color="000000" w:sz="4" w:space="0"/>
      </w:pBdr>
      <w:shd w:val="clear" w:color="000000" w:fill="d9d9d9"/>
      <w:spacing w:afterAutospacing="1" w:beforeAutospacing="1" w:line="240" w:lineRule="auto"/>
      <w:ind/>
    </w:pPr>
    <w:rPr>
      <w:rFonts w:ascii="Arial" w:hAnsi="Arial" w:cs="Arial"/>
      <w:b/>
      <w:bCs/>
      <w:sz w:val="20"/>
      <w:szCs w:val="20"/>
    </w:rPr>
  </w:style>
  <w:style w:type="paragraph" w:styleId="856" w:customStyle="1">
    <w:name w:val="xl148"/>
    <w:basedOn w:val="668"/>
    <w:qFormat/>
    <w:pPr>
      <w:pBdr>
        <w:top w:val="single" w:color="000000" w:sz="4" w:space="0"/>
        <w:left w:val="single" w:color="000000" w:sz="4" w:space="0"/>
        <w:bottom w:val="single" w:color="000000" w:sz="4" w:space="0"/>
        <w:right w:val="single" w:color="000000" w:sz="4" w:space="0"/>
      </w:pBdr>
      <w:shd w:val="clear" w:color="000000" w:fill="a6a6a6"/>
      <w:spacing w:afterAutospacing="1" w:beforeAutospacing="1" w:line="240" w:lineRule="auto"/>
      <w:ind/>
    </w:pPr>
    <w:rPr>
      <w:rFonts w:ascii="Arial" w:hAnsi="Arial" w:cs="Arial"/>
      <w:b/>
      <w:bCs/>
      <w:sz w:val="20"/>
      <w:szCs w:val="20"/>
    </w:rPr>
  </w:style>
  <w:style w:type="paragraph" w:styleId="857" w:customStyle="1">
    <w:name w:val="xl149"/>
    <w:basedOn w:val="668"/>
    <w:qFormat/>
    <w:pPr>
      <w:pBdr>
        <w:top w:val="single" w:color="000000" w:sz="8" w:space="0"/>
        <w:bottom w:val="single" w:color="000000" w:sz="8" w:space="0"/>
        <w:right w:val="single" w:color="000000" w:sz="8" w:space="0"/>
      </w:pBdr>
      <w:shd w:val="clear" w:color="000000" w:fill="e6e6e6"/>
      <w:spacing w:afterAutospacing="1" w:beforeAutospacing="1" w:line="240" w:lineRule="auto"/>
      <w:ind/>
      <w:jc w:val="center"/>
    </w:pPr>
    <w:rPr>
      <w:rFonts w:ascii="Arial" w:hAnsi="Arial" w:cs="Arial"/>
      <w:b/>
      <w:bCs/>
      <w:sz w:val="20"/>
      <w:szCs w:val="20"/>
    </w:rPr>
  </w:style>
  <w:style w:type="paragraph" w:styleId="858" w:customStyle="1">
    <w:name w:val="xl150"/>
    <w:basedOn w:val="668"/>
    <w:qFormat/>
    <w:pPr>
      <w:pBdr>
        <w:top w:val="single" w:color="000000" w:sz="8" w:space="0"/>
        <w:left w:val="single" w:color="000000" w:sz="8" w:space="0"/>
      </w:pBdr>
      <w:shd w:val="clear" w:color="000000" w:fill="d9d9d9"/>
      <w:spacing w:afterAutospacing="1" w:beforeAutospacing="1" w:line="240" w:lineRule="auto"/>
      <w:ind/>
      <w:jc w:val="center"/>
    </w:pPr>
    <w:rPr>
      <w:rFonts w:ascii="Arial" w:hAnsi="Arial" w:cs="Arial"/>
      <w:b/>
      <w:bCs/>
      <w:sz w:val="20"/>
      <w:szCs w:val="20"/>
    </w:rPr>
  </w:style>
  <w:style w:type="paragraph" w:styleId="859" w:customStyle="1">
    <w:name w:val="xl151"/>
    <w:basedOn w:val="668"/>
    <w:qFormat/>
    <w:pPr>
      <w:pBdr>
        <w:top w:val="single" w:color="000000" w:sz="8" w:space="0"/>
      </w:pBdr>
      <w:shd w:val="clear" w:color="000000" w:fill="d9d9d9"/>
      <w:spacing w:afterAutospacing="1" w:beforeAutospacing="1" w:line="240" w:lineRule="auto"/>
      <w:ind/>
      <w:jc w:val="center"/>
    </w:pPr>
    <w:rPr>
      <w:rFonts w:ascii="Arial" w:hAnsi="Arial" w:cs="Arial"/>
      <w:b/>
      <w:bCs/>
      <w:sz w:val="20"/>
      <w:szCs w:val="20"/>
    </w:rPr>
  </w:style>
  <w:style w:type="paragraph" w:styleId="860" w:customStyle="1">
    <w:name w:val="xl152"/>
    <w:basedOn w:val="668"/>
    <w:qFormat/>
    <w:pPr>
      <w:pBdr>
        <w:top w:val="single" w:color="000000" w:sz="8" w:space="0"/>
        <w:left w:val="single" w:color="000000" w:sz="8" w:space="0"/>
        <w:bottom w:val="single" w:color="000000" w:sz="8" w:space="0"/>
      </w:pBdr>
      <w:shd w:val="clear" w:color="000000" w:fill="d9d9d9"/>
      <w:spacing w:afterAutospacing="1" w:beforeAutospacing="1" w:line="240" w:lineRule="auto"/>
      <w:ind/>
    </w:pPr>
    <w:rPr>
      <w:rFonts w:ascii="Arial" w:hAnsi="Arial" w:cs="Arial"/>
      <w:b/>
      <w:bCs/>
      <w:sz w:val="20"/>
      <w:szCs w:val="20"/>
    </w:rPr>
  </w:style>
  <w:style w:type="paragraph" w:styleId="861" w:customStyle="1">
    <w:name w:val="xl153"/>
    <w:basedOn w:val="668"/>
    <w:qFormat/>
    <w:pPr>
      <w:pBdr>
        <w:top w:val="single" w:color="000000" w:sz="8" w:space="0"/>
        <w:bottom w:val="single" w:color="000000" w:sz="8" w:space="0"/>
      </w:pBdr>
      <w:shd w:val="clear" w:color="000000" w:fill="d9d9d9"/>
      <w:spacing w:afterAutospacing="1" w:beforeAutospacing="1" w:line="240" w:lineRule="auto"/>
      <w:ind/>
    </w:pPr>
    <w:rPr>
      <w:rFonts w:ascii="Times New Roman" w:hAnsi="Times New Roman"/>
      <w:sz w:val="24"/>
      <w:szCs w:val="24"/>
    </w:rPr>
  </w:style>
  <w:style w:type="paragraph" w:styleId="862" w:customStyle="1">
    <w:name w:val="xl154"/>
    <w:basedOn w:val="668"/>
    <w:qFormat/>
    <w:pPr>
      <w:pBdr>
        <w:top w:val="single" w:color="000000" w:sz="4" w:space="0"/>
        <w:left w:val="single" w:color="000000" w:sz="4" w:space="0"/>
        <w:bottom w:val="single" w:color="000000" w:sz="4" w:space="0"/>
        <w:right w:val="single" w:color="000000" w:sz="4" w:space="0"/>
      </w:pBdr>
      <w:shd w:val="clear" w:color="000000" w:fill="f2f2f2"/>
      <w:spacing w:afterAutospacing="1" w:beforeAutospacing="1" w:line="240" w:lineRule="auto"/>
      <w:ind/>
    </w:pPr>
    <w:rPr>
      <w:rFonts w:ascii="Arial" w:hAnsi="Arial" w:cs="Arial"/>
      <w:b/>
      <w:bCs/>
      <w:sz w:val="20"/>
      <w:szCs w:val="20"/>
    </w:rPr>
  </w:style>
  <w:style w:type="paragraph" w:styleId="863" w:customStyle="1">
    <w:name w:val="xl155"/>
    <w:basedOn w:val="668"/>
    <w:qFormat/>
    <w:pPr>
      <w:pBdr>
        <w:top w:val="single" w:color="000000" w:sz="4" w:space="0"/>
        <w:left w:val="single" w:color="000000" w:sz="4" w:space="0"/>
        <w:bottom w:val="single" w:color="000000" w:sz="4" w:space="0"/>
        <w:right w:val="single" w:color="000000" w:sz="4" w:space="0"/>
      </w:pBdr>
      <w:shd w:val="clear" w:color="000000" w:fill="a6a6a6"/>
      <w:spacing w:afterAutospacing="1" w:beforeAutospacing="1" w:line="240" w:lineRule="auto"/>
      <w:ind/>
    </w:pPr>
    <w:rPr>
      <w:rFonts w:ascii="Arial" w:hAnsi="Arial" w:cs="Arial"/>
      <w:b/>
      <w:bCs/>
      <w:sz w:val="20"/>
      <w:szCs w:val="20"/>
    </w:rPr>
  </w:style>
  <w:style w:type="paragraph" w:styleId="864" w:customStyle="1">
    <w:name w:val="xl156"/>
    <w:basedOn w:val="668"/>
    <w:qFormat/>
    <w:pPr>
      <w:pBdr>
        <w:top w:val="single" w:color="000000" w:sz="4" w:space="0"/>
        <w:left w:val="single" w:color="000000" w:sz="4" w:space="0"/>
        <w:bottom w:val="single" w:color="000000" w:sz="4" w:space="0"/>
        <w:right w:val="single" w:color="000000" w:sz="4" w:space="0"/>
      </w:pBdr>
      <w:shd w:val="clear" w:color="000000" w:fill="a6a6a6"/>
      <w:spacing w:afterAutospacing="1" w:beforeAutospacing="1" w:line="240" w:lineRule="auto"/>
      <w:ind/>
    </w:pPr>
    <w:rPr>
      <w:rFonts w:ascii="Times New Roman" w:hAnsi="Times New Roman"/>
      <w:sz w:val="24"/>
      <w:szCs w:val="24"/>
    </w:rPr>
  </w:style>
  <w:style w:type="paragraph" w:styleId="865" w:customStyle="1">
    <w:name w:val="xl157"/>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Arial" w:hAnsi="Arial" w:cs="Arial"/>
      <w:b/>
      <w:bCs/>
      <w:sz w:val="20"/>
      <w:szCs w:val="20"/>
    </w:rPr>
  </w:style>
  <w:style w:type="paragraph" w:styleId="866" w:customStyle="1">
    <w:name w:val="xl158"/>
    <w:basedOn w:val="668"/>
    <w:qFormat/>
    <w:pPr>
      <w:pBdr>
        <w:top w:val="single" w:color="000000" w:sz="4" w:space="0"/>
        <w:left w:val="single" w:color="000000" w:sz="4" w:space="0"/>
        <w:bottom w:val="single" w:color="000000" w:sz="4" w:space="0"/>
        <w:right w:val="single" w:color="000000" w:sz="4" w:space="0"/>
      </w:pBdr>
      <w:shd w:val="clear" w:color="000000" w:fill="f2f2f2"/>
      <w:spacing w:afterAutospacing="1" w:beforeAutospacing="1" w:line="240" w:lineRule="auto"/>
      <w:ind/>
    </w:pPr>
    <w:rPr>
      <w:rFonts w:ascii="Times New Roman" w:hAnsi="Times New Roman"/>
      <w:sz w:val="24"/>
      <w:szCs w:val="24"/>
    </w:rPr>
  </w:style>
  <w:style w:type="paragraph" w:styleId="867" w:customStyle="1">
    <w:name w:val="xl159"/>
    <w:basedOn w:val="668"/>
    <w:qFormat/>
    <w:pPr>
      <w:pBdr>
        <w:top w:val="single" w:color="000000" w:sz="4" w:space="0"/>
        <w:left w:val="single" w:color="000000" w:sz="4" w:space="0"/>
        <w:bottom w:val="single" w:color="000000" w:sz="4" w:space="0"/>
        <w:right w:val="single" w:color="000000" w:sz="4" w:space="0"/>
      </w:pBdr>
      <w:shd w:val="clear" w:color="000000" w:fill="ffffff"/>
      <w:spacing w:afterAutospacing="1" w:beforeAutospacing="1" w:line="240" w:lineRule="auto"/>
      <w:ind/>
    </w:pPr>
    <w:rPr>
      <w:rFonts w:ascii="Arial" w:hAnsi="Arial" w:cs="Arial"/>
      <w:b/>
      <w:bCs/>
      <w:sz w:val="20"/>
      <w:szCs w:val="20"/>
    </w:rPr>
  </w:style>
  <w:style w:type="paragraph" w:styleId="868" w:customStyle="1">
    <w:name w:val="xl160"/>
    <w:basedOn w:val="668"/>
    <w:qFormat/>
    <w:pPr>
      <w:pBdr>
        <w:top w:val="single" w:color="000000" w:sz="4" w:space="0"/>
        <w:left w:val="single" w:color="000000" w:sz="4" w:space="0"/>
        <w:bottom w:val="single" w:color="000000" w:sz="4" w:space="0"/>
        <w:right w:val="single" w:color="000000" w:sz="4" w:space="0"/>
      </w:pBdr>
      <w:shd w:val="clear" w:color="000000" w:fill="d9d9d9"/>
      <w:spacing w:afterAutospacing="1" w:beforeAutospacing="1" w:line="240" w:lineRule="auto"/>
      <w:ind/>
    </w:pPr>
    <w:rPr>
      <w:rFonts w:ascii="Times New Roman" w:hAnsi="Times New Roman"/>
      <w:sz w:val="24"/>
      <w:szCs w:val="24"/>
    </w:rPr>
  </w:style>
  <w:style w:type="paragraph" w:styleId="869" w:customStyle="1">
    <w:name w:val="xl161"/>
    <w:basedOn w:val="668"/>
    <w:qFormat/>
    <w:pPr>
      <w:pBdr>
        <w:top w:val="single" w:color="000000" w:sz="4" w:space="0"/>
        <w:left w:val="single" w:color="000000" w:sz="4" w:space="0"/>
        <w:bottom w:val="single" w:color="000000" w:sz="4" w:space="0"/>
        <w:right w:val="single" w:color="000000" w:sz="4" w:space="0"/>
      </w:pBdr>
      <w:shd w:val="clear" w:color="000000" w:fill="ffffff"/>
      <w:spacing w:afterAutospacing="1" w:beforeAutospacing="1" w:line="240" w:lineRule="auto"/>
      <w:ind/>
    </w:pPr>
    <w:rPr>
      <w:rFonts w:ascii="Times New Roman" w:hAnsi="Times New Roman"/>
      <w:sz w:val="24"/>
      <w:szCs w:val="24"/>
    </w:rPr>
  </w:style>
  <w:style w:type="paragraph" w:styleId="870" w:customStyle="1">
    <w:name w:val="xl63"/>
    <w:basedOn w:val="668"/>
    <w:qFormat/>
    <w:pPr>
      <w:pBdr>
        <w:top w:val="single" w:color="000000" w:sz="4" w:space="0"/>
        <w:left w:val="single" w:color="000000" w:sz="4" w:space="0"/>
        <w:bottom w:val="single" w:color="000000" w:sz="4" w:space="0"/>
        <w:right w:val="single" w:color="000000" w:sz="4" w:space="0"/>
      </w:pBdr>
      <w:spacing w:afterAutospacing="1" w:beforeAutospacing="1" w:line="240" w:lineRule="auto"/>
      <w:ind/>
    </w:pPr>
    <w:rPr>
      <w:rFonts w:ascii="Times New Roman" w:hAnsi="Times New Roman"/>
      <w:sz w:val="24"/>
      <w:szCs w:val="24"/>
    </w:rPr>
  </w:style>
  <w:style w:type="paragraph" w:styleId="871" w:customStyle="1">
    <w:name w:val="Содержимое врезки"/>
    <w:basedOn w:val="668"/>
    <w:qFormat/>
    <w:pPr>
      <w:pBdr/>
      <w:spacing/>
      <w:ind/>
    </w:pPr>
  </w:style>
  <w:style w:type="numbering" w:styleId="872" w:default="1">
    <w:name w:val="No List"/>
    <w:uiPriority w:val="99"/>
    <w:semiHidden/>
    <w:unhideWhenUsed/>
    <w:qFormat/>
    <w:pPr>
      <w:pBdr/>
      <w:spacing/>
      <w:ind/>
    </w:pPr>
  </w:style>
  <w:style w:type="numbering" w:styleId="873" w:customStyle="1">
    <w:name w:val="Нет списка1"/>
    <w:uiPriority w:val="99"/>
    <w:semiHidden/>
    <w:unhideWhenUsed/>
    <w:qFormat/>
    <w:pPr>
      <w:pBdr/>
      <w:spacing/>
      <w:ind/>
    </w:pPr>
  </w:style>
  <w:style w:type="table" w:styleId="874"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Table Grid"/>
    <w:basedOn w:val="874"/>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Table Grid Light"/>
    <w:basedOn w:val="874"/>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Plain Table 1"/>
    <w:basedOn w:val="874"/>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fill="f2f2f2" w:themeFill="text1" w:themeFillTint="00"/>
        <w:tcBorders/>
      </w:tcPr>
    </w:tblStylePr>
    <w:tblStylePr w:type="band1Vert">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Plain Table 2"/>
    <w:basedOn w:val="874"/>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Plain Table 3"/>
    <w:basedOn w:val="874"/>
    <w:uiPriority w:val="99"/>
    <w:pPr>
      <w:pBdr/>
      <w:spacing/>
      <w:ind/>
    </w:pPr>
    <w:tblPr>
      <w:tblStyleRowBandSize w:val="1"/>
      <w:tblStyleColBandSize w:val="1"/>
      <w:tblBorders/>
    </w:tblPr>
    <w:tcPr>
      <w:tcBorders/>
    </w:tcPr>
    <w:tblStylePr w:type="band1Horz">
      <w:rPr>
        <w:sz w:val="22"/>
      </w:rPr>
      <w:pPr>
        <w:pBdr/>
        <w:spacing/>
        <w:ind/>
      </w:pPr>
      <w:tblPr>
        <w:tblBorders/>
      </w:tblPr>
      <w:tcPr>
        <w:shd w:val="clear" w:color="f2f2f2" w:fill="f2f2f2" w:themeFill="text1" w:themeFillTint="00"/>
        <w:tcBorders/>
      </w:tcPr>
    </w:tblStylePr>
    <w:tblStylePr w:type="band1Vert">
      <w:rPr>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Plain Table 4"/>
    <w:basedOn w:val="874"/>
    <w:uiPriority w:val="99"/>
    <w:pPr>
      <w:pBdr/>
      <w:spacing/>
      <w:ind/>
    </w:pPr>
    <w:tblPr>
      <w:tblStyleRowBandSize w:val="1"/>
      <w:tblStyleColBandSize w:val="1"/>
      <w:tblBorders/>
    </w:tblPr>
    <w:tcPr>
      <w:tcBorders/>
    </w:tcPr>
    <w:tblStylePr w:type="band1Horz">
      <w:rPr>
        <w:sz w:val="22"/>
      </w:rPr>
      <w:pPr>
        <w:pBdr/>
        <w:spacing/>
        <w:ind/>
      </w:pPr>
      <w:tblPr>
        <w:tblBorders/>
      </w:tblPr>
      <w:tcPr>
        <w:shd w:val="clear" w:color="f2f2f2" w:fill="f2f2f2" w:themeFill="text1" w:themeFillTint="00"/>
        <w:tcBorders/>
      </w:tcPr>
    </w:tblStylePr>
    <w:tblStylePr w:type="band1Vert">
      <w:rPr>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Plain Table 5"/>
    <w:basedOn w:val="874"/>
    <w:uiPriority w:val="99"/>
    <w:pPr>
      <w:pBdr/>
      <w:spacing/>
      <w:ind/>
    </w:pPr>
    <w:tblPr>
      <w:tblStyleRowBandSize w:val="1"/>
      <w:tblStyleColBandSize w:val="1"/>
      <w:tblBorders/>
    </w:tblPr>
    <w:tcPr>
      <w:tcBorders/>
    </w:tcPr>
    <w:tblStylePr w:type="band1Horz">
      <w:rPr>
        <w:sz w:val="22"/>
      </w:rPr>
      <w:pPr>
        <w:pBdr/>
        <w:spacing/>
        <w:ind/>
      </w:pPr>
      <w:tblPr>
        <w:tblBorders/>
      </w:tblPr>
      <w:tcPr>
        <w:shd w:val="clear" w:color="f2f2f2" w:fill="f2f2f2" w:themeFill="text1" w:themeFillTint="00"/>
        <w:tcBorders/>
      </w:tcPr>
    </w:tblStylePr>
    <w:tblStylePr w:type="band1Vert">
      <w:rPr>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w:basedOn w:val="874"/>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1 Light - Accent 1"/>
    <w:basedOn w:val="874"/>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f81bd"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1 Light - Accent 2"/>
    <w:basedOn w:val="874"/>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c0504d"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1 Light - Accent 3"/>
    <w:basedOn w:val="874"/>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9bbb59"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1 Light - Accent 4"/>
    <w:basedOn w:val="874"/>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8064a2"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1 Light - Accent 5"/>
    <w:basedOn w:val="874"/>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bacc6"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1 Light - Accent 6"/>
    <w:basedOn w:val="874"/>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f79646"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2"/>
    <w:basedOn w:val="874"/>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cbcbcb" w:fill="cbcbcb" w:themeFill="text1" w:themeFillTint="34"/>
        <w:tcBorders/>
      </w:tcPr>
    </w:tblStylePr>
    <w:tblStylePr w:type="band1Vert">
      <w:rPr>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2 - Accent 1"/>
    <w:basedOn w:val="874"/>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dae5f1" w:fill="dae5f1" w:themeFill="accent1" w:themeFillTint="34"/>
        <w:tcBorders/>
      </w:tcPr>
    </w:tblStylePr>
    <w:tblStylePr w:type="band1Vert">
      <w:rPr>
        <w:sz w:val="22"/>
      </w:rPr>
      <w:pPr>
        <w:pBdr/>
        <w:spacing/>
        <w:ind/>
      </w:pPr>
      <w:tblPr>
        <w:tblBorders/>
      </w:tblPr>
      <w:tcPr>
        <w:shd w:val="clear" w:color="dae5f1"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2 - Accent 2"/>
    <w:basedOn w:val="874"/>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2dcdc" w:fill="f2dcdc" w:themeFill="accent2" w:themeFillTint="32"/>
        <w:tcBorders/>
      </w:tcPr>
    </w:tblStylePr>
    <w:tblStylePr w:type="band1Vert">
      <w:rPr>
        <w:sz w:val="22"/>
      </w:rPr>
      <w:pPr>
        <w:pBdr/>
        <w:spacing/>
        <w:ind/>
      </w:pPr>
      <w:tblPr>
        <w:tblBorders/>
      </w:tblPr>
      <w:tcPr>
        <w:shd w:val="clear" w:color="f2dcdc"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2 - Accent 3"/>
    <w:basedOn w:val="874"/>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eaf1dc" w:fill="eaf1dc" w:themeFill="accent3" w:themeFillTint="34"/>
        <w:tcBorders/>
      </w:tcPr>
    </w:tblStylePr>
    <w:tblStylePr w:type="band1Vert">
      <w:rPr>
        <w:sz w:val="22"/>
      </w:rPr>
      <w:pPr>
        <w:pBdr/>
        <w:spacing/>
        <w:ind/>
      </w:pPr>
      <w:tblPr>
        <w:tblBorders/>
      </w:tblPr>
      <w:tcPr>
        <w:shd w:val="clear" w:color="eaf1dc"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2 - Accent 4"/>
    <w:basedOn w:val="874"/>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e5dfec" w:fill="e5dfec" w:themeFill="accent4" w:themeFillTint="34"/>
        <w:tcBorders/>
      </w:tcPr>
    </w:tblStylePr>
    <w:tblStylePr w:type="band1Vert">
      <w:rPr>
        <w:sz w:val="22"/>
      </w:rPr>
      <w:pPr>
        <w:pBdr/>
        <w:spacing/>
        <w:ind/>
      </w:pPr>
      <w:tblPr>
        <w:tblBorders/>
      </w:tblPr>
      <w:tcPr>
        <w:shd w:val="clear" w:color="e5dfec"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2 - Accent 5"/>
    <w:basedOn w:val="874"/>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daeef3" w:fill="daeef3" w:themeFill="accent5" w:themeFillTint="34"/>
        <w:tcBorders/>
      </w:tcPr>
    </w:tblStylePr>
    <w:tblStylePr w:type="band1Vert">
      <w:rPr>
        <w:sz w:val="22"/>
      </w:rPr>
      <w:pPr>
        <w:pBdr/>
        <w:spacing/>
        <w:ind/>
      </w:pPr>
      <w:tblPr>
        <w:tblBorders/>
      </w:tblPr>
      <w:tcPr>
        <w:shd w:val="clear" w:color="daeef3"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2 - Accent 6"/>
    <w:basedOn w:val="874"/>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de9d8" w:fill="fde9d8" w:themeFill="accent6" w:themeFillTint="34"/>
        <w:tcBorders/>
      </w:tcPr>
    </w:tblStylePr>
    <w:tblStylePr w:type="band1Vert">
      <w:rPr>
        <w:sz w:val="22"/>
      </w:rPr>
      <w:pPr>
        <w:pBdr/>
        <w:spacing/>
        <w:ind/>
      </w:pPr>
      <w:tblPr>
        <w:tblBorders/>
      </w:tblPr>
      <w:tcPr>
        <w:shd w:val="clear" w:color="fde9d8"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3"/>
    <w:basedOn w:val="874"/>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cbcbcb" w:fill="cbcbcb" w:themeFill="text1" w:themeFillTint="34"/>
        <w:tcBorders/>
      </w:tcPr>
    </w:tblStylePr>
    <w:tblStylePr w:type="band1Vert">
      <w:rPr>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3 - Accent 1"/>
    <w:basedOn w:val="874"/>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dae5f1" w:fill="dae5f1" w:themeFill="accent1" w:themeFillTint="34"/>
        <w:tcBorders/>
      </w:tcPr>
    </w:tblStylePr>
    <w:tblStylePr w:type="band1Vert">
      <w:rPr>
        <w:sz w:val="22"/>
      </w:rPr>
      <w:pPr>
        <w:pBdr/>
        <w:spacing/>
        <w:ind/>
      </w:pPr>
      <w:tblPr>
        <w:tblBorders/>
      </w:tblPr>
      <w:tcPr>
        <w:shd w:val="clear" w:color="dae5f1"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3 - Accent 2"/>
    <w:basedOn w:val="874"/>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2dcdc" w:fill="f2dcdc" w:themeFill="accent2" w:themeFillTint="32"/>
        <w:tcBorders/>
      </w:tcPr>
    </w:tblStylePr>
    <w:tblStylePr w:type="band1Vert">
      <w:rPr>
        <w:sz w:val="22"/>
      </w:rPr>
      <w:pPr>
        <w:pBdr/>
        <w:spacing/>
        <w:ind/>
      </w:pPr>
      <w:tblPr>
        <w:tblBorders/>
      </w:tblPr>
      <w:tcPr>
        <w:shd w:val="clear" w:color="f2dcdc"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3 - Accent 3"/>
    <w:basedOn w:val="874"/>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eaf1dc" w:fill="eaf1dc" w:themeFill="accent3" w:themeFillTint="34"/>
        <w:tcBorders/>
      </w:tcPr>
    </w:tblStylePr>
    <w:tblStylePr w:type="band1Vert">
      <w:rPr>
        <w:sz w:val="22"/>
      </w:rPr>
      <w:pPr>
        <w:pBdr/>
        <w:spacing/>
        <w:ind/>
      </w:pPr>
      <w:tblPr>
        <w:tblBorders/>
      </w:tblPr>
      <w:tcPr>
        <w:shd w:val="clear" w:color="eaf1dc"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3 - Accent 4"/>
    <w:basedOn w:val="874"/>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e5dfec" w:fill="e5dfec" w:themeFill="accent4" w:themeFillTint="34"/>
        <w:tcBorders/>
      </w:tcPr>
    </w:tblStylePr>
    <w:tblStylePr w:type="band1Vert">
      <w:rPr>
        <w:sz w:val="22"/>
      </w:rPr>
      <w:pPr>
        <w:pBdr/>
        <w:spacing/>
        <w:ind/>
      </w:pPr>
      <w:tblPr>
        <w:tblBorders/>
      </w:tblPr>
      <w:tcPr>
        <w:shd w:val="clear" w:color="e5dfec"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3 - Accent 5"/>
    <w:basedOn w:val="874"/>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daeef3" w:fill="daeef3" w:themeFill="accent5" w:themeFillTint="34"/>
        <w:tcBorders/>
      </w:tcPr>
    </w:tblStylePr>
    <w:tblStylePr w:type="band1Vert">
      <w:rPr>
        <w:sz w:val="22"/>
      </w:rPr>
      <w:pPr>
        <w:pBdr/>
        <w:spacing/>
        <w:ind/>
      </w:pPr>
      <w:tblPr>
        <w:tblBorders/>
      </w:tblPr>
      <w:tcPr>
        <w:shd w:val="clear" w:color="daeef3"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3 - Accent 6"/>
    <w:basedOn w:val="874"/>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de9d8" w:fill="fde9d8" w:themeFill="accent6" w:themeFillTint="34"/>
        <w:tcBorders/>
      </w:tcPr>
    </w:tblStylePr>
    <w:tblStylePr w:type="band1Vert">
      <w:rPr>
        <w:sz w:val="22"/>
      </w:rPr>
      <w:pPr>
        <w:pBdr/>
        <w:spacing/>
        <w:ind/>
      </w:pPr>
      <w:tblPr>
        <w:tblBorders/>
      </w:tblPr>
      <w:tcPr>
        <w:shd w:val="clear" w:color="fde9d8"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Grid Table 4"/>
    <w:basedOn w:val="874"/>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cbcbcb" w:fill="cbcbcb" w:themeFill="text1" w:themeFillTint="34"/>
        <w:tcBorders/>
      </w:tcPr>
    </w:tblStylePr>
    <w:tblStylePr w:type="band1Vert">
      <w:rPr>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000000"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Grid Table 4 - Accent 1"/>
    <w:basedOn w:val="874"/>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sz w:val="22"/>
      </w:rPr>
      <w:pPr>
        <w:pBdr/>
        <w:spacing/>
        <w:ind/>
      </w:pPr>
      <w:tblPr>
        <w:tblBorders/>
      </w:tblPr>
      <w:tcPr>
        <w:shd w:val="clear" w:color="dce6f2" w:fill="dce6f2" w:themeFill="accent1" w:themeFillTint="32"/>
        <w:tcBorders/>
      </w:tcPr>
    </w:tblStylePr>
    <w:tblStylePr w:type="band1Vert">
      <w:rPr>
        <w:sz w:val="22"/>
      </w:rPr>
      <w:pPr>
        <w:pBdr/>
        <w:spacing/>
        <w:ind/>
      </w:pPr>
      <w:tblPr>
        <w:tblBorders/>
      </w:tblPr>
      <w:tcPr>
        <w:shd w:val="clear" w:color="dce6f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5d8ac2"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4 - Accent 2"/>
    <w:basedOn w:val="874"/>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sz w:val="22"/>
      </w:rPr>
      <w:pPr>
        <w:pBdr/>
        <w:spacing/>
        <w:ind/>
      </w:pPr>
      <w:tblPr>
        <w:tblBorders/>
      </w:tblPr>
      <w:tcPr>
        <w:shd w:val="clear" w:color="f2dcdc" w:fill="f2dcdc" w:themeFill="accent2" w:themeFillTint="32"/>
        <w:tcBorders/>
      </w:tcPr>
    </w:tblStylePr>
    <w:tblStylePr w:type="band1Vert">
      <w:rPr>
        <w:sz w:val="22"/>
      </w:rPr>
      <w:pPr>
        <w:pBdr/>
        <w:spacing/>
        <w:ind/>
      </w:pPr>
      <w:tblPr>
        <w:tblBorders/>
      </w:tblPr>
      <w:tcPr>
        <w:shd w:val="clear" w:color="f2dcdc"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d99695"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4 - Accent 3"/>
    <w:basedOn w:val="874"/>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sz w:val="22"/>
      </w:rPr>
      <w:pPr>
        <w:pBdr/>
        <w:spacing/>
        <w:ind/>
      </w:pPr>
      <w:tblPr>
        <w:tblBorders/>
      </w:tblPr>
      <w:tcPr>
        <w:shd w:val="clear" w:color="eaf1dc" w:fill="eaf1dc" w:themeFill="accent3" w:themeFillTint="34"/>
        <w:tcBorders/>
      </w:tcPr>
    </w:tblStylePr>
    <w:tblStylePr w:type="band1Vert">
      <w:rPr>
        <w:sz w:val="22"/>
      </w:rPr>
      <w:pPr>
        <w:pBdr/>
        <w:spacing/>
        <w:ind/>
      </w:pPr>
      <w:tblPr>
        <w:tblBorders/>
      </w:tblPr>
      <w:tcPr>
        <w:shd w:val="clear" w:color="eaf1dc"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9abb59"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4 - Accent 4"/>
    <w:basedOn w:val="874"/>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sz w:val="22"/>
      </w:rPr>
      <w:pPr>
        <w:pBdr/>
        <w:spacing/>
        <w:ind/>
      </w:pPr>
      <w:tblPr>
        <w:tblBorders/>
      </w:tblPr>
      <w:tcPr>
        <w:shd w:val="clear" w:color="e5dfec" w:fill="e5dfec" w:themeFill="accent4" w:themeFillTint="34"/>
        <w:tcBorders/>
      </w:tcPr>
    </w:tblStylePr>
    <w:tblStylePr w:type="band1Vert">
      <w:rPr>
        <w:sz w:val="22"/>
      </w:rPr>
      <w:pPr>
        <w:pBdr/>
        <w:spacing/>
        <w:ind/>
      </w:pPr>
      <w:tblPr>
        <w:tblBorders/>
      </w:tblPr>
      <w:tcPr>
        <w:shd w:val="clear" w:color="e5dfec"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b2a1c6"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4 - Accent 5"/>
    <w:basedOn w:val="874"/>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sz w:val="22"/>
      </w:rPr>
      <w:pPr>
        <w:pBdr/>
        <w:spacing/>
        <w:ind/>
      </w:pPr>
      <w:tblPr>
        <w:tblBorders/>
      </w:tblPr>
      <w:tcPr>
        <w:shd w:val="clear" w:color="daeef3" w:fill="daeef3" w:themeFill="accent5" w:themeFillTint="34"/>
        <w:tcBorders/>
      </w:tcPr>
    </w:tblStylePr>
    <w:tblStylePr w:type="band1Vert">
      <w:rPr>
        <w:sz w:val="22"/>
      </w:rPr>
      <w:pPr>
        <w:pBdr/>
        <w:spacing/>
        <w:ind/>
      </w:pPr>
      <w:tblPr>
        <w:tblBorders/>
      </w:tblPr>
      <w:tcPr>
        <w:shd w:val="clear" w:color="daeef3"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4bacc6"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4 - Accent 6"/>
    <w:basedOn w:val="874"/>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sz w:val="22"/>
      </w:rPr>
      <w:pPr>
        <w:pBdr/>
        <w:spacing/>
        <w:ind/>
      </w:pPr>
      <w:tblPr>
        <w:tblBorders/>
      </w:tblPr>
      <w:tcPr>
        <w:shd w:val="clear" w:color="fde9d8" w:fill="fde9d8" w:themeFill="accent6" w:themeFillTint="34"/>
        <w:tcBorders/>
      </w:tcPr>
    </w:tblStylePr>
    <w:tblStylePr w:type="band1Vert">
      <w:rPr>
        <w:sz w:val="22"/>
      </w:rPr>
      <w:pPr>
        <w:pBdr/>
        <w:spacing/>
        <w:ind/>
      </w:pPr>
      <w:tblPr>
        <w:tblBorders/>
      </w:tblPr>
      <w:tcPr>
        <w:shd w:val="clear" w:color="fde9d8"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7964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5 Dark"/>
    <w:basedOn w:val="87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a8a8a" w:fill="8a8a8a" w:themeFill="text1" w:themeFillTint="75"/>
        <w:tcBorders/>
      </w:tcPr>
    </w:tblStylePr>
    <w:tblStylePr w:type="band1Vert">
      <w:pPr>
        <w:pBdr/>
        <w:spacing/>
        <w:ind/>
      </w:pPr>
      <w:tblPr>
        <w:tblBorders/>
      </w:tblPr>
      <w:tcPr>
        <w:shd w:val="clear" w:color="8a8a8a"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000000" w:fill="000000" w:themeFill="text1"/>
        <w:tcBorders/>
      </w:tcPr>
    </w:tblStylePr>
    <w:tblStylePr w:type="firstRow">
      <w:rPr>
        <w:b/>
        <w:sz w:val="22"/>
      </w:rPr>
      <w:pPr>
        <w:pBdr/>
        <w:spacing/>
        <w:ind/>
      </w:pPr>
      <w:tblPr>
        <w:tblBorders/>
      </w:tblPr>
      <w:tcPr>
        <w:shd w:val="clear" w:color="000000" w:fill="000000" w:themeFill="text1"/>
        <w:tcBorders/>
      </w:tcPr>
    </w:tblStylePr>
    <w:tblStylePr w:type="lastCol">
      <w:rPr>
        <w:b/>
        <w:sz w:val="22"/>
      </w:rPr>
      <w:pPr>
        <w:pBdr/>
        <w:spacing/>
        <w:ind/>
      </w:pPr>
      <w:tblPr>
        <w:tblBorders/>
      </w:tblPr>
      <w:tcPr>
        <w:shd w:val="clear" w:color="000000" w:fill="000000" w:themeFill="text1"/>
        <w:tcBorders/>
      </w:tcPr>
    </w:tblStylePr>
    <w:tblStylePr w:type="lastRow">
      <w:rPr>
        <w:b/>
        <w:sz w:val="22"/>
      </w:rPr>
      <w:pPr>
        <w:pBdr/>
        <w:spacing/>
        <w:ind/>
      </w:pPr>
      <w:tblPr>
        <w:tblBorders/>
      </w:tblPr>
      <w:tcPr>
        <w:shd w:val="clear" w:color="000000"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5 Dark- Accent 1"/>
    <w:basedOn w:val="87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ec4e0" w:fill="aec4e0" w:themeFill="accent1" w:themeFillTint="75"/>
        <w:tcBorders/>
      </w:tcPr>
    </w:tblStylePr>
    <w:tblStylePr w:type="band1Vert">
      <w:pPr>
        <w:pBdr/>
        <w:spacing/>
        <w:ind/>
      </w:pPr>
      <w:tblPr>
        <w:tblBorders/>
      </w:tblPr>
      <w:tcPr>
        <w:shd w:val="clear" w:color="aec4e0"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4f81bd" w:fill="4f81bd" w:themeFill="accent1"/>
        <w:tcBorders/>
      </w:tcPr>
    </w:tblStylePr>
    <w:tblStylePr w:type="firstRow">
      <w:rPr>
        <w:b/>
        <w:sz w:val="22"/>
      </w:rPr>
      <w:pPr>
        <w:pBdr/>
        <w:spacing/>
        <w:ind/>
      </w:pPr>
      <w:tblPr>
        <w:tblBorders/>
      </w:tblPr>
      <w:tcPr>
        <w:shd w:val="clear" w:color="4f81bd" w:fill="4f81bd" w:themeFill="accent1"/>
        <w:tcBorders/>
      </w:tcPr>
    </w:tblStylePr>
    <w:tblStylePr w:type="lastCol">
      <w:rPr>
        <w:b/>
        <w:sz w:val="22"/>
      </w:rPr>
      <w:pPr>
        <w:pBdr/>
        <w:spacing/>
        <w:ind/>
      </w:pPr>
      <w:tblPr>
        <w:tblBorders/>
      </w:tblPr>
      <w:tcPr>
        <w:shd w:val="clear" w:color="4f81bd" w:fill="4f81bd" w:themeFill="accent1"/>
        <w:tcBorders/>
      </w:tcPr>
    </w:tblStylePr>
    <w:tblStylePr w:type="lastRow">
      <w:rPr>
        <w:b/>
        <w:sz w:val="22"/>
      </w:rPr>
      <w:pPr>
        <w:pBdr/>
        <w:spacing/>
        <w:ind/>
      </w:pPr>
      <w:tblPr>
        <w:tblBorders/>
      </w:tblPr>
      <w:tcPr>
        <w:shd w:val="clear" w:color="4f81bd"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5 Dark - Accent 2"/>
    <w:basedOn w:val="87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2aead" w:fill="e2aead" w:themeFill="accent2" w:themeFillTint="75"/>
        <w:tcBorders/>
      </w:tcPr>
    </w:tblStylePr>
    <w:tblStylePr w:type="band1Vert">
      <w:pPr>
        <w:pBdr/>
        <w:spacing/>
        <w:ind/>
      </w:pPr>
      <w:tblPr>
        <w:tblBorders/>
      </w:tblPr>
      <w:tcPr>
        <w:shd w:val="clear" w:color="e2aead"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c0504d" w:fill="c0504d" w:themeFill="accent2"/>
        <w:tcBorders/>
      </w:tcPr>
    </w:tblStylePr>
    <w:tblStylePr w:type="firstRow">
      <w:rPr>
        <w:b/>
        <w:sz w:val="22"/>
      </w:rPr>
      <w:pPr>
        <w:pBdr/>
        <w:spacing/>
        <w:ind/>
      </w:pPr>
      <w:tblPr>
        <w:tblBorders/>
      </w:tblPr>
      <w:tcPr>
        <w:shd w:val="clear" w:color="c0504d" w:fill="c0504d" w:themeFill="accent2"/>
        <w:tcBorders/>
      </w:tcPr>
    </w:tblStylePr>
    <w:tblStylePr w:type="lastCol">
      <w:rPr>
        <w:b/>
        <w:sz w:val="22"/>
      </w:rPr>
      <w:pPr>
        <w:pBdr/>
        <w:spacing/>
        <w:ind/>
      </w:pPr>
      <w:tblPr>
        <w:tblBorders/>
      </w:tblPr>
      <w:tcPr>
        <w:shd w:val="clear" w:color="c0504d" w:fill="c0504d" w:themeFill="accent2"/>
        <w:tcBorders/>
      </w:tcPr>
    </w:tblStylePr>
    <w:tblStylePr w:type="lastRow">
      <w:rPr>
        <w:b/>
        <w:sz w:val="22"/>
      </w:rPr>
      <w:pPr>
        <w:pBdr/>
        <w:spacing/>
        <w:ind/>
      </w:pPr>
      <w:tblPr>
        <w:tblBorders/>
      </w:tblPr>
      <w:tcPr>
        <w:shd w:val="clear" w:color="c0504d"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5 Dark - Accent 3"/>
    <w:basedOn w:val="87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0dfb2" w:fill="d0dfb2" w:themeFill="accent3" w:themeFillTint="75"/>
        <w:tcBorders/>
      </w:tcPr>
    </w:tblStylePr>
    <w:tblStylePr w:type="band1Vert">
      <w:pPr>
        <w:pBdr/>
        <w:spacing/>
        <w:ind/>
      </w:pPr>
      <w:tblPr>
        <w:tblBorders/>
      </w:tblPr>
      <w:tcPr>
        <w:shd w:val="clear" w:color="d0dfb2"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9bbb59" w:fill="9bbb59" w:themeFill="accent3"/>
        <w:tcBorders/>
      </w:tcPr>
    </w:tblStylePr>
    <w:tblStylePr w:type="firstRow">
      <w:rPr>
        <w:b/>
        <w:sz w:val="22"/>
      </w:rPr>
      <w:pPr>
        <w:pBdr/>
        <w:spacing/>
        <w:ind/>
      </w:pPr>
      <w:tblPr>
        <w:tblBorders/>
      </w:tblPr>
      <w:tcPr>
        <w:shd w:val="clear" w:color="9bbb59" w:fill="9bbb59" w:themeFill="accent3"/>
        <w:tcBorders/>
      </w:tcPr>
    </w:tblStylePr>
    <w:tblStylePr w:type="lastCol">
      <w:rPr>
        <w:b/>
        <w:sz w:val="22"/>
      </w:rPr>
      <w:pPr>
        <w:pBdr/>
        <w:spacing/>
        <w:ind/>
      </w:pPr>
      <w:tblPr>
        <w:tblBorders/>
      </w:tblPr>
      <w:tcPr>
        <w:shd w:val="clear" w:color="9bbb59" w:fill="9bbb59" w:themeFill="accent3"/>
        <w:tcBorders/>
      </w:tcPr>
    </w:tblStylePr>
    <w:tblStylePr w:type="lastRow">
      <w:rPr>
        <w:b/>
        <w:sz w:val="22"/>
      </w:rPr>
      <w:pPr>
        <w:pBdr/>
        <w:spacing/>
        <w:ind/>
      </w:pPr>
      <w:tblPr>
        <w:tblBorders/>
      </w:tblPr>
      <w:tcPr>
        <w:shd w:val="clear" w:color="9bbb59"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5 Dark- Accent 4"/>
    <w:basedOn w:val="87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c4b7d4" w:fill="c4b7d4" w:themeFill="accent4" w:themeFillTint="75"/>
        <w:tcBorders/>
      </w:tcPr>
    </w:tblStylePr>
    <w:tblStylePr w:type="band1Vert">
      <w:pPr>
        <w:pBdr/>
        <w:spacing/>
        <w:ind/>
      </w:pPr>
      <w:tblPr>
        <w:tblBorders/>
      </w:tblPr>
      <w:tcPr>
        <w:shd w:val="clear" w:color="c4b7d4"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8064a2" w:fill="8064a2" w:themeFill="accent4"/>
        <w:tcBorders/>
      </w:tcPr>
    </w:tblStylePr>
    <w:tblStylePr w:type="firstRow">
      <w:rPr>
        <w:b/>
        <w:sz w:val="22"/>
      </w:rPr>
      <w:pPr>
        <w:pBdr/>
        <w:spacing/>
        <w:ind/>
      </w:pPr>
      <w:tblPr>
        <w:tblBorders/>
      </w:tblPr>
      <w:tcPr>
        <w:shd w:val="clear" w:color="8064a2" w:fill="8064a2" w:themeFill="accent4"/>
        <w:tcBorders/>
      </w:tcPr>
    </w:tblStylePr>
    <w:tblStylePr w:type="lastCol">
      <w:rPr>
        <w:b/>
        <w:sz w:val="22"/>
      </w:rPr>
      <w:pPr>
        <w:pBdr/>
        <w:spacing/>
        <w:ind/>
      </w:pPr>
      <w:tblPr>
        <w:tblBorders/>
      </w:tblPr>
      <w:tcPr>
        <w:shd w:val="clear" w:color="8064a2" w:fill="8064a2" w:themeFill="accent4"/>
        <w:tcBorders/>
      </w:tcPr>
    </w:tblStylePr>
    <w:tblStylePr w:type="lastRow">
      <w:rPr>
        <w:b/>
        <w:sz w:val="22"/>
      </w:rPr>
      <w:pPr>
        <w:pBdr/>
        <w:spacing/>
        <w:ind/>
      </w:pPr>
      <w:tblPr>
        <w:tblBorders/>
      </w:tblPr>
      <w:tcPr>
        <w:shd w:val="clear" w:color="8064a2"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5 Dark - Accent 5"/>
    <w:basedOn w:val="87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cd8e4" w:fill="acd8e4" w:themeFill="accent5" w:themeFillTint="75"/>
        <w:tcBorders/>
      </w:tcPr>
    </w:tblStylePr>
    <w:tblStylePr w:type="band1Vert">
      <w:pPr>
        <w:pBdr/>
        <w:spacing/>
        <w:ind/>
      </w:pPr>
      <w:tblPr>
        <w:tblBorders/>
      </w:tblPr>
      <w:tcPr>
        <w:shd w:val="clear" w:color="acd8e4"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4bacc6" w:fill="4bacc6" w:themeFill="accent5"/>
        <w:tcBorders/>
      </w:tcPr>
    </w:tblStylePr>
    <w:tblStylePr w:type="firstRow">
      <w:rPr>
        <w:b/>
        <w:sz w:val="22"/>
      </w:rPr>
      <w:pPr>
        <w:pBdr/>
        <w:spacing/>
        <w:ind/>
      </w:pPr>
      <w:tblPr>
        <w:tblBorders/>
      </w:tblPr>
      <w:tcPr>
        <w:shd w:val="clear" w:color="4bacc6" w:fill="4bacc6" w:themeFill="accent5"/>
        <w:tcBorders/>
      </w:tcPr>
    </w:tblStylePr>
    <w:tblStylePr w:type="lastCol">
      <w:rPr>
        <w:b/>
        <w:sz w:val="22"/>
      </w:rPr>
      <w:pPr>
        <w:pBdr/>
        <w:spacing/>
        <w:ind/>
      </w:pPr>
      <w:tblPr>
        <w:tblBorders/>
      </w:tblPr>
      <w:tcPr>
        <w:shd w:val="clear" w:color="4bacc6" w:fill="4bacc6" w:themeFill="accent5"/>
        <w:tcBorders/>
      </w:tcPr>
    </w:tblStylePr>
    <w:tblStylePr w:type="lastRow">
      <w:rPr>
        <w:b/>
        <w:sz w:val="22"/>
      </w:rPr>
      <w:pPr>
        <w:pBdr/>
        <w:spacing/>
        <w:ind/>
      </w:pPr>
      <w:tblPr>
        <w:tblBorders/>
      </w:tblPr>
      <w:tcPr>
        <w:shd w:val="clear" w:color="4bacc6"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5 Dark - Accent 6"/>
    <w:basedOn w:val="874"/>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bceaa" w:fill="fbceaa" w:themeFill="accent6" w:themeFillTint="75"/>
        <w:tcBorders/>
      </w:tcPr>
    </w:tblStylePr>
    <w:tblStylePr w:type="band1Vert">
      <w:pPr>
        <w:pBdr/>
        <w:spacing/>
        <w:ind/>
      </w:pPr>
      <w:tblPr>
        <w:tblBorders/>
      </w:tblPr>
      <w:tcPr>
        <w:shd w:val="clear" w:color="fbceaa"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79646" w:fill="f79646" w:themeFill="accent6"/>
        <w:tcBorders/>
      </w:tcPr>
    </w:tblStylePr>
    <w:tblStylePr w:type="firstRow">
      <w:rPr>
        <w:b/>
        <w:sz w:val="22"/>
      </w:rPr>
      <w:pPr>
        <w:pBdr/>
        <w:spacing/>
        <w:ind/>
      </w:pPr>
      <w:tblPr>
        <w:tblBorders/>
      </w:tblPr>
      <w:tcPr>
        <w:shd w:val="clear" w:color="f79646" w:fill="f79646" w:themeFill="accent6"/>
        <w:tcBorders/>
      </w:tcPr>
    </w:tblStylePr>
    <w:tblStylePr w:type="lastCol">
      <w:rPr>
        <w:b/>
        <w:sz w:val="22"/>
      </w:rPr>
      <w:pPr>
        <w:pBdr/>
        <w:spacing/>
        <w:ind/>
      </w:pPr>
      <w:tblPr>
        <w:tblBorders/>
      </w:tblPr>
      <w:tcPr>
        <w:shd w:val="clear" w:color="f79646" w:fill="f79646" w:themeFill="accent6"/>
        <w:tcBorders/>
      </w:tcPr>
    </w:tblStylePr>
    <w:tblStylePr w:type="lastRow">
      <w:rPr>
        <w:b/>
        <w:sz w:val="22"/>
      </w:rPr>
      <w:pPr>
        <w:pBdr/>
        <w:spacing/>
        <w:ind/>
      </w:pPr>
      <w:tblPr>
        <w:tblBorders/>
      </w:tblPr>
      <w:tcPr>
        <w:shd w:val="clear" w:color="f7964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Grid Table 6 Colorful"/>
    <w:basedOn w:val="874"/>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cbcbcb" w:fill="cbcbcb" w:themeFill="text1" w:themeFillTint="34"/>
        <w:tcBorders/>
      </w:tcPr>
    </w:tblStylePr>
    <w:tblStylePr w:type="band1Vert">
      <w:pPr>
        <w:pBdr/>
        <w:spacing/>
        <w:ind/>
      </w:pPr>
      <w:tblPr>
        <w:tblBorders/>
      </w:tblPr>
      <w:tcPr>
        <w:shd w:val="clear" w:color="cbcbcb"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Grid Table 6 Colorful - Accent 1"/>
    <w:basedOn w:val="874"/>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dae5f1" w:fill="dae5f1" w:themeFill="accent1" w:themeFillTint="34"/>
        <w:tcBorders/>
      </w:tcPr>
    </w:tblStylePr>
    <w:tblStylePr w:type="band1Vert">
      <w:pPr>
        <w:pBdr/>
        <w:spacing/>
        <w:ind/>
      </w:pPr>
      <w:tblPr>
        <w:tblBorders/>
      </w:tblPr>
      <w:tcPr>
        <w:shd w:val="clear" w:color="dae5f1"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4f81bd"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Grid Table 6 Colorful - Accent 2"/>
    <w:basedOn w:val="874"/>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2dcdc" w:fill="f2dcdc" w:themeFill="accent2" w:themeFillTint="32"/>
        <w:tcBorders/>
      </w:tcPr>
    </w:tblStylePr>
    <w:tblStylePr w:type="band1Vert">
      <w:pPr>
        <w:pBdr/>
        <w:spacing/>
        <w:ind/>
      </w:pPr>
      <w:tblPr>
        <w:tblBorders/>
      </w:tblPr>
      <w:tcPr>
        <w:shd w:val="clear" w:color="f2dcdc"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Grid Table 6 Colorful - Accent 3"/>
    <w:basedOn w:val="874"/>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eaf1dc" w:fill="eaf1dc" w:themeFill="accent3" w:themeFillTint="34"/>
        <w:tcBorders/>
      </w:tcPr>
    </w:tblStylePr>
    <w:tblStylePr w:type="band1Vert">
      <w:pPr>
        <w:pBdr/>
        <w:spacing/>
        <w:ind/>
      </w:pPr>
      <w:tblPr>
        <w:tblBorders/>
      </w:tblPr>
      <w:tcPr>
        <w:shd w:val="clear" w:color="eaf1dc"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9bbb59"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Grid Table 6 Colorful - Accent 4"/>
    <w:basedOn w:val="874"/>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e5dfec" w:fill="e5dfec" w:themeFill="accent4" w:themeFillTint="34"/>
        <w:tcBorders/>
      </w:tcPr>
    </w:tblStylePr>
    <w:tblStylePr w:type="band1Vert">
      <w:pPr>
        <w:pBdr/>
        <w:spacing/>
        <w:ind/>
      </w:pPr>
      <w:tblPr>
        <w:tblBorders/>
      </w:tblPr>
      <w:tcPr>
        <w:shd w:val="clear" w:color="e5dfec"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Grid Table 6 Colorful - Accent 5"/>
    <w:basedOn w:val="874"/>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color w:val="266879" w:themeColor="accent5" w:themeShade="95"/>
        <w:sz w:val="22"/>
      </w:rPr>
      <w:pPr>
        <w:pBdr/>
        <w:spacing/>
        <w:ind/>
      </w:pPr>
      <w:tblPr>
        <w:tblBorders/>
      </w:tblPr>
      <w:tcPr>
        <w:shd w:val="clear" w:color="daeef3" w:fill="daeef3" w:themeFill="accent5" w:themeFillTint="34"/>
        <w:tcBorders/>
      </w:tcPr>
    </w:tblStylePr>
    <w:tblStylePr w:type="band1Vert">
      <w:pPr>
        <w:pBdr/>
        <w:spacing/>
        <w:ind/>
      </w:pPr>
      <w:tblPr>
        <w:tblBorders/>
      </w:tblPr>
      <w:tcPr>
        <w:shd w:val="clear" w:color="daeef3"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4bacc6"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Grid Table 6 Colorful - Accent 6"/>
    <w:basedOn w:val="874"/>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color w:val="266879" w:themeColor="accent5" w:themeShade="95"/>
        <w:sz w:val="22"/>
      </w:rPr>
      <w:pPr>
        <w:pBdr/>
        <w:spacing/>
        <w:ind/>
      </w:pPr>
      <w:tblPr>
        <w:tblBorders/>
      </w:tblPr>
      <w:tcPr>
        <w:shd w:val="clear" w:color="fde9d8" w:fill="fde9d8" w:themeFill="accent6" w:themeFillTint="34"/>
        <w:tcBorders/>
      </w:tcPr>
    </w:tblStylePr>
    <w:tblStylePr w:type="band1Vert">
      <w:pPr>
        <w:pBdr/>
        <w:spacing/>
        <w:ind/>
      </w:pPr>
      <w:tblPr>
        <w:tblBorders/>
      </w:tblPr>
      <w:tcPr>
        <w:shd w:val="clear" w:color="fde9d8" w:fill="fde9d8" w:themeFill="accent6"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f79646"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Grid Table 7 Colorful"/>
    <w:basedOn w:val="874"/>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2f2f2" w:fill="f2f2f2" w:themeFill="text1" w:themeFillTint="00"/>
        <w:tcBorders/>
      </w:tcPr>
    </w:tblStylePr>
    <w:tblStylePr w:type="band1Vert">
      <w:pPr>
        <w:pBdr/>
        <w:spacing/>
        <w:ind/>
      </w:pPr>
      <w:tblPr>
        <w:tblBorders/>
      </w:tblPr>
      <w:tcPr>
        <w:shd w:val="clear" w:color="f2f2f2"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Grid Table 7 Colorful - Accent 1"/>
    <w:basedOn w:val="874"/>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dae5f1" w:fill="dae5f1" w:themeFill="accent1" w:themeFillTint="34"/>
        <w:tcBorders/>
      </w:tcPr>
    </w:tblStylePr>
    <w:tblStylePr w:type="band1Vert">
      <w:pPr>
        <w:pBdr/>
        <w:spacing/>
        <w:ind/>
      </w:pPr>
      <w:tblPr>
        <w:tblBorders/>
      </w:tblPr>
      <w:tcPr>
        <w:shd w:val="clear" w:color="dae5f1"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7 Colorful - Accent 2"/>
    <w:basedOn w:val="874"/>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2dcdc" w:fill="f2dcdc" w:themeFill="accent2" w:themeFillTint="32"/>
        <w:tcBorders/>
      </w:tcPr>
    </w:tblStylePr>
    <w:tblStylePr w:type="band1Vert">
      <w:pPr>
        <w:pBdr/>
        <w:spacing/>
        <w:ind/>
      </w:pPr>
      <w:tblPr>
        <w:tblBorders/>
      </w:tblPr>
      <w:tcPr>
        <w:shd w:val="clear" w:color="f2dcdc"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7 Colorful - Accent 3"/>
    <w:basedOn w:val="874"/>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eaf1dc" w:fill="eaf1dc" w:themeFill="accent3" w:themeFillTint="34"/>
        <w:tcBorders/>
      </w:tcPr>
    </w:tblStylePr>
    <w:tblStylePr w:type="band1Vert">
      <w:pPr>
        <w:pBdr/>
        <w:spacing/>
        <w:ind/>
      </w:pPr>
      <w:tblPr>
        <w:tblBorders/>
      </w:tblPr>
      <w:tcPr>
        <w:shd w:val="clear" w:color="eaf1dc"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5d73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5d732f" w:themeColor="accent3" w:themeTint="FE"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5d732f" w:themeColor="accent3" w:themeTint="FE"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7 Colorful - Accent 4"/>
    <w:basedOn w:val="874"/>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e5dfec" w:fill="e5dfec" w:themeFill="accent4" w:themeFillTint="34"/>
        <w:tcBorders/>
      </w:tcPr>
    </w:tblStylePr>
    <w:tblStylePr w:type="band1Vert">
      <w:pPr>
        <w:pBdr/>
        <w:spacing/>
        <w:ind/>
      </w:pPr>
      <w:tblPr>
        <w:tblBorders/>
      </w:tblPr>
      <w:tcPr>
        <w:shd w:val="clear" w:color="e5dfec"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7 Colorful - Accent 5"/>
    <w:basedOn w:val="874"/>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color w:val="266879" w:themeColor="accent5" w:themeShade="95"/>
        <w:sz w:val="22"/>
      </w:rPr>
      <w:pPr>
        <w:pBdr/>
        <w:spacing/>
        <w:ind/>
      </w:pPr>
      <w:tblPr>
        <w:tblBorders/>
      </w:tblPr>
      <w:tcPr>
        <w:shd w:val="clear" w:color="daeef3" w:fill="daeef3" w:themeFill="accent5" w:themeFillTint="34"/>
        <w:tcBorders/>
      </w:tcPr>
    </w:tblStylePr>
    <w:tblStylePr w:type="band1Vert">
      <w:pPr>
        <w:pBdr/>
        <w:spacing/>
        <w:ind/>
      </w:pPr>
      <w:tblPr>
        <w:tblBorders/>
      </w:tblPr>
      <w:tcPr>
        <w:shd w:val="clear" w:color="daeef3"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7 Colorful - Accent 6"/>
    <w:basedOn w:val="874"/>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color w:val="b25408" w:themeColor="accent6" w:themeShade="95"/>
        <w:sz w:val="22"/>
      </w:rPr>
      <w:pPr>
        <w:pBdr/>
        <w:spacing/>
        <w:ind/>
      </w:pPr>
      <w:tblPr>
        <w:tblBorders/>
      </w:tblPr>
      <w:tcPr>
        <w:shd w:val="clear" w:color="fde9d8" w:fill="fde9d8" w:themeFill="accent6" w:themeFillTint="34"/>
        <w:tcBorders/>
      </w:tcPr>
    </w:tblStylePr>
    <w:tblStylePr w:type="band1Vert">
      <w:pPr>
        <w:pBdr/>
        <w:spacing/>
        <w:ind/>
      </w:pPr>
      <w:tblPr>
        <w:tblBorders/>
      </w:tblPr>
      <w:tcPr>
        <w:shd w:val="clear" w:color="fde9d8" w:fill="fde9d8"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1 Light"/>
    <w:basedOn w:val="874"/>
    <w:uiPriority w:val="99"/>
    <w:pPr>
      <w:pBdr/>
      <w:spacing/>
      <w:ind/>
    </w:pPr>
    <w:tblPr>
      <w:tblStyleRowBandSize w:val="1"/>
      <w:tblStyleColBandSize w:val="1"/>
      <w:tblBorders/>
    </w:tblPr>
    <w:tcPr>
      <w:tcBorders/>
    </w:tcPr>
    <w:tblStylePr w:type="band1Horz">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1 Light - Accent 1"/>
    <w:basedOn w:val="874"/>
    <w:uiPriority w:val="99"/>
    <w:pPr>
      <w:pBdr/>
      <w:spacing/>
      <w:ind/>
    </w:pPr>
    <w:tblPr>
      <w:tblStyleRowBandSize w:val="1"/>
      <w:tblStyleColBandSize w:val="1"/>
      <w:tblBorders/>
    </w:tblPr>
    <w:tcPr>
      <w:tcBorders/>
    </w:tcPr>
    <w:tblStylePr w:type="band1Horz">
      <w:pPr>
        <w:pBdr/>
        <w:spacing/>
        <w:ind/>
      </w:pPr>
      <w:tblPr>
        <w:tblBorders/>
      </w:tblPr>
      <w:tcPr>
        <w:shd w:val="clear" w:color="d2dfee" w:fill="d2dfee" w:themeFill="accent1" w:themeFillTint="40"/>
        <w:tcBorders/>
      </w:tcPr>
    </w:tblStylePr>
    <w:tblStylePr w:type="band1Vert">
      <w:pPr>
        <w:pBdr/>
        <w:spacing/>
        <w:ind/>
      </w:pPr>
      <w:tblPr>
        <w:tblBorders/>
      </w:tblPr>
      <w:tcPr>
        <w:shd w:val="clear" w:color="d2dfee"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1 Light - Accent 2"/>
    <w:basedOn w:val="874"/>
    <w:uiPriority w:val="99"/>
    <w:pPr>
      <w:pBdr/>
      <w:spacing/>
      <w:ind/>
    </w:pPr>
    <w:tblPr>
      <w:tblStyleRowBandSize w:val="1"/>
      <w:tblStyleColBandSize w:val="1"/>
      <w:tblBorders/>
    </w:tblPr>
    <w:tcPr>
      <w:tcBorders/>
    </w:tcPr>
    <w:tblStylePr w:type="band1Horz">
      <w:pPr>
        <w:pBdr/>
        <w:spacing/>
        <w:ind/>
      </w:pPr>
      <w:tblPr>
        <w:tblBorders/>
      </w:tblPr>
      <w:tcPr>
        <w:shd w:val="clear" w:color="efd2d2" w:fill="efd2d2" w:themeFill="accent2" w:themeFillTint="40"/>
        <w:tcBorders/>
      </w:tcPr>
    </w:tblStylePr>
    <w:tblStylePr w:type="band1Vert">
      <w:pPr>
        <w:pBdr/>
        <w:spacing/>
        <w:ind/>
      </w:pPr>
      <w:tblPr>
        <w:tblBorders/>
      </w:tblPr>
      <w:tcPr>
        <w:shd w:val="clear" w:color="efd2d2"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1 Light - Accent 3"/>
    <w:basedOn w:val="874"/>
    <w:uiPriority w:val="99"/>
    <w:pPr>
      <w:pBdr/>
      <w:spacing/>
      <w:ind/>
    </w:pPr>
    <w:tblPr>
      <w:tblStyleRowBandSize w:val="1"/>
      <w:tblStyleColBandSize w:val="1"/>
      <w:tblBorders/>
    </w:tblPr>
    <w:tcPr>
      <w:tcBorders/>
    </w:tcPr>
    <w:tblStylePr w:type="band1Horz">
      <w:pPr>
        <w:pBdr/>
        <w:spacing/>
        <w:ind/>
      </w:pPr>
      <w:tblPr>
        <w:tblBorders/>
      </w:tblPr>
      <w:tcPr>
        <w:shd w:val="clear" w:color="e5eed5" w:fill="e5eed5" w:themeFill="accent3" w:themeFillTint="40"/>
        <w:tcBorders/>
      </w:tcPr>
    </w:tblStylePr>
    <w:tblStylePr w:type="band1Vert">
      <w:pPr>
        <w:pBdr/>
        <w:spacing/>
        <w:ind/>
      </w:pPr>
      <w:tblPr>
        <w:tblBorders/>
      </w:tblPr>
      <w:tcPr>
        <w:shd w:val="clear" w:color="e5eed5"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1 Light - Accent 4"/>
    <w:basedOn w:val="874"/>
    <w:uiPriority w:val="99"/>
    <w:pPr>
      <w:pBdr/>
      <w:spacing/>
      <w:ind/>
    </w:pPr>
    <w:tblPr>
      <w:tblStyleRowBandSize w:val="1"/>
      <w:tblStyleColBandSize w:val="1"/>
      <w:tblBorders/>
    </w:tblPr>
    <w:tcPr>
      <w:tcBorders/>
    </w:tcPr>
    <w:tblStylePr w:type="band1Horz">
      <w:pPr>
        <w:pBdr/>
        <w:spacing/>
        <w:ind/>
      </w:pPr>
      <w:tblPr>
        <w:tblBorders/>
      </w:tblPr>
      <w:tcPr>
        <w:shd w:val="clear" w:color="dfd8e7" w:fill="dfd8e7" w:themeFill="accent4" w:themeFillTint="40"/>
        <w:tcBorders/>
      </w:tcPr>
    </w:tblStylePr>
    <w:tblStylePr w:type="band1Vert">
      <w:pPr>
        <w:pBdr/>
        <w:spacing/>
        <w:ind/>
      </w:pPr>
      <w:tblPr>
        <w:tblBorders/>
      </w:tblPr>
      <w:tcPr>
        <w:shd w:val="clear" w:color="dfd8e7"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1 Light - Accent 5"/>
    <w:basedOn w:val="874"/>
    <w:uiPriority w:val="99"/>
    <w:pPr>
      <w:pBdr/>
      <w:spacing/>
      <w:ind/>
    </w:pPr>
    <w:tblPr>
      <w:tblStyleRowBandSize w:val="1"/>
      <w:tblStyleColBandSize w:val="1"/>
      <w:tblBorders/>
    </w:tblPr>
    <w:tcPr>
      <w:tcBorders/>
    </w:tcPr>
    <w:tblStylePr w:type="band1Horz">
      <w:pPr>
        <w:pBdr/>
        <w:spacing/>
        <w:ind/>
      </w:pPr>
      <w:tblPr>
        <w:tblBorders/>
      </w:tblPr>
      <w:tcPr>
        <w:shd w:val="clear" w:color="d1eaf0" w:fill="d1eaf0" w:themeFill="accent5" w:themeFillTint="40"/>
        <w:tcBorders/>
      </w:tcPr>
    </w:tblStylePr>
    <w:tblStylePr w:type="band1Vert">
      <w:pPr>
        <w:pBdr/>
        <w:spacing/>
        <w:ind/>
      </w:pPr>
      <w:tblPr>
        <w:tblBorders/>
      </w:tblPr>
      <w:tcPr>
        <w:shd w:val="clear" w:color="d1eaf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1 Light - Accent 6"/>
    <w:basedOn w:val="874"/>
    <w:uiPriority w:val="99"/>
    <w:pPr>
      <w:pBdr/>
      <w:spacing/>
      <w:ind/>
    </w:pPr>
    <w:tblPr>
      <w:tblStyleRowBandSize w:val="1"/>
      <w:tblStyleColBandSize w:val="1"/>
      <w:tblBorders/>
    </w:tblPr>
    <w:tcPr>
      <w:tcBorders/>
    </w:tcPr>
    <w:tblStylePr w:type="band1Horz">
      <w:pPr>
        <w:pBdr/>
        <w:spacing/>
        <w:ind/>
      </w:pPr>
      <w:tblPr>
        <w:tblBorders/>
      </w:tblPr>
      <w:tcPr>
        <w:shd w:val="clear" w:color="fde4d0" w:fill="fde4d0" w:themeFill="accent6" w:themeFillTint="40"/>
        <w:tcBorders/>
      </w:tcPr>
    </w:tblStylePr>
    <w:tblStylePr w:type="band1Vert">
      <w:pPr>
        <w:pBdr/>
        <w:spacing/>
        <w:ind/>
      </w:pPr>
      <w:tblPr>
        <w:tblBorders/>
      </w:tblPr>
      <w:tcPr>
        <w:shd w:val="clear" w:color="fde4d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2"/>
    <w:basedOn w:val="874"/>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bfbfbf" w:fill="bfbfbf" w:themeFill="text1" w:themeFillTint="40"/>
        <w:tcBorders/>
      </w:tcPr>
    </w:tblStylePr>
    <w:tblStylePr w:type="band1Vert">
      <w:rPr>
        <w:sz w:val="22"/>
      </w:rPr>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2 - Accent 1"/>
    <w:basedOn w:val="874"/>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d2dfee" w:fill="d2dfee" w:themeFill="accent1" w:themeFillTint="40"/>
        <w:tcBorders/>
      </w:tcPr>
    </w:tblStylePr>
    <w:tblStylePr w:type="band1Vert">
      <w:rPr>
        <w:sz w:val="22"/>
      </w:rPr>
      <w:pPr>
        <w:pBdr/>
        <w:spacing/>
        <w:ind/>
      </w:pPr>
      <w:tblPr>
        <w:tblBorders/>
      </w:tblPr>
      <w:tcPr>
        <w:shd w:val="clear" w:color="d2dfee"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2 - Accent 2"/>
    <w:basedOn w:val="874"/>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efd2d2" w:fill="efd2d2" w:themeFill="accent2" w:themeFillTint="40"/>
        <w:tcBorders/>
      </w:tcPr>
    </w:tblStylePr>
    <w:tblStylePr w:type="band1Vert">
      <w:rPr>
        <w:sz w:val="22"/>
      </w:rPr>
      <w:pPr>
        <w:pBdr/>
        <w:spacing/>
        <w:ind/>
      </w:pPr>
      <w:tblPr>
        <w:tblBorders/>
      </w:tblPr>
      <w:tcPr>
        <w:shd w:val="clear" w:color="efd2d2"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2 - Accent 3"/>
    <w:basedOn w:val="874"/>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e5eed5" w:fill="e5eed5" w:themeFill="accent3" w:themeFillTint="40"/>
        <w:tcBorders/>
      </w:tcPr>
    </w:tblStylePr>
    <w:tblStylePr w:type="band1Vert">
      <w:rPr>
        <w:sz w:val="22"/>
      </w:rPr>
      <w:pPr>
        <w:pBdr/>
        <w:spacing/>
        <w:ind/>
      </w:pPr>
      <w:tblPr>
        <w:tblBorders/>
      </w:tblPr>
      <w:tcPr>
        <w:shd w:val="clear" w:color="e5eed5"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2 - Accent 4"/>
    <w:basedOn w:val="874"/>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dfd8e7" w:fill="dfd8e7" w:themeFill="accent4" w:themeFillTint="40"/>
        <w:tcBorders/>
      </w:tcPr>
    </w:tblStylePr>
    <w:tblStylePr w:type="band1Vert">
      <w:rPr>
        <w:sz w:val="22"/>
      </w:rPr>
      <w:pPr>
        <w:pBdr/>
        <w:spacing/>
        <w:ind/>
      </w:pPr>
      <w:tblPr>
        <w:tblBorders/>
      </w:tblPr>
      <w:tcPr>
        <w:shd w:val="clear" w:color="dfd8e7"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2 - Accent 5"/>
    <w:basedOn w:val="874"/>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d1eaf0" w:fill="d1eaf0" w:themeFill="accent5" w:themeFillTint="40"/>
        <w:tcBorders/>
      </w:tcPr>
    </w:tblStylePr>
    <w:tblStylePr w:type="band1Vert">
      <w:rPr>
        <w:sz w:val="22"/>
      </w:rPr>
      <w:pPr>
        <w:pBdr/>
        <w:spacing/>
        <w:ind/>
      </w:pPr>
      <w:tblPr>
        <w:tblBorders/>
      </w:tblPr>
      <w:tcPr>
        <w:shd w:val="clear" w:color="d1eaf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2 - Accent 6"/>
    <w:basedOn w:val="874"/>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de4d0" w:fill="fde4d0" w:themeFill="accent6" w:themeFillTint="40"/>
        <w:tcBorders/>
      </w:tcPr>
    </w:tblStylePr>
    <w:tblStylePr w:type="band1Vert">
      <w:rPr>
        <w:sz w:val="22"/>
      </w:rPr>
      <w:pPr>
        <w:pBdr/>
        <w:spacing/>
        <w:ind/>
      </w:pPr>
      <w:tblPr>
        <w:tblBorders/>
      </w:tblPr>
      <w:tcPr>
        <w:shd w:val="clear" w:color="fde4d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List Table 3"/>
    <w:basedOn w:val="874"/>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000000"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3 - Accent 1"/>
    <w:basedOn w:val="874"/>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sz w:val="22"/>
      </w:rPr>
      <w:pPr>
        <w:pBdr/>
        <w:spacing/>
        <w:ind/>
      </w:pPr>
      <w:tblPr>
        <w:tblBorders/>
      </w:tblPr>
      <w:tcPr>
        <w:tcBorders>
          <w:top w:val="single" w:color="4f81bd" w:themeColor="accent1" w:sz="4" w:space="0"/>
          <w:bottom w:val="single" w:color="4f81bd" w:themeColor="accent1" w:sz="4" w:space="0"/>
        </w:tcBorders>
      </w:tcPr>
    </w:tblStylePr>
    <w:tblStylePr w:type="band1Vert">
      <w:rPr>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4f81bd"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3 - Accent 2"/>
    <w:basedOn w:val="874"/>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sz w:val="22"/>
      </w:rPr>
      <w:pPr>
        <w:pBdr/>
        <w:spacing/>
        <w:ind/>
      </w:pPr>
      <w:tblPr>
        <w:tblBorders/>
      </w:tblPr>
      <w:tcPr>
        <w:tcBorders>
          <w:top w:val="single" w:color="c0504d" w:themeColor="accent2" w:sz="4" w:space="0"/>
          <w:bottom w:val="single" w:color="c0504d" w:themeColor="accent2" w:sz="4" w:space="0"/>
        </w:tcBorders>
      </w:tcPr>
    </w:tblStylePr>
    <w:tblStylePr w:type="band1Vert">
      <w:rPr>
        <w:sz w:val="22"/>
      </w:rPr>
      <w:pPr>
        <w:pBdr/>
        <w:spacing/>
        <w:ind/>
      </w:pPr>
      <w:tblPr>
        <w:tblBorders/>
      </w:tblPr>
      <w:tcPr>
        <w:tcBorders>
          <w:left w:val="single" w:color="c0504d" w:themeColor="accent2" w:sz="4" w:space="0"/>
          <w:right w:val="single" w:color="c0504d"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d99695" w:fill="d9969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3 - Accent 3"/>
    <w:basedOn w:val="874"/>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sz w:val="22"/>
      </w:rPr>
      <w:pPr>
        <w:pBdr/>
        <w:spacing/>
        <w:ind/>
      </w:pPr>
      <w:tblPr>
        <w:tblBorders/>
      </w:tblPr>
      <w:tcPr>
        <w:tcBorders>
          <w:top w:val="single" w:color="9bbb59" w:themeColor="accent3" w:sz="4" w:space="0"/>
          <w:bottom w:val="single" w:color="9bbb59" w:themeColor="accent3" w:sz="4" w:space="0"/>
        </w:tcBorders>
      </w:tcPr>
    </w:tblStylePr>
    <w:tblStylePr w:type="band1Vert">
      <w:rPr>
        <w:sz w:val="22"/>
      </w:rPr>
      <w:pPr>
        <w:pBdr/>
        <w:spacing/>
        <w:ind/>
      </w:pPr>
      <w:tblPr>
        <w:tblBorders/>
      </w:tblPr>
      <w:tcPr>
        <w:tcBorders>
          <w:left w:val="single" w:color="9bbb59" w:themeColor="accent3" w:sz="4" w:space="0"/>
          <w:right w:val="single" w:color="9bbb59"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c3d69b" w:fill="c3d69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3 - Accent 4"/>
    <w:basedOn w:val="874"/>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sz w:val="22"/>
      </w:rPr>
      <w:pPr>
        <w:pBdr/>
        <w:spacing/>
        <w:ind/>
      </w:pPr>
      <w:tblPr>
        <w:tblBorders/>
      </w:tblPr>
      <w:tcPr>
        <w:tcBorders>
          <w:top w:val="single" w:color="8064a2" w:themeColor="accent4" w:sz="4" w:space="0"/>
          <w:bottom w:val="single" w:color="8064a2" w:themeColor="accent4" w:sz="4" w:space="0"/>
        </w:tcBorders>
      </w:tcPr>
    </w:tblStylePr>
    <w:tblStylePr w:type="band1Vert">
      <w:rPr>
        <w:sz w:val="22"/>
      </w:rPr>
      <w:pPr>
        <w:pBdr/>
        <w:spacing/>
        <w:ind/>
      </w:pPr>
      <w:tblPr>
        <w:tblBorders/>
      </w:tblPr>
      <w:tcPr>
        <w:tcBorders>
          <w:left w:val="single" w:color="8064a2" w:themeColor="accent4" w:sz="4" w:space="0"/>
          <w:right w:val="single" w:color="8064a2"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b2a1c6" w:fill="b2a1c6"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3 - Accent 5"/>
    <w:basedOn w:val="874"/>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sz w:val="22"/>
      </w:rPr>
      <w:pPr>
        <w:pBdr/>
        <w:spacing/>
        <w:ind/>
      </w:pPr>
      <w:tblPr>
        <w:tblBorders/>
      </w:tblPr>
      <w:tcPr>
        <w:tcBorders>
          <w:top w:val="single" w:color="4bacc6" w:themeColor="accent5" w:sz="4" w:space="0"/>
          <w:bottom w:val="single" w:color="4bacc6" w:themeColor="accent5" w:sz="4" w:space="0"/>
        </w:tcBorders>
      </w:tcPr>
    </w:tblStylePr>
    <w:tblStylePr w:type="band1Vert">
      <w:rPr>
        <w:sz w:val="22"/>
      </w:rPr>
      <w:pPr>
        <w:pBdr/>
        <w:spacing/>
        <w:ind/>
      </w:pPr>
      <w:tblPr>
        <w:tblBorders/>
      </w:tblPr>
      <w:tcPr>
        <w:tcBorders>
          <w:left w:val="single" w:color="4bacc6" w:themeColor="accent5" w:sz="4" w:space="0"/>
          <w:right w:val="single" w:color="4bacc6"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92ccdc" w:fill="92ccdc"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3 - Accent 6"/>
    <w:basedOn w:val="874"/>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sz w:val="22"/>
      </w:rPr>
      <w:pPr>
        <w:pBdr/>
        <w:spacing/>
        <w:ind/>
      </w:pPr>
      <w:tblPr>
        <w:tblBorders/>
      </w:tblPr>
      <w:tcPr>
        <w:tcBorders>
          <w:top w:val="single" w:color="f79646" w:themeColor="accent6" w:sz="4" w:space="0"/>
          <w:bottom w:val="single" w:color="f79646" w:themeColor="accent6" w:sz="4" w:space="0"/>
        </w:tcBorders>
      </w:tcPr>
    </w:tblStylePr>
    <w:tblStylePr w:type="band1Vert">
      <w:rPr>
        <w:sz w:val="22"/>
      </w:rPr>
      <w:pPr>
        <w:pBdr/>
        <w:spacing/>
        <w:ind/>
      </w:pPr>
      <w:tblPr>
        <w:tblBorders/>
      </w:tblPr>
      <w:tcPr>
        <w:tcBorders>
          <w:left w:val="single" w:color="f79646" w:themeColor="accent6" w:sz="4" w:space="0"/>
          <w:right w:val="single" w:color="f79646"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ac090" w:fill="fac090"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4"/>
    <w:basedOn w:val="874"/>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bfbfbf" w:fill="bfbfbf" w:themeFill="text1" w:themeFillTint="40"/>
        <w:tcBorders/>
      </w:tcPr>
    </w:tblStylePr>
    <w:tblStylePr w:type="band1Vert">
      <w:rPr>
        <w:sz w:val="22"/>
      </w:rPr>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000000"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st Table 4 - Accent 1"/>
    <w:basedOn w:val="874"/>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d2dfee" w:fill="d2dfee" w:themeFill="accent1" w:themeFillTint="40"/>
        <w:tcBorders/>
      </w:tcPr>
    </w:tblStylePr>
    <w:tblStylePr w:type="band1Vert">
      <w:rPr>
        <w:sz w:val="22"/>
      </w:rPr>
      <w:pPr>
        <w:pBdr/>
        <w:spacing/>
        <w:ind/>
      </w:pPr>
      <w:tblPr>
        <w:tblBorders/>
      </w:tblPr>
      <w:tcPr>
        <w:shd w:val="clear" w:color="d2dfee"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4f81bd"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4 - Accent 2"/>
    <w:basedOn w:val="874"/>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efd2d2" w:fill="efd2d2" w:themeFill="accent2" w:themeFillTint="40"/>
        <w:tcBorders/>
      </w:tcPr>
    </w:tblStylePr>
    <w:tblStylePr w:type="band1Vert">
      <w:rPr>
        <w:sz w:val="22"/>
      </w:rPr>
      <w:pPr>
        <w:pBdr/>
        <w:spacing/>
        <w:ind/>
      </w:pPr>
      <w:tblPr>
        <w:tblBorders/>
      </w:tblPr>
      <w:tcPr>
        <w:shd w:val="clear" w:color="efd2d2"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c0504d" w:fill="c0504d"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4 - Accent 3"/>
    <w:basedOn w:val="874"/>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e5eed5" w:fill="e5eed5" w:themeFill="accent3" w:themeFillTint="40"/>
        <w:tcBorders/>
      </w:tcPr>
    </w:tblStylePr>
    <w:tblStylePr w:type="band1Vert">
      <w:rPr>
        <w:sz w:val="22"/>
      </w:rPr>
      <w:pPr>
        <w:pBdr/>
        <w:spacing/>
        <w:ind/>
      </w:pPr>
      <w:tblPr>
        <w:tblBorders/>
      </w:tblPr>
      <w:tcPr>
        <w:shd w:val="clear" w:color="e5eed5"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9bbb59" w:fill="9bbb59"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4 - Accent 4"/>
    <w:basedOn w:val="874"/>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dfd8e7" w:fill="dfd8e7" w:themeFill="accent4" w:themeFillTint="40"/>
        <w:tcBorders/>
      </w:tcPr>
    </w:tblStylePr>
    <w:tblStylePr w:type="band1Vert">
      <w:rPr>
        <w:sz w:val="22"/>
      </w:rPr>
      <w:pPr>
        <w:pBdr/>
        <w:spacing/>
        <w:ind/>
      </w:pPr>
      <w:tblPr>
        <w:tblBorders/>
      </w:tblPr>
      <w:tcPr>
        <w:shd w:val="clear" w:color="dfd8e7"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8064a2" w:fill="8064a2"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4 - Accent 5"/>
    <w:basedOn w:val="874"/>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d1eaf0" w:fill="d1eaf0" w:themeFill="accent5" w:themeFillTint="40"/>
        <w:tcBorders/>
      </w:tcPr>
    </w:tblStylePr>
    <w:tblStylePr w:type="band1Vert">
      <w:rPr>
        <w:sz w:val="22"/>
      </w:rPr>
      <w:pPr>
        <w:pBdr/>
        <w:spacing/>
        <w:ind/>
      </w:pPr>
      <w:tblPr>
        <w:tblBorders/>
      </w:tblPr>
      <w:tcPr>
        <w:shd w:val="clear" w:color="d1eaf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4bacc6" w:fill="4bacc6"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4 - Accent 6"/>
    <w:basedOn w:val="874"/>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de4d0" w:fill="fde4d0" w:themeFill="accent6" w:themeFillTint="40"/>
        <w:tcBorders/>
      </w:tcPr>
    </w:tblStylePr>
    <w:tblStylePr w:type="band1Vert">
      <w:rPr>
        <w:sz w:val="22"/>
      </w:rPr>
      <w:pPr>
        <w:pBdr/>
        <w:spacing/>
        <w:ind/>
      </w:pPr>
      <w:tblPr>
        <w:tblBorders/>
      </w:tblPr>
      <w:tcPr>
        <w:shd w:val="clear" w:color="fde4d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79646" w:fill="f79646"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List Table 5 Dark"/>
    <w:basedOn w:val="874"/>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7f7f7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7f7f7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st Table 5 Dark - Accent 1"/>
    <w:basedOn w:val="874"/>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4f81bd"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4f81bd"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st Table 5 Dark - Accent 2"/>
    <w:basedOn w:val="874"/>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d99695"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c0504d"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d99695" w:fill="d99695" w:themeFill="accent2" w:themeFillTint="97"/>
        <w:tcBorders>
          <w:top w:val="single" w:color="c0504d"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504d"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st Table 5 Dark - Accent 3"/>
    <w:basedOn w:val="874"/>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c3d69b"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9bbb59"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c3d69b" w:fill="c3d69b" w:themeFill="accent3" w:themeFillTint="98"/>
        <w:tcBorders>
          <w:top w:val="single" w:color="9bbb59"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bb59"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st Table 5 Dark - Accent 4"/>
    <w:basedOn w:val="874"/>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b2a1c6"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064a2"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b2a1c6" w:fill="b2a1c6" w:themeFill="accent4" w:themeFillTint="9A"/>
        <w:tcBorders>
          <w:top w:val="single" w:color="8064a2"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064a2"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st Table 5 Dark - Accent 5"/>
    <w:basedOn w:val="874"/>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92ccdc"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bacc6"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92ccdc" w:fill="92ccdc" w:themeFill="accent5" w:themeFillTint="9A"/>
        <w:tcBorders>
          <w:top w:val="single" w:color="4bacc6"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bacc6"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st Table 5 Dark - Accent 6"/>
    <w:basedOn w:val="874"/>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ac090"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79646"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ac090" w:fill="fac090" w:themeFill="accent6" w:themeFillTint="98"/>
        <w:tcBorders>
          <w:top w:val="single" w:color="f79646"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79646"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st Table 6 Colorful"/>
    <w:basedOn w:val="874"/>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List Table 6 Colorful - Accent 1"/>
    <w:basedOn w:val="874"/>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d2dfee" w:fill="d2dfee" w:themeFill="accent1" w:themeFillTint="40"/>
        <w:tcBorders/>
      </w:tcPr>
    </w:tblStylePr>
    <w:tblStylePr w:type="band1Vert">
      <w:pPr>
        <w:pBdr/>
        <w:spacing/>
        <w:ind/>
      </w:pPr>
      <w:tblPr>
        <w:tblBorders/>
      </w:tblPr>
      <w:tcPr>
        <w:shd w:val="clear" w:color="d2dfee"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4f81bd"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List Table 6 Colorful - Accent 2"/>
    <w:basedOn w:val="874"/>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efd2d2" w:fill="efd2d2" w:themeFill="accent2" w:themeFillTint="40"/>
        <w:tcBorders/>
      </w:tcPr>
    </w:tblStylePr>
    <w:tblStylePr w:type="band1Vert">
      <w:pPr>
        <w:pBdr/>
        <w:spacing/>
        <w:ind/>
      </w:pPr>
      <w:tblPr>
        <w:tblBorders/>
      </w:tblPr>
      <w:tcPr>
        <w:shd w:val="clear" w:color="efd2d2"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6 Colorful - Accent 3"/>
    <w:basedOn w:val="874"/>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e5eed5" w:fill="e5eed5" w:themeFill="accent3" w:themeFillTint="40"/>
        <w:tcBorders/>
      </w:tcPr>
    </w:tblStylePr>
    <w:tblStylePr w:type="band1Vert">
      <w:pPr>
        <w:pBdr/>
        <w:spacing/>
        <w:ind/>
      </w:pPr>
      <w:tblPr>
        <w:tblBorders/>
      </w:tblPr>
      <w:tcPr>
        <w:shd w:val="clear" w:color="e5eed5"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9bbb59"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6 Colorful - Accent 4"/>
    <w:basedOn w:val="874"/>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dfd8e7" w:fill="dfd8e7" w:themeFill="accent4" w:themeFillTint="40"/>
        <w:tcBorders/>
      </w:tcPr>
    </w:tblStylePr>
    <w:tblStylePr w:type="band1Vert">
      <w:pPr>
        <w:pBdr/>
        <w:spacing/>
        <w:ind/>
      </w:pPr>
      <w:tblPr>
        <w:tblBorders/>
      </w:tblPr>
      <w:tcPr>
        <w:shd w:val="clear" w:color="dfd8e7"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6 Colorful - Accent 5"/>
    <w:basedOn w:val="874"/>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d1eaf0" w:fill="d1eaf0" w:themeFill="accent5" w:themeFillTint="40"/>
        <w:tcBorders/>
      </w:tcPr>
    </w:tblStylePr>
    <w:tblStylePr w:type="band1Vert">
      <w:pPr>
        <w:pBdr/>
        <w:spacing/>
        <w:ind/>
      </w:pPr>
      <w:tblPr>
        <w:tblBorders/>
      </w:tblPr>
      <w:tcPr>
        <w:shd w:val="clear" w:color="d1eaf0"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4bacc6"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6 Colorful - Accent 6"/>
    <w:basedOn w:val="874"/>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de4d0" w:fill="fde4d0" w:themeFill="accent6" w:themeFillTint="40"/>
        <w:tcBorders/>
      </w:tcPr>
    </w:tblStylePr>
    <w:tblStylePr w:type="band1Vert">
      <w:pPr>
        <w:pBdr/>
        <w:spacing/>
        <w:ind/>
      </w:pPr>
      <w:tblPr>
        <w:tblBorders/>
      </w:tblPr>
      <w:tcPr>
        <w:shd w:val="clear" w:color="fde4d0"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f79646"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List Table 7 Colorful"/>
    <w:basedOn w:val="874"/>
    <w:uiPriority w:val="99"/>
    <w:pPr>
      <w:pBdr/>
      <w:spacing/>
      <w:ind/>
    </w:pPr>
    <w:tblPr>
      <w:tblStyleRowBandSize w:val="1"/>
      <w:tblStyleColBandSize w:val="1"/>
      <w:tblBorders>
        <w:right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7 Colorful - Accent 1"/>
    <w:basedOn w:val="874"/>
    <w:uiPriority w:val="99"/>
    <w:pPr>
      <w:pBdr/>
      <w:spacing/>
      <w:ind/>
    </w:pPr>
    <w:tblPr>
      <w:tblStyleRowBandSize w:val="1"/>
      <w:tblStyleColBandSize w:val="1"/>
      <w:tblBorders>
        <w:right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d2dfee" w:fill="d2dfee" w:themeFill="accent1" w:themeFillTint="40"/>
        <w:tcBorders/>
      </w:tcPr>
    </w:tblStylePr>
    <w:tblStylePr w:type="band1Vert">
      <w:pPr>
        <w:pBdr/>
        <w:spacing/>
        <w:ind/>
      </w:pPr>
      <w:tblPr>
        <w:tblBorders/>
      </w:tblPr>
      <w:tcPr>
        <w:shd w:val="clear" w:color="d2dfee"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7 Colorful - Accent 2"/>
    <w:basedOn w:val="874"/>
    <w:uiPriority w:val="99"/>
    <w:pPr>
      <w:pBdr/>
      <w:spacing/>
      <w:ind/>
    </w:pPr>
    <w:tblPr>
      <w:tblStyleRowBandSize w:val="1"/>
      <w:tblStyleColBandSize w:val="1"/>
      <w:tblBorders>
        <w:right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efd2d2" w:fill="efd2d2" w:themeFill="accent2" w:themeFillTint="40"/>
        <w:tcBorders/>
      </w:tcPr>
    </w:tblStylePr>
    <w:tblStylePr w:type="band1Vert">
      <w:pPr>
        <w:pBdr/>
        <w:spacing/>
        <w:ind/>
      </w:pPr>
      <w:tblPr>
        <w:tblBorders/>
      </w:tblPr>
      <w:tcPr>
        <w:shd w:val="clear" w:color="efd2d2"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7 Colorful - Accent 3"/>
    <w:basedOn w:val="874"/>
    <w:uiPriority w:val="99"/>
    <w:pPr>
      <w:pBdr/>
      <w:spacing/>
      <w:ind/>
    </w:pPr>
    <w:tblPr>
      <w:tblStyleRowBandSize w:val="1"/>
      <w:tblStyleColBandSize w:val="1"/>
      <w:tblBorders>
        <w:right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e5eed5" w:fill="e5eed5" w:themeFill="accent3" w:themeFillTint="40"/>
        <w:tcBorders/>
      </w:tcPr>
    </w:tblStylePr>
    <w:tblStylePr w:type="band1Vert">
      <w:pPr>
        <w:pBdr/>
        <w:spacing/>
        <w:ind/>
      </w:pPr>
      <w:tblPr>
        <w:tblBorders/>
      </w:tblPr>
      <w:tcPr>
        <w:shd w:val="clear" w:color="e5eed5"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7c9a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7c9a3f" w:themeColor="accent3" w:themeTint="98"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7c9a3f" w:themeColor="accent3" w:themeTint="98"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7 Colorful - Accent 4"/>
    <w:basedOn w:val="874"/>
    <w:uiPriority w:val="99"/>
    <w:pPr>
      <w:pBdr/>
      <w:spacing/>
      <w:ind/>
    </w:pPr>
    <w:tblPr>
      <w:tblStyleRowBandSize w:val="1"/>
      <w:tblStyleColBandSize w:val="1"/>
      <w:tblBorders>
        <w:right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dfd8e7" w:fill="dfd8e7" w:themeFill="accent4" w:themeFillTint="40"/>
        <w:tcBorders/>
      </w:tcPr>
    </w:tblStylePr>
    <w:tblStylePr w:type="band1Vert">
      <w:pPr>
        <w:pBdr/>
        <w:spacing/>
        <w:ind/>
      </w:pPr>
      <w:tblPr>
        <w:tblBorders/>
      </w:tblPr>
      <w:tcPr>
        <w:shd w:val="clear" w:color="dfd8e7"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7 Colorful - Accent 5"/>
    <w:basedOn w:val="874"/>
    <w:uiPriority w:val="99"/>
    <w:pPr>
      <w:pBdr/>
      <w:spacing/>
      <w:ind/>
    </w:pPr>
    <w:tblPr>
      <w:tblStyleRowBandSize w:val="1"/>
      <w:tblStyleColBandSize w:val="1"/>
      <w:tblBorders>
        <w:right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d1eaf0" w:fill="d1eaf0" w:themeFill="accent5" w:themeFillTint="40"/>
        <w:tcBorders/>
      </w:tcPr>
    </w:tblStylePr>
    <w:tblStylePr w:type="band1Vert">
      <w:pPr>
        <w:pBdr/>
        <w:spacing/>
        <w:ind/>
      </w:pPr>
      <w:tblPr>
        <w:tblBorders/>
      </w:tblPr>
      <w:tcPr>
        <w:shd w:val="clear" w:color="d1eaf0"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348ba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348ba3" w:themeColor="accent5" w:themeTint="9A"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348ba3" w:themeColor="accent5" w:themeTint="9A"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7 Colorful - Accent 6"/>
    <w:basedOn w:val="874"/>
    <w:uiPriority w:val="99"/>
    <w:pPr>
      <w:pBdr/>
      <w:spacing/>
      <w:ind/>
    </w:pPr>
    <w:tblPr>
      <w:tblStyleRowBandSize w:val="1"/>
      <w:tblStyleColBandSize w:val="1"/>
      <w:tblBorders>
        <w:right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de4d0" w:fill="fde4d0" w:themeFill="accent6" w:themeFillTint="40"/>
        <w:tcBorders/>
      </w:tcPr>
    </w:tblStylePr>
    <w:tblStylePr w:type="band1Vert">
      <w:pPr>
        <w:pBdr/>
        <w:spacing/>
        <w:ind/>
      </w:pPr>
      <w:tblPr>
        <w:tblBorders/>
      </w:tblPr>
      <w:tcPr>
        <w:shd w:val="clear" w:color="fde4d0"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dd690a"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dd690a" w:themeColor="accent6" w:themeTint="98"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dd690a" w:themeColor="accent6" w:themeTint="98"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ned - Accent"/>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2f2f2" w:fill="f2f2f2" w:themeFill="text1" w:themeFillTint="00"/>
        <w:tcBorders/>
      </w:tcPr>
    </w:tblStylePr>
    <w:tblStylePr w:type="band2Vert">
      <w:rPr>
        <w:sz w:val="22"/>
      </w:rPr>
      <w:pPr>
        <w:pBdr/>
        <w:spacing/>
        <w:ind/>
      </w:pPr>
      <w:tblPr>
        <w:tblBorders/>
      </w:tblPr>
      <w:tcPr>
        <w:shd w:val="clear" w:color="f2f2f2" w:fill="f2f2f2" w:themeFill="text1" w:themeFillTint="00"/>
        <w:tcBorders/>
      </w:tcPr>
    </w:tblStylePr>
    <w:tblStylePr w:type="firstCol">
      <w:rPr>
        <w:sz w:val="22"/>
      </w:rPr>
      <w:pPr>
        <w:pBdr/>
        <w:spacing/>
        <w:ind/>
      </w:pPr>
      <w:tblPr>
        <w:tblBorders/>
      </w:tblPr>
      <w:tcPr>
        <w:shd w:val="clear" w:color="7f7f7f" w:fill="7f7f7f" w:themeFill="text1" w:themeFillTint="80"/>
        <w:tcBorders/>
      </w:tcPr>
    </w:tblStylePr>
    <w:tblStylePr w:type="firstRow">
      <w:rPr>
        <w:sz w:val="22"/>
      </w:rPr>
      <w:pPr>
        <w:pBdr/>
        <w:spacing/>
        <w:ind/>
      </w:pPr>
      <w:tblPr>
        <w:tblBorders/>
      </w:tblPr>
      <w:tcPr>
        <w:shd w:val="clear" w:color="7f7f7f" w:fill="7f7f7f" w:themeFill="text1" w:themeFillTint="80"/>
        <w:tcBorders/>
      </w:tcPr>
    </w:tblStylePr>
    <w:tblStylePr w:type="lastCol">
      <w:rPr>
        <w:sz w:val="22"/>
      </w:rPr>
      <w:pPr>
        <w:pBdr/>
        <w:spacing/>
        <w:ind/>
      </w:pPr>
      <w:tblPr>
        <w:tblBorders/>
      </w:tblPr>
      <w:tcPr>
        <w:shd w:val="clear" w:color="7f7f7f" w:fill="7f7f7f" w:themeFill="text1" w:themeFillTint="80"/>
        <w:tcBorders/>
      </w:tcPr>
    </w:tblStylePr>
    <w:tblStylePr w:type="lastRow">
      <w:rPr>
        <w:sz w:val="22"/>
      </w:rPr>
      <w:pPr>
        <w:pBdr/>
        <w:spacing/>
        <w:ind/>
      </w:pPr>
      <w:tblPr>
        <w:tblBorders/>
      </w:tblPr>
      <w:tcPr>
        <w:shd w:val="clear" w:color="7f7f7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ned - Accent 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c7d7ea" w:fill="c7d7ea" w:themeFill="accent1" w:themeFillTint="50"/>
        <w:tcBorders/>
      </w:tcPr>
    </w:tblStylePr>
    <w:tblStylePr w:type="band2Vert">
      <w:rPr>
        <w:sz w:val="22"/>
      </w:rPr>
      <w:pPr>
        <w:pBdr/>
        <w:spacing/>
        <w:ind/>
      </w:pPr>
      <w:tblPr>
        <w:tblBorders/>
      </w:tblPr>
      <w:tcPr>
        <w:shd w:val="clear" w:color="c7d7ea" w:fill="c7d7ea" w:themeFill="accent1" w:themeFillTint="50"/>
        <w:tcBorders/>
      </w:tcPr>
    </w:tblStylePr>
    <w:tblStylePr w:type="firstCol">
      <w:rPr>
        <w:sz w:val="22"/>
      </w:rPr>
      <w:pPr>
        <w:pBdr/>
        <w:spacing/>
        <w:ind/>
      </w:pPr>
      <w:tblPr>
        <w:tblBorders/>
      </w:tblPr>
      <w:tcPr>
        <w:shd w:val="clear" w:color="5d8ac2" w:fill="5d8ac2" w:themeFill="accent1" w:themeFillTint="EA"/>
        <w:tcBorders/>
      </w:tcPr>
    </w:tblStylePr>
    <w:tblStylePr w:type="firstRow">
      <w:rPr>
        <w:sz w:val="22"/>
      </w:rPr>
      <w:pPr>
        <w:pBdr/>
        <w:spacing/>
        <w:ind/>
      </w:pPr>
      <w:tblPr>
        <w:tblBorders/>
      </w:tblPr>
      <w:tcPr>
        <w:shd w:val="clear" w:color="5d8ac2" w:fill="5d8ac2" w:themeFill="accent1" w:themeFillTint="EA"/>
        <w:tcBorders/>
      </w:tcPr>
    </w:tblStylePr>
    <w:tblStylePr w:type="lastCol">
      <w:rPr>
        <w:sz w:val="22"/>
      </w:rPr>
      <w:pPr>
        <w:pBdr/>
        <w:spacing/>
        <w:ind/>
      </w:pPr>
      <w:tblPr>
        <w:tblBorders/>
      </w:tblPr>
      <w:tcPr>
        <w:shd w:val="clear" w:color="5d8ac2" w:fill="5d8ac2" w:themeFill="accent1" w:themeFillTint="EA"/>
        <w:tcBorders/>
      </w:tcPr>
    </w:tblStylePr>
    <w:tblStylePr w:type="lastRow">
      <w:rPr>
        <w:sz w:val="22"/>
      </w:rPr>
      <w:pPr>
        <w:pBdr/>
        <w:spacing/>
        <w:ind/>
      </w:pPr>
      <w:tblPr>
        <w:tblBorders/>
      </w:tblPr>
      <w:tcPr>
        <w:shd w:val="clear" w:color="5d8ac2"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ned - Accent 2"/>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2dcdc" w:fill="f2dcdc" w:themeFill="accent2" w:themeFillTint="32"/>
        <w:tcBorders/>
      </w:tcPr>
    </w:tblStylePr>
    <w:tblStylePr w:type="band2Vert">
      <w:rPr>
        <w:sz w:val="22"/>
      </w:rPr>
      <w:pPr>
        <w:pBdr/>
        <w:spacing/>
        <w:ind/>
      </w:pPr>
      <w:tblPr>
        <w:tblBorders/>
      </w:tblPr>
      <w:tcPr>
        <w:shd w:val="clear" w:color="f2dcdc" w:fill="f2dcdc" w:themeFill="accent2" w:themeFillTint="32"/>
        <w:tcBorders/>
      </w:tcPr>
    </w:tblStylePr>
    <w:tblStylePr w:type="firstCol">
      <w:rPr>
        <w:sz w:val="22"/>
      </w:rPr>
      <w:pPr>
        <w:pBdr/>
        <w:spacing/>
        <w:ind/>
      </w:pPr>
      <w:tblPr>
        <w:tblBorders/>
      </w:tblPr>
      <w:tcPr>
        <w:shd w:val="clear" w:color="d99695" w:fill="d99695" w:themeFill="accent2" w:themeFillTint="97"/>
        <w:tcBorders/>
      </w:tcPr>
    </w:tblStylePr>
    <w:tblStylePr w:type="firstRow">
      <w:rPr>
        <w:sz w:val="22"/>
      </w:rPr>
      <w:pPr>
        <w:pBdr/>
        <w:spacing/>
        <w:ind/>
      </w:pPr>
      <w:tblPr>
        <w:tblBorders/>
      </w:tblPr>
      <w:tcPr>
        <w:shd w:val="clear" w:color="d99695" w:fill="d99695" w:themeFill="accent2" w:themeFillTint="97"/>
        <w:tcBorders/>
      </w:tcPr>
    </w:tblStylePr>
    <w:tblStylePr w:type="lastCol">
      <w:rPr>
        <w:sz w:val="22"/>
      </w:rPr>
      <w:pPr>
        <w:pBdr/>
        <w:spacing/>
        <w:ind/>
      </w:pPr>
      <w:tblPr>
        <w:tblBorders/>
      </w:tblPr>
      <w:tcPr>
        <w:shd w:val="clear" w:color="d99695" w:fill="d99695" w:themeFill="accent2" w:themeFillTint="97"/>
        <w:tcBorders/>
      </w:tcPr>
    </w:tblStylePr>
    <w:tblStylePr w:type="lastRow">
      <w:rPr>
        <w:sz w:val="22"/>
      </w:rPr>
      <w:pPr>
        <w:pBdr/>
        <w:spacing/>
        <w:ind/>
      </w:pPr>
      <w:tblPr>
        <w:tblBorders/>
      </w:tblPr>
      <w:tcPr>
        <w:shd w:val="clear" w:color="d99695"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ned - Accent 3"/>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eaf1dc" w:fill="eaf1dc" w:themeFill="accent3" w:themeFillTint="34"/>
        <w:tcBorders/>
      </w:tcPr>
    </w:tblStylePr>
    <w:tblStylePr w:type="band2Vert">
      <w:rPr>
        <w:sz w:val="22"/>
      </w:rPr>
      <w:pPr>
        <w:pBdr/>
        <w:spacing/>
        <w:ind/>
      </w:pPr>
      <w:tblPr>
        <w:tblBorders/>
      </w:tblPr>
      <w:tcPr>
        <w:shd w:val="clear" w:color="eaf1dc" w:fill="eaf1dc" w:themeFill="accent3" w:themeFillTint="34"/>
        <w:tcBorders/>
      </w:tcPr>
    </w:tblStylePr>
    <w:tblStylePr w:type="firstCol">
      <w:rPr>
        <w:sz w:val="22"/>
      </w:rPr>
      <w:pPr>
        <w:pBdr/>
        <w:spacing/>
        <w:ind/>
      </w:pPr>
      <w:tblPr>
        <w:tblBorders/>
      </w:tblPr>
      <w:tcPr>
        <w:shd w:val="clear" w:color="9abb59" w:fill="9abb59" w:themeFill="accent3" w:themeFillTint="FE"/>
        <w:tcBorders/>
      </w:tcPr>
    </w:tblStylePr>
    <w:tblStylePr w:type="firstRow">
      <w:rPr>
        <w:sz w:val="22"/>
      </w:rPr>
      <w:pPr>
        <w:pBdr/>
        <w:spacing/>
        <w:ind/>
      </w:pPr>
      <w:tblPr>
        <w:tblBorders/>
      </w:tblPr>
      <w:tcPr>
        <w:shd w:val="clear" w:color="9abb59" w:fill="9abb59" w:themeFill="accent3" w:themeFillTint="FE"/>
        <w:tcBorders/>
      </w:tcPr>
    </w:tblStylePr>
    <w:tblStylePr w:type="lastCol">
      <w:rPr>
        <w:sz w:val="22"/>
      </w:rPr>
      <w:pPr>
        <w:pBdr/>
        <w:spacing/>
        <w:ind/>
      </w:pPr>
      <w:tblPr>
        <w:tblBorders/>
      </w:tblPr>
      <w:tcPr>
        <w:shd w:val="clear" w:color="9abb59" w:fill="9abb59" w:themeFill="accent3" w:themeFillTint="FE"/>
        <w:tcBorders/>
      </w:tcPr>
    </w:tblStylePr>
    <w:tblStylePr w:type="lastRow">
      <w:rPr>
        <w:sz w:val="22"/>
      </w:rPr>
      <w:pPr>
        <w:pBdr/>
        <w:spacing/>
        <w:ind/>
      </w:pPr>
      <w:tblPr>
        <w:tblBorders/>
      </w:tblPr>
      <w:tcPr>
        <w:shd w:val="clear" w:color="9abb59"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ned - Accent 4"/>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e5dfec" w:fill="e5dfec" w:themeFill="accent4" w:themeFillTint="34"/>
        <w:tcBorders/>
      </w:tcPr>
    </w:tblStylePr>
    <w:tblStylePr w:type="band2Vert">
      <w:rPr>
        <w:sz w:val="22"/>
      </w:rPr>
      <w:pPr>
        <w:pBdr/>
        <w:spacing/>
        <w:ind/>
      </w:pPr>
      <w:tblPr>
        <w:tblBorders/>
      </w:tblPr>
      <w:tcPr>
        <w:shd w:val="clear" w:color="e5dfec" w:fill="e5dfec" w:themeFill="accent4" w:themeFillTint="34"/>
        <w:tcBorders/>
      </w:tcPr>
    </w:tblStylePr>
    <w:tblStylePr w:type="firstCol">
      <w:rPr>
        <w:sz w:val="22"/>
      </w:rPr>
      <w:pPr>
        <w:pBdr/>
        <w:spacing/>
        <w:ind/>
      </w:pPr>
      <w:tblPr>
        <w:tblBorders/>
      </w:tblPr>
      <w:tcPr>
        <w:shd w:val="clear" w:color="b2a1c6" w:fill="b2a1c6" w:themeFill="accent4" w:themeFillTint="9A"/>
        <w:tcBorders/>
      </w:tcPr>
    </w:tblStylePr>
    <w:tblStylePr w:type="firstRow">
      <w:rPr>
        <w:sz w:val="22"/>
      </w:rPr>
      <w:pPr>
        <w:pBdr/>
        <w:spacing/>
        <w:ind/>
      </w:pPr>
      <w:tblPr>
        <w:tblBorders/>
      </w:tblPr>
      <w:tcPr>
        <w:shd w:val="clear" w:color="b2a1c6" w:fill="b2a1c6" w:themeFill="accent4" w:themeFillTint="9A"/>
        <w:tcBorders/>
      </w:tcPr>
    </w:tblStylePr>
    <w:tblStylePr w:type="lastCol">
      <w:rPr>
        <w:sz w:val="22"/>
      </w:rPr>
      <w:pPr>
        <w:pBdr/>
        <w:spacing/>
        <w:ind/>
      </w:pPr>
      <w:tblPr>
        <w:tblBorders/>
      </w:tblPr>
      <w:tcPr>
        <w:shd w:val="clear" w:color="b2a1c6" w:fill="b2a1c6" w:themeFill="accent4" w:themeFillTint="9A"/>
        <w:tcBorders/>
      </w:tcPr>
    </w:tblStylePr>
    <w:tblStylePr w:type="lastRow">
      <w:rPr>
        <w:sz w:val="22"/>
      </w:rPr>
      <w:pPr>
        <w:pBdr/>
        <w:spacing/>
        <w:ind/>
      </w:pPr>
      <w:tblPr>
        <w:tblBorders/>
      </w:tblPr>
      <w:tcPr>
        <w:shd w:val="clear" w:color="b2a1c6"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ned - Accent 5"/>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daeef3" w:fill="daeef3" w:themeFill="accent5" w:themeFillTint="34"/>
        <w:tcBorders/>
      </w:tcPr>
    </w:tblStylePr>
    <w:tblStylePr w:type="band2Vert">
      <w:rPr>
        <w:sz w:val="22"/>
      </w:rPr>
      <w:pPr>
        <w:pBdr/>
        <w:spacing/>
        <w:ind/>
      </w:pPr>
      <w:tblPr>
        <w:tblBorders/>
      </w:tblPr>
      <w:tcPr>
        <w:shd w:val="clear" w:color="daeef3" w:fill="daeef3" w:themeFill="accent5" w:themeFillTint="34"/>
        <w:tcBorders/>
      </w:tcPr>
    </w:tblStylePr>
    <w:tblStylePr w:type="firstCol">
      <w:rPr>
        <w:sz w:val="22"/>
      </w:rPr>
      <w:pPr>
        <w:pBdr/>
        <w:spacing/>
        <w:ind/>
      </w:pPr>
      <w:tblPr>
        <w:tblBorders/>
      </w:tblPr>
      <w:tcPr>
        <w:shd w:val="clear" w:color="4bacc6" w:fill="4bacc6" w:themeFill="accent5"/>
        <w:tcBorders/>
      </w:tcPr>
    </w:tblStylePr>
    <w:tblStylePr w:type="firstRow">
      <w:rPr>
        <w:sz w:val="22"/>
      </w:rPr>
      <w:pPr>
        <w:pBdr/>
        <w:spacing/>
        <w:ind/>
      </w:pPr>
      <w:tblPr>
        <w:tblBorders/>
      </w:tblPr>
      <w:tcPr>
        <w:shd w:val="clear" w:color="4bacc6" w:fill="4bacc6" w:themeFill="accent5"/>
        <w:tcBorders/>
      </w:tcPr>
    </w:tblStylePr>
    <w:tblStylePr w:type="lastCol">
      <w:rPr>
        <w:sz w:val="22"/>
      </w:rPr>
      <w:pPr>
        <w:pBdr/>
        <w:spacing/>
        <w:ind/>
      </w:pPr>
      <w:tblPr>
        <w:tblBorders/>
      </w:tblPr>
      <w:tcPr>
        <w:shd w:val="clear" w:color="4bacc6" w:fill="4bacc6" w:themeFill="accent5"/>
        <w:tcBorders/>
      </w:tcPr>
    </w:tblStylePr>
    <w:tblStylePr w:type="lastRow">
      <w:rPr>
        <w:sz w:val="22"/>
      </w:rPr>
      <w:pPr>
        <w:pBdr/>
        <w:spacing/>
        <w:ind/>
      </w:pPr>
      <w:tblPr>
        <w:tblBorders/>
      </w:tblPr>
      <w:tcPr>
        <w:shd w:val="clear" w:color="4bacc6"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ned - Accent 6"/>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de9d8" w:fill="fde9d8" w:themeFill="accent6" w:themeFillTint="34"/>
        <w:tcBorders/>
      </w:tcPr>
    </w:tblStylePr>
    <w:tblStylePr w:type="band2Vert">
      <w:rPr>
        <w:sz w:val="22"/>
      </w:rPr>
      <w:pPr>
        <w:pBdr/>
        <w:spacing/>
        <w:ind/>
      </w:pPr>
      <w:tblPr>
        <w:tblBorders/>
      </w:tblPr>
      <w:tcPr>
        <w:shd w:val="clear" w:color="fde9d8" w:fill="fde9d8" w:themeFill="accent6" w:themeFillTint="34"/>
        <w:tcBorders/>
      </w:tcPr>
    </w:tblStylePr>
    <w:tblStylePr w:type="firstCol">
      <w:rPr>
        <w:sz w:val="22"/>
      </w:rPr>
      <w:pPr>
        <w:pBdr/>
        <w:spacing/>
        <w:ind/>
      </w:pPr>
      <w:tblPr>
        <w:tblBorders/>
      </w:tblPr>
      <w:tcPr>
        <w:shd w:val="clear" w:color="f79646" w:fill="f79646" w:themeFill="accent6"/>
        <w:tcBorders/>
      </w:tcPr>
    </w:tblStylePr>
    <w:tblStylePr w:type="firstRow">
      <w:rPr>
        <w:sz w:val="22"/>
      </w:rPr>
      <w:pPr>
        <w:pBdr/>
        <w:spacing/>
        <w:ind/>
      </w:pPr>
      <w:tblPr>
        <w:tblBorders/>
      </w:tblPr>
      <w:tcPr>
        <w:shd w:val="clear" w:color="f79646" w:fill="f79646" w:themeFill="accent6"/>
        <w:tcBorders/>
      </w:tcPr>
    </w:tblStylePr>
    <w:tblStylePr w:type="lastCol">
      <w:rPr>
        <w:sz w:val="22"/>
      </w:rPr>
      <w:pPr>
        <w:pBdr/>
        <w:spacing/>
        <w:ind/>
      </w:pPr>
      <w:tblPr>
        <w:tblBorders/>
      </w:tblPr>
      <w:tcPr>
        <w:shd w:val="clear" w:color="f79646" w:fill="f79646" w:themeFill="accent6"/>
        <w:tcBorders/>
      </w:tcPr>
    </w:tblStylePr>
    <w:tblStylePr w:type="lastRow">
      <w:rPr>
        <w:sz w:val="22"/>
      </w:rPr>
      <w:pPr>
        <w:pBdr/>
        <w:spacing/>
        <w:ind/>
      </w:pPr>
      <w:tblPr>
        <w:tblBorders/>
      </w:tblPr>
      <w:tcPr>
        <w:shd w:val="clear" w:color="f7964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Bordered &amp; Lined - Accent"/>
    <w:basedOn w:val="874"/>
    <w:uiPriority w:val="99"/>
    <w:pPr>
      <w:pBdr/>
      <w:spacing/>
      <w:ind/>
    </w:pPr>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2f2f2" w:fill="f2f2f2" w:themeFill="text1" w:themeFillTint="00"/>
        <w:tcBorders/>
      </w:tcPr>
    </w:tblStylePr>
    <w:tblStylePr w:type="band2Vert">
      <w:rPr>
        <w:sz w:val="22"/>
      </w:rPr>
      <w:pPr>
        <w:pBdr/>
        <w:spacing/>
        <w:ind/>
      </w:pPr>
      <w:tblPr>
        <w:tblBorders/>
      </w:tblPr>
      <w:tcPr>
        <w:shd w:val="clear" w:color="f2f2f2" w:fill="f2f2f2" w:themeFill="text1" w:themeFillTint="00"/>
        <w:tcBorders/>
      </w:tcPr>
    </w:tblStylePr>
    <w:tblStylePr w:type="firstCol">
      <w:rPr>
        <w:sz w:val="22"/>
      </w:rPr>
      <w:pPr>
        <w:pBdr/>
        <w:spacing/>
        <w:ind/>
      </w:pPr>
      <w:tblPr>
        <w:tblBorders/>
      </w:tblPr>
      <w:tcPr>
        <w:shd w:val="clear" w:color="7f7f7f" w:fill="7f7f7f" w:themeFill="text1" w:themeFillTint="80"/>
        <w:tcBorders/>
      </w:tcPr>
    </w:tblStylePr>
    <w:tblStylePr w:type="firstRow">
      <w:rPr>
        <w:sz w:val="22"/>
      </w:rPr>
      <w:pPr>
        <w:pBdr/>
        <w:spacing/>
        <w:ind/>
      </w:pPr>
      <w:tblPr>
        <w:tblBorders/>
      </w:tblPr>
      <w:tcPr>
        <w:shd w:val="clear" w:color="7f7f7f" w:fill="7f7f7f" w:themeFill="text1" w:themeFillTint="80"/>
        <w:tcBorders/>
      </w:tcPr>
    </w:tblStylePr>
    <w:tblStylePr w:type="lastCol">
      <w:rPr>
        <w:sz w:val="22"/>
      </w:rPr>
      <w:pPr>
        <w:pBdr/>
        <w:spacing/>
        <w:ind/>
      </w:pPr>
      <w:tblPr>
        <w:tblBorders/>
      </w:tblPr>
      <w:tcPr>
        <w:shd w:val="clear" w:color="7f7f7f" w:fill="7f7f7f" w:themeFill="text1" w:themeFillTint="80"/>
        <w:tcBorders/>
      </w:tcPr>
    </w:tblStylePr>
    <w:tblStylePr w:type="lastRow">
      <w:rPr>
        <w:sz w:val="22"/>
      </w:rPr>
      <w:pPr>
        <w:pBdr/>
        <w:spacing/>
        <w:ind/>
      </w:pPr>
      <w:tblPr>
        <w:tblBorders/>
      </w:tblPr>
      <w:tcPr>
        <w:shd w:val="clear" w:color="7f7f7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Bordered &amp; Lined - Accent 1"/>
    <w:basedOn w:val="874"/>
    <w:uiPriority w:val="99"/>
    <w:pPr>
      <w:pBdr/>
      <w:spacing/>
      <w:ind/>
    </w:pPr>
    <w:rPr>
      <w:sz w:val="20"/>
      <w:szCs w:val="20"/>
      <w:lang w:eastAsia="ru-RU"/>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c7d7ea" w:fill="c7d7ea" w:themeFill="accent1" w:themeFillTint="50"/>
        <w:tcBorders/>
      </w:tcPr>
    </w:tblStylePr>
    <w:tblStylePr w:type="band2Vert">
      <w:rPr>
        <w:sz w:val="22"/>
      </w:rPr>
      <w:pPr>
        <w:pBdr/>
        <w:spacing/>
        <w:ind/>
      </w:pPr>
      <w:tblPr>
        <w:tblBorders/>
      </w:tblPr>
      <w:tcPr>
        <w:shd w:val="clear" w:color="c7d7ea" w:fill="c7d7ea" w:themeFill="accent1" w:themeFillTint="50"/>
        <w:tcBorders/>
      </w:tcPr>
    </w:tblStylePr>
    <w:tblStylePr w:type="firstCol">
      <w:rPr>
        <w:sz w:val="22"/>
      </w:rPr>
      <w:pPr>
        <w:pBdr/>
        <w:spacing/>
        <w:ind/>
      </w:pPr>
      <w:tblPr>
        <w:tblBorders/>
      </w:tblPr>
      <w:tcPr>
        <w:shd w:val="clear" w:color="5d8ac2" w:fill="5d8ac2" w:themeFill="accent1" w:themeFillTint="EA"/>
        <w:tcBorders/>
      </w:tcPr>
    </w:tblStylePr>
    <w:tblStylePr w:type="firstRow">
      <w:rPr>
        <w:sz w:val="22"/>
      </w:rPr>
      <w:pPr>
        <w:pBdr/>
        <w:spacing/>
        <w:ind/>
      </w:pPr>
      <w:tblPr>
        <w:tblBorders/>
      </w:tblPr>
      <w:tcPr>
        <w:shd w:val="clear" w:color="5d8ac2" w:fill="5d8ac2" w:themeFill="accent1" w:themeFillTint="EA"/>
        <w:tcBorders/>
      </w:tcPr>
    </w:tblStylePr>
    <w:tblStylePr w:type="lastCol">
      <w:rPr>
        <w:sz w:val="22"/>
      </w:rPr>
      <w:pPr>
        <w:pBdr/>
        <w:spacing/>
        <w:ind/>
      </w:pPr>
      <w:tblPr>
        <w:tblBorders/>
      </w:tblPr>
      <w:tcPr>
        <w:shd w:val="clear" w:color="5d8ac2" w:fill="5d8ac2" w:themeFill="accent1" w:themeFillTint="EA"/>
        <w:tcBorders/>
      </w:tcPr>
    </w:tblStylePr>
    <w:tblStylePr w:type="lastRow">
      <w:rPr>
        <w:sz w:val="22"/>
      </w:rPr>
      <w:pPr>
        <w:pBdr/>
        <w:spacing/>
        <w:ind/>
      </w:pPr>
      <w:tblPr>
        <w:tblBorders/>
      </w:tblPr>
      <w:tcPr>
        <w:shd w:val="clear" w:color="5d8ac2"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Bordered &amp; Lined - Accent 2"/>
    <w:basedOn w:val="874"/>
    <w:uiPriority w:val="99"/>
    <w:pPr>
      <w:pBdr/>
      <w:spacing/>
      <w:ind/>
    </w:pPr>
    <w:rPr>
      <w:sz w:val="20"/>
      <w:szCs w:val="20"/>
      <w:lang w:eastAsia="ru-RU"/>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2dcdc" w:fill="f2dcdc" w:themeFill="accent2" w:themeFillTint="32"/>
        <w:tcBorders/>
      </w:tcPr>
    </w:tblStylePr>
    <w:tblStylePr w:type="band2Vert">
      <w:rPr>
        <w:sz w:val="22"/>
      </w:rPr>
      <w:pPr>
        <w:pBdr/>
        <w:spacing/>
        <w:ind/>
      </w:pPr>
      <w:tblPr>
        <w:tblBorders/>
      </w:tblPr>
      <w:tcPr>
        <w:shd w:val="clear" w:color="f2dcdc" w:fill="f2dcdc" w:themeFill="accent2" w:themeFillTint="32"/>
        <w:tcBorders/>
      </w:tcPr>
    </w:tblStylePr>
    <w:tblStylePr w:type="firstCol">
      <w:rPr>
        <w:sz w:val="22"/>
      </w:rPr>
      <w:pPr>
        <w:pBdr/>
        <w:spacing/>
        <w:ind/>
      </w:pPr>
      <w:tblPr>
        <w:tblBorders/>
      </w:tblPr>
      <w:tcPr>
        <w:shd w:val="clear" w:color="d99695" w:fill="d99695" w:themeFill="accent2" w:themeFillTint="97"/>
        <w:tcBorders/>
      </w:tcPr>
    </w:tblStylePr>
    <w:tblStylePr w:type="firstRow">
      <w:rPr>
        <w:sz w:val="22"/>
      </w:rPr>
      <w:pPr>
        <w:pBdr/>
        <w:spacing/>
        <w:ind/>
      </w:pPr>
      <w:tblPr>
        <w:tblBorders/>
      </w:tblPr>
      <w:tcPr>
        <w:shd w:val="clear" w:color="d99695" w:fill="d99695" w:themeFill="accent2" w:themeFillTint="97"/>
        <w:tcBorders/>
      </w:tcPr>
    </w:tblStylePr>
    <w:tblStylePr w:type="lastCol">
      <w:rPr>
        <w:sz w:val="22"/>
      </w:rPr>
      <w:pPr>
        <w:pBdr/>
        <w:spacing/>
        <w:ind/>
      </w:pPr>
      <w:tblPr>
        <w:tblBorders/>
      </w:tblPr>
      <w:tcPr>
        <w:shd w:val="clear" w:color="d99695" w:fill="d99695" w:themeFill="accent2" w:themeFillTint="97"/>
        <w:tcBorders/>
      </w:tcPr>
    </w:tblStylePr>
    <w:tblStylePr w:type="lastRow">
      <w:rPr>
        <w:sz w:val="22"/>
      </w:rPr>
      <w:pPr>
        <w:pBdr/>
        <w:spacing/>
        <w:ind/>
      </w:pPr>
      <w:tblPr>
        <w:tblBorders/>
      </w:tblPr>
      <w:tcPr>
        <w:shd w:val="clear" w:color="d99695"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Bordered &amp; Lined - Accent 3"/>
    <w:basedOn w:val="874"/>
    <w:uiPriority w:val="99"/>
    <w:pPr>
      <w:pBdr/>
      <w:spacing/>
      <w:ind/>
    </w:pPr>
    <w:rPr>
      <w:sz w:val="20"/>
      <w:szCs w:val="20"/>
      <w:lang w:eastAsia="ru-RU"/>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eaf1dc" w:fill="eaf1dc" w:themeFill="accent3" w:themeFillTint="34"/>
        <w:tcBorders/>
      </w:tcPr>
    </w:tblStylePr>
    <w:tblStylePr w:type="band2Vert">
      <w:rPr>
        <w:sz w:val="22"/>
      </w:rPr>
      <w:pPr>
        <w:pBdr/>
        <w:spacing/>
        <w:ind/>
      </w:pPr>
      <w:tblPr>
        <w:tblBorders/>
      </w:tblPr>
      <w:tcPr>
        <w:shd w:val="clear" w:color="eaf1dc" w:fill="eaf1dc" w:themeFill="accent3" w:themeFillTint="34"/>
        <w:tcBorders/>
      </w:tcPr>
    </w:tblStylePr>
    <w:tblStylePr w:type="firstCol">
      <w:rPr>
        <w:sz w:val="22"/>
      </w:rPr>
      <w:pPr>
        <w:pBdr/>
        <w:spacing/>
        <w:ind/>
      </w:pPr>
      <w:tblPr>
        <w:tblBorders/>
      </w:tblPr>
      <w:tcPr>
        <w:shd w:val="clear" w:color="9abb59" w:fill="9abb59" w:themeFill="accent3" w:themeFillTint="FE"/>
        <w:tcBorders/>
      </w:tcPr>
    </w:tblStylePr>
    <w:tblStylePr w:type="firstRow">
      <w:rPr>
        <w:sz w:val="22"/>
      </w:rPr>
      <w:pPr>
        <w:pBdr/>
        <w:spacing/>
        <w:ind/>
      </w:pPr>
      <w:tblPr>
        <w:tblBorders/>
      </w:tblPr>
      <w:tcPr>
        <w:shd w:val="clear" w:color="9abb59" w:fill="9abb59" w:themeFill="accent3" w:themeFillTint="FE"/>
        <w:tcBorders/>
      </w:tcPr>
    </w:tblStylePr>
    <w:tblStylePr w:type="lastCol">
      <w:rPr>
        <w:sz w:val="22"/>
      </w:rPr>
      <w:pPr>
        <w:pBdr/>
        <w:spacing/>
        <w:ind/>
      </w:pPr>
      <w:tblPr>
        <w:tblBorders/>
      </w:tblPr>
      <w:tcPr>
        <w:shd w:val="clear" w:color="9abb59" w:fill="9abb59" w:themeFill="accent3" w:themeFillTint="FE"/>
        <w:tcBorders/>
      </w:tcPr>
    </w:tblStylePr>
    <w:tblStylePr w:type="lastRow">
      <w:rPr>
        <w:sz w:val="22"/>
      </w:rPr>
      <w:pPr>
        <w:pBdr/>
        <w:spacing/>
        <w:ind/>
      </w:pPr>
      <w:tblPr>
        <w:tblBorders/>
      </w:tblPr>
      <w:tcPr>
        <w:shd w:val="clear" w:color="9abb59"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Bordered &amp; Lined - Accent 4"/>
    <w:basedOn w:val="874"/>
    <w:uiPriority w:val="99"/>
    <w:pPr>
      <w:pBdr/>
      <w:spacing/>
      <w:ind/>
    </w:pPr>
    <w:rPr>
      <w:sz w:val="20"/>
      <w:szCs w:val="20"/>
      <w:lang w:eastAsia="ru-RU"/>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e5dfec" w:fill="e5dfec" w:themeFill="accent4" w:themeFillTint="34"/>
        <w:tcBorders/>
      </w:tcPr>
    </w:tblStylePr>
    <w:tblStylePr w:type="band2Vert">
      <w:rPr>
        <w:sz w:val="22"/>
      </w:rPr>
      <w:pPr>
        <w:pBdr/>
        <w:spacing/>
        <w:ind/>
      </w:pPr>
      <w:tblPr>
        <w:tblBorders/>
      </w:tblPr>
      <w:tcPr>
        <w:shd w:val="clear" w:color="e5dfec" w:fill="e5dfec" w:themeFill="accent4" w:themeFillTint="34"/>
        <w:tcBorders/>
      </w:tcPr>
    </w:tblStylePr>
    <w:tblStylePr w:type="firstCol">
      <w:rPr>
        <w:sz w:val="22"/>
      </w:rPr>
      <w:pPr>
        <w:pBdr/>
        <w:spacing/>
        <w:ind/>
      </w:pPr>
      <w:tblPr>
        <w:tblBorders/>
      </w:tblPr>
      <w:tcPr>
        <w:shd w:val="clear" w:color="b2a1c6" w:fill="b2a1c6" w:themeFill="accent4" w:themeFillTint="9A"/>
        <w:tcBorders/>
      </w:tcPr>
    </w:tblStylePr>
    <w:tblStylePr w:type="firstRow">
      <w:rPr>
        <w:sz w:val="22"/>
      </w:rPr>
      <w:pPr>
        <w:pBdr/>
        <w:spacing/>
        <w:ind/>
      </w:pPr>
      <w:tblPr>
        <w:tblBorders/>
      </w:tblPr>
      <w:tcPr>
        <w:shd w:val="clear" w:color="b2a1c6" w:fill="b2a1c6" w:themeFill="accent4" w:themeFillTint="9A"/>
        <w:tcBorders/>
      </w:tcPr>
    </w:tblStylePr>
    <w:tblStylePr w:type="lastCol">
      <w:rPr>
        <w:sz w:val="22"/>
      </w:rPr>
      <w:pPr>
        <w:pBdr/>
        <w:spacing/>
        <w:ind/>
      </w:pPr>
      <w:tblPr>
        <w:tblBorders/>
      </w:tblPr>
      <w:tcPr>
        <w:shd w:val="clear" w:color="b2a1c6" w:fill="b2a1c6" w:themeFill="accent4" w:themeFillTint="9A"/>
        <w:tcBorders/>
      </w:tcPr>
    </w:tblStylePr>
    <w:tblStylePr w:type="lastRow">
      <w:rPr>
        <w:sz w:val="22"/>
      </w:rPr>
      <w:pPr>
        <w:pBdr/>
        <w:spacing/>
        <w:ind/>
      </w:pPr>
      <w:tblPr>
        <w:tblBorders/>
      </w:tblPr>
      <w:tcPr>
        <w:shd w:val="clear" w:color="b2a1c6"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Bordered &amp; Lined - Accent 5"/>
    <w:basedOn w:val="874"/>
    <w:uiPriority w:val="99"/>
    <w:pPr>
      <w:pBdr/>
      <w:spacing/>
      <w:ind/>
    </w:pPr>
    <w:rPr>
      <w:sz w:val="20"/>
      <w:szCs w:val="20"/>
      <w:lang w:eastAsia="ru-RU"/>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daeef3" w:fill="daeef3" w:themeFill="accent5" w:themeFillTint="34"/>
        <w:tcBorders/>
      </w:tcPr>
    </w:tblStylePr>
    <w:tblStylePr w:type="band2Vert">
      <w:rPr>
        <w:sz w:val="22"/>
      </w:rPr>
      <w:pPr>
        <w:pBdr/>
        <w:spacing/>
        <w:ind/>
      </w:pPr>
      <w:tblPr>
        <w:tblBorders/>
      </w:tblPr>
      <w:tcPr>
        <w:shd w:val="clear" w:color="daeef3" w:fill="daeef3" w:themeFill="accent5" w:themeFillTint="34"/>
        <w:tcBorders/>
      </w:tcPr>
    </w:tblStylePr>
    <w:tblStylePr w:type="firstCol">
      <w:rPr>
        <w:sz w:val="22"/>
      </w:rPr>
      <w:pPr>
        <w:pBdr/>
        <w:spacing/>
        <w:ind/>
      </w:pPr>
      <w:tblPr>
        <w:tblBorders/>
      </w:tblPr>
      <w:tcPr>
        <w:shd w:val="clear" w:color="4bacc6" w:fill="4bacc6" w:themeFill="accent5"/>
        <w:tcBorders/>
      </w:tcPr>
    </w:tblStylePr>
    <w:tblStylePr w:type="firstRow">
      <w:rPr>
        <w:sz w:val="22"/>
      </w:rPr>
      <w:pPr>
        <w:pBdr/>
        <w:spacing/>
        <w:ind/>
      </w:pPr>
      <w:tblPr>
        <w:tblBorders/>
      </w:tblPr>
      <w:tcPr>
        <w:shd w:val="clear" w:color="4bacc6" w:fill="4bacc6" w:themeFill="accent5"/>
        <w:tcBorders/>
      </w:tcPr>
    </w:tblStylePr>
    <w:tblStylePr w:type="lastCol">
      <w:rPr>
        <w:sz w:val="22"/>
      </w:rPr>
      <w:pPr>
        <w:pBdr/>
        <w:spacing/>
        <w:ind/>
      </w:pPr>
      <w:tblPr>
        <w:tblBorders/>
      </w:tblPr>
      <w:tcPr>
        <w:shd w:val="clear" w:color="4bacc6" w:fill="4bacc6" w:themeFill="accent5"/>
        <w:tcBorders/>
      </w:tcPr>
    </w:tblStylePr>
    <w:tblStylePr w:type="lastRow">
      <w:rPr>
        <w:sz w:val="22"/>
      </w:rPr>
      <w:pPr>
        <w:pBdr/>
        <w:spacing/>
        <w:ind/>
      </w:pPr>
      <w:tblPr>
        <w:tblBorders/>
      </w:tblPr>
      <w:tcPr>
        <w:shd w:val="clear" w:color="4bacc6"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Bordered &amp; Lined - Accent 6"/>
    <w:basedOn w:val="874"/>
    <w:uiPriority w:val="99"/>
    <w:pPr>
      <w:pBdr/>
      <w:spacing/>
      <w:ind/>
    </w:pPr>
    <w:rPr>
      <w:sz w:val="20"/>
      <w:szCs w:val="20"/>
      <w:lang w:eastAsia="ru-RU"/>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de9d8" w:fill="fde9d8" w:themeFill="accent6" w:themeFillTint="34"/>
        <w:tcBorders/>
      </w:tcPr>
    </w:tblStylePr>
    <w:tblStylePr w:type="band2Vert">
      <w:rPr>
        <w:sz w:val="22"/>
      </w:rPr>
      <w:pPr>
        <w:pBdr/>
        <w:spacing/>
        <w:ind/>
      </w:pPr>
      <w:tblPr>
        <w:tblBorders/>
      </w:tblPr>
      <w:tcPr>
        <w:shd w:val="clear" w:color="fde9d8" w:fill="fde9d8" w:themeFill="accent6" w:themeFillTint="34"/>
        <w:tcBorders/>
      </w:tcPr>
    </w:tblStylePr>
    <w:tblStylePr w:type="firstCol">
      <w:rPr>
        <w:sz w:val="22"/>
      </w:rPr>
      <w:pPr>
        <w:pBdr/>
        <w:spacing/>
        <w:ind/>
      </w:pPr>
      <w:tblPr>
        <w:tblBorders/>
      </w:tblPr>
      <w:tcPr>
        <w:shd w:val="clear" w:color="f79646" w:fill="f79646" w:themeFill="accent6"/>
        <w:tcBorders/>
      </w:tcPr>
    </w:tblStylePr>
    <w:tblStylePr w:type="firstRow">
      <w:rPr>
        <w:sz w:val="22"/>
      </w:rPr>
      <w:pPr>
        <w:pBdr/>
        <w:spacing/>
        <w:ind/>
      </w:pPr>
      <w:tblPr>
        <w:tblBorders/>
      </w:tblPr>
      <w:tcPr>
        <w:shd w:val="clear" w:color="f79646" w:fill="f79646" w:themeFill="accent6"/>
        <w:tcBorders/>
      </w:tcPr>
    </w:tblStylePr>
    <w:tblStylePr w:type="lastCol">
      <w:rPr>
        <w:sz w:val="22"/>
      </w:rPr>
      <w:pPr>
        <w:pBdr/>
        <w:spacing/>
        <w:ind/>
      </w:pPr>
      <w:tblPr>
        <w:tblBorders/>
      </w:tblPr>
      <w:tcPr>
        <w:shd w:val="clear" w:color="f79646" w:fill="f79646" w:themeFill="accent6"/>
        <w:tcBorders/>
      </w:tcPr>
    </w:tblStylePr>
    <w:tblStylePr w:type="lastRow">
      <w:rPr>
        <w:sz w:val="22"/>
      </w:rPr>
      <w:pPr>
        <w:pBdr/>
        <w:spacing/>
        <w:ind/>
      </w:pPr>
      <w:tblPr>
        <w:tblBorders/>
      </w:tblPr>
      <w:tcPr>
        <w:shd w:val="clear" w:color="f7964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Bordered"/>
    <w:basedOn w:val="874"/>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Bordered - Accent 1"/>
    <w:basedOn w:val="874"/>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f81bd" w:themeColor="accent1" w:sz="12" w:space="0"/>
        </w:tcBorders>
      </w:tcPr>
    </w:tblStylePr>
    <w:tblStylePr w:type="lastCol">
      <w:rPr>
        <w:sz w:val="22"/>
      </w:rPr>
      <w:pPr>
        <w:pBdr/>
        <w:spacing/>
        <w:ind/>
      </w:pPr>
      <w:tblPr>
        <w:tblBorders/>
      </w:tblPr>
      <w:tcPr>
        <w:tcBorders>
          <w:left w:val="single" w:color="4f81bd" w:themeColor="accent1" w:sz="12" w:space="0"/>
        </w:tcBorders>
      </w:tcPr>
    </w:tblStylePr>
    <w:tblStylePr w:type="lastRow">
      <w:rPr>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Bordered - Accent 2"/>
    <w:basedOn w:val="874"/>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c0504d" w:themeColor="accent2" w:sz="12" w:space="0"/>
        </w:tcBorders>
      </w:tcPr>
    </w:tblStylePr>
    <w:tblStylePr w:type="lastCol">
      <w:rPr>
        <w:sz w:val="22"/>
      </w:rPr>
      <w:pPr>
        <w:pBdr/>
        <w:spacing/>
        <w:ind/>
      </w:pPr>
      <w:tblPr>
        <w:tblBorders/>
      </w:tblPr>
      <w:tcPr>
        <w:tcBorders>
          <w:left w:val="single" w:color="c0504d" w:themeColor="accent2" w:sz="12" w:space="0"/>
        </w:tcBorders>
      </w:tcPr>
    </w:tblStylePr>
    <w:tblStylePr w:type="lastRow">
      <w:rPr>
        <w:sz w:val="22"/>
      </w:rPr>
      <w:pPr>
        <w:pBdr/>
        <w:spacing/>
        <w:ind/>
      </w:pPr>
      <w:tblPr>
        <w:tblBorders/>
      </w:tblPr>
      <w:tcPr>
        <w:tcBorders>
          <w:top w:val="single" w:color="c0504d"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Bordered - Accent 3"/>
    <w:basedOn w:val="874"/>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9bbb59" w:themeColor="accent3" w:sz="12" w:space="0"/>
        </w:tcBorders>
      </w:tcPr>
    </w:tblStylePr>
    <w:tblStylePr w:type="lastCol">
      <w:rPr>
        <w:sz w:val="22"/>
      </w:rPr>
      <w:pPr>
        <w:pBdr/>
        <w:spacing/>
        <w:ind/>
      </w:pPr>
      <w:tblPr>
        <w:tblBorders/>
      </w:tblPr>
      <w:tcPr>
        <w:tcBorders>
          <w:left w:val="single" w:color="9bbb59" w:themeColor="accent3" w:sz="12" w:space="0"/>
        </w:tcBorders>
      </w:tcPr>
    </w:tblStylePr>
    <w:tblStylePr w:type="lastRow">
      <w:rPr>
        <w:sz w:val="22"/>
      </w:rPr>
      <w:pPr>
        <w:pBdr/>
        <w:spacing/>
        <w:ind/>
      </w:pPr>
      <w:tblPr>
        <w:tblBorders/>
      </w:tblPr>
      <w:tcPr>
        <w:tcBorders>
          <w:top w:val="single" w:color="9bbb59"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Bordered - Accent 4"/>
    <w:basedOn w:val="874"/>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8064a2" w:themeColor="accent4" w:sz="12" w:space="0"/>
        </w:tcBorders>
      </w:tcPr>
    </w:tblStylePr>
    <w:tblStylePr w:type="lastCol">
      <w:rPr>
        <w:sz w:val="22"/>
      </w:rPr>
      <w:pPr>
        <w:pBdr/>
        <w:spacing/>
        <w:ind/>
      </w:pPr>
      <w:tblPr>
        <w:tblBorders/>
      </w:tblPr>
      <w:tcPr>
        <w:tcBorders>
          <w:left w:val="single" w:color="8064a2" w:themeColor="accent4" w:sz="12" w:space="0"/>
        </w:tcBorders>
      </w:tcPr>
    </w:tblStylePr>
    <w:tblStylePr w:type="lastRow">
      <w:rPr>
        <w:sz w:val="22"/>
      </w:rPr>
      <w:pPr>
        <w:pBdr/>
        <w:spacing/>
        <w:ind/>
      </w:pPr>
      <w:tblPr>
        <w:tblBorders/>
      </w:tblPr>
      <w:tcPr>
        <w:tcBorders>
          <w:top w:val="single" w:color="8064a2"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Bordered - Accent 5"/>
    <w:basedOn w:val="874"/>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bacc6" w:themeColor="accent5" w:sz="12" w:space="0"/>
        </w:tcBorders>
      </w:tcPr>
    </w:tblStylePr>
    <w:tblStylePr w:type="lastCol">
      <w:rPr>
        <w:sz w:val="22"/>
      </w:rPr>
      <w:pPr>
        <w:pBdr/>
        <w:spacing/>
        <w:ind/>
      </w:pPr>
      <w:tblPr>
        <w:tblBorders/>
      </w:tblPr>
      <w:tcPr>
        <w:tcBorders>
          <w:left w:val="single" w:color="4bacc6" w:themeColor="accent5" w:sz="12" w:space="0"/>
        </w:tcBorders>
      </w:tcPr>
    </w:tblStylePr>
    <w:tblStylePr w:type="lastRow">
      <w:rPr>
        <w:sz w:val="22"/>
      </w:rPr>
      <w:pPr>
        <w:pBdr/>
        <w:spacing/>
        <w:ind/>
      </w:pPr>
      <w:tblPr>
        <w:tblBorders/>
      </w:tblPr>
      <w:tcPr>
        <w:tcBorders>
          <w:top w:val="single" w:color="4bacc6"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Bordered - Accent 6"/>
    <w:basedOn w:val="874"/>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f79646" w:themeColor="accent6" w:sz="12" w:space="0"/>
        </w:tcBorders>
      </w:tcPr>
    </w:tblStylePr>
    <w:tblStylePr w:type="lastCol">
      <w:rPr>
        <w:sz w:val="22"/>
      </w:rPr>
      <w:pPr>
        <w:pBdr/>
        <w:spacing/>
        <w:ind/>
      </w:pPr>
      <w:tblPr>
        <w:tblBorders/>
      </w:tblPr>
      <w:tcPr>
        <w:tcBorders>
          <w:left w:val="single" w:color="f79646" w:themeColor="accent6" w:sz="12" w:space="0"/>
        </w:tcBorders>
      </w:tcPr>
    </w:tblStylePr>
    <w:tblStylePr w:type="lastRow">
      <w:rPr>
        <w:sz w:val="22"/>
      </w:rPr>
      <w:pPr>
        <w:pBdr/>
        <w:spacing/>
        <w:ind/>
      </w:pPr>
      <w:tblPr>
        <w:tblBorders/>
      </w:tblPr>
      <w:tcPr>
        <w:tcBorders>
          <w:top w:val="single" w:color="f79646"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Table Grid Light1"/>
    <w:basedOn w:val="874"/>
    <w:uiPriority w:val="59"/>
    <w:pPr>
      <w:pBdr/>
      <w:spacing/>
      <w:ind/>
    </w:pPr>
    <w:rPr>
      <w:sz w:val="20"/>
      <w:szCs w:val="20"/>
      <w:lang w:eastAsia="ru-RU"/>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Таблица простая 11"/>
    <w:basedOn w:val="874"/>
    <w:uiPriority w:val="59"/>
    <w:pPr>
      <w:pBdr/>
      <w:spacing/>
      <w:ind/>
    </w:pPr>
    <w:rPr>
      <w:sz w:val="20"/>
      <w:szCs w:val="20"/>
      <w:lang w:eastAsia="ru-RU"/>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fill="f2f2f2" w:themeFill="text1" w:themeFillTint="00"/>
        <w:tcBorders/>
      </w:tcPr>
    </w:tblStylePr>
    <w:tblStylePr w:type="band1Vert">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Таблица простая 21"/>
    <w:basedOn w:val="874"/>
    <w:uiPriority w:val="59"/>
    <w:pPr>
      <w:pBdr/>
      <w:spacing/>
      <w:ind/>
    </w:pPr>
    <w:rPr>
      <w:sz w:val="20"/>
      <w:szCs w:val="20"/>
      <w:lang w:eastAsia="ru-RU"/>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Таблица простая 3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shd w:val="clear" w:color="f2f2f2" w:fill="f2f2f2" w:themeFill="text1" w:themeFillTint="00"/>
        <w:tcBorders/>
      </w:tcPr>
    </w:tblStylePr>
    <w:tblStylePr w:type="band1Vert">
      <w:rPr>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Таблица простая 4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shd w:val="clear" w:color="f2f2f2" w:fill="f2f2f2" w:themeFill="text1" w:themeFillTint="00"/>
        <w:tcBorders/>
      </w:tcPr>
    </w:tblStylePr>
    <w:tblStylePr w:type="band1Vert">
      <w:rPr>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Таблица простая 5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shd w:val="clear" w:color="f2f2f2" w:fill="f2f2f2" w:themeFill="text1" w:themeFillTint="00"/>
        <w:tcBorders/>
      </w:tcPr>
    </w:tblStylePr>
    <w:tblStylePr w:type="band1Vert">
      <w:rPr>
        <w:sz w:val="22"/>
      </w:rPr>
      <w:pPr>
        <w:pBdr/>
        <w:spacing/>
        <w:ind/>
      </w:pPr>
      <w:tblPr>
        <w:tblBorders/>
      </w:tblPr>
      <w:tcPr>
        <w:shd w:val="clear" w:color="f2f2f2"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Таблица-сетка 1 светлая1"/>
    <w:basedOn w:val="874"/>
    <w:uiPriority w:val="99"/>
    <w:pPr>
      <w:pBdr/>
      <w:spacing/>
      <w:ind/>
    </w:pPr>
    <w:rPr>
      <w:sz w:val="20"/>
      <w:szCs w:val="20"/>
      <w:lang w:eastAsia="ru-RU"/>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Grid Table 1 Light - Accent 11"/>
    <w:basedOn w:val="874"/>
    <w:uiPriority w:val="99"/>
    <w:pPr>
      <w:pBdr/>
      <w:spacing/>
      <w:ind/>
    </w:pPr>
    <w:rPr>
      <w:sz w:val="20"/>
      <w:szCs w:val="20"/>
      <w:lang w:eastAsia="ru-RU"/>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f81bd"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Grid Table 1 Light - Accent 21"/>
    <w:basedOn w:val="874"/>
    <w:uiPriority w:val="99"/>
    <w:pPr>
      <w:pBdr/>
      <w:spacing/>
      <w:ind/>
    </w:pPr>
    <w:rPr>
      <w:sz w:val="20"/>
      <w:szCs w:val="20"/>
      <w:lang w:eastAsia="ru-RU"/>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c0504d"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Grid Table 1 Light - Accent 31"/>
    <w:basedOn w:val="874"/>
    <w:uiPriority w:val="99"/>
    <w:pPr>
      <w:pBdr/>
      <w:spacing/>
      <w:ind/>
    </w:pPr>
    <w:rPr>
      <w:sz w:val="20"/>
      <w:szCs w:val="20"/>
      <w:lang w:eastAsia="ru-RU"/>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9bbb59"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Grid Table 1 Light - Accent 41"/>
    <w:basedOn w:val="874"/>
    <w:uiPriority w:val="99"/>
    <w:pPr>
      <w:pBdr/>
      <w:spacing/>
      <w:ind/>
    </w:pPr>
    <w:rPr>
      <w:sz w:val="20"/>
      <w:szCs w:val="20"/>
      <w:lang w:eastAsia="ru-RU"/>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8064a2"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Grid Table 1 Light - Accent 51"/>
    <w:basedOn w:val="874"/>
    <w:uiPriority w:val="99"/>
    <w:pPr>
      <w:pBdr/>
      <w:spacing/>
      <w:ind/>
    </w:pPr>
    <w:rPr>
      <w:sz w:val="20"/>
      <w:szCs w:val="20"/>
      <w:lang w:eastAsia="ru-RU"/>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bacc6"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Grid Table 1 Light - Accent 61"/>
    <w:basedOn w:val="874"/>
    <w:uiPriority w:val="99"/>
    <w:pPr>
      <w:pBdr/>
      <w:spacing/>
      <w:ind/>
    </w:pPr>
    <w:rPr>
      <w:sz w:val="20"/>
      <w:szCs w:val="20"/>
      <w:lang w:eastAsia="ru-RU"/>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f79646"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Таблица-сетка 21"/>
    <w:basedOn w:val="874"/>
    <w:uiPriority w:val="99"/>
    <w:pPr>
      <w:pBdr/>
      <w:spacing/>
      <w:ind/>
    </w:pPr>
    <w:rPr>
      <w:sz w:val="20"/>
      <w:szCs w:val="20"/>
      <w:lang w:eastAsia="ru-RU"/>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cbcbcb" w:fill="cbcbcb" w:themeFill="text1" w:themeFillTint="34"/>
        <w:tcBorders/>
      </w:tcPr>
    </w:tblStylePr>
    <w:tblStylePr w:type="band1Vert">
      <w:rPr>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Grid Table 2 - Accent 11"/>
    <w:basedOn w:val="874"/>
    <w:uiPriority w:val="99"/>
    <w:pPr>
      <w:pBdr/>
      <w:spacing/>
      <w:ind/>
    </w:pPr>
    <w:rPr>
      <w:sz w:val="20"/>
      <w:szCs w:val="20"/>
      <w:lang w:eastAsia="ru-RU"/>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dae5f1" w:fill="dae5f1" w:themeFill="accent1" w:themeFillTint="34"/>
        <w:tcBorders/>
      </w:tcPr>
    </w:tblStylePr>
    <w:tblStylePr w:type="band1Vert">
      <w:rPr>
        <w:sz w:val="22"/>
      </w:rPr>
      <w:pPr>
        <w:pBdr/>
        <w:spacing/>
        <w:ind/>
      </w:pPr>
      <w:tblPr>
        <w:tblBorders/>
      </w:tblPr>
      <w:tcPr>
        <w:shd w:val="clear" w:color="dae5f1"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Grid Table 2 - Accent 21"/>
    <w:basedOn w:val="874"/>
    <w:uiPriority w:val="99"/>
    <w:pPr>
      <w:pBdr/>
      <w:spacing/>
      <w:ind/>
    </w:pPr>
    <w:rPr>
      <w:sz w:val="20"/>
      <w:szCs w:val="20"/>
      <w:lang w:eastAsia="ru-RU"/>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2dcdc" w:fill="f2dcdc" w:themeFill="accent2" w:themeFillTint="32"/>
        <w:tcBorders/>
      </w:tcPr>
    </w:tblStylePr>
    <w:tblStylePr w:type="band1Vert">
      <w:rPr>
        <w:sz w:val="22"/>
      </w:rPr>
      <w:pPr>
        <w:pBdr/>
        <w:spacing/>
        <w:ind/>
      </w:pPr>
      <w:tblPr>
        <w:tblBorders/>
      </w:tblPr>
      <w:tcPr>
        <w:shd w:val="clear" w:color="f2dcdc"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Grid Table 2 - Accent 31"/>
    <w:basedOn w:val="874"/>
    <w:uiPriority w:val="99"/>
    <w:pPr>
      <w:pBdr/>
      <w:spacing/>
      <w:ind/>
    </w:pPr>
    <w:rPr>
      <w:sz w:val="20"/>
      <w:szCs w:val="20"/>
      <w:lang w:eastAsia="ru-RU"/>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eaf1dc" w:fill="eaf1dc" w:themeFill="accent3" w:themeFillTint="34"/>
        <w:tcBorders/>
      </w:tcPr>
    </w:tblStylePr>
    <w:tblStylePr w:type="band1Vert">
      <w:rPr>
        <w:sz w:val="22"/>
      </w:rPr>
      <w:pPr>
        <w:pBdr/>
        <w:spacing/>
        <w:ind/>
      </w:pPr>
      <w:tblPr>
        <w:tblBorders/>
      </w:tblPr>
      <w:tcPr>
        <w:shd w:val="clear" w:color="eaf1dc"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Grid Table 2 - Accent 41"/>
    <w:basedOn w:val="874"/>
    <w:uiPriority w:val="99"/>
    <w:pPr>
      <w:pBdr/>
      <w:spacing/>
      <w:ind/>
    </w:pPr>
    <w:rPr>
      <w:sz w:val="20"/>
      <w:szCs w:val="20"/>
      <w:lang w:eastAsia="ru-RU"/>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e5dfec" w:fill="e5dfec" w:themeFill="accent4" w:themeFillTint="34"/>
        <w:tcBorders/>
      </w:tcPr>
    </w:tblStylePr>
    <w:tblStylePr w:type="band1Vert">
      <w:rPr>
        <w:sz w:val="22"/>
      </w:rPr>
      <w:pPr>
        <w:pBdr/>
        <w:spacing/>
        <w:ind/>
      </w:pPr>
      <w:tblPr>
        <w:tblBorders/>
      </w:tblPr>
      <w:tcPr>
        <w:shd w:val="clear" w:color="e5dfec"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Grid Table 2 - Accent 51"/>
    <w:basedOn w:val="874"/>
    <w:uiPriority w:val="99"/>
    <w:pPr>
      <w:pBdr/>
      <w:spacing/>
      <w:ind/>
    </w:pPr>
    <w:rPr>
      <w:sz w:val="20"/>
      <w:szCs w:val="20"/>
      <w:lang w:eastAsia="ru-RU"/>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daeef3" w:fill="daeef3" w:themeFill="accent5" w:themeFillTint="34"/>
        <w:tcBorders/>
      </w:tcPr>
    </w:tblStylePr>
    <w:tblStylePr w:type="band1Vert">
      <w:rPr>
        <w:sz w:val="22"/>
      </w:rPr>
      <w:pPr>
        <w:pBdr/>
        <w:spacing/>
        <w:ind/>
      </w:pPr>
      <w:tblPr>
        <w:tblBorders/>
      </w:tblPr>
      <w:tcPr>
        <w:shd w:val="clear" w:color="daeef3"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Grid Table 2 - Accent 61"/>
    <w:basedOn w:val="874"/>
    <w:uiPriority w:val="99"/>
    <w:pPr>
      <w:pBdr/>
      <w:spacing/>
      <w:ind/>
    </w:pPr>
    <w:rPr>
      <w:sz w:val="20"/>
      <w:szCs w:val="20"/>
      <w:lang w:eastAsia="ru-RU"/>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de9d8" w:fill="fde9d8" w:themeFill="accent6" w:themeFillTint="34"/>
        <w:tcBorders/>
      </w:tcPr>
    </w:tblStylePr>
    <w:tblStylePr w:type="band1Vert">
      <w:rPr>
        <w:sz w:val="22"/>
      </w:rPr>
      <w:pPr>
        <w:pBdr/>
        <w:spacing/>
        <w:ind/>
      </w:pPr>
      <w:tblPr>
        <w:tblBorders/>
      </w:tblPr>
      <w:tcPr>
        <w:shd w:val="clear" w:color="fde9d8"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Таблица-сетка 31"/>
    <w:basedOn w:val="874"/>
    <w:uiPriority w:val="99"/>
    <w:pPr>
      <w:pBdr/>
      <w:spacing/>
      <w:ind/>
    </w:pPr>
    <w:rPr>
      <w:sz w:val="20"/>
      <w:szCs w:val="20"/>
      <w:lang w:eastAsia="ru-RU"/>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cbcbcb" w:fill="cbcbcb" w:themeFill="text1" w:themeFillTint="34"/>
        <w:tcBorders/>
      </w:tcPr>
    </w:tblStylePr>
    <w:tblStylePr w:type="band1Vert">
      <w:rPr>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Grid Table 3 - Accent 11"/>
    <w:basedOn w:val="874"/>
    <w:uiPriority w:val="99"/>
    <w:pPr>
      <w:pBdr/>
      <w:spacing/>
      <w:ind/>
    </w:pPr>
    <w:rPr>
      <w:sz w:val="20"/>
      <w:szCs w:val="20"/>
      <w:lang w:eastAsia="ru-RU"/>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dae5f1" w:fill="dae5f1" w:themeFill="accent1" w:themeFillTint="34"/>
        <w:tcBorders/>
      </w:tcPr>
    </w:tblStylePr>
    <w:tblStylePr w:type="band1Vert">
      <w:rPr>
        <w:sz w:val="22"/>
      </w:rPr>
      <w:pPr>
        <w:pBdr/>
        <w:spacing/>
        <w:ind/>
      </w:pPr>
      <w:tblPr>
        <w:tblBorders/>
      </w:tblPr>
      <w:tcPr>
        <w:shd w:val="clear" w:color="dae5f1"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Grid Table 3 - Accent 21"/>
    <w:basedOn w:val="874"/>
    <w:uiPriority w:val="99"/>
    <w:pPr>
      <w:pBdr/>
      <w:spacing/>
      <w:ind/>
    </w:pPr>
    <w:rPr>
      <w:sz w:val="20"/>
      <w:szCs w:val="20"/>
      <w:lang w:eastAsia="ru-RU"/>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2dcdc" w:fill="f2dcdc" w:themeFill="accent2" w:themeFillTint="32"/>
        <w:tcBorders/>
      </w:tcPr>
    </w:tblStylePr>
    <w:tblStylePr w:type="band1Vert">
      <w:rPr>
        <w:sz w:val="22"/>
      </w:rPr>
      <w:pPr>
        <w:pBdr/>
        <w:spacing/>
        <w:ind/>
      </w:pPr>
      <w:tblPr>
        <w:tblBorders/>
      </w:tblPr>
      <w:tcPr>
        <w:shd w:val="clear" w:color="f2dcdc"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Grid Table 3 - Accent 31"/>
    <w:basedOn w:val="874"/>
    <w:uiPriority w:val="99"/>
    <w:pPr>
      <w:pBdr/>
      <w:spacing/>
      <w:ind/>
    </w:pPr>
    <w:rPr>
      <w:sz w:val="20"/>
      <w:szCs w:val="20"/>
      <w:lang w:eastAsia="ru-RU"/>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eaf1dc" w:fill="eaf1dc" w:themeFill="accent3" w:themeFillTint="34"/>
        <w:tcBorders/>
      </w:tcPr>
    </w:tblStylePr>
    <w:tblStylePr w:type="band1Vert">
      <w:rPr>
        <w:sz w:val="22"/>
      </w:rPr>
      <w:pPr>
        <w:pBdr/>
        <w:spacing/>
        <w:ind/>
      </w:pPr>
      <w:tblPr>
        <w:tblBorders/>
      </w:tblPr>
      <w:tcPr>
        <w:shd w:val="clear" w:color="eaf1dc"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Grid Table 3 - Accent 41"/>
    <w:basedOn w:val="874"/>
    <w:uiPriority w:val="99"/>
    <w:pPr>
      <w:pBdr/>
      <w:spacing/>
      <w:ind/>
    </w:pPr>
    <w:rPr>
      <w:sz w:val="20"/>
      <w:szCs w:val="20"/>
      <w:lang w:eastAsia="ru-RU"/>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e5dfec" w:fill="e5dfec" w:themeFill="accent4" w:themeFillTint="34"/>
        <w:tcBorders/>
      </w:tcPr>
    </w:tblStylePr>
    <w:tblStylePr w:type="band1Vert">
      <w:rPr>
        <w:sz w:val="22"/>
      </w:rPr>
      <w:pPr>
        <w:pBdr/>
        <w:spacing/>
        <w:ind/>
      </w:pPr>
      <w:tblPr>
        <w:tblBorders/>
      </w:tblPr>
      <w:tcPr>
        <w:shd w:val="clear" w:color="e5dfec"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Grid Table 3 - Accent 51"/>
    <w:basedOn w:val="874"/>
    <w:uiPriority w:val="99"/>
    <w:pPr>
      <w:pBdr/>
      <w:spacing/>
      <w:ind/>
    </w:pPr>
    <w:rPr>
      <w:sz w:val="20"/>
      <w:szCs w:val="20"/>
      <w:lang w:eastAsia="ru-RU"/>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daeef3" w:fill="daeef3" w:themeFill="accent5" w:themeFillTint="34"/>
        <w:tcBorders/>
      </w:tcPr>
    </w:tblStylePr>
    <w:tblStylePr w:type="band1Vert">
      <w:rPr>
        <w:sz w:val="22"/>
      </w:rPr>
      <w:pPr>
        <w:pBdr/>
        <w:spacing/>
        <w:ind/>
      </w:pPr>
      <w:tblPr>
        <w:tblBorders/>
      </w:tblPr>
      <w:tcPr>
        <w:shd w:val="clear" w:color="daeef3"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Grid Table 3 - Accent 61"/>
    <w:basedOn w:val="874"/>
    <w:uiPriority w:val="99"/>
    <w:pPr>
      <w:pBdr/>
      <w:spacing/>
      <w:ind/>
    </w:pPr>
    <w:rPr>
      <w:sz w:val="20"/>
      <w:szCs w:val="20"/>
      <w:lang w:eastAsia="ru-RU"/>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de9d8" w:fill="fde9d8" w:themeFill="accent6" w:themeFillTint="34"/>
        <w:tcBorders/>
      </w:tcPr>
    </w:tblStylePr>
    <w:tblStylePr w:type="band1Vert">
      <w:rPr>
        <w:sz w:val="22"/>
      </w:rPr>
      <w:pPr>
        <w:pBdr/>
        <w:spacing/>
        <w:ind/>
      </w:pPr>
      <w:tblPr>
        <w:tblBorders/>
      </w:tblPr>
      <w:tcPr>
        <w:shd w:val="clear" w:color="fde9d8"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Таблица-сетка 41"/>
    <w:basedOn w:val="874"/>
    <w:uiPriority w:val="59"/>
    <w:pPr>
      <w:pBdr/>
      <w:spacing/>
      <w:ind/>
    </w:pPr>
    <w:rPr>
      <w:sz w:val="20"/>
      <w:szCs w:val="20"/>
      <w:lang w:eastAsia="ru-RU"/>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cbcbcb" w:fill="cbcbcb" w:themeFill="text1" w:themeFillTint="34"/>
        <w:tcBorders/>
      </w:tcPr>
    </w:tblStylePr>
    <w:tblStylePr w:type="band1Vert">
      <w:rPr>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000000"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Grid Table 4 - Accent 11"/>
    <w:basedOn w:val="874"/>
    <w:uiPriority w:val="59"/>
    <w:pPr>
      <w:pBdr/>
      <w:spacing/>
      <w:ind/>
    </w:pPr>
    <w:rPr>
      <w:sz w:val="20"/>
      <w:szCs w:val="20"/>
      <w:lang w:eastAsia="ru-RU"/>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sz w:val="22"/>
      </w:rPr>
      <w:pPr>
        <w:pBdr/>
        <w:spacing/>
        <w:ind/>
      </w:pPr>
      <w:tblPr>
        <w:tblBorders/>
      </w:tblPr>
      <w:tcPr>
        <w:shd w:val="clear" w:color="dce6f2" w:fill="dce6f2" w:themeFill="accent1" w:themeFillTint="32"/>
        <w:tcBorders/>
      </w:tcPr>
    </w:tblStylePr>
    <w:tblStylePr w:type="band1Vert">
      <w:rPr>
        <w:sz w:val="22"/>
      </w:rPr>
      <w:pPr>
        <w:pBdr/>
        <w:spacing/>
        <w:ind/>
      </w:pPr>
      <w:tblPr>
        <w:tblBorders/>
      </w:tblPr>
      <w:tcPr>
        <w:shd w:val="clear" w:color="dce6f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5d8ac2"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Grid Table 4 - Accent 21"/>
    <w:basedOn w:val="874"/>
    <w:uiPriority w:val="59"/>
    <w:pPr>
      <w:pBdr/>
      <w:spacing/>
      <w:ind/>
    </w:pPr>
    <w:rPr>
      <w:sz w:val="20"/>
      <w:szCs w:val="20"/>
      <w:lang w:eastAsia="ru-RU"/>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sz w:val="22"/>
      </w:rPr>
      <w:pPr>
        <w:pBdr/>
        <w:spacing/>
        <w:ind/>
      </w:pPr>
      <w:tblPr>
        <w:tblBorders/>
      </w:tblPr>
      <w:tcPr>
        <w:shd w:val="clear" w:color="f2dcdc" w:fill="f2dcdc" w:themeFill="accent2" w:themeFillTint="32"/>
        <w:tcBorders/>
      </w:tcPr>
    </w:tblStylePr>
    <w:tblStylePr w:type="band1Vert">
      <w:rPr>
        <w:sz w:val="22"/>
      </w:rPr>
      <w:pPr>
        <w:pBdr/>
        <w:spacing/>
        <w:ind/>
      </w:pPr>
      <w:tblPr>
        <w:tblBorders/>
      </w:tblPr>
      <w:tcPr>
        <w:shd w:val="clear" w:color="f2dcdc"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d99695"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Grid Table 4 - Accent 31"/>
    <w:basedOn w:val="874"/>
    <w:uiPriority w:val="59"/>
    <w:pPr>
      <w:pBdr/>
      <w:spacing/>
      <w:ind/>
    </w:pPr>
    <w:rPr>
      <w:sz w:val="20"/>
      <w:szCs w:val="20"/>
      <w:lang w:eastAsia="ru-RU"/>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sz w:val="22"/>
      </w:rPr>
      <w:pPr>
        <w:pBdr/>
        <w:spacing/>
        <w:ind/>
      </w:pPr>
      <w:tblPr>
        <w:tblBorders/>
      </w:tblPr>
      <w:tcPr>
        <w:shd w:val="clear" w:color="eaf1dc" w:fill="eaf1dc" w:themeFill="accent3" w:themeFillTint="34"/>
        <w:tcBorders/>
      </w:tcPr>
    </w:tblStylePr>
    <w:tblStylePr w:type="band1Vert">
      <w:rPr>
        <w:sz w:val="22"/>
      </w:rPr>
      <w:pPr>
        <w:pBdr/>
        <w:spacing/>
        <w:ind/>
      </w:pPr>
      <w:tblPr>
        <w:tblBorders/>
      </w:tblPr>
      <w:tcPr>
        <w:shd w:val="clear" w:color="eaf1dc"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9abb59"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Grid Table 4 - Accent 41"/>
    <w:basedOn w:val="874"/>
    <w:uiPriority w:val="59"/>
    <w:pPr>
      <w:pBdr/>
      <w:spacing/>
      <w:ind/>
    </w:pPr>
    <w:rPr>
      <w:sz w:val="20"/>
      <w:szCs w:val="20"/>
      <w:lang w:eastAsia="ru-RU"/>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sz w:val="22"/>
      </w:rPr>
      <w:pPr>
        <w:pBdr/>
        <w:spacing/>
        <w:ind/>
      </w:pPr>
      <w:tblPr>
        <w:tblBorders/>
      </w:tblPr>
      <w:tcPr>
        <w:shd w:val="clear" w:color="e5dfec" w:fill="e5dfec" w:themeFill="accent4" w:themeFillTint="34"/>
        <w:tcBorders/>
      </w:tcPr>
    </w:tblStylePr>
    <w:tblStylePr w:type="band1Vert">
      <w:rPr>
        <w:sz w:val="22"/>
      </w:rPr>
      <w:pPr>
        <w:pBdr/>
        <w:spacing/>
        <w:ind/>
      </w:pPr>
      <w:tblPr>
        <w:tblBorders/>
      </w:tblPr>
      <w:tcPr>
        <w:shd w:val="clear" w:color="e5dfec"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b2a1c6"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Grid Table 4 - Accent 51"/>
    <w:basedOn w:val="874"/>
    <w:uiPriority w:val="59"/>
    <w:pPr>
      <w:pBdr/>
      <w:spacing/>
      <w:ind/>
    </w:pPr>
    <w:rPr>
      <w:sz w:val="20"/>
      <w:szCs w:val="20"/>
      <w:lang w:eastAsia="ru-RU"/>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sz w:val="22"/>
      </w:rPr>
      <w:pPr>
        <w:pBdr/>
        <w:spacing/>
        <w:ind/>
      </w:pPr>
      <w:tblPr>
        <w:tblBorders/>
      </w:tblPr>
      <w:tcPr>
        <w:shd w:val="clear" w:color="daeef3" w:fill="daeef3" w:themeFill="accent5" w:themeFillTint="34"/>
        <w:tcBorders/>
      </w:tcPr>
    </w:tblStylePr>
    <w:tblStylePr w:type="band1Vert">
      <w:rPr>
        <w:sz w:val="22"/>
      </w:rPr>
      <w:pPr>
        <w:pBdr/>
        <w:spacing/>
        <w:ind/>
      </w:pPr>
      <w:tblPr>
        <w:tblBorders/>
      </w:tblPr>
      <w:tcPr>
        <w:shd w:val="clear" w:color="daeef3"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4bacc6"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Grid Table 4 - Accent 61"/>
    <w:basedOn w:val="874"/>
    <w:uiPriority w:val="59"/>
    <w:pPr>
      <w:pBdr/>
      <w:spacing/>
      <w:ind/>
    </w:pPr>
    <w:rPr>
      <w:sz w:val="20"/>
      <w:szCs w:val="20"/>
      <w:lang w:eastAsia="ru-RU"/>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sz w:val="22"/>
      </w:rPr>
      <w:pPr>
        <w:pBdr/>
        <w:spacing/>
        <w:ind/>
      </w:pPr>
      <w:tblPr>
        <w:tblBorders/>
      </w:tblPr>
      <w:tcPr>
        <w:shd w:val="clear" w:color="fde9d8" w:fill="fde9d8" w:themeFill="accent6" w:themeFillTint="34"/>
        <w:tcBorders/>
      </w:tcPr>
    </w:tblStylePr>
    <w:tblStylePr w:type="band1Vert">
      <w:rPr>
        <w:sz w:val="22"/>
      </w:rPr>
      <w:pPr>
        <w:pBdr/>
        <w:spacing/>
        <w:ind/>
      </w:pPr>
      <w:tblPr>
        <w:tblBorders/>
      </w:tblPr>
      <w:tcPr>
        <w:shd w:val="clear" w:color="fde9d8"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7964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Таблица-сетка 5 темная1"/>
    <w:basedOn w:val="874"/>
    <w:uiPriority w:val="99"/>
    <w:pPr>
      <w:pBdr/>
      <w:spacing/>
      <w:ind/>
    </w:pPr>
    <w:rPr>
      <w:sz w:val="20"/>
      <w:szCs w:val="20"/>
      <w:lang w:eastAsia="ru-RU"/>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a8a8a" w:fill="8a8a8a" w:themeFill="text1" w:themeFillTint="75"/>
        <w:tcBorders/>
      </w:tcPr>
    </w:tblStylePr>
    <w:tblStylePr w:type="band1Vert">
      <w:pPr>
        <w:pBdr/>
        <w:spacing/>
        <w:ind/>
      </w:pPr>
      <w:tblPr>
        <w:tblBorders/>
      </w:tblPr>
      <w:tcPr>
        <w:shd w:val="clear" w:color="8a8a8a"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000000" w:fill="000000" w:themeFill="text1"/>
        <w:tcBorders/>
      </w:tcPr>
    </w:tblStylePr>
    <w:tblStylePr w:type="firstRow">
      <w:rPr>
        <w:b/>
        <w:sz w:val="22"/>
      </w:rPr>
      <w:pPr>
        <w:pBdr/>
        <w:spacing/>
        <w:ind/>
      </w:pPr>
      <w:tblPr>
        <w:tblBorders/>
      </w:tblPr>
      <w:tcPr>
        <w:shd w:val="clear" w:color="000000" w:fill="000000" w:themeFill="text1"/>
        <w:tcBorders/>
      </w:tcPr>
    </w:tblStylePr>
    <w:tblStylePr w:type="lastCol">
      <w:rPr>
        <w:b/>
        <w:sz w:val="22"/>
      </w:rPr>
      <w:pPr>
        <w:pBdr/>
        <w:spacing/>
        <w:ind/>
      </w:pPr>
      <w:tblPr>
        <w:tblBorders/>
      </w:tblPr>
      <w:tcPr>
        <w:shd w:val="clear" w:color="000000" w:fill="000000" w:themeFill="text1"/>
        <w:tcBorders/>
      </w:tcPr>
    </w:tblStylePr>
    <w:tblStylePr w:type="lastRow">
      <w:rPr>
        <w:b/>
        <w:sz w:val="22"/>
      </w:rPr>
      <w:pPr>
        <w:pBdr/>
        <w:spacing/>
        <w:ind/>
      </w:pPr>
      <w:tblPr>
        <w:tblBorders/>
      </w:tblPr>
      <w:tcPr>
        <w:shd w:val="clear" w:color="000000"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Grid Table 5 Dark- Accent 11"/>
    <w:basedOn w:val="874"/>
    <w:uiPriority w:val="99"/>
    <w:pPr>
      <w:pBdr/>
      <w:spacing/>
      <w:ind/>
    </w:pPr>
    <w:rPr>
      <w:sz w:val="20"/>
      <w:szCs w:val="20"/>
      <w:lang w:eastAsia="ru-RU"/>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ec4e0" w:fill="aec4e0" w:themeFill="accent1" w:themeFillTint="75"/>
        <w:tcBorders/>
      </w:tcPr>
    </w:tblStylePr>
    <w:tblStylePr w:type="band1Vert">
      <w:pPr>
        <w:pBdr/>
        <w:spacing/>
        <w:ind/>
      </w:pPr>
      <w:tblPr>
        <w:tblBorders/>
      </w:tblPr>
      <w:tcPr>
        <w:shd w:val="clear" w:color="aec4e0"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4f81bd" w:fill="4f81bd" w:themeFill="accent1"/>
        <w:tcBorders/>
      </w:tcPr>
    </w:tblStylePr>
    <w:tblStylePr w:type="firstRow">
      <w:rPr>
        <w:b/>
        <w:sz w:val="22"/>
      </w:rPr>
      <w:pPr>
        <w:pBdr/>
        <w:spacing/>
        <w:ind/>
      </w:pPr>
      <w:tblPr>
        <w:tblBorders/>
      </w:tblPr>
      <w:tcPr>
        <w:shd w:val="clear" w:color="4f81bd" w:fill="4f81bd" w:themeFill="accent1"/>
        <w:tcBorders/>
      </w:tcPr>
    </w:tblStylePr>
    <w:tblStylePr w:type="lastCol">
      <w:rPr>
        <w:b/>
        <w:sz w:val="22"/>
      </w:rPr>
      <w:pPr>
        <w:pBdr/>
        <w:spacing/>
        <w:ind/>
      </w:pPr>
      <w:tblPr>
        <w:tblBorders/>
      </w:tblPr>
      <w:tcPr>
        <w:shd w:val="clear" w:color="4f81bd" w:fill="4f81bd" w:themeFill="accent1"/>
        <w:tcBorders/>
      </w:tcPr>
    </w:tblStylePr>
    <w:tblStylePr w:type="lastRow">
      <w:rPr>
        <w:b/>
        <w:sz w:val="22"/>
      </w:rPr>
      <w:pPr>
        <w:pBdr/>
        <w:spacing/>
        <w:ind/>
      </w:pPr>
      <w:tblPr>
        <w:tblBorders/>
      </w:tblPr>
      <w:tcPr>
        <w:shd w:val="clear" w:color="4f81bd"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Grid Table 5 Dark - Accent 21"/>
    <w:basedOn w:val="874"/>
    <w:uiPriority w:val="99"/>
    <w:pPr>
      <w:pBdr/>
      <w:spacing/>
      <w:ind/>
    </w:pPr>
    <w:rPr>
      <w:sz w:val="20"/>
      <w:szCs w:val="20"/>
      <w:lang w:eastAsia="ru-RU"/>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2aead" w:fill="e2aead" w:themeFill="accent2" w:themeFillTint="75"/>
        <w:tcBorders/>
      </w:tcPr>
    </w:tblStylePr>
    <w:tblStylePr w:type="band1Vert">
      <w:pPr>
        <w:pBdr/>
        <w:spacing/>
        <w:ind/>
      </w:pPr>
      <w:tblPr>
        <w:tblBorders/>
      </w:tblPr>
      <w:tcPr>
        <w:shd w:val="clear" w:color="e2aead"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c0504d" w:fill="c0504d" w:themeFill="accent2"/>
        <w:tcBorders/>
      </w:tcPr>
    </w:tblStylePr>
    <w:tblStylePr w:type="firstRow">
      <w:rPr>
        <w:b/>
        <w:sz w:val="22"/>
      </w:rPr>
      <w:pPr>
        <w:pBdr/>
        <w:spacing/>
        <w:ind/>
      </w:pPr>
      <w:tblPr>
        <w:tblBorders/>
      </w:tblPr>
      <w:tcPr>
        <w:shd w:val="clear" w:color="c0504d" w:fill="c0504d" w:themeFill="accent2"/>
        <w:tcBorders/>
      </w:tcPr>
    </w:tblStylePr>
    <w:tblStylePr w:type="lastCol">
      <w:rPr>
        <w:b/>
        <w:sz w:val="22"/>
      </w:rPr>
      <w:pPr>
        <w:pBdr/>
        <w:spacing/>
        <w:ind/>
      </w:pPr>
      <w:tblPr>
        <w:tblBorders/>
      </w:tblPr>
      <w:tcPr>
        <w:shd w:val="clear" w:color="c0504d" w:fill="c0504d" w:themeFill="accent2"/>
        <w:tcBorders/>
      </w:tcPr>
    </w:tblStylePr>
    <w:tblStylePr w:type="lastRow">
      <w:rPr>
        <w:b/>
        <w:sz w:val="22"/>
      </w:rPr>
      <w:pPr>
        <w:pBdr/>
        <w:spacing/>
        <w:ind/>
      </w:pPr>
      <w:tblPr>
        <w:tblBorders/>
      </w:tblPr>
      <w:tcPr>
        <w:shd w:val="clear" w:color="c0504d"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Grid Table 5 Dark - Accent 31"/>
    <w:basedOn w:val="874"/>
    <w:uiPriority w:val="99"/>
    <w:pPr>
      <w:pBdr/>
      <w:spacing/>
      <w:ind/>
    </w:pPr>
    <w:rPr>
      <w:sz w:val="20"/>
      <w:szCs w:val="20"/>
      <w:lang w:eastAsia="ru-RU"/>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0dfb2" w:fill="d0dfb2" w:themeFill="accent3" w:themeFillTint="75"/>
        <w:tcBorders/>
      </w:tcPr>
    </w:tblStylePr>
    <w:tblStylePr w:type="band1Vert">
      <w:pPr>
        <w:pBdr/>
        <w:spacing/>
        <w:ind/>
      </w:pPr>
      <w:tblPr>
        <w:tblBorders/>
      </w:tblPr>
      <w:tcPr>
        <w:shd w:val="clear" w:color="d0dfb2"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9bbb59" w:fill="9bbb59" w:themeFill="accent3"/>
        <w:tcBorders/>
      </w:tcPr>
    </w:tblStylePr>
    <w:tblStylePr w:type="firstRow">
      <w:rPr>
        <w:b/>
        <w:sz w:val="22"/>
      </w:rPr>
      <w:pPr>
        <w:pBdr/>
        <w:spacing/>
        <w:ind/>
      </w:pPr>
      <w:tblPr>
        <w:tblBorders/>
      </w:tblPr>
      <w:tcPr>
        <w:shd w:val="clear" w:color="9bbb59" w:fill="9bbb59" w:themeFill="accent3"/>
        <w:tcBorders/>
      </w:tcPr>
    </w:tblStylePr>
    <w:tblStylePr w:type="lastCol">
      <w:rPr>
        <w:b/>
        <w:sz w:val="22"/>
      </w:rPr>
      <w:pPr>
        <w:pBdr/>
        <w:spacing/>
        <w:ind/>
      </w:pPr>
      <w:tblPr>
        <w:tblBorders/>
      </w:tblPr>
      <w:tcPr>
        <w:shd w:val="clear" w:color="9bbb59" w:fill="9bbb59" w:themeFill="accent3"/>
        <w:tcBorders/>
      </w:tcPr>
    </w:tblStylePr>
    <w:tblStylePr w:type="lastRow">
      <w:rPr>
        <w:b/>
        <w:sz w:val="22"/>
      </w:rPr>
      <w:pPr>
        <w:pBdr/>
        <w:spacing/>
        <w:ind/>
      </w:pPr>
      <w:tblPr>
        <w:tblBorders/>
      </w:tblPr>
      <w:tcPr>
        <w:shd w:val="clear" w:color="9bbb59"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Grid Table 5 Dark- Accent 41"/>
    <w:basedOn w:val="874"/>
    <w:uiPriority w:val="99"/>
    <w:pPr>
      <w:pBdr/>
      <w:spacing/>
      <w:ind/>
    </w:pPr>
    <w:rPr>
      <w:sz w:val="20"/>
      <w:szCs w:val="20"/>
      <w:lang w:eastAsia="ru-RU"/>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c4b7d4" w:fill="c4b7d4" w:themeFill="accent4" w:themeFillTint="75"/>
        <w:tcBorders/>
      </w:tcPr>
    </w:tblStylePr>
    <w:tblStylePr w:type="band1Vert">
      <w:pPr>
        <w:pBdr/>
        <w:spacing/>
        <w:ind/>
      </w:pPr>
      <w:tblPr>
        <w:tblBorders/>
      </w:tblPr>
      <w:tcPr>
        <w:shd w:val="clear" w:color="c4b7d4"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8064a2" w:fill="8064a2" w:themeFill="accent4"/>
        <w:tcBorders/>
      </w:tcPr>
    </w:tblStylePr>
    <w:tblStylePr w:type="firstRow">
      <w:rPr>
        <w:b/>
        <w:sz w:val="22"/>
      </w:rPr>
      <w:pPr>
        <w:pBdr/>
        <w:spacing/>
        <w:ind/>
      </w:pPr>
      <w:tblPr>
        <w:tblBorders/>
      </w:tblPr>
      <w:tcPr>
        <w:shd w:val="clear" w:color="8064a2" w:fill="8064a2" w:themeFill="accent4"/>
        <w:tcBorders/>
      </w:tcPr>
    </w:tblStylePr>
    <w:tblStylePr w:type="lastCol">
      <w:rPr>
        <w:b/>
        <w:sz w:val="22"/>
      </w:rPr>
      <w:pPr>
        <w:pBdr/>
        <w:spacing/>
        <w:ind/>
      </w:pPr>
      <w:tblPr>
        <w:tblBorders/>
      </w:tblPr>
      <w:tcPr>
        <w:shd w:val="clear" w:color="8064a2" w:fill="8064a2" w:themeFill="accent4"/>
        <w:tcBorders/>
      </w:tcPr>
    </w:tblStylePr>
    <w:tblStylePr w:type="lastRow">
      <w:rPr>
        <w:b/>
        <w:sz w:val="22"/>
      </w:rPr>
      <w:pPr>
        <w:pBdr/>
        <w:spacing/>
        <w:ind/>
      </w:pPr>
      <w:tblPr>
        <w:tblBorders/>
      </w:tblPr>
      <w:tcPr>
        <w:shd w:val="clear" w:color="8064a2"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Grid Table 5 Dark - Accent 51"/>
    <w:basedOn w:val="874"/>
    <w:uiPriority w:val="99"/>
    <w:pPr>
      <w:pBdr/>
      <w:spacing/>
      <w:ind/>
    </w:pPr>
    <w:rPr>
      <w:sz w:val="20"/>
      <w:szCs w:val="20"/>
      <w:lang w:eastAsia="ru-RU"/>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cd8e4" w:fill="acd8e4" w:themeFill="accent5" w:themeFillTint="75"/>
        <w:tcBorders/>
      </w:tcPr>
    </w:tblStylePr>
    <w:tblStylePr w:type="band1Vert">
      <w:pPr>
        <w:pBdr/>
        <w:spacing/>
        <w:ind/>
      </w:pPr>
      <w:tblPr>
        <w:tblBorders/>
      </w:tblPr>
      <w:tcPr>
        <w:shd w:val="clear" w:color="acd8e4"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4bacc6" w:fill="4bacc6" w:themeFill="accent5"/>
        <w:tcBorders/>
      </w:tcPr>
    </w:tblStylePr>
    <w:tblStylePr w:type="firstRow">
      <w:rPr>
        <w:b/>
        <w:sz w:val="22"/>
      </w:rPr>
      <w:pPr>
        <w:pBdr/>
        <w:spacing/>
        <w:ind/>
      </w:pPr>
      <w:tblPr>
        <w:tblBorders/>
      </w:tblPr>
      <w:tcPr>
        <w:shd w:val="clear" w:color="4bacc6" w:fill="4bacc6" w:themeFill="accent5"/>
        <w:tcBorders/>
      </w:tcPr>
    </w:tblStylePr>
    <w:tblStylePr w:type="lastCol">
      <w:rPr>
        <w:b/>
        <w:sz w:val="22"/>
      </w:rPr>
      <w:pPr>
        <w:pBdr/>
        <w:spacing/>
        <w:ind/>
      </w:pPr>
      <w:tblPr>
        <w:tblBorders/>
      </w:tblPr>
      <w:tcPr>
        <w:shd w:val="clear" w:color="4bacc6" w:fill="4bacc6" w:themeFill="accent5"/>
        <w:tcBorders/>
      </w:tcPr>
    </w:tblStylePr>
    <w:tblStylePr w:type="lastRow">
      <w:rPr>
        <w:b/>
        <w:sz w:val="22"/>
      </w:rPr>
      <w:pPr>
        <w:pBdr/>
        <w:spacing/>
        <w:ind/>
      </w:pPr>
      <w:tblPr>
        <w:tblBorders/>
      </w:tblPr>
      <w:tcPr>
        <w:shd w:val="clear" w:color="4bacc6"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Grid Table 5 Dark - Accent 61"/>
    <w:basedOn w:val="874"/>
    <w:uiPriority w:val="99"/>
    <w:pPr>
      <w:pBdr/>
      <w:spacing/>
      <w:ind/>
    </w:pPr>
    <w:rPr>
      <w:sz w:val="20"/>
      <w:szCs w:val="20"/>
      <w:lang w:eastAsia="ru-RU"/>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bceaa" w:fill="fbceaa" w:themeFill="accent6" w:themeFillTint="75"/>
        <w:tcBorders/>
      </w:tcPr>
    </w:tblStylePr>
    <w:tblStylePr w:type="band1Vert">
      <w:pPr>
        <w:pBdr/>
        <w:spacing/>
        <w:ind/>
      </w:pPr>
      <w:tblPr>
        <w:tblBorders/>
      </w:tblPr>
      <w:tcPr>
        <w:shd w:val="clear" w:color="fbceaa"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79646" w:fill="f79646" w:themeFill="accent6"/>
        <w:tcBorders/>
      </w:tcPr>
    </w:tblStylePr>
    <w:tblStylePr w:type="firstRow">
      <w:rPr>
        <w:b/>
        <w:sz w:val="22"/>
      </w:rPr>
      <w:pPr>
        <w:pBdr/>
        <w:spacing/>
        <w:ind/>
      </w:pPr>
      <w:tblPr>
        <w:tblBorders/>
      </w:tblPr>
      <w:tcPr>
        <w:shd w:val="clear" w:color="f79646" w:fill="f79646" w:themeFill="accent6"/>
        <w:tcBorders/>
      </w:tcPr>
    </w:tblStylePr>
    <w:tblStylePr w:type="lastCol">
      <w:rPr>
        <w:b/>
        <w:sz w:val="22"/>
      </w:rPr>
      <w:pPr>
        <w:pBdr/>
        <w:spacing/>
        <w:ind/>
      </w:pPr>
      <w:tblPr>
        <w:tblBorders/>
      </w:tblPr>
      <w:tcPr>
        <w:shd w:val="clear" w:color="f79646" w:fill="f79646" w:themeFill="accent6"/>
        <w:tcBorders/>
      </w:tcPr>
    </w:tblStylePr>
    <w:tblStylePr w:type="lastRow">
      <w:rPr>
        <w:b/>
        <w:sz w:val="22"/>
      </w:rPr>
      <w:pPr>
        <w:pBdr/>
        <w:spacing/>
        <w:ind/>
      </w:pPr>
      <w:tblPr>
        <w:tblBorders/>
      </w:tblPr>
      <w:tcPr>
        <w:shd w:val="clear" w:color="f7964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Таблица-сетка 6 цветная1"/>
    <w:basedOn w:val="874"/>
    <w:uiPriority w:val="99"/>
    <w:pPr>
      <w:pBdr/>
      <w:spacing/>
      <w:ind/>
    </w:pPr>
    <w:rPr>
      <w:sz w:val="20"/>
      <w:szCs w:val="20"/>
      <w:lang w:eastAsia="ru-RU"/>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cbcbcb" w:fill="cbcbcb" w:themeFill="text1" w:themeFillTint="34"/>
        <w:tcBorders/>
      </w:tcPr>
    </w:tblStylePr>
    <w:tblStylePr w:type="band1Vert">
      <w:pPr>
        <w:pBdr/>
        <w:spacing/>
        <w:ind/>
      </w:pPr>
      <w:tblPr>
        <w:tblBorders/>
      </w:tblPr>
      <w:tcPr>
        <w:shd w:val="clear" w:color="cbcbcb"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Grid Table 6 Colorful - Accent 11"/>
    <w:basedOn w:val="874"/>
    <w:uiPriority w:val="99"/>
    <w:pPr>
      <w:pBdr/>
      <w:spacing/>
      <w:ind/>
    </w:pPr>
    <w:rPr>
      <w:sz w:val="20"/>
      <w:szCs w:val="20"/>
      <w:lang w:eastAsia="ru-RU"/>
    </w:r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dae5f1" w:fill="dae5f1" w:themeFill="accent1" w:themeFillTint="34"/>
        <w:tcBorders/>
      </w:tcPr>
    </w:tblStylePr>
    <w:tblStylePr w:type="band1Vert">
      <w:pPr>
        <w:pBdr/>
        <w:spacing/>
        <w:ind/>
      </w:pPr>
      <w:tblPr>
        <w:tblBorders/>
      </w:tblPr>
      <w:tcPr>
        <w:shd w:val="clear" w:color="dae5f1"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4f81bd"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customStyle="1">
    <w:name w:val="Grid Table 6 Colorful - Accent 21"/>
    <w:basedOn w:val="874"/>
    <w:uiPriority w:val="99"/>
    <w:pPr>
      <w:pBdr/>
      <w:spacing/>
      <w:ind/>
    </w:pPr>
    <w:rPr>
      <w:sz w:val="20"/>
      <w:szCs w:val="20"/>
      <w:lang w:eastAsia="ru-RU"/>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2dcdc" w:fill="f2dcdc" w:themeFill="accent2" w:themeFillTint="32"/>
        <w:tcBorders/>
      </w:tcPr>
    </w:tblStylePr>
    <w:tblStylePr w:type="band1Vert">
      <w:pPr>
        <w:pBdr/>
        <w:spacing/>
        <w:ind/>
      </w:pPr>
      <w:tblPr>
        <w:tblBorders/>
      </w:tblPr>
      <w:tcPr>
        <w:shd w:val="clear" w:color="f2dcdc"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customStyle="1">
    <w:name w:val="Grid Table 6 Colorful - Accent 31"/>
    <w:basedOn w:val="874"/>
    <w:uiPriority w:val="99"/>
    <w:pPr>
      <w:pBdr/>
      <w:spacing/>
      <w:ind/>
    </w:pPr>
    <w:rPr>
      <w:sz w:val="20"/>
      <w:szCs w:val="20"/>
      <w:lang w:eastAsia="ru-RU"/>
    </w:r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eaf1dc" w:fill="eaf1dc" w:themeFill="accent3" w:themeFillTint="34"/>
        <w:tcBorders/>
      </w:tcPr>
    </w:tblStylePr>
    <w:tblStylePr w:type="band1Vert">
      <w:pPr>
        <w:pBdr/>
        <w:spacing/>
        <w:ind/>
      </w:pPr>
      <w:tblPr>
        <w:tblBorders/>
      </w:tblPr>
      <w:tcPr>
        <w:shd w:val="clear" w:color="eaf1dc"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9bbb59"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customStyle="1">
    <w:name w:val="Grid Table 6 Colorful - Accent 41"/>
    <w:basedOn w:val="874"/>
    <w:uiPriority w:val="99"/>
    <w:pPr>
      <w:pBdr/>
      <w:spacing/>
      <w:ind/>
    </w:pPr>
    <w:rPr>
      <w:sz w:val="20"/>
      <w:szCs w:val="20"/>
      <w:lang w:eastAsia="ru-RU"/>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e5dfec" w:fill="e5dfec" w:themeFill="accent4" w:themeFillTint="34"/>
        <w:tcBorders/>
      </w:tcPr>
    </w:tblStylePr>
    <w:tblStylePr w:type="band1Vert">
      <w:pPr>
        <w:pBdr/>
        <w:spacing/>
        <w:ind/>
      </w:pPr>
      <w:tblPr>
        <w:tblBorders/>
      </w:tblPr>
      <w:tcPr>
        <w:shd w:val="clear" w:color="e5dfec"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customStyle="1">
    <w:name w:val="Grid Table 6 Colorful - Accent 51"/>
    <w:basedOn w:val="874"/>
    <w:uiPriority w:val="99"/>
    <w:pPr>
      <w:pBdr/>
      <w:spacing/>
      <w:ind/>
    </w:pPr>
    <w:rPr>
      <w:sz w:val="20"/>
      <w:szCs w:val="20"/>
      <w:lang w:eastAsia="ru-RU"/>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color w:val="266879" w:themeColor="accent5" w:themeShade="95"/>
        <w:sz w:val="22"/>
      </w:rPr>
      <w:pPr>
        <w:pBdr/>
        <w:spacing/>
        <w:ind/>
      </w:pPr>
      <w:tblPr>
        <w:tblBorders/>
      </w:tblPr>
      <w:tcPr>
        <w:shd w:val="clear" w:color="daeef3" w:fill="daeef3" w:themeFill="accent5" w:themeFillTint="34"/>
        <w:tcBorders/>
      </w:tcPr>
    </w:tblStylePr>
    <w:tblStylePr w:type="band1Vert">
      <w:pPr>
        <w:pBdr/>
        <w:spacing/>
        <w:ind/>
      </w:pPr>
      <w:tblPr>
        <w:tblBorders/>
      </w:tblPr>
      <w:tcPr>
        <w:shd w:val="clear" w:color="daeef3"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4bacc6"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Grid Table 6 Colorful - Accent 61"/>
    <w:basedOn w:val="874"/>
    <w:uiPriority w:val="99"/>
    <w:pPr>
      <w:pBdr/>
      <w:spacing/>
      <w:ind/>
    </w:pPr>
    <w:rPr>
      <w:sz w:val="20"/>
      <w:szCs w:val="20"/>
      <w:lang w:eastAsia="ru-RU"/>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color w:val="266879" w:themeColor="accent5" w:themeShade="95"/>
        <w:sz w:val="22"/>
      </w:rPr>
      <w:pPr>
        <w:pBdr/>
        <w:spacing/>
        <w:ind/>
      </w:pPr>
      <w:tblPr>
        <w:tblBorders/>
      </w:tblPr>
      <w:tcPr>
        <w:shd w:val="clear" w:color="fde9d8" w:fill="fde9d8" w:themeFill="accent6" w:themeFillTint="34"/>
        <w:tcBorders/>
      </w:tcPr>
    </w:tblStylePr>
    <w:tblStylePr w:type="band1Vert">
      <w:pPr>
        <w:pBdr/>
        <w:spacing/>
        <w:ind/>
      </w:pPr>
      <w:tblPr>
        <w:tblBorders/>
      </w:tblPr>
      <w:tcPr>
        <w:shd w:val="clear" w:color="fde9d8" w:fill="fde9d8" w:themeFill="accent6"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f79646"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Таблица-сетка 7 цветная1"/>
    <w:basedOn w:val="874"/>
    <w:uiPriority w:val="99"/>
    <w:pPr>
      <w:pBdr/>
      <w:spacing/>
      <w:ind/>
    </w:pPr>
    <w:rPr>
      <w:sz w:val="20"/>
      <w:szCs w:val="20"/>
      <w:lang w:eastAsia="ru-RU"/>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2f2f2" w:fill="f2f2f2" w:themeFill="text1" w:themeFillTint="00"/>
        <w:tcBorders/>
      </w:tcPr>
    </w:tblStylePr>
    <w:tblStylePr w:type="band1Vert">
      <w:pPr>
        <w:pBdr/>
        <w:spacing/>
        <w:ind/>
      </w:pPr>
      <w:tblPr>
        <w:tblBorders/>
      </w:tblPr>
      <w:tcPr>
        <w:shd w:val="clear" w:color="f2f2f2" w:fill="f2f2f2"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000000" w:themeColor="text1" w:sz="4" w:space="0"/>
          <w:right w:val="none" w:color="000000" w:sz="0"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0" w:space="0"/>
          <w:left w:val="single" w:color="000000" w:themeColor="text1" w:sz="4" w:space="0"/>
          <w:bottom w:val="none" w:color="000000" w:sz="0" w:space="0"/>
          <w:right w:val="none" w:color="000000" w:sz="0"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Grid Table 7 Colorful - Accent 11"/>
    <w:basedOn w:val="874"/>
    <w:uiPriority w:val="99"/>
    <w:pPr>
      <w:pBdr/>
      <w:spacing/>
      <w:ind/>
    </w:pPr>
    <w:rPr>
      <w:sz w:val="20"/>
      <w:szCs w:val="20"/>
      <w:lang w:eastAsia="ru-RU"/>
    </w:r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dae5f1" w:fill="dae5f1" w:themeFill="accent1" w:themeFillTint="34"/>
        <w:tcBorders/>
      </w:tcPr>
    </w:tblStylePr>
    <w:tblStylePr w:type="band1Vert">
      <w:pPr>
        <w:pBdr/>
        <w:spacing/>
        <w:ind/>
      </w:pPr>
      <w:tblPr>
        <w:tblBorders/>
      </w:tblPr>
      <w:tcPr>
        <w:shd w:val="clear" w:color="dae5f1"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i/>
        <w:color w:val="3e6da5" w:themeColor="accent1" w:themeTint="80"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Grid Table 7 Colorful - Accent 21"/>
    <w:basedOn w:val="874"/>
    <w:uiPriority w:val="99"/>
    <w:pPr>
      <w:pBdr/>
      <w:spacing/>
      <w:ind/>
    </w:pPr>
    <w:rPr>
      <w:sz w:val="20"/>
      <w:szCs w:val="20"/>
      <w:lang w:eastAsia="ru-RU"/>
    </w:r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2dcdc" w:fill="f2dcdc" w:themeFill="accent2" w:themeFillTint="32"/>
        <w:tcBorders/>
      </w:tcPr>
    </w:tblStylePr>
    <w:tblStylePr w:type="band1Vert">
      <w:pPr>
        <w:pBdr/>
        <w:spacing/>
        <w:ind/>
      </w:pPr>
      <w:tblPr>
        <w:tblBorders/>
      </w:tblPr>
      <w:tcPr>
        <w:shd w:val="clear" w:color="f2dcdc"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504d" w:themeColor="accent2" w:sz="4" w:space="0"/>
        </w:tcBorders>
      </w:tcPr>
    </w:tblStylePr>
    <w:tblStylePr w:type="firstRow">
      <w:rPr>
        <w:b/>
        <w:color w:val="9f3b38" w:themeColor="accent2" w:themeTint="97" w:themeShade="95"/>
        <w:sz w:val="22"/>
      </w:rPr>
      <w:pPr>
        <w:pBdr/>
        <w:spacing/>
        <w:ind/>
      </w:pPr>
      <w:tblPr>
        <w:tblBorders/>
      </w:tblPr>
      <w:tcPr>
        <w:shd w:val="clear" w:color="ffffff" w:fill="ffffff" w:themeFill="light1"/>
        <w:tcBorders>
          <w:top w:val="none" w:color="000000" w:sz="0" w:space="0"/>
          <w:left w:val="none" w:color="000000" w:sz="0" w:space="0"/>
          <w:bottom w:val="single" w:color="c0504d" w:themeColor="accent2" w:sz="4" w:space="0"/>
          <w:right w:val="none" w:color="000000" w:sz="0"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0" w:space="0"/>
          <w:left w:val="single" w:color="c0504d" w:themeColor="accent2" w:sz="4" w:space="0"/>
          <w:bottom w:val="none" w:color="000000" w:sz="0" w:space="0"/>
          <w:right w:val="none" w:color="000000" w:sz="0" w:space="0"/>
        </w:tcBorders>
      </w:tcPr>
    </w:tblStylePr>
    <w:tblStylePr w:type="lastRow">
      <w:rPr>
        <w:b/>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Grid Table 7 Colorful - Accent 31"/>
    <w:basedOn w:val="874"/>
    <w:uiPriority w:val="99"/>
    <w:pPr>
      <w:pBdr/>
      <w:spacing/>
      <w:ind/>
    </w:pPr>
    <w:rPr>
      <w:sz w:val="20"/>
      <w:szCs w:val="20"/>
      <w:lang w:eastAsia="ru-RU"/>
    </w:r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eaf1dc" w:fill="eaf1dc" w:themeFill="accent3" w:themeFillTint="34"/>
        <w:tcBorders/>
      </w:tcPr>
    </w:tblStylePr>
    <w:tblStylePr w:type="band1Vert">
      <w:pPr>
        <w:pBdr/>
        <w:spacing/>
        <w:ind/>
      </w:pPr>
      <w:tblPr>
        <w:tblBorders/>
      </w:tblPr>
      <w:tcPr>
        <w:shd w:val="clear" w:color="eaf1dc"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bb59" w:themeColor="accent3" w:sz="4" w:space="0"/>
        </w:tcBorders>
      </w:tcPr>
    </w:tblStylePr>
    <w:tblStylePr w:type="firstRow">
      <w:rPr>
        <w:b/>
        <w:color w:val="5d732f" w:themeColor="accent3" w:themeTint="FE" w:themeShade="95"/>
        <w:sz w:val="22"/>
      </w:rPr>
      <w:pPr>
        <w:pBdr/>
        <w:spacing/>
        <w:ind/>
      </w:pPr>
      <w:tblPr>
        <w:tblBorders/>
      </w:tblPr>
      <w:tcPr>
        <w:shd w:val="clear" w:color="ffffff" w:fill="ffffff" w:themeFill="light1"/>
        <w:tcBorders>
          <w:top w:val="none" w:color="000000" w:sz="0" w:space="0"/>
          <w:left w:val="none" w:color="000000" w:sz="0" w:space="0"/>
          <w:bottom w:val="single" w:color="9bbb59" w:themeColor="accent3" w:sz="4" w:space="0"/>
          <w:right w:val="none" w:color="000000" w:sz="0" w:space="0"/>
        </w:tcBorders>
      </w:tcPr>
    </w:tblStylePr>
    <w:tblStylePr w:type="lastCol">
      <w:rPr>
        <w:i/>
        <w:color w:val="5d732f" w:themeColor="accent3" w:themeTint="FE" w:themeShade="95"/>
        <w:sz w:val="22"/>
      </w:rPr>
      <w:pPr>
        <w:pBdr/>
        <w:spacing/>
        <w:ind/>
      </w:pPr>
      <w:tblPr>
        <w:tblBorders/>
      </w:tblPr>
      <w:tcPr>
        <w:shd w:val="clear" w:color="ffffff" w:fill="auto"/>
        <w:tcBorders>
          <w:top w:val="none" w:color="000000" w:sz="0" w:space="0"/>
          <w:left w:val="single" w:color="9bbb59" w:themeColor="accent3" w:sz="4" w:space="0"/>
          <w:bottom w:val="none" w:color="000000" w:sz="0" w:space="0"/>
          <w:right w:val="none" w:color="000000" w:sz="0" w:space="0"/>
        </w:tcBorders>
      </w:tcPr>
    </w:tblStylePr>
    <w:tblStylePr w:type="lastRow">
      <w:rPr>
        <w:b/>
        <w:color w:val="5d732f" w:themeColor="accent3" w:themeTint="FE" w:themeShade="95"/>
        <w:sz w:val="22"/>
      </w:rPr>
      <w:pPr>
        <w:pBdr/>
        <w:spacing/>
        <w:ind/>
      </w:pPr>
      <w:tblPr>
        <w:tblBorders/>
      </w:tblPr>
      <w:tcPr>
        <w:shd w:val="clear" w:color="ffffff" w:fill="ffffff" w:themeFill="light1"/>
        <w:tcBorders>
          <w:top w:val="single" w:color="9bbb59" w:themeColor="accent3"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Grid Table 7 Colorful - Accent 41"/>
    <w:basedOn w:val="874"/>
    <w:uiPriority w:val="99"/>
    <w:pPr>
      <w:pBdr/>
      <w:spacing/>
      <w:ind/>
    </w:pPr>
    <w:rPr>
      <w:sz w:val="20"/>
      <w:szCs w:val="20"/>
      <w:lang w:eastAsia="ru-RU"/>
    </w:r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e5dfec" w:fill="e5dfec" w:themeFill="accent4" w:themeFillTint="34"/>
        <w:tcBorders/>
      </w:tcPr>
    </w:tblStylePr>
    <w:tblStylePr w:type="band1Vert">
      <w:pPr>
        <w:pBdr/>
        <w:spacing/>
        <w:ind/>
      </w:pPr>
      <w:tblPr>
        <w:tblBorders/>
      </w:tblPr>
      <w:tcPr>
        <w:shd w:val="clear" w:color="e5dfec"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064a2" w:themeColor="accent4" w:sz="4" w:space="0"/>
        </w:tcBorders>
      </w:tcPr>
    </w:tblStylePr>
    <w:tblStylePr w:type="firstRow">
      <w:rPr>
        <w:b/>
        <w:color w:val="674f84" w:themeColor="accent4"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8064a2" w:themeColor="accent4" w:sz="4" w:space="0"/>
          <w:right w:val="none" w:color="000000" w:sz="0"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0" w:space="0"/>
          <w:left w:val="single" w:color="8064a2" w:themeColor="accent4" w:sz="4" w:space="0"/>
          <w:bottom w:val="none" w:color="000000" w:sz="0" w:space="0"/>
          <w:right w:val="none" w:color="000000" w:sz="0" w:space="0"/>
        </w:tcBorders>
      </w:tcPr>
    </w:tblStylePr>
    <w:tblStylePr w:type="lastRow">
      <w:rPr>
        <w:b/>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customStyle="1">
    <w:name w:val="Grid Table 7 Colorful - Accent 51"/>
    <w:basedOn w:val="874"/>
    <w:uiPriority w:val="99"/>
    <w:pPr>
      <w:pBdr/>
      <w:spacing/>
      <w:ind/>
    </w:pPr>
    <w:rPr>
      <w:sz w:val="20"/>
      <w:szCs w:val="20"/>
      <w:lang w:eastAsia="ru-RU"/>
    </w:r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color w:val="266879" w:themeColor="accent5" w:themeShade="95"/>
        <w:sz w:val="22"/>
      </w:rPr>
      <w:pPr>
        <w:pBdr/>
        <w:spacing/>
        <w:ind/>
      </w:pPr>
      <w:tblPr>
        <w:tblBorders/>
      </w:tblPr>
      <w:tcPr>
        <w:shd w:val="clear" w:color="daeef3" w:fill="daeef3" w:themeFill="accent5" w:themeFillTint="34"/>
        <w:tcBorders/>
      </w:tcPr>
    </w:tblStylePr>
    <w:tblStylePr w:type="band1Vert">
      <w:pPr>
        <w:pBdr/>
        <w:spacing/>
        <w:ind/>
      </w:pPr>
      <w:tblPr>
        <w:tblBorders/>
      </w:tblPr>
      <w:tcPr>
        <w:shd w:val="clear" w:color="daeef3"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bacc6"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0" w:space="0"/>
          <w:left w:val="none" w:color="000000" w:sz="0" w:space="0"/>
          <w:bottom w:val="single" w:color="4bacc6" w:themeColor="accent5" w:sz="4" w:space="0"/>
          <w:right w:val="none" w:color="000000" w:sz="0" w:space="0"/>
        </w:tcBorders>
      </w:tcPr>
    </w:tblStylePr>
    <w:tblStylePr w:type="lastCol">
      <w:rPr>
        <w:i/>
        <w:color w:val="266879" w:themeColor="accent5" w:themeShade="95"/>
        <w:sz w:val="22"/>
      </w:rPr>
      <w:pPr>
        <w:pBdr/>
        <w:spacing/>
        <w:ind/>
      </w:pPr>
      <w:tblPr>
        <w:tblBorders/>
      </w:tblPr>
      <w:tcPr>
        <w:shd w:val="clear" w:color="ffffff" w:fill="auto"/>
        <w:tcBorders>
          <w:top w:val="none" w:color="000000" w:sz="0" w:space="0"/>
          <w:left w:val="single" w:color="4bacc6" w:themeColor="accent5" w:sz="4" w:space="0"/>
          <w:bottom w:val="none" w:color="000000" w:sz="0" w:space="0"/>
          <w:right w:val="none" w:color="000000" w:sz="0"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4bacc6" w:themeColor="accent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Grid Table 7 Colorful - Accent 61"/>
    <w:basedOn w:val="874"/>
    <w:uiPriority w:val="99"/>
    <w:pPr>
      <w:pBdr/>
      <w:spacing/>
      <w:ind/>
    </w:pPr>
    <w:rPr>
      <w:sz w:val="20"/>
      <w:szCs w:val="20"/>
      <w:lang w:eastAsia="ru-RU"/>
    </w:r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color w:val="b25408" w:themeColor="accent6" w:themeShade="95"/>
        <w:sz w:val="22"/>
      </w:rPr>
      <w:pPr>
        <w:pBdr/>
        <w:spacing/>
        <w:ind/>
      </w:pPr>
      <w:tblPr>
        <w:tblBorders/>
      </w:tblPr>
      <w:tcPr>
        <w:shd w:val="clear" w:color="fde9d8" w:fill="fde9d8" w:themeFill="accent6" w:themeFillTint="34"/>
        <w:tcBorders/>
      </w:tcPr>
    </w:tblStylePr>
    <w:tblStylePr w:type="band1Vert">
      <w:pPr>
        <w:pBdr/>
        <w:spacing/>
        <w:ind/>
      </w:pPr>
      <w:tblPr>
        <w:tblBorders/>
      </w:tblPr>
      <w:tcPr>
        <w:shd w:val="clear" w:color="fde9d8" w:fill="fde9d8"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79646"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0" w:space="0"/>
          <w:left w:val="none" w:color="000000" w:sz="0" w:space="0"/>
          <w:bottom w:val="single" w:color="f79646" w:themeColor="accent6" w:sz="4" w:space="0"/>
          <w:right w:val="none" w:color="000000" w:sz="0" w:space="0"/>
        </w:tcBorders>
      </w:tcPr>
    </w:tblStylePr>
    <w:tblStylePr w:type="lastCol">
      <w:rPr>
        <w:i/>
        <w:color w:val="b25408" w:themeColor="accent6" w:themeShade="95"/>
        <w:sz w:val="22"/>
      </w:rPr>
      <w:pPr>
        <w:pBdr/>
        <w:spacing/>
        <w:ind/>
      </w:pPr>
      <w:tblPr>
        <w:tblBorders/>
      </w:tblPr>
      <w:tcPr>
        <w:shd w:val="clear" w:color="ffffff" w:fill="auto"/>
        <w:tcBorders>
          <w:top w:val="none" w:color="000000" w:sz="0" w:space="0"/>
          <w:left w:val="single" w:color="f79646" w:themeColor="accent6" w:sz="4" w:space="0"/>
          <w:bottom w:val="none" w:color="000000" w:sz="0" w:space="0"/>
          <w:right w:val="none" w:color="000000" w:sz="0"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f79646" w:themeColor="accent6"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Список-таблица 1 светлая1"/>
    <w:basedOn w:val="874"/>
    <w:uiPriority w:val="99"/>
    <w:pPr>
      <w:pBdr/>
      <w:spacing/>
      <w:ind/>
    </w:pPr>
    <w:rPr>
      <w:sz w:val="20"/>
      <w:szCs w:val="20"/>
      <w:lang w:eastAsia="ru-RU"/>
    </w:rPr>
    <w:tblPr>
      <w:tblStyleRowBandSize w:val="1"/>
      <w:tblStyleColBandSize w:val="1"/>
      <w:tblBorders/>
    </w:tblPr>
    <w:tcPr>
      <w:tcBorders/>
    </w:tcPr>
    <w:tblStylePr w:type="band1Horz">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List Table 1 Light - Accent 11"/>
    <w:basedOn w:val="874"/>
    <w:uiPriority w:val="99"/>
    <w:pPr>
      <w:pBdr/>
      <w:spacing/>
      <w:ind/>
    </w:pPr>
    <w:rPr>
      <w:sz w:val="20"/>
      <w:szCs w:val="20"/>
      <w:lang w:eastAsia="ru-RU"/>
    </w:rPr>
    <w:tblPr>
      <w:tblStyleRowBandSize w:val="1"/>
      <w:tblStyleColBandSize w:val="1"/>
      <w:tblBorders/>
    </w:tblPr>
    <w:tcPr>
      <w:tcBorders/>
    </w:tcPr>
    <w:tblStylePr w:type="band1Horz">
      <w:pPr>
        <w:pBdr/>
        <w:spacing/>
        <w:ind/>
      </w:pPr>
      <w:tblPr>
        <w:tblBorders/>
      </w:tblPr>
      <w:tcPr>
        <w:shd w:val="clear" w:color="d2dfee" w:fill="d2dfee" w:themeFill="accent1" w:themeFillTint="40"/>
        <w:tcBorders/>
      </w:tcPr>
    </w:tblStylePr>
    <w:tblStylePr w:type="band1Vert">
      <w:pPr>
        <w:pBdr/>
        <w:spacing/>
        <w:ind/>
      </w:pPr>
      <w:tblPr>
        <w:tblBorders/>
      </w:tblPr>
      <w:tcPr>
        <w:shd w:val="clear" w:color="d2dfee"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List Table 1 Light - Accent 21"/>
    <w:basedOn w:val="874"/>
    <w:uiPriority w:val="99"/>
    <w:pPr>
      <w:pBdr/>
      <w:spacing/>
      <w:ind/>
    </w:pPr>
    <w:rPr>
      <w:sz w:val="20"/>
      <w:szCs w:val="20"/>
      <w:lang w:eastAsia="ru-RU"/>
    </w:rPr>
    <w:tblPr>
      <w:tblStyleRowBandSize w:val="1"/>
      <w:tblStyleColBandSize w:val="1"/>
      <w:tblBorders/>
    </w:tblPr>
    <w:tcPr>
      <w:tcBorders/>
    </w:tcPr>
    <w:tblStylePr w:type="band1Horz">
      <w:pPr>
        <w:pBdr/>
        <w:spacing/>
        <w:ind/>
      </w:pPr>
      <w:tblPr>
        <w:tblBorders/>
      </w:tblPr>
      <w:tcPr>
        <w:shd w:val="clear" w:color="efd2d2" w:fill="efd2d2" w:themeFill="accent2" w:themeFillTint="40"/>
        <w:tcBorders/>
      </w:tcPr>
    </w:tblStylePr>
    <w:tblStylePr w:type="band1Vert">
      <w:pPr>
        <w:pBdr/>
        <w:spacing/>
        <w:ind/>
      </w:pPr>
      <w:tblPr>
        <w:tblBorders/>
      </w:tblPr>
      <w:tcPr>
        <w:shd w:val="clear" w:color="efd2d2"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List Table 1 Light - Accent 31"/>
    <w:basedOn w:val="874"/>
    <w:uiPriority w:val="99"/>
    <w:pPr>
      <w:pBdr/>
      <w:spacing/>
      <w:ind/>
    </w:pPr>
    <w:rPr>
      <w:sz w:val="20"/>
      <w:szCs w:val="20"/>
      <w:lang w:eastAsia="ru-RU"/>
    </w:rPr>
    <w:tblPr>
      <w:tblStyleRowBandSize w:val="1"/>
      <w:tblStyleColBandSize w:val="1"/>
      <w:tblBorders/>
    </w:tblPr>
    <w:tcPr>
      <w:tcBorders/>
    </w:tcPr>
    <w:tblStylePr w:type="band1Horz">
      <w:pPr>
        <w:pBdr/>
        <w:spacing/>
        <w:ind/>
      </w:pPr>
      <w:tblPr>
        <w:tblBorders/>
      </w:tblPr>
      <w:tcPr>
        <w:shd w:val="clear" w:color="e5eed5" w:fill="e5eed5" w:themeFill="accent3" w:themeFillTint="40"/>
        <w:tcBorders/>
      </w:tcPr>
    </w:tblStylePr>
    <w:tblStylePr w:type="band1Vert">
      <w:pPr>
        <w:pBdr/>
        <w:spacing/>
        <w:ind/>
      </w:pPr>
      <w:tblPr>
        <w:tblBorders/>
      </w:tblPr>
      <w:tcPr>
        <w:shd w:val="clear" w:color="e5eed5"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List Table 1 Light - Accent 41"/>
    <w:basedOn w:val="874"/>
    <w:uiPriority w:val="99"/>
    <w:pPr>
      <w:pBdr/>
      <w:spacing/>
      <w:ind/>
    </w:pPr>
    <w:rPr>
      <w:sz w:val="20"/>
      <w:szCs w:val="20"/>
      <w:lang w:eastAsia="ru-RU"/>
    </w:rPr>
    <w:tblPr>
      <w:tblStyleRowBandSize w:val="1"/>
      <w:tblStyleColBandSize w:val="1"/>
      <w:tblBorders/>
    </w:tblPr>
    <w:tcPr>
      <w:tcBorders/>
    </w:tcPr>
    <w:tblStylePr w:type="band1Horz">
      <w:pPr>
        <w:pBdr/>
        <w:spacing/>
        <w:ind/>
      </w:pPr>
      <w:tblPr>
        <w:tblBorders/>
      </w:tblPr>
      <w:tcPr>
        <w:shd w:val="clear" w:color="dfd8e7" w:fill="dfd8e7" w:themeFill="accent4" w:themeFillTint="40"/>
        <w:tcBorders/>
      </w:tcPr>
    </w:tblStylePr>
    <w:tblStylePr w:type="band1Vert">
      <w:pPr>
        <w:pBdr/>
        <w:spacing/>
        <w:ind/>
      </w:pPr>
      <w:tblPr>
        <w:tblBorders/>
      </w:tblPr>
      <w:tcPr>
        <w:shd w:val="clear" w:color="dfd8e7"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customStyle="1">
    <w:name w:val="List Table 1 Light - Accent 51"/>
    <w:basedOn w:val="874"/>
    <w:uiPriority w:val="99"/>
    <w:pPr>
      <w:pBdr/>
      <w:spacing/>
      <w:ind/>
    </w:pPr>
    <w:rPr>
      <w:sz w:val="20"/>
      <w:szCs w:val="20"/>
      <w:lang w:eastAsia="ru-RU"/>
    </w:rPr>
    <w:tblPr>
      <w:tblStyleRowBandSize w:val="1"/>
      <w:tblStyleColBandSize w:val="1"/>
      <w:tblBorders/>
    </w:tblPr>
    <w:tcPr>
      <w:tcBorders/>
    </w:tcPr>
    <w:tblStylePr w:type="band1Horz">
      <w:pPr>
        <w:pBdr/>
        <w:spacing/>
        <w:ind/>
      </w:pPr>
      <w:tblPr>
        <w:tblBorders/>
      </w:tblPr>
      <w:tcPr>
        <w:shd w:val="clear" w:color="d1eaf0" w:fill="d1eaf0" w:themeFill="accent5" w:themeFillTint="40"/>
        <w:tcBorders/>
      </w:tcPr>
    </w:tblStylePr>
    <w:tblStylePr w:type="band1Vert">
      <w:pPr>
        <w:pBdr/>
        <w:spacing/>
        <w:ind/>
      </w:pPr>
      <w:tblPr>
        <w:tblBorders/>
      </w:tblPr>
      <w:tcPr>
        <w:shd w:val="clear" w:color="d1eaf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List Table 1 Light - Accent 61"/>
    <w:basedOn w:val="874"/>
    <w:uiPriority w:val="99"/>
    <w:pPr>
      <w:pBdr/>
      <w:spacing/>
      <w:ind/>
    </w:pPr>
    <w:rPr>
      <w:sz w:val="20"/>
      <w:szCs w:val="20"/>
      <w:lang w:eastAsia="ru-RU"/>
    </w:rPr>
    <w:tblPr>
      <w:tblStyleRowBandSize w:val="1"/>
      <w:tblStyleColBandSize w:val="1"/>
      <w:tblBorders/>
    </w:tblPr>
    <w:tcPr>
      <w:tcBorders/>
    </w:tcPr>
    <w:tblStylePr w:type="band1Horz">
      <w:pPr>
        <w:pBdr/>
        <w:spacing/>
        <w:ind/>
      </w:pPr>
      <w:tblPr>
        <w:tblBorders/>
      </w:tblPr>
      <w:tcPr>
        <w:shd w:val="clear" w:color="fde4d0" w:fill="fde4d0" w:themeFill="accent6" w:themeFillTint="40"/>
        <w:tcBorders/>
      </w:tcPr>
    </w:tblStylePr>
    <w:tblStylePr w:type="band1Vert">
      <w:pPr>
        <w:pBdr/>
        <w:spacing/>
        <w:ind/>
      </w:pPr>
      <w:tblPr>
        <w:tblBorders/>
      </w:tblPr>
      <w:tcPr>
        <w:shd w:val="clear" w:color="fde4d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Список-таблица 21"/>
    <w:basedOn w:val="874"/>
    <w:uiPriority w:val="99"/>
    <w:pPr>
      <w:pBdr/>
      <w:spacing/>
      <w:ind/>
    </w:pPr>
    <w:rPr>
      <w:sz w:val="20"/>
      <w:szCs w:val="20"/>
      <w:lang w:eastAsia="ru-RU"/>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bfbfbf" w:fill="bfbfbf" w:themeFill="text1" w:themeFillTint="40"/>
        <w:tcBorders/>
      </w:tcPr>
    </w:tblStylePr>
    <w:tblStylePr w:type="band1Vert">
      <w:rPr>
        <w:sz w:val="22"/>
      </w:rPr>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List Table 2 - Accent 11"/>
    <w:basedOn w:val="874"/>
    <w:uiPriority w:val="99"/>
    <w:pPr>
      <w:pBdr/>
      <w:spacing/>
      <w:ind/>
    </w:pPr>
    <w:rPr>
      <w:sz w:val="20"/>
      <w:szCs w:val="20"/>
      <w:lang w:eastAsia="ru-RU"/>
    </w:r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d2dfee" w:fill="d2dfee" w:themeFill="accent1" w:themeFillTint="40"/>
        <w:tcBorders/>
      </w:tcPr>
    </w:tblStylePr>
    <w:tblStylePr w:type="band1Vert">
      <w:rPr>
        <w:sz w:val="22"/>
      </w:rPr>
      <w:pPr>
        <w:pBdr/>
        <w:spacing/>
        <w:ind/>
      </w:pPr>
      <w:tblPr>
        <w:tblBorders/>
      </w:tblPr>
      <w:tcPr>
        <w:shd w:val="clear" w:color="d2dfee"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List Table 2 - Accent 21"/>
    <w:basedOn w:val="874"/>
    <w:uiPriority w:val="99"/>
    <w:pPr>
      <w:pBdr/>
      <w:spacing/>
      <w:ind/>
    </w:pPr>
    <w:rPr>
      <w:sz w:val="20"/>
      <w:szCs w:val="20"/>
      <w:lang w:eastAsia="ru-RU"/>
    </w:r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efd2d2" w:fill="efd2d2" w:themeFill="accent2" w:themeFillTint="40"/>
        <w:tcBorders/>
      </w:tcPr>
    </w:tblStylePr>
    <w:tblStylePr w:type="band1Vert">
      <w:rPr>
        <w:sz w:val="22"/>
      </w:rPr>
      <w:pPr>
        <w:pBdr/>
        <w:spacing/>
        <w:ind/>
      </w:pPr>
      <w:tblPr>
        <w:tblBorders/>
      </w:tblPr>
      <w:tcPr>
        <w:shd w:val="clear" w:color="efd2d2"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List Table 2 - Accent 31"/>
    <w:basedOn w:val="874"/>
    <w:uiPriority w:val="99"/>
    <w:pPr>
      <w:pBdr/>
      <w:spacing/>
      <w:ind/>
    </w:pPr>
    <w:rPr>
      <w:sz w:val="20"/>
      <w:szCs w:val="20"/>
      <w:lang w:eastAsia="ru-RU"/>
    </w:r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e5eed5" w:fill="e5eed5" w:themeFill="accent3" w:themeFillTint="40"/>
        <w:tcBorders/>
      </w:tcPr>
    </w:tblStylePr>
    <w:tblStylePr w:type="band1Vert">
      <w:rPr>
        <w:sz w:val="22"/>
      </w:rPr>
      <w:pPr>
        <w:pBdr/>
        <w:spacing/>
        <w:ind/>
      </w:pPr>
      <w:tblPr>
        <w:tblBorders/>
      </w:tblPr>
      <w:tcPr>
        <w:shd w:val="clear" w:color="e5eed5"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List Table 2 - Accent 41"/>
    <w:basedOn w:val="874"/>
    <w:uiPriority w:val="99"/>
    <w:pPr>
      <w:pBdr/>
      <w:spacing/>
      <w:ind/>
    </w:pPr>
    <w:rPr>
      <w:sz w:val="20"/>
      <w:szCs w:val="20"/>
      <w:lang w:eastAsia="ru-RU"/>
    </w:r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dfd8e7" w:fill="dfd8e7" w:themeFill="accent4" w:themeFillTint="40"/>
        <w:tcBorders/>
      </w:tcPr>
    </w:tblStylePr>
    <w:tblStylePr w:type="band1Vert">
      <w:rPr>
        <w:sz w:val="22"/>
      </w:rPr>
      <w:pPr>
        <w:pBdr/>
        <w:spacing/>
        <w:ind/>
      </w:pPr>
      <w:tblPr>
        <w:tblBorders/>
      </w:tblPr>
      <w:tcPr>
        <w:shd w:val="clear" w:color="dfd8e7"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customStyle="1">
    <w:name w:val="List Table 2 - Accent 51"/>
    <w:basedOn w:val="874"/>
    <w:uiPriority w:val="99"/>
    <w:pPr>
      <w:pBdr/>
      <w:spacing/>
      <w:ind/>
    </w:pPr>
    <w:rPr>
      <w:sz w:val="20"/>
      <w:szCs w:val="20"/>
      <w:lang w:eastAsia="ru-RU"/>
    </w:r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d1eaf0" w:fill="d1eaf0" w:themeFill="accent5" w:themeFillTint="40"/>
        <w:tcBorders/>
      </w:tcPr>
    </w:tblStylePr>
    <w:tblStylePr w:type="band1Vert">
      <w:rPr>
        <w:sz w:val="22"/>
      </w:rPr>
      <w:pPr>
        <w:pBdr/>
        <w:spacing/>
        <w:ind/>
      </w:pPr>
      <w:tblPr>
        <w:tblBorders/>
      </w:tblPr>
      <w:tcPr>
        <w:shd w:val="clear" w:color="d1eaf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List Table 2 - Accent 61"/>
    <w:basedOn w:val="874"/>
    <w:uiPriority w:val="99"/>
    <w:pPr>
      <w:pBdr/>
      <w:spacing/>
      <w:ind/>
    </w:pPr>
    <w:rPr>
      <w:sz w:val="20"/>
      <w:szCs w:val="20"/>
      <w:lang w:eastAsia="ru-RU"/>
    </w:r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de4d0" w:fill="fde4d0" w:themeFill="accent6" w:themeFillTint="40"/>
        <w:tcBorders/>
      </w:tcPr>
    </w:tblStylePr>
    <w:tblStylePr w:type="band1Vert">
      <w:rPr>
        <w:sz w:val="22"/>
      </w:rPr>
      <w:pPr>
        <w:pBdr/>
        <w:spacing/>
        <w:ind/>
      </w:pPr>
      <w:tblPr>
        <w:tblBorders/>
      </w:tblPr>
      <w:tcPr>
        <w:shd w:val="clear" w:color="fde4d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customStyle="1">
    <w:name w:val="Список-таблица 31"/>
    <w:basedOn w:val="874"/>
    <w:uiPriority w:val="99"/>
    <w:pPr>
      <w:pBdr/>
      <w:spacing/>
      <w:ind/>
    </w:pPr>
    <w:rPr>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000000"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List Table 3 - Accent 11"/>
    <w:basedOn w:val="874"/>
    <w:uiPriority w:val="99"/>
    <w:pPr>
      <w:pBdr/>
      <w:spacing/>
      <w:ind/>
    </w:pPr>
    <w:rPr>
      <w:sz w:val="20"/>
      <w:szCs w:val="20"/>
      <w:lang w:eastAsia="ru-RU"/>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sz w:val="22"/>
      </w:rPr>
      <w:pPr>
        <w:pBdr/>
        <w:spacing/>
        <w:ind/>
      </w:pPr>
      <w:tblPr>
        <w:tblBorders/>
      </w:tblPr>
      <w:tcPr>
        <w:tcBorders>
          <w:top w:val="single" w:color="4f81bd" w:themeColor="accent1" w:sz="4" w:space="0"/>
          <w:bottom w:val="single" w:color="4f81bd" w:themeColor="accent1" w:sz="4" w:space="0"/>
        </w:tcBorders>
      </w:tcPr>
    </w:tblStylePr>
    <w:tblStylePr w:type="band1Vert">
      <w:rPr>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4f81bd"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List Table 3 - Accent 21"/>
    <w:basedOn w:val="874"/>
    <w:uiPriority w:val="99"/>
    <w:pPr>
      <w:pBdr/>
      <w:spacing/>
      <w:ind/>
    </w:pPr>
    <w:rPr>
      <w:sz w:val="20"/>
      <w:szCs w:val="20"/>
      <w:lang w:eastAsia="ru-RU"/>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sz w:val="22"/>
      </w:rPr>
      <w:pPr>
        <w:pBdr/>
        <w:spacing/>
        <w:ind/>
      </w:pPr>
      <w:tblPr>
        <w:tblBorders/>
      </w:tblPr>
      <w:tcPr>
        <w:tcBorders>
          <w:top w:val="single" w:color="c0504d" w:themeColor="accent2" w:sz="4" w:space="0"/>
          <w:bottom w:val="single" w:color="c0504d" w:themeColor="accent2" w:sz="4" w:space="0"/>
        </w:tcBorders>
      </w:tcPr>
    </w:tblStylePr>
    <w:tblStylePr w:type="band1Vert">
      <w:rPr>
        <w:sz w:val="22"/>
      </w:rPr>
      <w:pPr>
        <w:pBdr/>
        <w:spacing/>
        <w:ind/>
      </w:pPr>
      <w:tblPr>
        <w:tblBorders/>
      </w:tblPr>
      <w:tcPr>
        <w:tcBorders>
          <w:left w:val="single" w:color="c0504d" w:themeColor="accent2" w:sz="4" w:space="0"/>
          <w:right w:val="single" w:color="c0504d"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d99695" w:fill="d9969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List Table 3 - Accent 31"/>
    <w:basedOn w:val="874"/>
    <w:uiPriority w:val="99"/>
    <w:pPr>
      <w:pBdr/>
      <w:spacing/>
      <w:ind/>
    </w:pPr>
    <w:rPr>
      <w:sz w:val="20"/>
      <w:szCs w:val="20"/>
      <w:lang w:eastAsia="ru-RU"/>
    </w:r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sz w:val="22"/>
      </w:rPr>
      <w:pPr>
        <w:pBdr/>
        <w:spacing/>
        <w:ind/>
      </w:pPr>
      <w:tblPr>
        <w:tblBorders/>
      </w:tblPr>
      <w:tcPr>
        <w:tcBorders>
          <w:top w:val="single" w:color="9bbb59" w:themeColor="accent3" w:sz="4" w:space="0"/>
          <w:bottom w:val="single" w:color="9bbb59" w:themeColor="accent3" w:sz="4" w:space="0"/>
        </w:tcBorders>
      </w:tcPr>
    </w:tblStylePr>
    <w:tblStylePr w:type="band1Vert">
      <w:rPr>
        <w:sz w:val="22"/>
      </w:rPr>
      <w:pPr>
        <w:pBdr/>
        <w:spacing/>
        <w:ind/>
      </w:pPr>
      <w:tblPr>
        <w:tblBorders/>
      </w:tblPr>
      <w:tcPr>
        <w:tcBorders>
          <w:left w:val="single" w:color="9bbb59" w:themeColor="accent3" w:sz="4" w:space="0"/>
          <w:right w:val="single" w:color="9bbb59"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c3d69b" w:fill="c3d69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customStyle="1">
    <w:name w:val="List Table 3 - Accent 41"/>
    <w:basedOn w:val="874"/>
    <w:uiPriority w:val="99"/>
    <w:pPr>
      <w:pBdr/>
      <w:spacing/>
      <w:ind/>
    </w:pPr>
    <w:rPr>
      <w:sz w:val="20"/>
      <w:szCs w:val="20"/>
      <w:lang w:eastAsia="ru-RU"/>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sz w:val="22"/>
      </w:rPr>
      <w:pPr>
        <w:pBdr/>
        <w:spacing/>
        <w:ind/>
      </w:pPr>
      <w:tblPr>
        <w:tblBorders/>
      </w:tblPr>
      <w:tcPr>
        <w:tcBorders>
          <w:top w:val="single" w:color="8064a2" w:themeColor="accent4" w:sz="4" w:space="0"/>
          <w:bottom w:val="single" w:color="8064a2" w:themeColor="accent4" w:sz="4" w:space="0"/>
        </w:tcBorders>
      </w:tcPr>
    </w:tblStylePr>
    <w:tblStylePr w:type="band1Vert">
      <w:rPr>
        <w:sz w:val="22"/>
      </w:rPr>
      <w:pPr>
        <w:pBdr/>
        <w:spacing/>
        <w:ind/>
      </w:pPr>
      <w:tblPr>
        <w:tblBorders/>
      </w:tblPr>
      <w:tcPr>
        <w:tcBorders>
          <w:left w:val="single" w:color="8064a2" w:themeColor="accent4" w:sz="4" w:space="0"/>
          <w:right w:val="single" w:color="8064a2"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b2a1c6" w:fill="b2a1c6"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customStyle="1">
    <w:name w:val="List Table 3 - Accent 51"/>
    <w:basedOn w:val="874"/>
    <w:uiPriority w:val="99"/>
    <w:pPr>
      <w:pBdr/>
      <w:spacing/>
      <w:ind/>
    </w:pPr>
    <w:rPr>
      <w:sz w:val="20"/>
      <w:szCs w:val="20"/>
      <w:lang w:eastAsia="ru-RU"/>
    </w:r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sz w:val="22"/>
      </w:rPr>
      <w:pPr>
        <w:pBdr/>
        <w:spacing/>
        <w:ind/>
      </w:pPr>
      <w:tblPr>
        <w:tblBorders/>
      </w:tblPr>
      <w:tcPr>
        <w:tcBorders>
          <w:top w:val="single" w:color="4bacc6" w:themeColor="accent5" w:sz="4" w:space="0"/>
          <w:bottom w:val="single" w:color="4bacc6" w:themeColor="accent5" w:sz="4" w:space="0"/>
        </w:tcBorders>
      </w:tcPr>
    </w:tblStylePr>
    <w:tblStylePr w:type="band1Vert">
      <w:rPr>
        <w:sz w:val="22"/>
      </w:rPr>
      <w:pPr>
        <w:pBdr/>
        <w:spacing/>
        <w:ind/>
      </w:pPr>
      <w:tblPr>
        <w:tblBorders/>
      </w:tblPr>
      <w:tcPr>
        <w:tcBorders>
          <w:left w:val="single" w:color="4bacc6" w:themeColor="accent5" w:sz="4" w:space="0"/>
          <w:right w:val="single" w:color="4bacc6"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92ccdc" w:fill="92ccdc"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customStyle="1">
    <w:name w:val="List Table 3 - Accent 61"/>
    <w:basedOn w:val="874"/>
    <w:uiPriority w:val="99"/>
    <w:pPr>
      <w:pBdr/>
      <w:spacing/>
      <w:ind/>
    </w:pPr>
    <w:rPr>
      <w:sz w:val="20"/>
      <w:szCs w:val="20"/>
      <w:lang w:eastAsia="ru-RU"/>
    </w:r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sz w:val="22"/>
      </w:rPr>
      <w:pPr>
        <w:pBdr/>
        <w:spacing/>
        <w:ind/>
      </w:pPr>
      <w:tblPr>
        <w:tblBorders/>
      </w:tblPr>
      <w:tcPr>
        <w:tcBorders>
          <w:top w:val="single" w:color="f79646" w:themeColor="accent6" w:sz="4" w:space="0"/>
          <w:bottom w:val="single" w:color="f79646" w:themeColor="accent6" w:sz="4" w:space="0"/>
        </w:tcBorders>
      </w:tcPr>
    </w:tblStylePr>
    <w:tblStylePr w:type="band1Vert">
      <w:rPr>
        <w:sz w:val="22"/>
      </w:rPr>
      <w:pPr>
        <w:pBdr/>
        <w:spacing/>
        <w:ind/>
      </w:pPr>
      <w:tblPr>
        <w:tblBorders/>
      </w:tblPr>
      <w:tcPr>
        <w:tcBorders>
          <w:left w:val="single" w:color="f79646" w:themeColor="accent6" w:sz="4" w:space="0"/>
          <w:right w:val="single" w:color="f79646"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ac090" w:fill="fac090"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customStyle="1">
    <w:name w:val="Список-таблица 41"/>
    <w:basedOn w:val="874"/>
    <w:uiPriority w:val="99"/>
    <w:pPr>
      <w:pBdr/>
      <w:spacing/>
      <w:ind/>
    </w:pPr>
    <w:rPr>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bfbfbf" w:fill="bfbfbf" w:themeFill="text1" w:themeFillTint="40"/>
        <w:tcBorders/>
      </w:tcPr>
    </w:tblStylePr>
    <w:tblStylePr w:type="band1Vert">
      <w:rPr>
        <w:sz w:val="22"/>
      </w:rPr>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000000"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customStyle="1">
    <w:name w:val="List Table 4 - Accent 11"/>
    <w:basedOn w:val="874"/>
    <w:uiPriority w:val="99"/>
    <w:pPr>
      <w:pBdr/>
      <w:spacing/>
      <w:ind/>
    </w:pPr>
    <w:rPr>
      <w:sz w:val="20"/>
      <w:szCs w:val="20"/>
      <w:lang w:eastAsia="ru-RU"/>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d2dfee" w:fill="d2dfee" w:themeFill="accent1" w:themeFillTint="40"/>
        <w:tcBorders/>
      </w:tcPr>
    </w:tblStylePr>
    <w:tblStylePr w:type="band1Vert">
      <w:rPr>
        <w:sz w:val="22"/>
      </w:rPr>
      <w:pPr>
        <w:pBdr/>
        <w:spacing/>
        <w:ind/>
      </w:pPr>
      <w:tblPr>
        <w:tblBorders/>
      </w:tblPr>
      <w:tcPr>
        <w:shd w:val="clear" w:color="d2dfee"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4f81bd"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List Table 4 - Accent 21"/>
    <w:basedOn w:val="874"/>
    <w:uiPriority w:val="99"/>
    <w:pPr>
      <w:pBdr/>
      <w:spacing/>
      <w:ind/>
    </w:pPr>
    <w:rPr>
      <w:sz w:val="20"/>
      <w:szCs w:val="20"/>
      <w:lang w:eastAsia="ru-RU"/>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efd2d2" w:fill="efd2d2" w:themeFill="accent2" w:themeFillTint="40"/>
        <w:tcBorders/>
      </w:tcPr>
    </w:tblStylePr>
    <w:tblStylePr w:type="band1Vert">
      <w:rPr>
        <w:sz w:val="22"/>
      </w:rPr>
      <w:pPr>
        <w:pBdr/>
        <w:spacing/>
        <w:ind/>
      </w:pPr>
      <w:tblPr>
        <w:tblBorders/>
      </w:tblPr>
      <w:tcPr>
        <w:shd w:val="clear" w:color="efd2d2"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c0504d" w:fill="c0504d"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List Table 4 - Accent 31"/>
    <w:basedOn w:val="874"/>
    <w:uiPriority w:val="99"/>
    <w:pPr>
      <w:pBdr/>
      <w:spacing/>
      <w:ind/>
    </w:pPr>
    <w:rPr>
      <w:sz w:val="20"/>
      <w:szCs w:val="20"/>
      <w:lang w:eastAsia="ru-RU"/>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e5eed5" w:fill="e5eed5" w:themeFill="accent3" w:themeFillTint="40"/>
        <w:tcBorders/>
      </w:tcPr>
    </w:tblStylePr>
    <w:tblStylePr w:type="band1Vert">
      <w:rPr>
        <w:sz w:val="22"/>
      </w:rPr>
      <w:pPr>
        <w:pBdr/>
        <w:spacing/>
        <w:ind/>
      </w:pPr>
      <w:tblPr>
        <w:tblBorders/>
      </w:tblPr>
      <w:tcPr>
        <w:shd w:val="clear" w:color="e5eed5"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9bbb59" w:fill="9bbb59"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customStyle="1">
    <w:name w:val="List Table 4 - Accent 41"/>
    <w:basedOn w:val="874"/>
    <w:uiPriority w:val="99"/>
    <w:pPr>
      <w:pBdr/>
      <w:spacing/>
      <w:ind/>
    </w:pPr>
    <w:rPr>
      <w:sz w:val="20"/>
      <w:szCs w:val="20"/>
      <w:lang w:eastAsia="ru-RU"/>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dfd8e7" w:fill="dfd8e7" w:themeFill="accent4" w:themeFillTint="40"/>
        <w:tcBorders/>
      </w:tcPr>
    </w:tblStylePr>
    <w:tblStylePr w:type="band1Vert">
      <w:rPr>
        <w:sz w:val="22"/>
      </w:rPr>
      <w:pPr>
        <w:pBdr/>
        <w:spacing/>
        <w:ind/>
      </w:pPr>
      <w:tblPr>
        <w:tblBorders/>
      </w:tblPr>
      <w:tcPr>
        <w:shd w:val="clear" w:color="dfd8e7"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8064a2" w:fill="8064a2"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customStyle="1">
    <w:name w:val="List Table 4 - Accent 51"/>
    <w:basedOn w:val="874"/>
    <w:uiPriority w:val="99"/>
    <w:pPr>
      <w:pBdr/>
      <w:spacing/>
      <w:ind/>
    </w:pPr>
    <w:rPr>
      <w:sz w:val="20"/>
      <w:szCs w:val="20"/>
      <w:lang w:eastAsia="ru-RU"/>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d1eaf0" w:fill="d1eaf0" w:themeFill="accent5" w:themeFillTint="40"/>
        <w:tcBorders/>
      </w:tcPr>
    </w:tblStylePr>
    <w:tblStylePr w:type="band1Vert">
      <w:rPr>
        <w:sz w:val="22"/>
      </w:rPr>
      <w:pPr>
        <w:pBdr/>
        <w:spacing/>
        <w:ind/>
      </w:pPr>
      <w:tblPr>
        <w:tblBorders/>
      </w:tblPr>
      <w:tcPr>
        <w:shd w:val="clear" w:color="d1eaf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4bacc6" w:fill="4bacc6"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customStyle="1">
    <w:name w:val="List Table 4 - Accent 61"/>
    <w:basedOn w:val="874"/>
    <w:uiPriority w:val="99"/>
    <w:pPr>
      <w:pBdr/>
      <w:spacing/>
      <w:ind/>
    </w:pPr>
    <w:rPr>
      <w:sz w:val="20"/>
      <w:szCs w:val="20"/>
      <w:lang w:eastAsia="ru-RU"/>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de4d0" w:fill="fde4d0" w:themeFill="accent6" w:themeFillTint="40"/>
        <w:tcBorders/>
      </w:tcPr>
    </w:tblStylePr>
    <w:tblStylePr w:type="band1Vert">
      <w:rPr>
        <w:sz w:val="22"/>
      </w:rPr>
      <w:pPr>
        <w:pBdr/>
        <w:spacing/>
        <w:ind/>
      </w:pPr>
      <w:tblPr>
        <w:tblBorders/>
      </w:tblPr>
      <w:tcPr>
        <w:shd w:val="clear" w:color="fde4d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79646" w:fill="f79646"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customStyle="1">
    <w:name w:val="Список-таблица 5 темная1"/>
    <w:basedOn w:val="874"/>
    <w:uiPriority w:val="99"/>
    <w:pPr>
      <w:pBdr/>
      <w:spacing/>
      <w:ind/>
    </w:pPr>
    <w:rPr>
      <w:sz w:val="20"/>
      <w:szCs w:val="20"/>
      <w:lang w:eastAsia="ru-RU"/>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7f7f7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7f7f7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customStyle="1">
    <w:name w:val="List Table 5 Dark - Accent 11"/>
    <w:basedOn w:val="874"/>
    <w:uiPriority w:val="99"/>
    <w:pPr>
      <w:pBdr/>
      <w:spacing/>
      <w:ind/>
    </w:pPr>
    <w:rPr>
      <w:sz w:val="20"/>
      <w:szCs w:val="20"/>
      <w:lang w:eastAsia="ru-RU"/>
    </w:r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4f81bd"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4f81bd"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List Table 5 Dark - Accent 21"/>
    <w:basedOn w:val="874"/>
    <w:uiPriority w:val="99"/>
    <w:pPr>
      <w:pBdr/>
      <w:spacing/>
      <w:ind/>
    </w:pPr>
    <w:rPr>
      <w:sz w:val="20"/>
      <w:szCs w:val="20"/>
      <w:lang w:eastAsia="ru-RU"/>
    </w:r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d99695"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c0504d"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d99695" w:fill="d99695" w:themeFill="accent2" w:themeFillTint="97"/>
        <w:tcBorders>
          <w:top w:val="single" w:color="c0504d"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504d"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List Table 5 Dark - Accent 31"/>
    <w:basedOn w:val="874"/>
    <w:uiPriority w:val="99"/>
    <w:pPr>
      <w:pBdr/>
      <w:spacing/>
      <w:ind/>
    </w:pPr>
    <w:rPr>
      <w:sz w:val="20"/>
      <w:szCs w:val="20"/>
      <w:lang w:eastAsia="ru-RU"/>
    </w:r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c3d69b"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9bbb59"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c3d69b" w:fill="c3d69b" w:themeFill="accent3" w:themeFillTint="98"/>
        <w:tcBorders>
          <w:top w:val="single" w:color="9bbb59"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bb59"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List Table 5 Dark - Accent 41"/>
    <w:basedOn w:val="874"/>
    <w:uiPriority w:val="99"/>
    <w:pPr>
      <w:pBdr/>
      <w:spacing/>
      <w:ind/>
    </w:pPr>
    <w:rPr>
      <w:sz w:val="20"/>
      <w:szCs w:val="20"/>
      <w:lang w:eastAsia="ru-RU"/>
    </w:r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b2a1c6"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064a2"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b2a1c6" w:fill="b2a1c6" w:themeFill="accent4" w:themeFillTint="9A"/>
        <w:tcBorders>
          <w:top w:val="single" w:color="8064a2"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064a2"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List Table 5 Dark - Accent 51"/>
    <w:basedOn w:val="874"/>
    <w:uiPriority w:val="99"/>
    <w:pPr>
      <w:pBdr/>
      <w:spacing/>
      <w:ind/>
    </w:pPr>
    <w:rPr>
      <w:sz w:val="20"/>
      <w:szCs w:val="20"/>
      <w:lang w:eastAsia="ru-RU"/>
    </w:r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92ccdc"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bacc6"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92ccdc" w:fill="92ccdc" w:themeFill="accent5" w:themeFillTint="9A"/>
        <w:tcBorders>
          <w:top w:val="single" w:color="4bacc6"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bacc6"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List Table 5 Dark - Accent 61"/>
    <w:basedOn w:val="874"/>
    <w:uiPriority w:val="99"/>
    <w:pPr>
      <w:pBdr/>
      <w:spacing/>
      <w:ind/>
    </w:pPr>
    <w:rPr>
      <w:sz w:val="20"/>
      <w:szCs w:val="20"/>
      <w:lang w:eastAsia="ru-RU"/>
    </w:r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ac090"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79646"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ac090" w:fill="fac090" w:themeFill="accent6" w:themeFillTint="98"/>
        <w:tcBorders>
          <w:top w:val="single" w:color="f79646"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79646"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Список-таблица 6 цветная1"/>
    <w:basedOn w:val="874"/>
    <w:uiPriority w:val="99"/>
    <w:pPr>
      <w:pBdr/>
      <w:spacing/>
      <w:ind/>
    </w:pPr>
    <w:rPr>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customStyle="1">
    <w:name w:val="List Table 6 Colorful - Accent 11"/>
    <w:basedOn w:val="874"/>
    <w:uiPriority w:val="99"/>
    <w:pPr>
      <w:pBdr/>
      <w:spacing/>
      <w:ind/>
    </w:pPr>
    <w:rPr>
      <w:sz w:val="20"/>
      <w:szCs w:val="20"/>
      <w:lang w:eastAsia="ru-RU"/>
    </w:rPr>
    <w:tblPr>
      <w:tblStyleRowBandSize w:val="1"/>
      <w:tblStyleColBandSize w:val="1"/>
      <w:tblBorders>
        <w:top w:val="single" w:color="4f81bd" w:themeColor="accent1" w:sz="4" w:space="0"/>
        <w:bottom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d2dfee" w:fill="d2dfee" w:themeFill="accent1" w:themeFillTint="40"/>
        <w:tcBorders/>
      </w:tcPr>
    </w:tblStylePr>
    <w:tblStylePr w:type="band1Vert">
      <w:pPr>
        <w:pBdr/>
        <w:spacing/>
        <w:ind/>
      </w:pPr>
      <w:tblPr>
        <w:tblBorders/>
      </w:tblPr>
      <w:tcPr>
        <w:shd w:val="clear" w:color="d2dfee"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4f81bd"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List Table 6 Colorful - Accent 21"/>
    <w:basedOn w:val="874"/>
    <w:uiPriority w:val="99"/>
    <w:pPr>
      <w:pBdr/>
      <w:spacing/>
      <w:ind/>
    </w:pPr>
    <w:rPr>
      <w:sz w:val="20"/>
      <w:szCs w:val="20"/>
      <w:lang w:eastAsia="ru-RU"/>
    </w:r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efd2d2" w:fill="efd2d2" w:themeFill="accent2" w:themeFillTint="40"/>
        <w:tcBorders/>
      </w:tcPr>
    </w:tblStylePr>
    <w:tblStylePr w:type="band1Vert">
      <w:pPr>
        <w:pBdr/>
        <w:spacing/>
        <w:ind/>
      </w:pPr>
      <w:tblPr>
        <w:tblBorders/>
      </w:tblPr>
      <w:tcPr>
        <w:shd w:val="clear" w:color="efd2d2"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List Table 6 Colorful - Accent 31"/>
    <w:basedOn w:val="874"/>
    <w:uiPriority w:val="99"/>
    <w:pPr>
      <w:pBdr/>
      <w:spacing/>
      <w:ind/>
    </w:pPr>
    <w:rPr>
      <w:sz w:val="20"/>
      <w:szCs w:val="20"/>
      <w:lang w:eastAsia="ru-RU"/>
    </w:r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e5eed5" w:fill="e5eed5" w:themeFill="accent3" w:themeFillTint="40"/>
        <w:tcBorders/>
      </w:tcPr>
    </w:tblStylePr>
    <w:tblStylePr w:type="band1Vert">
      <w:pPr>
        <w:pBdr/>
        <w:spacing/>
        <w:ind/>
      </w:pPr>
      <w:tblPr>
        <w:tblBorders/>
      </w:tblPr>
      <w:tcPr>
        <w:shd w:val="clear" w:color="e5eed5"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9bbb59"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List Table 6 Colorful - Accent 41"/>
    <w:basedOn w:val="874"/>
    <w:uiPriority w:val="99"/>
    <w:pPr>
      <w:pBdr/>
      <w:spacing/>
      <w:ind/>
    </w:pPr>
    <w:rPr>
      <w:sz w:val="20"/>
      <w:szCs w:val="20"/>
      <w:lang w:eastAsia="ru-RU"/>
    </w:r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dfd8e7" w:fill="dfd8e7" w:themeFill="accent4" w:themeFillTint="40"/>
        <w:tcBorders/>
      </w:tcPr>
    </w:tblStylePr>
    <w:tblStylePr w:type="band1Vert">
      <w:pPr>
        <w:pBdr/>
        <w:spacing/>
        <w:ind/>
      </w:pPr>
      <w:tblPr>
        <w:tblBorders/>
      </w:tblPr>
      <w:tcPr>
        <w:shd w:val="clear" w:color="dfd8e7"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List Table 6 Colorful - Accent 51"/>
    <w:basedOn w:val="874"/>
    <w:uiPriority w:val="99"/>
    <w:pPr>
      <w:pBdr/>
      <w:spacing/>
      <w:ind/>
    </w:pPr>
    <w:rPr>
      <w:sz w:val="20"/>
      <w:szCs w:val="20"/>
      <w:lang w:eastAsia="ru-RU"/>
    </w:r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d1eaf0" w:fill="d1eaf0" w:themeFill="accent5" w:themeFillTint="40"/>
        <w:tcBorders/>
      </w:tcPr>
    </w:tblStylePr>
    <w:tblStylePr w:type="band1Vert">
      <w:pPr>
        <w:pBdr/>
        <w:spacing/>
        <w:ind/>
      </w:pPr>
      <w:tblPr>
        <w:tblBorders/>
      </w:tblPr>
      <w:tcPr>
        <w:shd w:val="clear" w:color="d1eaf0"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4bacc6"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List Table 6 Colorful - Accent 61"/>
    <w:basedOn w:val="874"/>
    <w:uiPriority w:val="99"/>
    <w:pPr>
      <w:pBdr/>
      <w:spacing/>
      <w:ind/>
    </w:pPr>
    <w:rPr>
      <w:sz w:val="20"/>
      <w:szCs w:val="20"/>
      <w:lang w:eastAsia="ru-RU"/>
    </w:r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de4d0" w:fill="fde4d0" w:themeFill="accent6" w:themeFillTint="40"/>
        <w:tcBorders/>
      </w:tcPr>
    </w:tblStylePr>
    <w:tblStylePr w:type="band1Vert">
      <w:pPr>
        <w:pBdr/>
        <w:spacing/>
        <w:ind/>
      </w:pPr>
      <w:tblPr>
        <w:tblBorders/>
      </w:tblPr>
      <w:tcPr>
        <w:shd w:val="clear" w:color="fde4d0"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f79646"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Список-таблица 7 цветная1"/>
    <w:basedOn w:val="874"/>
    <w:uiPriority w:val="99"/>
    <w:pPr>
      <w:pBdr/>
      <w:spacing/>
      <w:ind/>
    </w:pPr>
    <w:rPr>
      <w:sz w:val="20"/>
      <w:szCs w:val="20"/>
      <w:lang w:eastAsia="ru-RU"/>
    </w:rPr>
    <w:tblPr>
      <w:tblStyleRowBandSize w:val="1"/>
      <w:tblStyleColBandSize w:val="1"/>
      <w:tblBorders>
        <w:right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000000" w:themeColor="text1" w:sz="4" w:space="0"/>
          <w:right w:val="none" w:color="000000" w:sz="0"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0" w:space="0"/>
          <w:left w:val="single" w:color="000000" w:themeColor="text1" w:sz="4" w:space="0"/>
          <w:bottom w:val="none" w:color="000000" w:sz="0" w:space="0"/>
          <w:right w:val="none" w:color="000000" w:sz="0"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customStyle="1">
    <w:name w:val="List Table 7 Colorful - Accent 11"/>
    <w:basedOn w:val="874"/>
    <w:uiPriority w:val="99"/>
    <w:pPr>
      <w:pBdr/>
      <w:spacing/>
      <w:ind/>
    </w:pPr>
    <w:rPr>
      <w:sz w:val="20"/>
      <w:szCs w:val="20"/>
      <w:lang w:eastAsia="ru-RU"/>
    </w:rPr>
    <w:tblPr>
      <w:tblStyleRowBandSize w:val="1"/>
      <w:tblStyleColBandSize w:val="1"/>
      <w:tblBorders>
        <w:right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d2dfee" w:fill="d2dfee" w:themeFill="accent1" w:themeFillTint="40"/>
        <w:tcBorders/>
      </w:tcPr>
    </w:tblStylePr>
    <w:tblStylePr w:type="band1Vert">
      <w:pPr>
        <w:pBdr/>
        <w:spacing/>
        <w:ind/>
      </w:pPr>
      <w:tblPr>
        <w:tblBorders/>
      </w:tblPr>
      <w:tcPr>
        <w:shd w:val="clear" w:color="d2dfee"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i/>
        <w:color w:val="2b4b72"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List Table 7 Colorful - Accent 21"/>
    <w:basedOn w:val="874"/>
    <w:uiPriority w:val="99"/>
    <w:pPr>
      <w:pBdr/>
      <w:spacing/>
      <w:ind/>
    </w:pPr>
    <w:rPr>
      <w:sz w:val="20"/>
      <w:szCs w:val="20"/>
      <w:lang w:eastAsia="ru-RU"/>
    </w:rPr>
    <w:tblPr>
      <w:tblStyleRowBandSize w:val="1"/>
      <w:tblStyleColBandSize w:val="1"/>
      <w:tblBorders>
        <w:right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efd2d2" w:fill="efd2d2" w:themeFill="accent2" w:themeFillTint="40"/>
        <w:tcBorders/>
      </w:tcPr>
    </w:tblStylePr>
    <w:tblStylePr w:type="band1Vert">
      <w:pPr>
        <w:pBdr/>
        <w:spacing/>
        <w:ind/>
      </w:pPr>
      <w:tblPr>
        <w:tblBorders/>
      </w:tblPr>
      <w:tcPr>
        <w:shd w:val="clear" w:color="efd2d2"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504d" w:themeColor="accent2" w:sz="4" w:space="0"/>
        </w:tcBorders>
      </w:tcPr>
    </w:tblStylePr>
    <w:tblStylePr w:type="firstRow">
      <w:rPr>
        <w:i/>
        <w:color w:val="9f3b38" w:themeColor="accent2" w:themeTint="97" w:themeShade="95"/>
        <w:sz w:val="22"/>
      </w:rPr>
      <w:pPr>
        <w:pBdr/>
        <w:spacing/>
        <w:ind/>
      </w:pPr>
      <w:tblPr>
        <w:tblBorders/>
      </w:tblPr>
      <w:tcPr>
        <w:shd w:val="clear" w:color="ffffff" w:fill="ffffff" w:themeFill="light1"/>
        <w:tcBorders>
          <w:top w:val="none" w:color="000000" w:sz="0" w:space="0"/>
          <w:left w:val="none" w:color="000000" w:sz="0" w:space="0"/>
          <w:bottom w:val="single" w:color="c0504d" w:themeColor="accent2" w:sz="4" w:space="0"/>
          <w:right w:val="none" w:color="000000" w:sz="0"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0" w:space="0"/>
          <w:left w:val="single" w:color="c0504d" w:themeColor="accent2" w:sz="4" w:space="0"/>
          <w:bottom w:val="none" w:color="000000" w:sz="0" w:space="0"/>
          <w:right w:val="none" w:color="000000" w:sz="0" w:space="0"/>
        </w:tcBorders>
      </w:tcPr>
    </w:tblStylePr>
    <w:tblStylePr w:type="lastRow">
      <w:rPr>
        <w:i/>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List Table 7 Colorful - Accent 31"/>
    <w:basedOn w:val="874"/>
    <w:uiPriority w:val="99"/>
    <w:pPr>
      <w:pBdr/>
      <w:spacing/>
      <w:ind/>
    </w:pPr>
    <w:rPr>
      <w:sz w:val="20"/>
      <w:szCs w:val="20"/>
      <w:lang w:eastAsia="ru-RU"/>
    </w:rPr>
    <w:tblPr>
      <w:tblStyleRowBandSize w:val="1"/>
      <w:tblStyleColBandSize w:val="1"/>
      <w:tblBorders>
        <w:right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e5eed5" w:fill="e5eed5" w:themeFill="accent3" w:themeFillTint="40"/>
        <w:tcBorders/>
      </w:tcPr>
    </w:tblStylePr>
    <w:tblStylePr w:type="band1Vert">
      <w:pPr>
        <w:pBdr/>
        <w:spacing/>
        <w:ind/>
      </w:pPr>
      <w:tblPr>
        <w:tblBorders/>
      </w:tblPr>
      <w:tcPr>
        <w:shd w:val="clear" w:color="e5eed5"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bb59" w:themeColor="accent3" w:sz="4" w:space="0"/>
        </w:tcBorders>
      </w:tcPr>
    </w:tblStylePr>
    <w:tblStylePr w:type="firstRow">
      <w:rPr>
        <w:i/>
        <w:color w:val="7c9a3f" w:themeColor="accent3" w:themeTint="98" w:themeShade="95"/>
        <w:sz w:val="22"/>
      </w:rPr>
      <w:pPr>
        <w:pBdr/>
        <w:spacing/>
        <w:ind/>
      </w:pPr>
      <w:tblPr>
        <w:tblBorders/>
      </w:tblPr>
      <w:tcPr>
        <w:shd w:val="clear" w:color="ffffff" w:fill="ffffff" w:themeFill="light1"/>
        <w:tcBorders>
          <w:top w:val="none" w:color="000000" w:sz="0" w:space="0"/>
          <w:left w:val="none" w:color="000000" w:sz="0" w:space="0"/>
          <w:bottom w:val="single" w:color="9bbb59" w:themeColor="accent3" w:sz="4" w:space="0"/>
          <w:right w:val="none" w:color="000000" w:sz="0" w:space="0"/>
        </w:tcBorders>
      </w:tcPr>
    </w:tblStylePr>
    <w:tblStylePr w:type="lastCol">
      <w:rPr>
        <w:i/>
        <w:color w:val="7c9a3f" w:themeColor="accent3" w:themeTint="98" w:themeShade="95"/>
        <w:sz w:val="22"/>
      </w:rPr>
      <w:pPr>
        <w:pBdr/>
        <w:spacing/>
        <w:ind/>
      </w:pPr>
      <w:tblPr>
        <w:tblBorders/>
      </w:tblPr>
      <w:tcPr>
        <w:shd w:val="clear" w:color="ffffff" w:fill="auto"/>
        <w:tcBorders>
          <w:top w:val="none" w:color="000000" w:sz="0" w:space="0"/>
          <w:left w:val="single" w:color="9bbb59" w:themeColor="accent3" w:sz="4" w:space="0"/>
          <w:bottom w:val="none" w:color="000000" w:sz="0" w:space="0"/>
          <w:right w:val="none" w:color="000000" w:sz="0" w:space="0"/>
        </w:tcBorders>
      </w:tcPr>
    </w:tblStylePr>
    <w:tblStylePr w:type="lastRow">
      <w:rPr>
        <w:i/>
        <w:color w:val="7c9a3f" w:themeColor="accent3" w:themeTint="98" w:themeShade="95"/>
        <w:sz w:val="22"/>
      </w:rPr>
      <w:pPr>
        <w:pBdr/>
        <w:spacing/>
        <w:ind/>
      </w:pPr>
      <w:tblPr>
        <w:tblBorders/>
      </w:tblPr>
      <w:tcPr>
        <w:shd w:val="clear" w:color="ffffff" w:fill="ffffff" w:themeFill="light1"/>
        <w:tcBorders>
          <w:top w:val="single" w:color="9bbb59" w:themeColor="accent3"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List Table 7 Colorful - Accent 41"/>
    <w:basedOn w:val="874"/>
    <w:uiPriority w:val="99"/>
    <w:pPr>
      <w:pBdr/>
      <w:spacing/>
      <w:ind/>
    </w:pPr>
    <w:rPr>
      <w:sz w:val="20"/>
      <w:szCs w:val="20"/>
      <w:lang w:eastAsia="ru-RU"/>
    </w:rPr>
    <w:tblPr>
      <w:tblStyleRowBandSize w:val="1"/>
      <w:tblStyleColBandSize w:val="1"/>
      <w:tblBorders>
        <w:right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dfd8e7" w:fill="dfd8e7" w:themeFill="accent4" w:themeFillTint="40"/>
        <w:tcBorders/>
      </w:tcPr>
    </w:tblStylePr>
    <w:tblStylePr w:type="band1Vert">
      <w:pPr>
        <w:pBdr/>
        <w:spacing/>
        <w:ind/>
      </w:pPr>
      <w:tblPr>
        <w:tblBorders/>
      </w:tblPr>
      <w:tcPr>
        <w:shd w:val="clear" w:color="dfd8e7"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064a2" w:themeColor="accent4" w:sz="4" w:space="0"/>
        </w:tcBorders>
      </w:tcPr>
    </w:tblStylePr>
    <w:tblStylePr w:type="firstRow">
      <w:rPr>
        <w:i/>
        <w:color w:val="674f84" w:themeColor="accent4"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8064a2" w:themeColor="accent4" w:sz="4" w:space="0"/>
          <w:right w:val="none" w:color="000000" w:sz="0"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0" w:space="0"/>
          <w:left w:val="single" w:color="8064a2" w:themeColor="accent4" w:sz="4" w:space="0"/>
          <w:bottom w:val="none" w:color="000000" w:sz="0" w:space="0"/>
          <w:right w:val="none" w:color="000000" w:sz="0" w:space="0"/>
        </w:tcBorders>
      </w:tcPr>
    </w:tblStylePr>
    <w:tblStylePr w:type="lastRow">
      <w:rPr>
        <w:i/>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List Table 7 Colorful - Accent 51"/>
    <w:basedOn w:val="874"/>
    <w:uiPriority w:val="99"/>
    <w:pPr>
      <w:pBdr/>
      <w:spacing/>
      <w:ind/>
    </w:pPr>
    <w:rPr>
      <w:sz w:val="20"/>
      <w:szCs w:val="20"/>
      <w:lang w:eastAsia="ru-RU"/>
    </w:rPr>
    <w:tblPr>
      <w:tblStyleRowBandSize w:val="1"/>
      <w:tblStyleColBandSize w:val="1"/>
      <w:tblBorders>
        <w:right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d1eaf0" w:fill="d1eaf0" w:themeFill="accent5" w:themeFillTint="40"/>
        <w:tcBorders/>
      </w:tcPr>
    </w:tblStylePr>
    <w:tblStylePr w:type="band1Vert">
      <w:pPr>
        <w:pBdr/>
        <w:spacing/>
        <w:ind/>
      </w:pPr>
      <w:tblPr>
        <w:tblBorders/>
      </w:tblPr>
      <w:tcPr>
        <w:shd w:val="clear" w:color="d1eaf0"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bacc6" w:themeColor="accent5" w:sz="4" w:space="0"/>
        </w:tcBorders>
      </w:tcPr>
    </w:tblStylePr>
    <w:tblStylePr w:type="firstRow">
      <w:rPr>
        <w:i/>
        <w:color w:val="348ba3" w:themeColor="accent5"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4bacc6" w:themeColor="accent5" w:sz="4" w:space="0"/>
          <w:right w:val="none" w:color="000000" w:sz="0" w:space="0"/>
        </w:tcBorders>
      </w:tcPr>
    </w:tblStylePr>
    <w:tblStylePr w:type="lastCol">
      <w:rPr>
        <w:i/>
        <w:color w:val="348ba3" w:themeColor="accent5" w:themeTint="9A" w:themeShade="95"/>
        <w:sz w:val="22"/>
      </w:rPr>
      <w:pPr>
        <w:pBdr/>
        <w:spacing/>
        <w:ind/>
      </w:pPr>
      <w:tblPr>
        <w:tblBorders/>
      </w:tblPr>
      <w:tcPr>
        <w:shd w:val="clear" w:color="ffffff" w:fill="auto"/>
        <w:tcBorders>
          <w:top w:val="none" w:color="000000" w:sz="0" w:space="0"/>
          <w:left w:val="single" w:color="4bacc6" w:themeColor="accent5" w:sz="4" w:space="0"/>
          <w:bottom w:val="none" w:color="000000" w:sz="0" w:space="0"/>
          <w:right w:val="none" w:color="000000" w:sz="0" w:space="0"/>
        </w:tcBorders>
      </w:tcPr>
    </w:tblStylePr>
    <w:tblStylePr w:type="lastRow">
      <w:rPr>
        <w:i/>
        <w:color w:val="348ba3" w:themeColor="accent5" w:themeTint="9A" w:themeShade="95"/>
        <w:sz w:val="22"/>
      </w:rPr>
      <w:pPr>
        <w:pBdr/>
        <w:spacing/>
        <w:ind/>
      </w:pPr>
      <w:tblPr>
        <w:tblBorders/>
      </w:tblPr>
      <w:tcPr>
        <w:shd w:val="clear" w:color="ffffff" w:fill="ffffff" w:themeFill="light1"/>
        <w:tcBorders>
          <w:top w:val="single" w:color="4bacc6" w:themeColor="accent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List Table 7 Colorful - Accent 61"/>
    <w:basedOn w:val="874"/>
    <w:uiPriority w:val="99"/>
    <w:pPr>
      <w:pBdr/>
      <w:spacing/>
      <w:ind/>
    </w:pPr>
    <w:rPr>
      <w:sz w:val="20"/>
      <w:szCs w:val="20"/>
      <w:lang w:eastAsia="ru-RU"/>
    </w:rPr>
    <w:tblPr>
      <w:tblStyleRowBandSize w:val="1"/>
      <w:tblStyleColBandSize w:val="1"/>
      <w:tblBorders>
        <w:right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de4d0" w:fill="fde4d0" w:themeFill="accent6" w:themeFillTint="40"/>
        <w:tcBorders/>
      </w:tcPr>
    </w:tblStylePr>
    <w:tblStylePr w:type="band1Vert">
      <w:pPr>
        <w:pBdr/>
        <w:spacing/>
        <w:ind/>
      </w:pPr>
      <w:tblPr>
        <w:tblBorders/>
      </w:tblPr>
      <w:tcPr>
        <w:shd w:val="clear" w:color="fde4d0"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79646" w:themeColor="accent6" w:sz="4" w:space="0"/>
        </w:tcBorders>
      </w:tcPr>
    </w:tblStylePr>
    <w:tblStylePr w:type="firstRow">
      <w:rPr>
        <w:i/>
        <w:color w:val="dd690a" w:themeColor="accent6" w:themeTint="98" w:themeShade="95"/>
        <w:sz w:val="22"/>
      </w:rPr>
      <w:pPr>
        <w:pBdr/>
        <w:spacing/>
        <w:ind/>
      </w:pPr>
      <w:tblPr>
        <w:tblBorders/>
      </w:tblPr>
      <w:tcPr>
        <w:shd w:val="clear" w:color="ffffff" w:fill="ffffff" w:themeFill="light1"/>
        <w:tcBorders>
          <w:top w:val="none" w:color="000000" w:sz="0" w:space="0"/>
          <w:left w:val="none" w:color="000000" w:sz="0" w:space="0"/>
          <w:bottom w:val="single" w:color="f79646" w:themeColor="accent6" w:sz="4" w:space="0"/>
          <w:right w:val="none" w:color="000000" w:sz="0" w:space="0"/>
        </w:tcBorders>
      </w:tcPr>
    </w:tblStylePr>
    <w:tblStylePr w:type="lastCol">
      <w:rPr>
        <w:i/>
        <w:color w:val="dd690a" w:themeColor="accent6" w:themeTint="98" w:themeShade="95"/>
        <w:sz w:val="22"/>
      </w:rPr>
      <w:pPr>
        <w:pBdr/>
        <w:spacing/>
        <w:ind/>
      </w:pPr>
      <w:tblPr>
        <w:tblBorders/>
      </w:tblPr>
      <w:tcPr>
        <w:shd w:val="clear" w:color="ffffff" w:fill="auto"/>
        <w:tcBorders>
          <w:top w:val="none" w:color="000000" w:sz="0" w:space="0"/>
          <w:left w:val="single" w:color="f79646" w:themeColor="accent6" w:sz="4" w:space="0"/>
          <w:bottom w:val="none" w:color="000000" w:sz="0" w:space="0"/>
          <w:right w:val="none" w:color="000000" w:sz="0" w:space="0"/>
        </w:tcBorders>
      </w:tcPr>
    </w:tblStylePr>
    <w:tblStylePr w:type="lastRow">
      <w:rPr>
        <w:i/>
        <w:color w:val="dd690a" w:themeColor="accent6" w:themeTint="98" w:themeShade="95"/>
        <w:sz w:val="22"/>
      </w:rPr>
      <w:pPr>
        <w:pBdr/>
        <w:spacing/>
        <w:ind/>
      </w:pPr>
      <w:tblPr>
        <w:tblBorders/>
      </w:tblPr>
      <w:tcPr>
        <w:shd w:val="clear" w:color="ffffff" w:fill="ffffff" w:themeFill="light1"/>
        <w:tcBorders>
          <w:top w:val="single" w:color="f79646" w:themeColor="accent6"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Lined - Accent 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2f2f2" w:fill="f2f2f2" w:themeFill="text1" w:themeFillTint="00"/>
        <w:tcBorders/>
      </w:tcPr>
    </w:tblStylePr>
    <w:tblStylePr w:type="band2Vert">
      <w:rPr>
        <w:sz w:val="22"/>
      </w:rPr>
      <w:pPr>
        <w:pBdr/>
        <w:spacing/>
        <w:ind/>
      </w:pPr>
      <w:tblPr>
        <w:tblBorders/>
      </w:tblPr>
      <w:tcPr>
        <w:shd w:val="clear" w:color="f2f2f2" w:fill="f2f2f2" w:themeFill="text1" w:themeFillTint="00"/>
        <w:tcBorders/>
      </w:tcPr>
    </w:tblStylePr>
    <w:tblStylePr w:type="firstCol">
      <w:rPr>
        <w:sz w:val="22"/>
      </w:rPr>
      <w:pPr>
        <w:pBdr/>
        <w:spacing/>
        <w:ind/>
      </w:pPr>
      <w:tblPr>
        <w:tblBorders/>
      </w:tblPr>
      <w:tcPr>
        <w:shd w:val="clear" w:color="7f7f7f" w:fill="7f7f7f" w:themeFill="text1" w:themeFillTint="80"/>
        <w:tcBorders/>
      </w:tcPr>
    </w:tblStylePr>
    <w:tblStylePr w:type="firstRow">
      <w:rPr>
        <w:sz w:val="22"/>
      </w:rPr>
      <w:pPr>
        <w:pBdr/>
        <w:spacing/>
        <w:ind/>
      </w:pPr>
      <w:tblPr>
        <w:tblBorders/>
      </w:tblPr>
      <w:tcPr>
        <w:shd w:val="clear" w:color="7f7f7f" w:fill="7f7f7f" w:themeFill="text1" w:themeFillTint="80"/>
        <w:tcBorders/>
      </w:tcPr>
    </w:tblStylePr>
    <w:tblStylePr w:type="lastCol">
      <w:rPr>
        <w:sz w:val="22"/>
      </w:rPr>
      <w:pPr>
        <w:pBdr/>
        <w:spacing/>
        <w:ind/>
      </w:pPr>
      <w:tblPr>
        <w:tblBorders/>
      </w:tblPr>
      <w:tcPr>
        <w:shd w:val="clear" w:color="7f7f7f" w:fill="7f7f7f" w:themeFill="text1" w:themeFillTint="80"/>
        <w:tcBorders/>
      </w:tcPr>
    </w:tblStylePr>
    <w:tblStylePr w:type="lastRow">
      <w:rPr>
        <w:sz w:val="22"/>
      </w:rPr>
      <w:pPr>
        <w:pBdr/>
        <w:spacing/>
        <w:ind/>
      </w:pPr>
      <w:tblPr>
        <w:tblBorders/>
      </w:tblPr>
      <w:tcPr>
        <w:shd w:val="clear" w:color="7f7f7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Lined - Accent 1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c7d7ea" w:fill="c7d7ea" w:themeFill="accent1" w:themeFillTint="50"/>
        <w:tcBorders/>
      </w:tcPr>
    </w:tblStylePr>
    <w:tblStylePr w:type="band2Vert">
      <w:rPr>
        <w:sz w:val="22"/>
      </w:rPr>
      <w:pPr>
        <w:pBdr/>
        <w:spacing/>
        <w:ind/>
      </w:pPr>
      <w:tblPr>
        <w:tblBorders/>
      </w:tblPr>
      <w:tcPr>
        <w:shd w:val="clear" w:color="c7d7ea" w:fill="c7d7ea" w:themeFill="accent1" w:themeFillTint="50"/>
        <w:tcBorders/>
      </w:tcPr>
    </w:tblStylePr>
    <w:tblStylePr w:type="firstCol">
      <w:rPr>
        <w:sz w:val="22"/>
      </w:rPr>
      <w:pPr>
        <w:pBdr/>
        <w:spacing/>
        <w:ind/>
      </w:pPr>
      <w:tblPr>
        <w:tblBorders/>
      </w:tblPr>
      <w:tcPr>
        <w:shd w:val="clear" w:color="5d8ac2" w:fill="5d8ac2" w:themeFill="accent1" w:themeFillTint="EA"/>
        <w:tcBorders/>
      </w:tcPr>
    </w:tblStylePr>
    <w:tblStylePr w:type="firstRow">
      <w:rPr>
        <w:sz w:val="22"/>
      </w:rPr>
      <w:pPr>
        <w:pBdr/>
        <w:spacing/>
        <w:ind/>
      </w:pPr>
      <w:tblPr>
        <w:tblBorders/>
      </w:tblPr>
      <w:tcPr>
        <w:shd w:val="clear" w:color="5d8ac2" w:fill="5d8ac2" w:themeFill="accent1" w:themeFillTint="EA"/>
        <w:tcBorders/>
      </w:tcPr>
    </w:tblStylePr>
    <w:tblStylePr w:type="lastCol">
      <w:rPr>
        <w:sz w:val="22"/>
      </w:rPr>
      <w:pPr>
        <w:pBdr/>
        <w:spacing/>
        <w:ind/>
      </w:pPr>
      <w:tblPr>
        <w:tblBorders/>
      </w:tblPr>
      <w:tcPr>
        <w:shd w:val="clear" w:color="5d8ac2" w:fill="5d8ac2" w:themeFill="accent1" w:themeFillTint="EA"/>
        <w:tcBorders/>
      </w:tcPr>
    </w:tblStylePr>
    <w:tblStylePr w:type="lastRow">
      <w:rPr>
        <w:sz w:val="22"/>
      </w:rPr>
      <w:pPr>
        <w:pBdr/>
        <w:spacing/>
        <w:ind/>
      </w:pPr>
      <w:tblPr>
        <w:tblBorders/>
      </w:tblPr>
      <w:tcPr>
        <w:shd w:val="clear" w:color="5d8ac2"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Lined - Accent 2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2dcdc" w:fill="f2dcdc" w:themeFill="accent2" w:themeFillTint="32"/>
        <w:tcBorders/>
      </w:tcPr>
    </w:tblStylePr>
    <w:tblStylePr w:type="band2Vert">
      <w:rPr>
        <w:sz w:val="22"/>
      </w:rPr>
      <w:pPr>
        <w:pBdr/>
        <w:spacing/>
        <w:ind/>
      </w:pPr>
      <w:tblPr>
        <w:tblBorders/>
      </w:tblPr>
      <w:tcPr>
        <w:shd w:val="clear" w:color="f2dcdc" w:fill="f2dcdc" w:themeFill="accent2" w:themeFillTint="32"/>
        <w:tcBorders/>
      </w:tcPr>
    </w:tblStylePr>
    <w:tblStylePr w:type="firstCol">
      <w:rPr>
        <w:sz w:val="22"/>
      </w:rPr>
      <w:pPr>
        <w:pBdr/>
        <w:spacing/>
        <w:ind/>
      </w:pPr>
      <w:tblPr>
        <w:tblBorders/>
      </w:tblPr>
      <w:tcPr>
        <w:shd w:val="clear" w:color="d99695" w:fill="d99695" w:themeFill="accent2" w:themeFillTint="97"/>
        <w:tcBorders/>
      </w:tcPr>
    </w:tblStylePr>
    <w:tblStylePr w:type="firstRow">
      <w:rPr>
        <w:sz w:val="22"/>
      </w:rPr>
      <w:pPr>
        <w:pBdr/>
        <w:spacing/>
        <w:ind/>
      </w:pPr>
      <w:tblPr>
        <w:tblBorders/>
      </w:tblPr>
      <w:tcPr>
        <w:shd w:val="clear" w:color="d99695" w:fill="d99695" w:themeFill="accent2" w:themeFillTint="97"/>
        <w:tcBorders/>
      </w:tcPr>
    </w:tblStylePr>
    <w:tblStylePr w:type="lastCol">
      <w:rPr>
        <w:sz w:val="22"/>
      </w:rPr>
      <w:pPr>
        <w:pBdr/>
        <w:spacing/>
        <w:ind/>
      </w:pPr>
      <w:tblPr>
        <w:tblBorders/>
      </w:tblPr>
      <w:tcPr>
        <w:shd w:val="clear" w:color="d99695" w:fill="d99695" w:themeFill="accent2" w:themeFillTint="97"/>
        <w:tcBorders/>
      </w:tcPr>
    </w:tblStylePr>
    <w:tblStylePr w:type="lastRow">
      <w:rPr>
        <w:sz w:val="22"/>
      </w:rPr>
      <w:pPr>
        <w:pBdr/>
        <w:spacing/>
        <w:ind/>
      </w:pPr>
      <w:tblPr>
        <w:tblBorders/>
      </w:tblPr>
      <w:tcPr>
        <w:shd w:val="clear" w:color="d99695"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Lined - Accent 3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eaf1dc" w:fill="eaf1dc" w:themeFill="accent3" w:themeFillTint="34"/>
        <w:tcBorders/>
      </w:tcPr>
    </w:tblStylePr>
    <w:tblStylePr w:type="band2Vert">
      <w:rPr>
        <w:sz w:val="22"/>
      </w:rPr>
      <w:pPr>
        <w:pBdr/>
        <w:spacing/>
        <w:ind/>
      </w:pPr>
      <w:tblPr>
        <w:tblBorders/>
      </w:tblPr>
      <w:tcPr>
        <w:shd w:val="clear" w:color="eaf1dc" w:fill="eaf1dc" w:themeFill="accent3" w:themeFillTint="34"/>
        <w:tcBorders/>
      </w:tcPr>
    </w:tblStylePr>
    <w:tblStylePr w:type="firstCol">
      <w:rPr>
        <w:sz w:val="22"/>
      </w:rPr>
      <w:pPr>
        <w:pBdr/>
        <w:spacing/>
        <w:ind/>
      </w:pPr>
      <w:tblPr>
        <w:tblBorders/>
      </w:tblPr>
      <w:tcPr>
        <w:shd w:val="clear" w:color="9abb59" w:fill="9abb59" w:themeFill="accent3" w:themeFillTint="FE"/>
        <w:tcBorders/>
      </w:tcPr>
    </w:tblStylePr>
    <w:tblStylePr w:type="firstRow">
      <w:rPr>
        <w:sz w:val="22"/>
      </w:rPr>
      <w:pPr>
        <w:pBdr/>
        <w:spacing/>
        <w:ind/>
      </w:pPr>
      <w:tblPr>
        <w:tblBorders/>
      </w:tblPr>
      <w:tcPr>
        <w:shd w:val="clear" w:color="9abb59" w:fill="9abb59" w:themeFill="accent3" w:themeFillTint="FE"/>
        <w:tcBorders/>
      </w:tcPr>
    </w:tblStylePr>
    <w:tblStylePr w:type="lastCol">
      <w:rPr>
        <w:sz w:val="22"/>
      </w:rPr>
      <w:pPr>
        <w:pBdr/>
        <w:spacing/>
        <w:ind/>
      </w:pPr>
      <w:tblPr>
        <w:tblBorders/>
      </w:tblPr>
      <w:tcPr>
        <w:shd w:val="clear" w:color="9abb59" w:fill="9abb59" w:themeFill="accent3" w:themeFillTint="FE"/>
        <w:tcBorders/>
      </w:tcPr>
    </w:tblStylePr>
    <w:tblStylePr w:type="lastRow">
      <w:rPr>
        <w:sz w:val="22"/>
      </w:rPr>
      <w:pPr>
        <w:pBdr/>
        <w:spacing/>
        <w:ind/>
      </w:pPr>
      <w:tblPr>
        <w:tblBorders/>
      </w:tblPr>
      <w:tcPr>
        <w:shd w:val="clear" w:color="9abb59"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Lined - Accent 4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e5dfec" w:fill="e5dfec" w:themeFill="accent4" w:themeFillTint="34"/>
        <w:tcBorders/>
      </w:tcPr>
    </w:tblStylePr>
    <w:tblStylePr w:type="band2Vert">
      <w:rPr>
        <w:sz w:val="22"/>
      </w:rPr>
      <w:pPr>
        <w:pBdr/>
        <w:spacing/>
        <w:ind/>
      </w:pPr>
      <w:tblPr>
        <w:tblBorders/>
      </w:tblPr>
      <w:tcPr>
        <w:shd w:val="clear" w:color="e5dfec" w:fill="e5dfec" w:themeFill="accent4" w:themeFillTint="34"/>
        <w:tcBorders/>
      </w:tcPr>
    </w:tblStylePr>
    <w:tblStylePr w:type="firstCol">
      <w:rPr>
        <w:sz w:val="22"/>
      </w:rPr>
      <w:pPr>
        <w:pBdr/>
        <w:spacing/>
        <w:ind/>
      </w:pPr>
      <w:tblPr>
        <w:tblBorders/>
      </w:tblPr>
      <w:tcPr>
        <w:shd w:val="clear" w:color="b2a1c6" w:fill="b2a1c6" w:themeFill="accent4" w:themeFillTint="9A"/>
        <w:tcBorders/>
      </w:tcPr>
    </w:tblStylePr>
    <w:tblStylePr w:type="firstRow">
      <w:rPr>
        <w:sz w:val="22"/>
      </w:rPr>
      <w:pPr>
        <w:pBdr/>
        <w:spacing/>
        <w:ind/>
      </w:pPr>
      <w:tblPr>
        <w:tblBorders/>
      </w:tblPr>
      <w:tcPr>
        <w:shd w:val="clear" w:color="b2a1c6" w:fill="b2a1c6" w:themeFill="accent4" w:themeFillTint="9A"/>
        <w:tcBorders/>
      </w:tcPr>
    </w:tblStylePr>
    <w:tblStylePr w:type="lastCol">
      <w:rPr>
        <w:sz w:val="22"/>
      </w:rPr>
      <w:pPr>
        <w:pBdr/>
        <w:spacing/>
        <w:ind/>
      </w:pPr>
      <w:tblPr>
        <w:tblBorders/>
      </w:tblPr>
      <w:tcPr>
        <w:shd w:val="clear" w:color="b2a1c6" w:fill="b2a1c6" w:themeFill="accent4" w:themeFillTint="9A"/>
        <w:tcBorders/>
      </w:tcPr>
    </w:tblStylePr>
    <w:tblStylePr w:type="lastRow">
      <w:rPr>
        <w:sz w:val="22"/>
      </w:rPr>
      <w:pPr>
        <w:pBdr/>
        <w:spacing/>
        <w:ind/>
      </w:pPr>
      <w:tblPr>
        <w:tblBorders/>
      </w:tblPr>
      <w:tcPr>
        <w:shd w:val="clear" w:color="b2a1c6"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Lined - Accent 5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daeef3" w:fill="daeef3" w:themeFill="accent5" w:themeFillTint="34"/>
        <w:tcBorders/>
      </w:tcPr>
    </w:tblStylePr>
    <w:tblStylePr w:type="band2Vert">
      <w:rPr>
        <w:sz w:val="22"/>
      </w:rPr>
      <w:pPr>
        <w:pBdr/>
        <w:spacing/>
        <w:ind/>
      </w:pPr>
      <w:tblPr>
        <w:tblBorders/>
      </w:tblPr>
      <w:tcPr>
        <w:shd w:val="clear" w:color="daeef3" w:fill="daeef3" w:themeFill="accent5" w:themeFillTint="34"/>
        <w:tcBorders/>
      </w:tcPr>
    </w:tblStylePr>
    <w:tblStylePr w:type="firstCol">
      <w:rPr>
        <w:sz w:val="22"/>
      </w:rPr>
      <w:pPr>
        <w:pBdr/>
        <w:spacing/>
        <w:ind/>
      </w:pPr>
      <w:tblPr>
        <w:tblBorders/>
      </w:tblPr>
      <w:tcPr>
        <w:shd w:val="clear" w:color="4bacc6" w:fill="4bacc6" w:themeFill="accent5"/>
        <w:tcBorders/>
      </w:tcPr>
    </w:tblStylePr>
    <w:tblStylePr w:type="firstRow">
      <w:rPr>
        <w:sz w:val="22"/>
      </w:rPr>
      <w:pPr>
        <w:pBdr/>
        <w:spacing/>
        <w:ind/>
      </w:pPr>
      <w:tblPr>
        <w:tblBorders/>
      </w:tblPr>
      <w:tcPr>
        <w:shd w:val="clear" w:color="4bacc6" w:fill="4bacc6" w:themeFill="accent5"/>
        <w:tcBorders/>
      </w:tcPr>
    </w:tblStylePr>
    <w:tblStylePr w:type="lastCol">
      <w:rPr>
        <w:sz w:val="22"/>
      </w:rPr>
      <w:pPr>
        <w:pBdr/>
        <w:spacing/>
        <w:ind/>
      </w:pPr>
      <w:tblPr>
        <w:tblBorders/>
      </w:tblPr>
      <w:tcPr>
        <w:shd w:val="clear" w:color="4bacc6" w:fill="4bacc6" w:themeFill="accent5"/>
        <w:tcBorders/>
      </w:tcPr>
    </w:tblStylePr>
    <w:tblStylePr w:type="lastRow">
      <w:rPr>
        <w:sz w:val="22"/>
      </w:rPr>
      <w:pPr>
        <w:pBdr/>
        <w:spacing/>
        <w:ind/>
      </w:pPr>
      <w:tblPr>
        <w:tblBorders/>
      </w:tblPr>
      <w:tcPr>
        <w:shd w:val="clear" w:color="4bacc6"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Lined - Accent 61"/>
    <w:basedOn w:val="874"/>
    <w:uiPriority w:val="99"/>
    <w:pPr>
      <w:pBdr/>
      <w:spacing/>
      <w:ind/>
    </w:pPr>
    <w:rPr>
      <w:sz w:val="20"/>
      <w:szCs w:val="20"/>
      <w:lang w:eastAsia="ru-RU"/>
    </w:rPr>
    <w:tblPr>
      <w:tblStyleRowBandSize w:val="1"/>
      <w:tblStyleColBandSize w:val="1"/>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de9d8" w:fill="fde9d8" w:themeFill="accent6" w:themeFillTint="34"/>
        <w:tcBorders/>
      </w:tcPr>
    </w:tblStylePr>
    <w:tblStylePr w:type="band2Vert">
      <w:rPr>
        <w:sz w:val="22"/>
      </w:rPr>
      <w:pPr>
        <w:pBdr/>
        <w:spacing/>
        <w:ind/>
      </w:pPr>
      <w:tblPr>
        <w:tblBorders/>
      </w:tblPr>
      <w:tcPr>
        <w:shd w:val="clear" w:color="fde9d8" w:fill="fde9d8" w:themeFill="accent6" w:themeFillTint="34"/>
        <w:tcBorders/>
      </w:tcPr>
    </w:tblStylePr>
    <w:tblStylePr w:type="firstCol">
      <w:rPr>
        <w:sz w:val="22"/>
      </w:rPr>
      <w:pPr>
        <w:pBdr/>
        <w:spacing/>
        <w:ind/>
      </w:pPr>
      <w:tblPr>
        <w:tblBorders/>
      </w:tblPr>
      <w:tcPr>
        <w:shd w:val="clear" w:color="f79646" w:fill="f79646" w:themeFill="accent6"/>
        <w:tcBorders/>
      </w:tcPr>
    </w:tblStylePr>
    <w:tblStylePr w:type="firstRow">
      <w:rPr>
        <w:sz w:val="22"/>
      </w:rPr>
      <w:pPr>
        <w:pBdr/>
        <w:spacing/>
        <w:ind/>
      </w:pPr>
      <w:tblPr>
        <w:tblBorders/>
      </w:tblPr>
      <w:tcPr>
        <w:shd w:val="clear" w:color="f79646" w:fill="f79646" w:themeFill="accent6"/>
        <w:tcBorders/>
      </w:tcPr>
    </w:tblStylePr>
    <w:tblStylePr w:type="lastCol">
      <w:rPr>
        <w:sz w:val="22"/>
      </w:rPr>
      <w:pPr>
        <w:pBdr/>
        <w:spacing/>
        <w:ind/>
      </w:pPr>
      <w:tblPr>
        <w:tblBorders/>
      </w:tblPr>
      <w:tcPr>
        <w:shd w:val="clear" w:color="f79646" w:fill="f79646" w:themeFill="accent6"/>
        <w:tcBorders/>
      </w:tcPr>
    </w:tblStylePr>
    <w:tblStylePr w:type="lastRow">
      <w:rPr>
        <w:sz w:val="22"/>
      </w:rPr>
      <w:pPr>
        <w:pBdr/>
        <w:spacing/>
        <w:ind/>
      </w:pPr>
      <w:tblPr>
        <w:tblBorders/>
      </w:tblPr>
      <w:tcPr>
        <w:shd w:val="clear" w:color="f7964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Bordered &amp; Lined - Accent 1"/>
    <w:basedOn w:val="874"/>
    <w:uiPriority w:val="99"/>
    <w:pPr>
      <w:pBdr/>
      <w:spacing/>
      <w:ind/>
    </w:pPr>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2f2f2" w:fill="f2f2f2" w:themeFill="text1" w:themeFillTint="00"/>
        <w:tcBorders/>
      </w:tcPr>
    </w:tblStylePr>
    <w:tblStylePr w:type="band2Vert">
      <w:rPr>
        <w:sz w:val="22"/>
      </w:rPr>
      <w:pPr>
        <w:pBdr/>
        <w:spacing/>
        <w:ind/>
      </w:pPr>
      <w:tblPr>
        <w:tblBorders/>
      </w:tblPr>
      <w:tcPr>
        <w:shd w:val="clear" w:color="f2f2f2" w:fill="f2f2f2" w:themeFill="text1" w:themeFillTint="00"/>
        <w:tcBorders/>
      </w:tcPr>
    </w:tblStylePr>
    <w:tblStylePr w:type="firstCol">
      <w:rPr>
        <w:sz w:val="22"/>
      </w:rPr>
      <w:pPr>
        <w:pBdr/>
        <w:spacing/>
        <w:ind/>
      </w:pPr>
      <w:tblPr>
        <w:tblBorders/>
      </w:tblPr>
      <w:tcPr>
        <w:shd w:val="clear" w:color="7f7f7f" w:fill="7f7f7f" w:themeFill="text1" w:themeFillTint="80"/>
        <w:tcBorders/>
      </w:tcPr>
    </w:tblStylePr>
    <w:tblStylePr w:type="firstRow">
      <w:rPr>
        <w:sz w:val="22"/>
      </w:rPr>
      <w:pPr>
        <w:pBdr/>
        <w:spacing/>
        <w:ind/>
      </w:pPr>
      <w:tblPr>
        <w:tblBorders/>
      </w:tblPr>
      <w:tcPr>
        <w:shd w:val="clear" w:color="7f7f7f" w:fill="7f7f7f" w:themeFill="text1" w:themeFillTint="80"/>
        <w:tcBorders/>
      </w:tcPr>
    </w:tblStylePr>
    <w:tblStylePr w:type="lastCol">
      <w:rPr>
        <w:sz w:val="22"/>
      </w:rPr>
      <w:pPr>
        <w:pBdr/>
        <w:spacing/>
        <w:ind/>
      </w:pPr>
      <w:tblPr>
        <w:tblBorders/>
      </w:tblPr>
      <w:tcPr>
        <w:shd w:val="clear" w:color="7f7f7f" w:fill="7f7f7f" w:themeFill="text1" w:themeFillTint="80"/>
        <w:tcBorders/>
      </w:tcPr>
    </w:tblStylePr>
    <w:tblStylePr w:type="lastRow">
      <w:rPr>
        <w:sz w:val="22"/>
      </w:rPr>
      <w:pPr>
        <w:pBdr/>
        <w:spacing/>
        <w:ind/>
      </w:pPr>
      <w:tblPr>
        <w:tblBorders/>
      </w:tblPr>
      <w:tcPr>
        <w:shd w:val="clear" w:color="7f7f7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Bordered &amp; Lined - Accent 11"/>
    <w:basedOn w:val="874"/>
    <w:uiPriority w:val="99"/>
    <w:pPr>
      <w:pBdr/>
      <w:spacing/>
      <w:ind/>
    </w:pPr>
    <w:rPr>
      <w:sz w:val="20"/>
      <w:szCs w:val="20"/>
      <w:lang w:eastAsia="ru-RU"/>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c7d7ea" w:fill="c7d7ea" w:themeFill="accent1" w:themeFillTint="50"/>
        <w:tcBorders/>
      </w:tcPr>
    </w:tblStylePr>
    <w:tblStylePr w:type="band2Vert">
      <w:rPr>
        <w:sz w:val="22"/>
      </w:rPr>
      <w:pPr>
        <w:pBdr/>
        <w:spacing/>
        <w:ind/>
      </w:pPr>
      <w:tblPr>
        <w:tblBorders/>
      </w:tblPr>
      <w:tcPr>
        <w:shd w:val="clear" w:color="c7d7ea" w:fill="c7d7ea" w:themeFill="accent1" w:themeFillTint="50"/>
        <w:tcBorders/>
      </w:tcPr>
    </w:tblStylePr>
    <w:tblStylePr w:type="firstCol">
      <w:rPr>
        <w:sz w:val="22"/>
      </w:rPr>
      <w:pPr>
        <w:pBdr/>
        <w:spacing/>
        <w:ind/>
      </w:pPr>
      <w:tblPr>
        <w:tblBorders/>
      </w:tblPr>
      <w:tcPr>
        <w:shd w:val="clear" w:color="5d8ac2" w:fill="5d8ac2" w:themeFill="accent1" w:themeFillTint="EA"/>
        <w:tcBorders/>
      </w:tcPr>
    </w:tblStylePr>
    <w:tblStylePr w:type="firstRow">
      <w:rPr>
        <w:sz w:val="22"/>
      </w:rPr>
      <w:pPr>
        <w:pBdr/>
        <w:spacing/>
        <w:ind/>
      </w:pPr>
      <w:tblPr>
        <w:tblBorders/>
      </w:tblPr>
      <w:tcPr>
        <w:shd w:val="clear" w:color="5d8ac2" w:fill="5d8ac2" w:themeFill="accent1" w:themeFillTint="EA"/>
        <w:tcBorders/>
      </w:tcPr>
    </w:tblStylePr>
    <w:tblStylePr w:type="lastCol">
      <w:rPr>
        <w:sz w:val="22"/>
      </w:rPr>
      <w:pPr>
        <w:pBdr/>
        <w:spacing/>
        <w:ind/>
      </w:pPr>
      <w:tblPr>
        <w:tblBorders/>
      </w:tblPr>
      <w:tcPr>
        <w:shd w:val="clear" w:color="5d8ac2" w:fill="5d8ac2" w:themeFill="accent1" w:themeFillTint="EA"/>
        <w:tcBorders/>
      </w:tcPr>
    </w:tblStylePr>
    <w:tblStylePr w:type="lastRow">
      <w:rPr>
        <w:sz w:val="22"/>
      </w:rPr>
      <w:pPr>
        <w:pBdr/>
        <w:spacing/>
        <w:ind/>
      </w:pPr>
      <w:tblPr>
        <w:tblBorders/>
      </w:tblPr>
      <w:tcPr>
        <w:shd w:val="clear" w:color="5d8ac2"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Bordered &amp; Lined - Accent 21"/>
    <w:basedOn w:val="874"/>
    <w:uiPriority w:val="99"/>
    <w:pPr>
      <w:pBdr/>
      <w:spacing/>
      <w:ind/>
    </w:pPr>
    <w:rPr>
      <w:sz w:val="20"/>
      <w:szCs w:val="20"/>
      <w:lang w:eastAsia="ru-RU"/>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2dcdc" w:fill="f2dcdc" w:themeFill="accent2" w:themeFillTint="32"/>
        <w:tcBorders/>
      </w:tcPr>
    </w:tblStylePr>
    <w:tblStylePr w:type="band2Vert">
      <w:rPr>
        <w:sz w:val="22"/>
      </w:rPr>
      <w:pPr>
        <w:pBdr/>
        <w:spacing/>
        <w:ind/>
      </w:pPr>
      <w:tblPr>
        <w:tblBorders/>
      </w:tblPr>
      <w:tcPr>
        <w:shd w:val="clear" w:color="f2dcdc" w:fill="f2dcdc" w:themeFill="accent2" w:themeFillTint="32"/>
        <w:tcBorders/>
      </w:tcPr>
    </w:tblStylePr>
    <w:tblStylePr w:type="firstCol">
      <w:rPr>
        <w:sz w:val="22"/>
      </w:rPr>
      <w:pPr>
        <w:pBdr/>
        <w:spacing/>
        <w:ind/>
      </w:pPr>
      <w:tblPr>
        <w:tblBorders/>
      </w:tblPr>
      <w:tcPr>
        <w:shd w:val="clear" w:color="d99695" w:fill="d99695" w:themeFill="accent2" w:themeFillTint="97"/>
        <w:tcBorders/>
      </w:tcPr>
    </w:tblStylePr>
    <w:tblStylePr w:type="firstRow">
      <w:rPr>
        <w:sz w:val="22"/>
      </w:rPr>
      <w:pPr>
        <w:pBdr/>
        <w:spacing/>
        <w:ind/>
      </w:pPr>
      <w:tblPr>
        <w:tblBorders/>
      </w:tblPr>
      <w:tcPr>
        <w:shd w:val="clear" w:color="d99695" w:fill="d99695" w:themeFill="accent2" w:themeFillTint="97"/>
        <w:tcBorders/>
      </w:tcPr>
    </w:tblStylePr>
    <w:tblStylePr w:type="lastCol">
      <w:rPr>
        <w:sz w:val="22"/>
      </w:rPr>
      <w:pPr>
        <w:pBdr/>
        <w:spacing/>
        <w:ind/>
      </w:pPr>
      <w:tblPr>
        <w:tblBorders/>
      </w:tblPr>
      <w:tcPr>
        <w:shd w:val="clear" w:color="d99695" w:fill="d99695" w:themeFill="accent2" w:themeFillTint="97"/>
        <w:tcBorders/>
      </w:tcPr>
    </w:tblStylePr>
    <w:tblStylePr w:type="lastRow">
      <w:rPr>
        <w:sz w:val="22"/>
      </w:rPr>
      <w:pPr>
        <w:pBdr/>
        <w:spacing/>
        <w:ind/>
      </w:pPr>
      <w:tblPr>
        <w:tblBorders/>
      </w:tblPr>
      <w:tcPr>
        <w:shd w:val="clear" w:color="d99695"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Bordered &amp; Lined - Accent 31"/>
    <w:basedOn w:val="874"/>
    <w:uiPriority w:val="99"/>
    <w:pPr>
      <w:pBdr/>
      <w:spacing/>
      <w:ind/>
    </w:pPr>
    <w:rPr>
      <w:sz w:val="20"/>
      <w:szCs w:val="20"/>
      <w:lang w:eastAsia="ru-RU"/>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eaf1dc" w:fill="eaf1dc" w:themeFill="accent3" w:themeFillTint="34"/>
        <w:tcBorders/>
      </w:tcPr>
    </w:tblStylePr>
    <w:tblStylePr w:type="band2Vert">
      <w:rPr>
        <w:sz w:val="22"/>
      </w:rPr>
      <w:pPr>
        <w:pBdr/>
        <w:spacing/>
        <w:ind/>
      </w:pPr>
      <w:tblPr>
        <w:tblBorders/>
      </w:tblPr>
      <w:tcPr>
        <w:shd w:val="clear" w:color="eaf1dc" w:fill="eaf1dc" w:themeFill="accent3" w:themeFillTint="34"/>
        <w:tcBorders/>
      </w:tcPr>
    </w:tblStylePr>
    <w:tblStylePr w:type="firstCol">
      <w:rPr>
        <w:sz w:val="22"/>
      </w:rPr>
      <w:pPr>
        <w:pBdr/>
        <w:spacing/>
        <w:ind/>
      </w:pPr>
      <w:tblPr>
        <w:tblBorders/>
      </w:tblPr>
      <w:tcPr>
        <w:shd w:val="clear" w:color="9abb59" w:fill="9abb59" w:themeFill="accent3" w:themeFillTint="FE"/>
        <w:tcBorders/>
      </w:tcPr>
    </w:tblStylePr>
    <w:tblStylePr w:type="firstRow">
      <w:rPr>
        <w:sz w:val="22"/>
      </w:rPr>
      <w:pPr>
        <w:pBdr/>
        <w:spacing/>
        <w:ind/>
      </w:pPr>
      <w:tblPr>
        <w:tblBorders/>
      </w:tblPr>
      <w:tcPr>
        <w:shd w:val="clear" w:color="9abb59" w:fill="9abb59" w:themeFill="accent3" w:themeFillTint="FE"/>
        <w:tcBorders/>
      </w:tcPr>
    </w:tblStylePr>
    <w:tblStylePr w:type="lastCol">
      <w:rPr>
        <w:sz w:val="22"/>
      </w:rPr>
      <w:pPr>
        <w:pBdr/>
        <w:spacing/>
        <w:ind/>
      </w:pPr>
      <w:tblPr>
        <w:tblBorders/>
      </w:tblPr>
      <w:tcPr>
        <w:shd w:val="clear" w:color="9abb59" w:fill="9abb59" w:themeFill="accent3" w:themeFillTint="FE"/>
        <w:tcBorders/>
      </w:tcPr>
    </w:tblStylePr>
    <w:tblStylePr w:type="lastRow">
      <w:rPr>
        <w:sz w:val="22"/>
      </w:rPr>
      <w:pPr>
        <w:pBdr/>
        <w:spacing/>
        <w:ind/>
      </w:pPr>
      <w:tblPr>
        <w:tblBorders/>
      </w:tblPr>
      <w:tcPr>
        <w:shd w:val="clear" w:color="9abb59"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Bordered &amp; Lined - Accent 41"/>
    <w:basedOn w:val="874"/>
    <w:uiPriority w:val="99"/>
    <w:pPr>
      <w:pBdr/>
      <w:spacing/>
      <w:ind/>
    </w:pPr>
    <w:rPr>
      <w:sz w:val="20"/>
      <w:szCs w:val="20"/>
      <w:lang w:eastAsia="ru-RU"/>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e5dfec" w:fill="e5dfec" w:themeFill="accent4" w:themeFillTint="34"/>
        <w:tcBorders/>
      </w:tcPr>
    </w:tblStylePr>
    <w:tblStylePr w:type="band2Vert">
      <w:rPr>
        <w:sz w:val="22"/>
      </w:rPr>
      <w:pPr>
        <w:pBdr/>
        <w:spacing/>
        <w:ind/>
      </w:pPr>
      <w:tblPr>
        <w:tblBorders/>
      </w:tblPr>
      <w:tcPr>
        <w:shd w:val="clear" w:color="e5dfec" w:fill="e5dfec" w:themeFill="accent4" w:themeFillTint="34"/>
        <w:tcBorders/>
      </w:tcPr>
    </w:tblStylePr>
    <w:tblStylePr w:type="firstCol">
      <w:rPr>
        <w:sz w:val="22"/>
      </w:rPr>
      <w:pPr>
        <w:pBdr/>
        <w:spacing/>
        <w:ind/>
      </w:pPr>
      <w:tblPr>
        <w:tblBorders/>
      </w:tblPr>
      <w:tcPr>
        <w:shd w:val="clear" w:color="b2a1c6" w:fill="b2a1c6" w:themeFill="accent4" w:themeFillTint="9A"/>
        <w:tcBorders/>
      </w:tcPr>
    </w:tblStylePr>
    <w:tblStylePr w:type="firstRow">
      <w:rPr>
        <w:sz w:val="22"/>
      </w:rPr>
      <w:pPr>
        <w:pBdr/>
        <w:spacing/>
        <w:ind/>
      </w:pPr>
      <w:tblPr>
        <w:tblBorders/>
      </w:tblPr>
      <w:tcPr>
        <w:shd w:val="clear" w:color="b2a1c6" w:fill="b2a1c6" w:themeFill="accent4" w:themeFillTint="9A"/>
        <w:tcBorders/>
      </w:tcPr>
    </w:tblStylePr>
    <w:tblStylePr w:type="lastCol">
      <w:rPr>
        <w:sz w:val="22"/>
      </w:rPr>
      <w:pPr>
        <w:pBdr/>
        <w:spacing/>
        <w:ind/>
      </w:pPr>
      <w:tblPr>
        <w:tblBorders/>
      </w:tblPr>
      <w:tcPr>
        <w:shd w:val="clear" w:color="b2a1c6" w:fill="b2a1c6" w:themeFill="accent4" w:themeFillTint="9A"/>
        <w:tcBorders/>
      </w:tcPr>
    </w:tblStylePr>
    <w:tblStylePr w:type="lastRow">
      <w:rPr>
        <w:sz w:val="22"/>
      </w:rPr>
      <w:pPr>
        <w:pBdr/>
        <w:spacing/>
        <w:ind/>
      </w:pPr>
      <w:tblPr>
        <w:tblBorders/>
      </w:tblPr>
      <w:tcPr>
        <w:shd w:val="clear" w:color="b2a1c6"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Bordered &amp; Lined - Accent 51"/>
    <w:basedOn w:val="874"/>
    <w:uiPriority w:val="99"/>
    <w:pPr>
      <w:pBdr/>
      <w:spacing/>
      <w:ind/>
    </w:pPr>
    <w:rPr>
      <w:sz w:val="20"/>
      <w:szCs w:val="20"/>
      <w:lang w:eastAsia="ru-RU"/>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daeef3" w:fill="daeef3" w:themeFill="accent5" w:themeFillTint="34"/>
        <w:tcBorders/>
      </w:tcPr>
    </w:tblStylePr>
    <w:tblStylePr w:type="band2Vert">
      <w:rPr>
        <w:sz w:val="22"/>
      </w:rPr>
      <w:pPr>
        <w:pBdr/>
        <w:spacing/>
        <w:ind/>
      </w:pPr>
      <w:tblPr>
        <w:tblBorders/>
      </w:tblPr>
      <w:tcPr>
        <w:shd w:val="clear" w:color="daeef3" w:fill="daeef3" w:themeFill="accent5" w:themeFillTint="34"/>
        <w:tcBorders/>
      </w:tcPr>
    </w:tblStylePr>
    <w:tblStylePr w:type="firstCol">
      <w:rPr>
        <w:sz w:val="22"/>
      </w:rPr>
      <w:pPr>
        <w:pBdr/>
        <w:spacing/>
        <w:ind/>
      </w:pPr>
      <w:tblPr>
        <w:tblBorders/>
      </w:tblPr>
      <w:tcPr>
        <w:shd w:val="clear" w:color="4bacc6" w:fill="4bacc6" w:themeFill="accent5"/>
        <w:tcBorders/>
      </w:tcPr>
    </w:tblStylePr>
    <w:tblStylePr w:type="firstRow">
      <w:rPr>
        <w:sz w:val="22"/>
      </w:rPr>
      <w:pPr>
        <w:pBdr/>
        <w:spacing/>
        <w:ind/>
      </w:pPr>
      <w:tblPr>
        <w:tblBorders/>
      </w:tblPr>
      <w:tcPr>
        <w:shd w:val="clear" w:color="4bacc6" w:fill="4bacc6" w:themeFill="accent5"/>
        <w:tcBorders/>
      </w:tcPr>
    </w:tblStylePr>
    <w:tblStylePr w:type="lastCol">
      <w:rPr>
        <w:sz w:val="22"/>
      </w:rPr>
      <w:pPr>
        <w:pBdr/>
        <w:spacing/>
        <w:ind/>
      </w:pPr>
      <w:tblPr>
        <w:tblBorders/>
      </w:tblPr>
      <w:tcPr>
        <w:shd w:val="clear" w:color="4bacc6" w:fill="4bacc6" w:themeFill="accent5"/>
        <w:tcBorders/>
      </w:tcPr>
    </w:tblStylePr>
    <w:tblStylePr w:type="lastRow">
      <w:rPr>
        <w:sz w:val="22"/>
      </w:rPr>
      <w:pPr>
        <w:pBdr/>
        <w:spacing/>
        <w:ind/>
      </w:pPr>
      <w:tblPr>
        <w:tblBorders/>
      </w:tblPr>
      <w:tcPr>
        <w:shd w:val="clear" w:color="4bacc6"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Bordered &amp; Lined - Accent 61"/>
    <w:basedOn w:val="874"/>
    <w:uiPriority w:val="99"/>
    <w:pPr>
      <w:pBdr/>
      <w:spacing/>
      <w:ind/>
    </w:pPr>
    <w:rPr>
      <w:sz w:val="20"/>
      <w:szCs w:val="20"/>
      <w:lang w:eastAsia="ru-RU"/>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de9d8" w:fill="fde9d8" w:themeFill="accent6" w:themeFillTint="34"/>
        <w:tcBorders/>
      </w:tcPr>
    </w:tblStylePr>
    <w:tblStylePr w:type="band2Vert">
      <w:rPr>
        <w:sz w:val="22"/>
      </w:rPr>
      <w:pPr>
        <w:pBdr/>
        <w:spacing/>
        <w:ind/>
      </w:pPr>
      <w:tblPr>
        <w:tblBorders/>
      </w:tblPr>
      <w:tcPr>
        <w:shd w:val="clear" w:color="fde9d8" w:fill="fde9d8" w:themeFill="accent6" w:themeFillTint="34"/>
        <w:tcBorders/>
      </w:tcPr>
    </w:tblStylePr>
    <w:tblStylePr w:type="firstCol">
      <w:rPr>
        <w:sz w:val="22"/>
      </w:rPr>
      <w:pPr>
        <w:pBdr/>
        <w:spacing/>
        <w:ind/>
      </w:pPr>
      <w:tblPr>
        <w:tblBorders/>
      </w:tblPr>
      <w:tcPr>
        <w:shd w:val="clear" w:color="f79646" w:fill="f79646" w:themeFill="accent6"/>
        <w:tcBorders/>
      </w:tcPr>
    </w:tblStylePr>
    <w:tblStylePr w:type="firstRow">
      <w:rPr>
        <w:sz w:val="22"/>
      </w:rPr>
      <w:pPr>
        <w:pBdr/>
        <w:spacing/>
        <w:ind/>
      </w:pPr>
      <w:tblPr>
        <w:tblBorders/>
      </w:tblPr>
      <w:tcPr>
        <w:shd w:val="clear" w:color="f79646" w:fill="f79646" w:themeFill="accent6"/>
        <w:tcBorders/>
      </w:tcPr>
    </w:tblStylePr>
    <w:tblStylePr w:type="lastCol">
      <w:rPr>
        <w:sz w:val="22"/>
      </w:rPr>
      <w:pPr>
        <w:pBdr/>
        <w:spacing/>
        <w:ind/>
      </w:pPr>
      <w:tblPr>
        <w:tblBorders/>
      </w:tblPr>
      <w:tcPr>
        <w:shd w:val="clear" w:color="f79646" w:fill="f79646" w:themeFill="accent6"/>
        <w:tcBorders/>
      </w:tcPr>
    </w:tblStylePr>
    <w:tblStylePr w:type="lastRow">
      <w:rPr>
        <w:sz w:val="22"/>
      </w:rPr>
      <w:pPr>
        <w:pBdr/>
        <w:spacing/>
        <w:ind/>
      </w:pPr>
      <w:tblPr>
        <w:tblBorders/>
      </w:tblPr>
      <w:tcPr>
        <w:shd w:val="clear" w:color="f7964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Bordered1"/>
    <w:basedOn w:val="874"/>
    <w:uiPriority w:val="99"/>
    <w:pPr>
      <w:pBdr/>
      <w:spacing/>
      <w:ind/>
    </w:pPr>
    <w:rPr>
      <w:sz w:val="20"/>
      <w:szCs w:val="20"/>
      <w:lang w:eastAsia="ru-RU"/>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Bordered - Accent 11"/>
    <w:basedOn w:val="874"/>
    <w:uiPriority w:val="99"/>
    <w:pPr>
      <w:pBdr/>
      <w:spacing/>
      <w:ind/>
    </w:pPr>
    <w:rPr>
      <w:sz w:val="20"/>
      <w:szCs w:val="20"/>
      <w:lang w:eastAsia="ru-RU"/>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f81bd" w:themeColor="accent1" w:sz="12" w:space="0"/>
        </w:tcBorders>
      </w:tcPr>
    </w:tblStylePr>
    <w:tblStylePr w:type="lastCol">
      <w:rPr>
        <w:sz w:val="22"/>
      </w:rPr>
      <w:pPr>
        <w:pBdr/>
        <w:spacing/>
        <w:ind/>
      </w:pPr>
      <w:tblPr>
        <w:tblBorders/>
      </w:tblPr>
      <w:tcPr>
        <w:tcBorders>
          <w:left w:val="single" w:color="4f81bd" w:themeColor="accent1" w:sz="12" w:space="0"/>
        </w:tcBorders>
      </w:tcPr>
    </w:tblStylePr>
    <w:tblStylePr w:type="lastRow">
      <w:rPr>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Bordered - Accent 21"/>
    <w:basedOn w:val="874"/>
    <w:uiPriority w:val="99"/>
    <w:pPr>
      <w:pBdr/>
      <w:spacing/>
      <w:ind/>
    </w:pPr>
    <w:rPr>
      <w:sz w:val="20"/>
      <w:szCs w:val="20"/>
      <w:lang w:eastAsia="ru-RU"/>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c0504d" w:themeColor="accent2" w:sz="12" w:space="0"/>
        </w:tcBorders>
      </w:tcPr>
    </w:tblStylePr>
    <w:tblStylePr w:type="lastCol">
      <w:rPr>
        <w:sz w:val="22"/>
      </w:rPr>
      <w:pPr>
        <w:pBdr/>
        <w:spacing/>
        <w:ind/>
      </w:pPr>
      <w:tblPr>
        <w:tblBorders/>
      </w:tblPr>
      <w:tcPr>
        <w:tcBorders>
          <w:left w:val="single" w:color="c0504d" w:themeColor="accent2" w:sz="12" w:space="0"/>
        </w:tcBorders>
      </w:tcPr>
    </w:tblStylePr>
    <w:tblStylePr w:type="lastRow">
      <w:rPr>
        <w:sz w:val="22"/>
      </w:rPr>
      <w:pPr>
        <w:pBdr/>
        <w:spacing/>
        <w:ind/>
      </w:pPr>
      <w:tblPr>
        <w:tblBorders/>
      </w:tblPr>
      <w:tcPr>
        <w:tcBorders>
          <w:top w:val="single" w:color="c0504d"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Bordered - Accent 31"/>
    <w:basedOn w:val="874"/>
    <w:uiPriority w:val="99"/>
    <w:pPr>
      <w:pBdr/>
      <w:spacing/>
      <w:ind/>
    </w:pPr>
    <w:rPr>
      <w:sz w:val="20"/>
      <w:szCs w:val="20"/>
      <w:lang w:eastAsia="ru-RU"/>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9bbb59" w:themeColor="accent3" w:sz="12" w:space="0"/>
        </w:tcBorders>
      </w:tcPr>
    </w:tblStylePr>
    <w:tblStylePr w:type="lastCol">
      <w:rPr>
        <w:sz w:val="22"/>
      </w:rPr>
      <w:pPr>
        <w:pBdr/>
        <w:spacing/>
        <w:ind/>
      </w:pPr>
      <w:tblPr>
        <w:tblBorders/>
      </w:tblPr>
      <w:tcPr>
        <w:tcBorders>
          <w:left w:val="single" w:color="9bbb59" w:themeColor="accent3" w:sz="12" w:space="0"/>
        </w:tcBorders>
      </w:tcPr>
    </w:tblStylePr>
    <w:tblStylePr w:type="lastRow">
      <w:rPr>
        <w:sz w:val="22"/>
      </w:rPr>
      <w:pPr>
        <w:pBdr/>
        <w:spacing/>
        <w:ind/>
      </w:pPr>
      <w:tblPr>
        <w:tblBorders/>
      </w:tblPr>
      <w:tcPr>
        <w:tcBorders>
          <w:top w:val="single" w:color="9bbb59"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Bordered - Accent 41"/>
    <w:basedOn w:val="874"/>
    <w:uiPriority w:val="99"/>
    <w:pPr>
      <w:pBdr/>
      <w:spacing/>
      <w:ind/>
    </w:pPr>
    <w:rPr>
      <w:sz w:val="20"/>
      <w:szCs w:val="20"/>
      <w:lang w:eastAsia="ru-RU"/>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8064a2" w:themeColor="accent4" w:sz="12" w:space="0"/>
        </w:tcBorders>
      </w:tcPr>
    </w:tblStylePr>
    <w:tblStylePr w:type="lastCol">
      <w:rPr>
        <w:sz w:val="22"/>
      </w:rPr>
      <w:pPr>
        <w:pBdr/>
        <w:spacing/>
        <w:ind/>
      </w:pPr>
      <w:tblPr>
        <w:tblBorders/>
      </w:tblPr>
      <w:tcPr>
        <w:tcBorders>
          <w:left w:val="single" w:color="8064a2" w:themeColor="accent4" w:sz="12" w:space="0"/>
        </w:tcBorders>
      </w:tcPr>
    </w:tblStylePr>
    <w:tblStylePr w:type="lastRow">
      <w:rPr>
        <w:sz w:val="22"/>
      </w:rPr>
      <w:pPr>
        <w:pBdr/>
        <w:spacing/>
        <w:ind/>
      </w:pPr>
      <w:tblPr>
        <w:tblBorders/>
      </w:tblPr>
      <w:tcPr>
        <w:tcBorders>
          <w:top w:val="single" w:color="8064a2"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Bordered - Accent 51"/>
    <w:basedOn w:val="874"/>
    <w:uiPriority w:val="99"/>
    <w:pPr>
      <w:pBdr/>
      <w:spacing/>
      <w:ind/>
    </w:pPr>
    <w:rPr>
      <w:sz w:val="20"/>
      <w:szCs w:val="20"/>
      <w:lang w:eastAsia="ru-RU"/>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bacc6" w:themeColor="accent5" w:sz="12" w:space="0"/>
        </w:tcBorders>
      </w:tcPr>
    </w:tblStylePr>
    <w:tblStylePr w:type="lastCol">
      <w:rPr>
        <w:sz w:val="22"/>
      </w:rPr>
      <w:pPr>
        <w:pBdr/>
        <w:spacing/>
        <w:ind/>
      </w:pPr>
      <w:tblPr>
        <w:tblBorders/>
      </w:tblPr>
      <w:tcPr>
        <w:tcBorders>
          <w:left w:val="single" w:color="4bacc6" w:themeColor="accent5" w:sz="12" w:space="0"/>
        </w:tcBorders>
      </w:tcPr>
    </w:tblStylePr>
    <w:tblStylePr w:type="lastRow">
      <w:rPr>
        <w:sz w:val="22"/>
      </w:rPr>
      <w:pPr>
        <w:pBdr/>
        <w:spacing/>
        <w:ind/>
      </w:pPr>
      <w:tblPr>
        <w:tblBorders/>
      </w:tblPr>
      <w:tcPr>
        <w:tcBorders>
          <w:top w:val="single" w:color="4bacc6"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Bordered - Accent 61"/>
    <w:basedOn w:val="874"/>
    <w:uiPriority w:val="99"/>
    <w:pPr>
      <w:pBdr/>
      <w:spacing/>
      <w:ind/>
    </w:pPr>
    <w:rPr>
      <w:sz w:val="20"/>
      <w:szCs w:val="20"/>
      <w:lang w:eastAsia="ru-RU"/>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f79646" w:themeColor="accent6" w:sz="12" w:space="0"/>
        </w:tcBorders>
      </w:tcPr>
    </w:tblStylePr>
    <w:tblStylePr w:type="lastCol">
      <w:rPr>
        <w:sz w:val="22"/>
      </w:rPr>
      <w:pPr>
        <w:pBdr/>
        <w:spacing/>
        <w:ind/>
      </w:pPr>
      <w:tblPr>
        <w:tblBorders/>
      </w:tblPr>
      <w:tcPr>
        <w:tcBorders>
          <w:left w:val="single" w:color="f79646" w:themeColor="accent6" w:sz="12" w:space="0"/>
        </w:tcBorders>
      </w:tcPr>
    </w:tblStylePr>
    <w:tblStylePr w:type="lastRow">
      <w:rPr>
        <w:sz w:val="22"/>
      </w:rPr>
      <w:pPr>
        <w:pBdr/>
        <w:spacing/>
        <w:ind/>
      </w:pPr>
      <w:tblPr>
        <w:tblBorders/>
      </w:tblPr>
      <w:tcPr>
        <w:tcBorders>
          <w:top w:val="single" w:color="f79646"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Сетка таблицы1"/>
    <w:basedOn w:val="874"/>
    <w:pPr>
      <w:pBdr/>
      <w:spacing/>
      <w:ind/>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hyperlink" Target="mailto:kk_info_center@invitro.ru" TargetMode="External"/><Relationship Id="rId12" Type="http://schemas.openxmlformats.org/officeDocument/2006/relationships/hyperlink" Target="mailto:kk_info_center@invitro.ru" TargetMode="External"/><Relationship Id="rId13" Type="http://schemas.openxmlformats.org/officeDocument/2006/relationships/hyperlink" Target="mailto:ksenia.niigpk@yandex.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FFEE37A2-8B49-4EBA-B4C2-9FCAD459E6AE">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ONLYOFFICE/9.3.1.8</Application>
  <HeadingPairs>
    <vt:vector size="0" baseType="variant"/>
  </HeadingPairs>
  <TitlesOfParts>
    <vt:vector size="0" baseType="lpstr"/>
  </TitlesOfParts>
  <Company>Kraftway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dc:creator>
  <dc:description/>
  <dc:language>ru-RU</dc:language>
  <cp:revision>141</cp:revision>
  <dcterms:created xsi:type="dcterms:W3CDTF">2020-01-09T10:33:00Z</dcterms:created>
  <dcterms:modified xsi:type="dcterms:W3CDTF">2026-07-14T07:26:15Z</dcterms:modified>
</cp:coreProperties>
</file>