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01" w:rsidRDefault="00385901" w:rsidP="00C661F5"/>
    <w:p w:rsidR="00385901" w:rsidRDefault="00385901" w:rsidP="00385901">
      <w:pPr>
        <w:jc w:val="center"/>
      </w:pPr>
      <w:r>
        <w:t>Техническое задание</w:t>
      </w:r>
    </w:p>
    <w:p w:rsidR="00C661F5" w:rsidRDefault="00C661F5" w:rsidP="00C661F5">
      <w:r>
        <w:t xml:space="preserve">Набор реагентов для окраски по </w:t>
      </w:r>
      <w:proofErr w:type="spellStart"/>
      <w:r>
        <w:t>Циль-Нильсену</w:t>
      </w:r>
      <w:proofErr w:type="spellEnd"/>
      <w:r>
        <w:t xml:space="preserve"> "</w:t>
      </w:r>
      <w:proofErr w:type="spellStart"/>
      <w:r>
        <w:t>Диахим-Набор</w:t>
      </w:r>
      <w:proofErr w:type="spellEnd"/>
      <w:r>
        <w:t xml:space="preserve"> для окраски по </w:t>
      </w:r>
      <w:proofErr w:type="spellStart"/>
      <w:r>
        <w:t>Циль-Нильсену</w:t>
      </w:r>
      <w:proofErr w:type="spellEnd"/>
      <w:r>
        <w:t>" по ТУ 9398-020-27428909-2008, комплектация 1 ,Кат.№ 441. Производитель НПФ «Абрис+», Россия.</w:t>
      </w:r>
    </w:p>
    <w:p w:rsidR="00C661F5" w:rsidRDefault="00C661F5" w:rsidP="00C661F5">
      <w:r>
        <w:t>Код позиции КТРУ21.20.23.110-00000609</w:t>
      </w:r>
    </w:p>
    <w:p w:rsidR="00C661F5" w:rsidRDefault="00C661F5" w:rsidP="00C661F5">
      <w:r>
        <w:t>Единица измерения: набор</w:t>
      </w:r>
    </w:p>
    <w:p w:rsidR="00C661F5" w:rsidRDefault="00C661F5" w:rsidP="00C661F5">
      <w:r>
        <w:t>Количество: 4 шт.</w:t>
      </w:r>
    </w:p>
    <w:p w:rsidR="00C661F5" w:rsidRDefault="00C661F5" w:rsidP="00C661F5">
      <w:r>
        <w:t>Дополнительные характеристики:</w:t>
      </w:r>
    </w:p>
    <w:p w:rsidR="00C661F5" w:rsidRDefault="00C661F5" w:rsidP="00C661F5">
      <w:r>
        <w:t xml:space="preserve">Набор реагентов для окраски кислотоустойчивых организмов с помощью метиленового синего, солянокислого спирта и фуксина </w:t>
      </w:r>
      <w:proofErr w:type="spellStart"/>
      <w:r>
        <w:t>Циля</w:t>
      </w:r>
      <w:proofErr w:type="spellEnd"/>
      <w:r>
        <w:t>.</w:t>
      </w:r>
    </w:p>
    <w:p w:rsidR="00C661F5" w:rsidRDefault="00C661F5" w:rsidP="00C661F5">
      <w:r>
        <w:t>Основной состав:</w:t>
      </w:r>
    </w:p>
    <w:p w:rsidR="00C661F5" w:rsidRDefault="00C661F5" w:rsidP="00C661F5">
      <w:r>
        <w:t>Реагент 1 - 1 флакон (100 мл);</w:t>
      </w:r>
    </w:p>
    <w:p w:rsidR="00C661F5" w:rsidRDefault="00C661F5" w:rsidP="00C661F5">
      <w:r>
        <w:t>Реагент 2 (концентрат)  - 1 флакон (30 мл),</w:t>
      </w:r>
    </w:p>
    <w:p w:rsidR="00C661F5" w:rsidRDefault="00C661F5" w:rsidP="00C661F5">
      <w:r>
        <w:t>Реагент 3 - 1 флакон (100 мл),</w:t>
      </w:r>
    </w:p>
    <w:p w:rsidR="00C661F5" w:rsidRDefault="00C661F5" w:rsidP="00C661F5">
      <w:r>
        <w:t>Принадлежности:</w:t>
      </w:r>
    </w:p>
    <w:p w:rsidR="00C661F5" w:rsidRDefault="00C661F5" w:rsidP="00C661F5">
      <w:r>
        <w:t xml:space="preserve">Крышка </w:t>
      </w:r>
      <w:proofErr w:type="spellStart"/>
      <w:r>
        <w:t>флип-топ</w:t>
      </w:r>
      <w:proofErr w:type="spellEnd"/>
      <w:r>
        <w:t xml:space="preserve"> - 2 шт.</w:t>
      </w:r>
    </w:p>
    <w:p w:rsidR="005F4629" w:rsidRDefault="00C661F5" w:rsidP="00C661F5">
      <w:r>
        <w:t>В комплект поставки входят: реагенты, инструкция по применению, паспорт. Срок годности не менее 10 мес</w:t>
      </w:r>
      <w:bookmarkStart w:id="0" w:name="_GoBack"/>
      <w:bookmarkEnd w:id="0"/>
      <w:r>
        <w:t>.</w:t>
      </w:r>
    </w:p>
    <w:p w:rsidR="00306C4E" w:rsidRDefault="00306C4E" w:rsidP="00C661F5"/>
    <w:p w:rsidR="00306C4E" w:rsidRDefault="00306C4E" w:rsidP="00C661F5"/>
    <w:sectPr w:rsidR="00306C4E" w:rsidSect="001C7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1F5"/>
    <w:rsid w:val="001C7A87"/>
    <w:rsid w:val="00306C4E"/>
    <w:rsid w:val="00385901"/>
    <w:rsid w:val="005F4629"/>
    <w:rsid w:val="00C66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МПР</dc:creator>
  <cp:keywords/>
  <dc:description/>
  <cp:lastModifiedBy>User</cp:lastModifiedBy>
  <cp:revision>2</cp:revision>
  <dcterms:created xsi:type="dcterms:W3CDTF">2026-08-04T06:12:00Z</dcterms:created>
  <dcterms:modified xsi:type="dcterms:W3CDTF">2026-08-13T04:20:00Z</dcterms:modified>
</cp:coreProperties>
</file>