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E4ED"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58755467"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2833DA5F"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31A0E437" w14:textId="65F61DDC" w:rsidR="001B0FB5"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1B0FB5">
        <w:rPr>
          <w:rFonts w:ascii="Times New Roman" w:eastAsia="Times New Roman" w:hAnsi="Times New Roman" w:cs="Times New Roman"/>
          <w:b/>
          <w:color w:val="212529"/>
          <w:sz w:val="24"/>
          <w:szCs w:val="24"/>
          <w:lang w:eastAsia="ru-RU"/>
        </w:rPr>
        <w:t>и</w:t>
      </w:r>
      <w:r w:rsidR="005C1BAF" w:rsidRPr="002D2CC6">
        <w:rPr>
          <w:rFonts w:ascii="Times New Roman" w:eastAsia="Times New Roman" w:hAnsi="Times New Roman" w:cs="Times New Roman"/>
          <w:b/>
          <w:color w:val="212529"/>
          <w:sz w:val="24"/>
          <w:szCs w:val="24"/>
          <w:lang w:eastAsia="ru-RU"/>
        </w:rPr>
        <w:t xml:space="preserve"> </w:t>
      </w:r>
      <w:r w:rsidR="001B0FB5" w:rsidRPr="001B0FB5">
        <w:rPr>
          <w:rFonts w:ascii="Times New Roman" w:eastAsia="Times New Roman" w:hAnsi="Times New Roman" w:cs="Times New Roman"/>
          <w:b/>
          <w:color w:val="212529"/>
          <w:sz w:val="24"/>
          <w:szCs w:val="24"/>
          <w:lang w:eastAsia="ru-RU"/>
        </w:rPr>
        <w:t xml:space="preserve">по разработке проектно-изыскательных работ </w:t>
      </w:r>
    </w:p>
    <w:p w14:paraId="684D3804" w14:textId="3C12A06A" w:rsidR="005C1BAF" w:rsidRPr="002D2CC6" w:rsidRDefault="001B0FB5"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sidRPr="001B0FB5">
        <w:rPr>
          <w:rFonts w:ascii="Times New Roman" w:eastAsia="Times New Roman" w:hAnsi="Times New Roman" w:cs="Times New Roman"/>
          <w:b/>
          <w:color w:val="212529"/>
          <w:sz w:val="24"/>
          <w:szCs w:val="24"/>
          <w:lang w:eastAsia="ru-RU"/>
        </w:rPr>
        <w:t>по проектированию системы резервного электроснабжения</w:t>
      </w:r>
    </w:p>
    <w:p w14:paraId="756AD28F" w14:textId="77777777"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1E1CA160"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4B67A93B"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62D40F9A"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C67789C"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288AE79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3E278EB"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5245C801"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A16B949"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4CF0714" w14:textId="018F9E8A"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r w:rsidR="0073431B" w:rsidRPr="0073431B">
        <w:rPr>
          <w:sz w:val="24"/>
          <w:szCs w:val="24"/>
          <w:highlight w:val="white"/>
          <w:vertAlign w:val="superscript"/>
        </w:rPr>
        <w:t xml:space="preserve"> </w:t>
      </w:r>
    </w:p>
    <w:p w14:paraId="054F50C7"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EDA92D9"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32405D48" w14:textId="0BCA2B91"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1B0FB5" w:rsidRPr="001B0FB5">
        <w:rPr>
          <w:rFonts w:ascii="Times New Roman" w:eastAsia="Times New Roman" w:hAnsi="Times New Roman" w:cs="Times New Roman"/>
          <w:color w:val="212529"/>
          <w:sz w:val="24"/>
          <w:szCs w:val="24"/>
          <w:lang w:eastAsia="ru-RU"/>
        </w:rPr>
        <w:t>по разработке проектно-изыскательных работ по проектированию системы резервного электроснабжения</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6A4773D0"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232D88A"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03AA08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2D071709"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40B727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4632E9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2A372B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2181475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779A28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700CA4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300DB0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182819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w:t>
      </w:r>
      <w:r w:rsidRPr="005C1BAF">
        <w:rPr>
          <w:rFonts w:ascii="Times New Roman" w:eastAsia="Times New Roman" w:hAnsi="Times New Roman" w:cs="Times New Roman"/>
          <w:color w:val="212529"/>
          <w:sz w:val="24"/>
          <w:szCs w:val="24"/>
          <w:lang w:eastAsia="ru-RU"/>
        </w:rPr>
        <w:lastRenderedPageBreak/>
        <w:t xml:space="preserve">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5554D2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321857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6ACF04A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22F1559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1F6DC8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1C290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0390A3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749DD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07CB61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20559E6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0FA9FD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077B7A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726649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06EE57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00A8C7C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6605CA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073C57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31066D6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5E9ED7E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0ECCFB6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68D573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5FB876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295CF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0851C7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44675B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4C31C53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2C669C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779480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171EBD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1148522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846A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58ECE90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13B55C5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2FA4F79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6BAF7E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2DC44A0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5E58DF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_______________________</w:t>
      </w:r>
      <w:r w:rsidRPr="005C1BAF">
        <w:rPr>
          <w:rFonts w:ascii="Times New Roman" w:eastAsia="Times New Roman" w:hAnsi="Times New Roman" w:cs="Times New Roman"/>
          <w:color w:val="212529"/>
          <w:sz w:val="24"/>
          <w:szCs w:val="24"/>
          <w:lang w:eastAsia="ru-RU"/>
        </w:rPr>
        <w:t>.</w:t>
      </w:r>
    </w:p>
    <w:p w14:paraId="128FE0CC" w14:textId="77777777"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 ___________________</w:t>
      </w:r>
      <w:proofErr w:type="gramStart"/>
      <w:r w:rsidR="00D060D2">
        <w:rPr>
          <w:rFonts w:ascii="Times New Roman" w:eastAsia="Times New Roman" w:hAnsi="Times New Roman" w:cs="Times New Roman"/>
          <w:color w:val="212529"/>
          <w:sz w:val="24"/>
          <w:szCs w:val="24"/>
          <w:lang w:eastAsia="ru-RU"/>
        </w:rPr>
        <w:t>_.</w:t>
      </w:r>
      <w:r w:rsidRPr="005C1BAF">
        <w:rPr>
          <w:rFonts w:ascii="Times New Roman" w:eastAsia="Times New Roman" w:hAnsi="Times New Roman" w:cs="Times New Roman"/>
          <w:color w:val="212529"/>
          <w:sz w:val="24"/>
          <w:szCs w:val="24"/>
          <w:lang w:eastAsia="ru-RU"/>
        </w:rPr>
        <w:t>.</w:t>
      </w:r>
      <w:proofErr w:type="gramEnd"/>
    </w:p>
    <w:p w14:paraId="34AFB3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389C4FB"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D060D2">
        <w:rPr>
          <w:rFonts w:ascii="Times New Roman" w:eastAsia="Times New Roman" w:hAnsi="Times New Roman" w:cs="Times New Roman"/>
          <w:sz w:val="24"/>
          <w:szCs w:val="24"/>
          <w:lang w:eastAsia="ru-RU"/>
        </w:rPr>
        <w:t>________________________________-</w:t>
      </w:r>
      <w:r w:rsidR="005B7CC5">
        <w:rPr>
          <w:rFonts w:ascii="Times New Roman" w:eastAsia="Times New Roman" w:hAnsi="Times New Roman" w:cs="Times New Roman"/>
          <w:color w:val="212529"/>
          <w:sz w:val="24"/>
          <w:szCs w:val="24"/>
          <w:lang w:eastAsia="ru-RU"/>
        </w:rPr>
        <w:t>.</w:t>
      </w:r>
    </w:p>
    <w:p w14:paraId="6756A733"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2593D74"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34972A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10 (десять</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26394861"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7E9A87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0957D5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09AB508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0C3D89D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2FDCB593"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12E870B"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30FF8524"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7EBB1D34" w14:textId="38C93D8A"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2</w:t>
      </w:r>
      <w:r w:rsidRPr="005C1BAF">
        <w:rPr>
          <w:rFonts w:ascii="Times New Roman" w:eastAsia="Times New Roman" w:hAnsi="Times New Roman" w:cs="Times New Roman"/>
          <w:color w:val="212529"/>
          <w:sz w:val="24"/>
          <w:szCs w:val="24"/>
          <w:lang w:eastAsia="ru-RU"/>
        </w:rPr>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B5C525E" w14:textId="1BC48E83"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3</w:t>
      </w:r>
      <w:r w:rsidRPr="005C1BAF">
        <w:rPr>
          <w:rFonts w:ascii="Times New Roman" w:eastAsia="Times New Roman" w:hAnsi="Times New Roman" w:cs="Times New Roman"/>
          <w:color w:val="212529"/>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4FD0D15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w:t>
      </w:r>
      <w:proofErr w:type="gramStart"/>
      <w:r w:rsidRPr="005C1BAF">
        <w:rPr>
          <w:rFonts w:ascii="Times New Roman" w:eastAsia="Times New Roman" w:hAnsi="Times New Roman" w:cs="Times New Roman"/>
          <w:color w:val="212529"/>
          <w:sz w:val="24"/>
          <w:szCs w:val="24"/>
          <w:lang w:eastAsia="ru-RU"/>
        </w:rPr>
        <w:t>без изменения</w:t>
      </w:r>
      <w:proofErr w:type="gramEnd"/>
      <w:r w:rsidRPr="005C1BAF">
        <w:rPr>
          <w:rFonts w:ascii="Times New Roman" w:eastAsia="Times New Roman" w:hAnsi="Times New Roman" w:cs="Times New Roman"/>
          <w:color w:val="212529"/>
          <w:sz w:val="24"/>
          <w:szCs w:val="24"/>
          <w:lang w:eastAsia="ru-RU"/>
        </w:rPr>
        <w:t xml:space="preserve">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8FCC84F" w14:textId="1E78FE25"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4</w:t>
      </w:r>
      <w:r w:rsidRPr="005C1BAF">
        <w:rPr>
          <w:rFonts w:ascii="Times New Roman" w:eastAsia="Times New Roman" w:hAnsi="Times New Roman" w:cs="Times New Roman"/>
          <w:color w:val="212529"/>
          <w:sz w:val="24"/>
          <w:szCs w:val="24"/>
          <w:lang w:eastAsia="ru-RU"/>
        </w:rPr>
        <w:t>. Источник финансирования К</w:t>
      </w:r>
      <w:r w:rsidR="00F3210D">
        <w:rPr>
          <w:rFonts w:ascii="Times New Roman" w:eastAsia="Times New Roman" w:hAnsi="Times New Roman" w:cs="Times New Roman"/>
          <w:color w:val="212529"/>
          <w:sz w:val="24"/>
          <w:szCs w:val="24"/>
          <w:lang w:eastAsia="ru-RU"/>
        </w:rPr>
        <w:t xml:space="preserve">онтракта - </w:t>
      </w:r>
      <w:r w:rsidR="00991F1E">
        <w:rPr>
          <w:rFonts w:ascii="Times New Roman" w:eastAsia="Times New Roman" w:hAnsi="Times New Roman" w:cs="Times New Roman"/>
          <w:color w:val="212529"/>
          <w:sz w:val="24"/>
          <w:szCs w:val="24"/>
          <w:lang w:eastAsia="ru-RU"/>
        </w:rPr>
        <w:t>________________</w:t>
      </w:r>
      <w:r w:rsidRPr="005C1BAF">
        <w:rPr>
          <w:rFonts w:ascii="Times New Roman" w:eastAsia="Times New Roman" w:hAnsi="Times New Roman" w:cs="Times New Roman"/>
          <w:color w:val="212529"/>
          <w:sz w:val="24"/>
          <w:szCs w:val="24"/>
          <w:lang w:eastAsia="ru-RU"/>
        </w:rPr>
        <w:t>.</w:t>
      </w:r>
    </w:p>
    <w:p w14:paraId="349D4B47" w14:textId="68E5F8E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5</w:t>
      </w:r>
      <w:r w:rsidRPr="005C1BAF">
        <w:rPr>
          <w:rFonts w:ascii="Times New Roman" w:eastAsia="Times New Roman" w:hAnsi="Times New Roman" w:cs="Times New Roman"/>
          <w:color w:val="212529"/>
          <w:sz w:val="24"/>
          <w:szCs w:val="24"/>
          <w:lang w:eastAsia="ru-RU"/>
        </w:rPr>
        <w:t xml:space="preserve">.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115DAEB3" w14:textId="385B3188" w:rsidR="005C1BAF" w:rsidRPr="005C1BAF" w:rsidRDefault="008C6790"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6.6. </w:t>
      </w:r>
      <w:r w:rsidR="001014C6">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203BC94" w14:textId="0383AF29"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7</w:t>
      </w:r>
      <w:r w:rsidRPr="005C1BAF">
        <w:rPr>
          <w:rFonts w:ascii="Times New Roman" w:eastAsia="Times New Roman" w:hAnsi="Times New Roman" w:cs="Times New Roman"/>
          <w:color w:val="212529"/>
          <w:sz w:val="24"/>
          <w:szCs w:val="24"/>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4665267"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474350D"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lastRenderedPageBreak/>
        <w:t>VII. Обеспечение исполнения Контракта</w:t>
      </w:r>
    </w:p>
    <w:p w14:paraId="49240279"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057FB221"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0EE14B1F"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740BA166"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7D3BCEA5"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A73953C"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F3124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5B4E0B6F"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5C198BD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B17CF17"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3B7080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65FD50A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20B5D46"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9061B06"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A4791CB"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76B0DF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A82D6C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87586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1FAFF5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3C6067D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97BDF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004370E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364F824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4572E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3A56B8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2BF0EE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54FA82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7A198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C31CB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5D77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BCEEDD"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247DE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4F0018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1ABAAB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1C230A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1D1A3F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28C8CD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5038725"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436460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CC767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E485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D001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63CE19A5"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4BABDC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3B0EAE1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«____» _________ 20__</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D3A8B71"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A04400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6018F514"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387EE45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70BDD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D4766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72482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E9E3D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9855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A26BA7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3ACB9FD3"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30BF3799"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2C4A92C"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3D9AC67D"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75BD8A84"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0377D36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26F4F99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1F180F64"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79133AA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71BD216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7FB67FD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17537A2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в) сохранность и конфиденциальность ключа электронной подписи не нарушена;</w:t>
      </w:r>
    </w:p>
    <w:p w14:paraId="7883022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54F6DBB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1D5839B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5CAB4F2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3308D9B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759645E8"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104C719"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F56E0A0"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14:paraId="52F42C19"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14:paraId="7C4C89FA"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1F56464A" w14:textId="77777777" w:rsidR="009118BF" w:rsidRPr="001B0FB5"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1B0FB5">
        <w:rPr>
          <w:rFonts w:ascii="Times New Roman" w:eastAsia="Times New Roman" w:hAnsi="Times New Roman" w:cs="Times New Roman"/>
          <w:b/>
          <w:color w:val="212529"/>
          <w:sz w:val="24"/>
          <w:szCs w:val="24"/>
          <w:lang w:eastAsia="ru-RU"/>
        </w:rPr>
        <w:t>XVI</w:t>
      </w:r>
      <w:r w:rsidR="009118BF" w:rsidRPr="001B0FB5">
        <w:rPr>
          <w:rFonts w:ascii="Times New Roman" w:eastAsia="Times New Roman" w:hAnsi="Times New Roman" w:cs="Times New Roman"/>
          <w:b/>
          <w:color w:val="212529"/>
          <w:sz w:val="24"/>
          <w:szCs w:val="24"/>
          <w:lang w:val="en-US" w:eastAsia="ru-RU"/>
        </w:rPr>
        <w:t>I</w:t>
      </w:r>
      <w:r w:rsidRPr="001B0FB5">
        <w:rPr>
          <w:rFonts w:ascii="Times New Roman" w:eastAsia="Times New Roman" w:hAnsi="Times New Roman" w:cs="Times New Roman"/>
          <w:b/>
          <w:color w:val="212529"/>
          <w:sz w:val="24"/>
          <w:szCs w:val="24"/>
          <w:lang w:eastAsia="ru-RU"/>
        </w:rPr>
        <w:t xml:space="preserve">. </w:t>
      </w:r>
      <w:r w:rsidR="009118BF" w:rsidRPr="001B0FB5">
        <w:rPr>
          <w:rFonts w:ascii="Times New Roman" w:eastAsia="Times New Roman" w:hAnsi="Times New Roman" w:cs="Times New Roman"/>
          <w:b/>
          <w:color w:val="212529"/>
          <w:sz w:val="24"/>
          <w:szCs w:val="24"/>
          <w:lang w:eastAsia="ru-RU"/>
        </w:rPr>
        <w:t>Антикоррупционная оговорка</w:t>
      </w:r>
    </w:p>
    <w:p w14:paraId="4BD35222"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t>17.1.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02C69C"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A037F"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t xml:space="preserve">17.2.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07B4FB27"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513BCBE"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13C99FF" w14:textId="77777777" w:rsidR="009118BF" w:rsidRPr="001B0FB5" w:rsidRDefault="009118BF" w:rsidP="009118BF">
      <w:pPr>
        <w:spacing w:after="0" w:line="240" w:lineRule="auto"/>
        <w:ind w:firstLine="567"/>
        <w:jc w:val="both"/>
        <w:rPr>
          <w:rFonts w:ascii="Times New Roman" w:hAnsi="Times New Roman"/>
          <w:sz w:val="24"/>
          <w:szCs w:val="24"/>
        </w:rPr>
      </w:pPr>
      <w:r w:rsidRPr="001B0FB5">
        <w:rPr>
          <w:rFonts w:ascii="Times New Roman" w:hAnsi="Times New Roman"/>
          <w:sz w:val="24"/>
          <w:szCs w:val="24"/>
        </w:rPr>
        <w:lastRenderedPageBreak/>
        <w:t>17.3.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EC7E5D" w14:textId="77777777"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07B88E81" w14:textId="77777777"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14:paraId="4E3FA0BC" w14:textId="77777777"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A063D23" w14:textId="77777777"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C6456AF" w14:textId="77777777"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14:paraId="105E51DE" w14:textId="77777777" w:rsidR="005C1BAF" w:rsidRP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0D776068" w14:textId="77777777"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7BA3672"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DC783E2"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8"/>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7C3D6FCE" w14:textId="77777777" w:rsidTr="00B74CE3">
        <w:tc>
          <w:tcPr>
            <w:tcW w:w="5392" w:type="dxa"/>
          </w:tcPr>
          <w:p w14:paraId="6A1B7873"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7DEBFA8C"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60F7D082"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(Санкт-Петербургское СУВУ)</w:t>
            </w:r>
          </w:p>
          <w:p w14:paraId="573CEF5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Адрес: 196652, Санкт-Петербург, г. Колпино,</w:t>
            </w:r>
          </w:p>
          <w:p w14:paraId="57B7DFD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ул. Загородная, д. 63 </w:t>
            </w:r>
          </w:p>
          <w:p w14:paraId="4412E3CB"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тел./ факс 461 -43-21,461 -10-77</w:t>
            </w:r>
          </w:p>
          <w:p w14:paraId="23B9AE6D" w14:textId="77777777" w:rsidR="00695230" w:rsidRPr="009B6D53" w:rsidRDefault="00695230" w:rsidP="00695230">
            <w:pPr>
              <w:ind w:right="210" w:firstLine="34"/>
              <w:jc w:val="both"/>
              <w:rPr>
                <w:rFonts w:ascii="Times New Roman" w:eastAsia="Times New Roman" w:hAnsi="Times New Roman"/>
                <w:sz w:val="24"/>
                <w:szCs w:val="24"/>
                <w:lang w:val="en-US"/>
              </w:rPr>
            </w:pPr>
            <w:r w:rsidRPr="009B6D53">
              <w:rPr>
                <w:rFonts w:ascii="Times New Roman" w:eastAsia="Times New Roman" w:hAnsi="Times New Roman"/>
                <w:sz w:val="24"/>
                <w:szCs w:val="24"/>
                <w:lang w:val="en-US"/>
              </w:rPr>
              <w:t>e-mail: spb-suvu@yandex.ru</w:t>
            </w:r>
          </w:p>
          <w:p w14:paraId="2565509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ИНН 7817014300/ КПП 781701001 </w:t>
            </w:r>
          </w:p>
          <w:p w14:paraId="3AD22F50"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ОГРН 1027808757921 </w:t>
            </w:r>
          </w:p>
          <w:p w14:paraId="2C6DE43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ОКПО 02514306</w:t>
            </w:r>
          </w:p>
          <w:p w14:paraId="0ED89E6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ОКВЭД 85.21 </w:t>
            </w:r>
          </w:p>
          <w:p w14:paraId="27424E8E" w14:textId="77777777" w:rsidR="00695230" w:rsidRPr="009B6D53" w:rsidRDefault="00695230" w:rsidP="00695230">
            <w:pPr>
              <w:ind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УФК по </w:t>
            </w:r>
            <w:r>
              <w:rPr>
                <w:rFonts w:ascii="Times New Roman" w:eastAsia="Times New Roman" w:hAnsi="Times New Roman"/>
                <w:sz w:val="24"/>
                <w:szCs w:val="24"/>
              </w:rPr>
              <w:t>Нижегородской области</w:t>
            </w:r>
            <w:r w:rsidRPr="009B6D53">
              <w:rPr>
                <w:rFonts w:ascii="Times New Roman" w:eastAsia="Times New Roman" w:hAnsi="Times New Roman"/>
                <w:sz w:val="24"/>
                <w:szCs w:val="24"/>
              </w:rPr>
              <w:t xml:space="preserve"> </w:t>
            </w:r>
            <w:r>
              <w:rPr>
                <w:rFonts w:ascii="Times New Roman" w:eastAsia="Times New Roman" w:hAnsi="Times New Roman"/>
                <w:sz w:val="24"/>
                <w:szCs w:val="24"/>
              </w:rPr>
              <w:br/>
            </w:r>
            <w:r w:rsidRPr="009B6D53">
              <w:rPr>
                <w:rFonts w:ascii="Times New Roman" w:eastAsia="Times New Roman" w:hAnsi="Times New Roman"/>
                <w:sz w:val="24"/>
                <w:szCs w:val="24"/>
              </w:rPr>
              <w:t>(Санкт-Петербургское СУВУ, л/</w:t>
            </w:r>
            <w:proofErr w:type="spellStart"/>
            <w:r w:rsidRPr="009B6D53">
              <w:rPr>
                <w:rFonts w:ascii="Times New Roman" w:eastAsia="Times New Roman" w:hAnsi="Times New Roman"/>
                <w:sz w:val="24"/>
                <w:szCs w:val="24"/>
              </w:rPr>
              <w:t>сч</w:t>
            </w:r>
            <w:proofErr w:type="spellEnd"/>
            <w:r w:rsidRPr="009B6D53">
              <w:rPr>
                <w:rFonts w:ascii="Times New Roman" w:eastAsia="Times New Roman" w:hAnsi="Times New Roman"/>
                <w:sz w:val="24"/>
                <w:szCs w:val="24"/>
              </w:rPr>
              <w:t xml:space="preserve"> 2</w:t>
            </w:r>
            <w:r>
              <w:rPr>
                <w:rFonts w:ascii="Times New Roman" w:eastAsia="Times New Roman" w:hAnsi="Times New Roman"/>
                <w:sz w:val="24"/>
                <w:szCs w:val="24"/>
              </w:rPr>
              <w:t>0</w:t>
            </w:r>
            <w:r w:rsidRPr="009B6D53">
              <w:rPr>
                <w:rFonts w:ascii="Times New Roman" w:eastAsia="Times New Roman" w:hAnsi="Times New Roman"/>
                <w:sz w:val="24"/>
                <w:szCs w:val="24"/>
              </w:rPr>
              <w:t>726У39310)</w:t>
            </w:r>
          </w:p>
          <w:p w14:paraId="35CC75B4"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Казначейский счет 03214643000000013225</w:t>
            </w:r>
          </w:p>
          <w:p w14:paraId="7FCC453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ОКЦ № 1 ВВГУ Банка России//УФК по Нижегородской области, г. Нижний Новгород</w:t>
            </w:r>
          </w:p>
          <w:p w14:paraId="5A8946F8"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БИК 012202102</w:t>
            </w:r>
          </w:p>
          <w:p w14:paraId="5F748437" w14:textId="77777777" w:rsidR="00695230"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Единый казначейский счет 40102810745370000024</w:t>
            </w:r>
          </w:p>
          <w:p w14:paraId="03918D5A" w14:textId="51F89EB3" w:rsidR="00695230" w:rsidRDefault="00695230" w:rsidP="00695230">
            <w:pPr>
              <w:pStyle w:val="12"/>
              <w:shd w:val="clear" w:color="auto" w:fill="auto"/>
              <w:ind w:firstLine="0"/>
              <w:rPr>
                <w:b/>
              </w:rPr>
            </w:pPr>
          </w:p>
          <w:p w14:paraId="4A3A6420" w14:textId="77777777" w:rsidR="00695230" w:rsidRDefault="00695230" w:rsidP="00695230">
            <w:pPr>
              <w:pStyle w:val="12"/>
              <w:shd w:val="clear" w:color="auto" w:fill="auto"/>
              <w:ind w:firstLine="0"/>
              <w:rPr>
                <w:b/>
                <w:sz w:val="24"/>
                <w:szCs w:val="24"/>
              </w:rPr>
            </w:pPr>
          </w:p>
          <w:p w14:paraId="4F8AAF75" w14:textId="01E85CBD" w:rsidR="006666F8" w:rsidRPr="00250C63" w:rsidRDefault="006666F8" w:rsidP="00695230">
            <w:pPr>
              <w:pStyle w:val="12"/>
              <w:shd w:val="clear" w:color="auto" w:fill="auto"/>
              <w:ind w:firstLine="0"/>
              <w:rPr>
                <w:sz w:val="24"/>
                <w:szCs w:val="24"/>
              </w:rPr>
            </w:pPr>
            <w:r w:rsidRPr="00250C63">
              <w:rPr>
                <w:sz w:val="24"/>
                <w:szCs w:val="24"/>
              </w:rPr>
              <w:t>Директор</w:t>
            </w:r>
          </w:p>
          <w:p w14:paraId="167A09CD" w14:textId="77777777" w:rsidR="006666F8" w:rsidRPr="00250C63" w:rsidRDefault="006666F8" w:rsidP="006666F8">
            <w:pPr>
              <w:pStyle w:val="12"/>
              <w:shd w:val="clear" w:color="auto" w:fill="auto"/>
              <w:ind w:firstLine="0"/>
              <w:jc w:val="both"/>
              <w:rPr>
                <w:sz w:val="24"/>
                <w:szCs w:val="24"/>
              </w:rPr>
            </w:pPr>
          </w:p>
          <w:p w14:paraId="62D6BF55" w14:textId="77777777" w:rsidR="006666F8" w:rsidRPr="00250C63" w:rsidRDefault="006666F8" w:rsidP="006666F8">
            <w:pPr>
              <w:pStyle w:val="12"/>
              <w:shd w:val="clear" w:color="auto" w:fill="auto"/>
              <w:ind w:firstLine="0"/>
              <w:rPr>
                <w:sz w:val="24"/>
                <w:szCs w:val="24"/>
              </w:rPr>
            </w:pPr>
          </w:p>
          <w:p w14:paraId="6377131E"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6A254DAC"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3421AF47" w14:textId="77777777" w:rsidR="006666F8" w:rsidRPr="00250C63" w:rsidRDefault="006666F8" w:rsidP="006666F8">
            <w:pPr>
              <w:pStyle w:val="14"/>
              <w:keepNext/>
              <w:keepLines/>
              <w:shd w:val="clear" w:color="auto" w:fill="auto"/>
              <w:spacing w:line="223" w:lineRule="auto"/>
              <w:ind w:left="0"/>
            </w:pPr>
          </w:p>
        </w:tc>
        <w:tc>
          <w:tcPr>
            <w:tcW w:w="5103" w:type="dxa"/>
          </w:tcPr>
          <w:p w14:paraId="0B4E10EF" w14:textId="77777777" w:rsidR="006666F8" w:rsidRPr="00250C63" w:rsidRDefault="006666F8" w:rsidP="006666F8">
            <w:pPr>
              <w:pStyle w:val="14"/>
              <w:keepNext/>
              <w:keepLines/>
              <w:shd w:val="clear" w:color="auto" w:fill="auto"/>
              <w:spacing w:line="240" w:lineRule="auto"/>
              <w:ind w:left="0"/>
            </w:pPr>
            <w:r w:rsidRPr="00250C63">
              <w:t>ИСПОЛНИТЕЛЬ:</w:t>
            </w:r>
          </w:p>
          <w:p w14:paraId="4CEC6801" w14:textId="77777777" w:rsidR="006666F8" w:rsidRDefault="006666F8" w:rsidP="006666F8">
            <w:pPr>
              <w:pStyle w:val="14"/>
              <w:keepNext/>
              <w:keepLines/>
              <w:shd w:val="clear" w:color="auto" w:fill="auto"/>
              <w:spacing w:line="223" w:lineRule="auto"/>
              <w:ind w:left="0"/>
            </w:pPr>
          </w:p>
          <w:p w14:paraId="245EDDA2" w14:textId="77777777" w:rsidR="00991F1E" w:rsidRDefault="00991F1E" w:rsidP="006666F8">
            <w:pPr>
              <w:pStyle w:val="14"/>
              <w:keepNext/>
              <w:keepLines/>
              <w:shd w:val="clear" w:color="auto" w:fill="auto"/>
              <w:spacing w:line="223" w:lineRule="auto"/>
              <w:ind w:left="0"/>
            </w:pPr>
          </w:p>
          <w:p w14:paraId="66695F93" w14:textId="77777777" w:rsidR="00991F1E" w:rsidRDefault="00991F1E" w:rsidP="006666F8">
            <w:pPr>
              <w:pStyle w:val="14"/>
              <w:keepNext/>
              <w:keepLines/>
              <w:shd w:val="clear" w:color="auto" w:fill="auto"/>
              <w:spacing w:line="223" w:lineRule="auto"/>
              <w:ind w:left="0"/>
            </w:pPr>
          </w:p>
          <w:p w14:paraId="71B0F60B" w14:textId="77777777" w:rsidR="00991F1E" w:rsidRDefault="00991F1E" w:rsidP="006666F8">
            <w:pPr>
              <w:pStyle w:val="14"/>
              <w:keepNext/>
              <w:keepLines/>
              <w:shd w:val="clear" w:color="auto" w:fill="auto"/>
              <w:spacing w:line="223" w:lineRule="auto"/>
              <w:ind w:left="0"/>
            </w:pPr>
          </w:p>
          <w:p w14:paraId="2CDBEBD9" w14:textId="77777777" w:rsidR="00991F1E" w:rsidRDefault="00991F1E" w:rsidP="006666F8">
            <w:pPr>
              <w:pStyle w:val="14"/>
              <w:keepNext/>
              <w:keepLines/>
              <w:shd w:val="clear" w:color="auto" w:fill="auto"/>
              <w:spacing w:line="223" w:lineRule="auto"/>
              <w:ind w:left="0"/>
            </w:pPr>
          </w:p>
          <w:p w14:paraId="0BF3B462" w14:textId="77777777" w:rsidR="00991F1E" w:rsidRDefault="00991F1E" w:rsidP="006666F8">
            <w:pPr>
              <w:pStyle w:val="14"/>
              <w:keepNext/>
              <w:keepLines/>
              <w:shd w:val="clear" w:color="auto" w:fill="auto"/>
              <w:spacing w:line="223" w:lineRule="auto"/>
              <w:ind w:left="0"/>
            </w:pPr>
          </w:p>
          <w:p w14:paraId="1F5BD132" w14:textId="77777777" w:rsidR="00991F1E" w:rsidRDefault="00991F1E" w:rsidP="006666F8">
            <w:pPr>
              <w:pStyle w:val="14"/>
              <w:keepNext/>
              <w:keepLines/>
              <w:shd w:val="clear" w:color="auto" w:fill="auto"/>
              <w:spacing w:line="223" w:lineRule="auto"/>
              <w:ind w:left="0"/>
            </w:pPr>
          </w:p>
          <w:p w14:paraId="20752A7B" w14:textId="77777777" w:rsidR="00991F1E" w:rsidRDefault="00991F1E" w:rsidP="006666F8">
            <w:pPr>
              <w:pStyle w:val="14"/>
              <w:keepNext/>
              <w:keepLines/>
              <w:shd w:val="clear" w:color="auto" w:fill="auto"/>
              <w:spacing w:line="223" w:lineRule="auto"/>
              <w:ind w:left="0"/>
            </w:pPr>
          </w:p>
          <w:p w14:paraId="49EB76D1" w14:textId="77777777" w:rsidR="00991F1E" w:rsidRDefault="00991F1E" w:rsidP="006666F8">
            <w:pPr>
              <w:pStyle w:val="14"/>
              <w:keepNext/>
              <w:keepLines/>
              <w:shd w:val="clear" w:color="auto" w:fill="auto"/>
              <w:spacing w:line="223" w:lineRule="auto"/>
              <w:ind w:left="0"/>
            </w:pPr>
          </w:p>
          <w:p w14:paraId="693A0A5D" w14:textId="77777777" w:rsidR="00991F1E" w:rsidRDefault="00991F1E" w:rsidP="006666F8">
            <w:pPr>
              <w:pStyle w:val="14"/>
              <w:keepNext/>
              <w:keepLines/>
              <w:shd w:val="clear" w:color="auto" w:fill="auto"/>
              <w:spacing w:line="223" w:lineRule="auto"/>
              <w:ind w:left="0"/>
            </w:pPr>
          </w:p>
          <w:p w14:paraId="72AC74D6" w14:textId="77777777" w:rsidR="00991F1E" w:rsidRDefault="00991F1E" w:rsidP="006666F8">
            <w:pPr>
              <w:pStyle w:val="14"/>
              <w:keepNext/>
              <w:keepLines/>
              <w:shd w:val="clear" w:color="auto" w:fill="auto"/>
              <w:spacing w:line="223" w:lineRule="auto"/>
              <w:ind w:left="0"/>
            </w:pPr>
          </w:p>
          <w:p w14:paraId="5D0B3AE3" w14:textId="77777777" w:rsidR="00991F1E" w:rsidRDefault="00991F1E" w:rsidP="006666F8">
            <w:pPr>
              <w:pStyle w:val="14"/>
              <w:keepNext/>
              <w:keepLines/>
              <w:shd w:val="clear" w:color="auto" w:fill="auto"/>
              <w:spacing w:line="223" w:lineRule="auto"/>
              <w:ind w:left="0"/>
            </w:pPr>
          </w:p>
          <w:p w14:paraId="12DF0E21" w14:textId="77777777" w:rsidR="00991F1E" w:rsidRDefault="00991F1E" w:rsidP="006666F8">
            <w:pPr>
              <w:pStyle w:val="14"/>
              <w:keepNext/>
              <w:keepLines/>
              <w:shd w:val="clear" w:color="auto" w:fill="auto"/>
              <w:spacing w:line="223" w:lineRule="auto"/>
              <w:ind w:left="0"/>
            </w:pPr>
          </w:p>
          <w:p w14:paraId="122DBE8A" w14:textId="77777777" w:rsidR="00991F1E" w:rsidRDefault="00991F1E" w:rsidP="006666F8">
            <w:pPr>
              <w:pStyle w:val="14"/>
              <w:keepNext/>
              <w:keepLines/>
              <w:shd w:val="clear" w:color="auto" w:fill="auto"/>
              <w:spacing w:line="223" w:lineRule="auto"/>
              <w:ind w:left="0"/>
            </w:pPr>
          </w:p>
          <w:p w14:paraId="7FF37099" w14:textId="77777777" w:rsidR="00991F1E" w:rsidRDefault="00991F1E" w:rsidP="006666F8">
            <w:pPr>
              <w:pStyle w:val="14"/>
              <w:keepNext/>
              <w:keepLines/>
              <w:shd w:val="clear" w:color="auto" w:fill="auto"/>
              <w:spacing w:line="223" w:lineRule="auto"/>
              <w:ind w:left="0"/>
            </w:pPr>
          </w:p>
          <w:p w14:paraId="39338DD3" w14:textId="77777777" w:rsidR="00991F1E" w:rsidRDefault="00991F1E" w:rsidP="006666F8">
            <w:pPr>
              <w:pStyle w:val="14"/>
              <w:keepNext/>
              <w:keepLines/>
              <w:shd w:val="clear" w:color="auto" w:fill="auto"/>
              <w:spacing w:line="223" w:lineRule="auto"/>
              <w:ind w:left="0"/>
            </w:pPr>
          </w:p>
          <w:p w14:paraId="09D4B564" w14:textId="77777777" w:rsidR="00991F1E" w:rsidRDefault="00991F1E" w:rsidP="006666F8">
            <w:pPr>
              <w:pStyle w:val="14"/>
              <w:keepNext/>
              <w:keepLines/>
              <w:shd w:val="clear" w:color="auto" w:fill="auto"/>
              <w:spacing w:line="223" w:lineRule="auto"/>
              <w:ind w:left="0"/>
            </w:pPr>
          </w:p>
          <w:p w14:paraId="403F79B8" w14:textId="77777777" w:rsidR="00991F1E" w:rsidRDefault="00991F1E" w:rsidP="006666F8">
            <w:pPr>
              <w:pStyle w:val="14"/>
              <w:keepNext/>
              <w:keepLines/>
              <w:shd w:val="clear" w:color="auto" w:fill="auto"/>
              <w:spacing w:line="223" w:lineRule="auto"/>
              <w:ind w:left="0"/>
            </w:pPr>
          </w:p>
          <w:p w14:paraId="5E2D711E" w14:textId="77777777" w:rsidR="00991F1E" w:rsidRDefault="00991F1E" w:rsidP="006666F8">
            <w:pPr>
              <w:pStyle w:val="14"/>
              <w:keepNext/>
              <w:keepLines/>
              <w:shd w:val="clear" w:color="auto" w:fill="auto"/>
              <w:spacing w:line="223" w:lineRule="auto"/>
              <w:ind w:left="0"/>
            </w:pPr>
          </w:p>
          <w:p w14:paraId="10596D9C" w14:textId="77777777" w:rsidR="00991F1E" w:rsidRPr="00250C63" w:rsidRDefault="00991F1E" w:rsidP="006666F8">
            <w:pPr>
              <w:pStyle w:val="14"/>
              <w:keepNext/>
              <w:keepLines/>
              <w:shd w:val="clear" w:color="auto" w:fill="auto"/>
              <w:spacing w:line="223" w:lineRule="auto"/>
              <w:ind w:left="0"/>
            </w:pPr>
          </w:p>
          <w:p w14:paraId="51CEA7C1" w14:textId="77777777" w:rsidR="006666F8" w:rsidRPr="00250C63" w:rsidRDefault="006666F8" w:rsidP="006666F8">
            <w:pPr>
              <w:pStyle w:val="14"/>
              <w:keepNext/>
              <w:keepLines/>
              <w:shd w:val="clear" w:color="auto" w:fill="auto"/>
              <w:spacing w:line="223" w:lineRule="auto"/>
              <w:ind w:left="0"/>
            </w:pPr>
          </w:p>
          <w:p w14:paraId="47130569" w14:textId="77777777" w:rsidR="00695230" w:rsidRDefault="00695230" w:rsidP="006666F8">
            <w:pPr>
              <w:tabs>
                <w:tab w:val="center" w:pos="5102"/>
              </w:tabs>
              <w:rPr>
                <w:rFonts w:ascii="Times New Roman" w:hAnsi="Times New Roman" w:cs="Times New Roman"/>
              </w:rPr>
            </w:pPr>
          </w:p>
          <w:p w14:paraId="483B4D3C" w14:textId="77777777" w:rsidR="00695230" w:rsidRDefault="00695230" w:rsidP="006666F8">
            <w:pPr>
              <w:tabs>
                <w:tab w:val="center" w:pos="5102"/>
              </w:tabs>
              <w:rPr>
                <w:rFonts w:ascii="Times New Roman" w:hAnsi="Times New Roman" w:cs="Times New Roman"/>
              </w:rPr>
            </w:pPr>
          </w:p>
          <w:p w14:paraId="1FD460FF" w14:textId="77777777" w:rsidR="00695230" w:rsidRDefault="00695230" w:rsidP="006666F8">
            <w:pPr>
              <w:tabs>
                <w:tab w:val="center" w:pos="5102"/>
              </w:tabs>
              <w:rPr>
                <w:rFonts w:ascii="Times New Roman" w:hAnsi="Times New Roman" w:cs="Times New Roman"/>
              </w:rPr>
            </w:pPr>
          </w:p>
          <w:p w14:paraId="7413CA65" w14:textId="77777777" w:rsidR="00695230" w:rsidRDefault="00695230" w:rsidP="006666F8">
            <w:pPr>
              <w:tabs>
                <w:tab w:val="center" w:pos="5102"/>
              </w:tabs>
              <w:rPr>
                <w:rFonts w:ascii="Times New Roman" w:hAnsi="Times New Roman" w:cs="Times New Roman"/>
              </w:rPr>
            </w:pPr>
          </w:p>
          <w:p w14:paraId="14283915" w14:textId="77777777" w:rsidR="00695230" w:rsidRDefault="00695230" w:rsidP="006666F8">
            <w:pPr>
              <w:tabs>
                <w:tab w:val="center" w:pos="5102"/>
              </w:tabs>
              <w:rPr>
                <w:rFonts w:ascii="Times New Roman" w:hAnsi="Times New Roman" w:cs="Times New Roman"/>
              </w:rPr>
            </w:pPr>
          </w:p>
          <w:p w14:paraId="59BD706F" w14:textId="77777777" w:rsidR="00695230" w:rsidRDefault="00695230" w:rsidP="006666F8">
            <w:pPr>
              <w:tabs>
                <w:tab w:val="center" w:pos="5102"/>
              </w:tabs>
              <w:rPr>
                <w:rFonts w:ascii="Times New Roman" w:hAnsi="Times New Roman" w:cs="Times New Roman"/>
              </w:rPr>
            </w:pPr>
          </w:p>
          <w:p w14:paraId="35E90114" w14:textId="77777777" w:rsidR="00695230" w:rsidRDefault="00695230" w:rsidP="006666F8">
            <w:pPr>
              <w:tabs>
                <w:tab w:val="center" w:pos="5102"/>
              </w:tabs>
              <w:rPr>
                <w:rFonts w:ascii="Times New Roman" w:hAnsi="Times New Roman" w:cs="Times New Roman"/>
              </w:rPr>
            </w:pPr>
          </w:p>
          <w:p w14:paraId="61502BA5" w14:textId="77777777" w:rsidR="00695230" w:rsidRDefault="00695230" w:rsidP="006666F8">
            <w:pPr>
              <w:tabs>
                <w:tab w:val="center" w:pos="5102"/>
              </w:tabs>
              <w:rPr>
                <w:rFonts w:ascii="Times New Roman" w:hAnsi="Times New Roman" w:cs="Times New Roman"/>
              </w:rPr>
            </w:pPr>
          </w:p>
          <w:p w14:paraId="3AB838C8" w14:textId="77777777" w:rsidR="00695230" w:rsidRDefault="00695230" w:rsidP="006666F8">
            <w:pPr>
              <w:tabs>
                <w:tab w:val="center" w:pos="5102"/>
              </w:tabs>
              <w:rPr>
                <w:rFonts w:ascii="Times New Roman" w:hAnsi="Times New Roman" w:cs="Times New Roman"/>
              </w:rPr>
            </w:pPr>
          </w:p>
          <w:p w14:paraId="000665CB" w14:textId="5BA742BD"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107BC596"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7757BEBE" w14:textId="77777777" w:rsidR="001B3F29" w:rsidRPr="00250C63" w:rsidRDefault="001B3F29" w:rsidP="006666F8">
            <w:pPr>
              <w:pStyle w:val="14"/>
              <w:keepNext/>
              <w:keepLines/>
              <w:shd w:val="clear" w:color="auto" w:fill="auto"/>
              <w:spacing w:line="223" w:lineRule="auto"/>
              <w:ind w:left="0"/>
            </w:pPr>
          </w:p>
        </w:tc>
      </w:tr>
    </w:tbl>
    <w:p w14:paraId="5BF7387B"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363EB042" w14:textId="77777777" w:rsidR="00991F1E" w:rsidRDefault="00991F1E" w:rsidP="00644C34">
      <w:pPr>
        <w:spacing w:after="0" w:line="240" w:lineRule="auto"/>
        <w:ind w:right="79"/>
        <w:jc w:val="right"/>
        <w:rPr>
          <w:rFonts w:ascii="Times New Roman" w:hAnsi="Times New Roman" w:cs="Times New Roman"/>
          <w:sz w:val="20"/>
          <w:szCs w:val="20"/>
        </w:rPr>
      </w:pPr>
    </w:p>
    <w:p w14:paraId="1DFCAB32" w14:textId="77777777" w:rsidR="00412D9B" w:rsidRDefault="00412D9B" w:rsidP="00644C34">
      <w:pPr>
        <w:spacing w:after="0" w:line="240" w:lineRule="auto"/>
        <w:ind w:right="79"/>
        <w:jc w:val="right"/>
        <w:rPr>
          <w:rFonts w:ascii="Times New Roman" w:hAnsi="Times New Roman" w:cs="Times New Roman"/>
          <w:sz w:val="20"/>
          <w:szCs w:val="20"/>
        </w:rPr>
      </w:pPr>
    </w:p>
    <w:p w14:paraId="01406121" w14:textId="77777777" w:rsidR="00412D9B" w:rsidRDefault="00412D9B" w:rsidP="00644C34">
      <w:pPr>
        <w:spacing w:after="0" w:line="240" w:lineRule="auto"/>
        <w:ind w:right="79"/>
        <w:jc w:val="right"/>
        <w:rPr>
          <w:rFonts w:ascii="Times New Roman" w:hAnsi="Times New Roman" w:cs="Times New Roman"/>
          <w:sz w:val="20"/>
          <w:szCs w:val="20"/>
        </w:rPr>
      </w:pPr>
    </w:p>
    <w:p w14:paraId="1DDAD8CD" w14:textId="77777777" w:rsidR="00412D9B" w:rsidRDefault="00412D9B" w:rsidP="00644C34">
      <w:pPr>
        <w:spacing w:after="0" w:line="240" w:lineRule="auto"/>
        <w:ind w:right="79"/>
        <w:jc w:val="right"/>
        <w:rPr>
          <w:rFonts w:ascii="Times New Roman" w:hAnsi="Times New Roman" w:cs="Times New Roman"/>
          <w:sz w:val="20"/>
          <w:szCs w:val="20"/>
        </w:rPr>
      </w:pPr>
    </w:p>
    <w:p w14:paraId="6FBBF195" w14:textId="77777777" w:rsidR="00412D9B" w:rsidRDefault="00412D9B" w:rsidP="00644C34">
      <w:pPr>
        <w:spacing w:after="0" w:line="240" w:lineRule="auto"/>
        <w:ind w:right="79"/>
        <w:jc w:val="right"/>
        <w:rPr>
          <w:rFonts w:ascii="Times New Roman" w:hAnsi="Times New Roman" w:cs="Times New Roman"/>
          <w:sz w:val="20"/>
          <w:szCs w:val="20"/>
        </w:rPr>
      </w:pPr>
    </w:p>
    <w:p w14:paraId="182FE6EB" w14:textId="77777777" w:rsidR="00412D9B" w:rsidRDefault="00412D9B" w:rsidP="00644C34">
      <w:pPr>
        <w:spacing w:after="0" w:line="240" w:lineRule="auto"/>
        <w:ind w:right="79"/>
        <w:jc w:val="right"/>
        <w:rPr>
          <w:rFonts w:ascii="Times New Roman" w:hAnsi="Times New Roman" w:cs="Times New Roman"/>
          <w:sz w:val="20"/>
          <w:szCs w:val="20"/>
        </w:rPr>
      </w:pPr>
    </w:p>
    <w:p w14:paraId="00BA71F5" w14:textId="77777777" w:rsidR="00412D9B" w:rsidRDefault="00412D9B" w:rsidP="00644C34">
      <w:pPr>
        <w:spacing w:after="0" w:line="240" w:lineRule="auto"/>
        <w:ind w:right="79"/>
        <w:jc w:val="right"/>
        <w:rPr>
          <w:rFonts w:ascii="Times New Roman" w:hAnsi="Times New Roman" w:cs="Times New Roman"/>
          <w:sz w:val="20"/>
          <w:szCs w:val="20"/>
        </w:rPr>
      </w:pPr>
    </w:p>
    <w:p w14:paraId="0BB27A68" w14:textId="77777777" w:rsidR="00412D9B" w:rsidRDefault="00412D9B" w:rsidP="00644C34">
      <w:pPr>
        <w:spacing w:after="0" w:line="240" w:lineRule="auto"/>
        <w:ind w:right="79"/>
        <w:jc w:val="right"/>
        <w:rPr>
          <w:rFonts w:ascii="Times New Roman" w:hAnsi="Times New Roman" w:cs="Times New Roman"/>
          <w:sz w:val="20"/>
          <w:szCs w:val="20"/>
        </w:rPr>
      </w:pPr>
    </w:p>
    <w:p w14:paraId="590E9650" w14:textId="77777777" w:rsidR="00412D9B" w:rsidRDefault="00412D9B" w:rsidP="00644C34">
      <w:pPr>
        <w:spacing w:after="0" w:line="240" w:lineRule="auto"/>
        <w:ind w:right="79"/>
        <w:jc w:val="right"/>
        <w:rPr>
          <w:rFonts w:ascii="Times New Roman" w:hAnsi="Times New Roman" w:cs="Times New Roman"/>
          <w:sz w:val="20"/>
          <w:szCs w:val="20"/>
        </w:rPr>
      </w:pPr>
    </w:p>
    <w:p w14:paraId="1FA958B0" w14:textId="77777777" w:rsidR="00412D9B" w:rsidRDefault="00412D9B" w:rsidP="00644C34">
      <w:pPr>
        <w:spacing w:after="0" w:line="240" w:lineRule="auto"/>
        <w:ind w:right="79"/>
        <w:jc w:val="right"/>
        <w:rPr>
          <w:rFonts w:ascii="Times New Roman" w:hAnsi="Times New Roman" w:cs="Times New Roman"/>
          <w:sz w:val="20"/>
          <w:szCs w:val="20"/>
        </w:rPr>
      </w:pPr>
    </w:p>
    <w:p w14:paraId="3EBC1D06" w14:textId="77777777" w:rsidR="00D060D2" w:rsidRDefault="00D060D2" w:rsidP="00644C34">
      <w:pPr>
        <w:spacing w:after="0" w:line="240" w:lineRule="auto"/>
        <w:ind w:right="79"/>
        <w:jc w:val="right"/>
        <w:rPr>
          <w:rFonts w:ascii="Times New Roman" w:hAnsi="Times New Roman" w:cs="Times New Roman"/>
          <w:sz w:val="20"/>
          <w:szCs w:val="20"/>
        </w:rPr>
      </w:pPr>
    </w:p>
    <w:p w14:paraId="51B234CA" w14:textId="77777777" w:rsidR="00D060D2" w:rsidRDefault="00D060D2" w:rsidP="00644C34">
      <w:pPr>
        <w:spacing w:after="0" w:line="240" w:lineRule="auto"/>
        <w:ind w:right="79"/>
        <w:jc w:val="right"/>
        <w:rPr>
          <w:rFonts w:ascii="Times New Roman" w:hAnsi="Times New Roman" w:cs="Times New Roman"/>
          <w:sz w:val="20"/>
          <w:szCs w:val="20"/>
        </w:rPr>
      </w:pPr>
    </w:p>
    <w:p w14:paraId="371054A7"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lastRenderedPageBreak/>
        <w:t>Приложение № 1</w:t>
      </w:r>
    </w:p>
    <w:p w14:paraId="088C6B08"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0DF2B5A7"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332F6D6F"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3D8603C8" w14:textId="77777777" w:rsidR="00D060D2" w:rsidRPr="007427C2" w:rsidRDefault="00D060D2" w:rsidP="006666F8">
      <w:pPr>
        <w:ind w:right="77"/>
        <w:jc w:val="center"/>
        <w:rPr>
          <w:rFonts w:ascii="Times New Roman" w:hAnsi="Times New Roman" w:cs="Times New Roman"/>
          <w:b/>
          <w:sz w:val="24"/>
          <w:szCs w:val="24"/>
        </w:rPr>
      </w:pPr>
    </w:p>
    <w:tbl>
      <w:tblPr>
        <w:tblStyle w:val="a8"/>
        <w:tblW w:w="10605" w:type="dxa"/>
        <w:jc w:val="center"/>
        <w:tblLook w:val="04A0" w:firstRow="1" w:lastRow="0" w:firstColumn="1" w:lastColumn="0" w:noHBand="0" w:noVBand="1"/>
      </w:tblPr>
      <w:tblGrid>
        <w:gridCol w:w="617"/>
        <w:gridCol w:w="4053"/>
        <w:gridCol w:w="1390"/>
        <w:gridCol w:w="1020"/>
        <w:gridCol w:w="1563"/>
        <w:gridCol w:w="1941"/>
        <w:gridCol w:w="21"/>
      </w:tblGrid>
      <w:tr w:rsidR="00991F1E" w:rsidRPr="00991F1E" w14:paraId="0D02B18A" w14:textId="77777777" w:rsidTr="001B0FB5">
        <w:trPr>
          <w:jc w:val="center"/>
        </w:trPr>
        <w:tc>
          <w:tcPr>
            <w:tcW w:w="617" w:type="dxa"/>
            <w:vAlign w:val="center"/>
          </w:tcPr>
          <w:p w14:paraId="594BDBEF" w14:textId="77777777" w:rsidR="00991F1E" w:rsidRPr="00991F1E" w:rsidRDefault="00991F1E" w:rsidP="00991F1E">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 п/п</w:t>
            </w:r>
          </w:p>
        </w:tc>
        <w:tc>
          <w:tcPr>
            <w:tcW w:w="4053" w:type="dxa"/>
            <w:vAlign w:val="center"/>
          </w:tcPr>
          <w:p w14:paraId="4E413637" w14:textId="77777777" w:rsidR="00991F1E" w:rsidRPr="00991F1E" w:rsidRDefault="00991F1E" w:rsidP="00D060D2">
            <w:pPr>
              <w:spacing w:after="160" w:line="259" w:lineRule="auto"/>
              <w:ind w:right="77"/>
              <w:jc w:val="center"/>
              <w:rPr>
                <w:rFonts w:ascii="Times New Roman" w:hAnsi="Times New Roman" w:cs="Times New Roman"/>
                <w:sz w:val="24"/>
                <w:szCs w:val="24"/>
              </w:rPr>
            </w:pPr>
            <w:r w:rsidRPr="00991F1E">
              <w:rPr>
                <w:rFonts w:ascii="Times New Roman" w:hAnsi="Times New Roman" w:cs="Times New Roman"/>
                <w:sz w:val="24"/>
                <w:szCs w:val="24"/>
              </w:rPr>
              <w:t>Наименование Услуги</w:t>
            </w:r>
          </w:p>
        </w:tc>
        <w:tc>
          <w:tcPr>
            <w:tcW w:w="1390" w:type="dxa"/>
            <w:vAlign w:val="center"/>
          </w:tcPr>
          <w:p w14:paraId="36C9C661" w14:textId="77777777" w:rsidR="00991F1E" w:rsidRPr="00991F1E" w:rsidRDefault="00991F1E" w:rsidP="001C16E3">
            <w:pPr>
              <w:spacing w:after="160" w:line="259" w:lineRule="auto"/>
              <w:ind w:right="77"/>
              <w:jc w:val="center"/>
              <w:rPr>
                <w:rFonts w:ascii="Times New Roman" w:hAnsi="Times New Roman" w:cs="Times New Roman"/>
                <w:sz w:val="24"/>
                <w:szCs w:val="24"/>
              </w:rPr>
            </w:pPr>
            <w:r w:rsidRPr="00991F1E">
              <w:rPr>
                <w:rFonts w:ascii="Times New Roman" w:hAnsi="Times New Roman" w:cs="Times New Roman"/>
                <w:sz w:val="24"/>
                <w:szCs w:val="24"/>
              </w:rPr>
              <w:t>Ед. измерения</w:t>
            </w:r>
          </w:p>
        </w:tc>
        <w:tc>
          <w:tcPr>
            <w:tcW w:w="1020" w:type="dxa"/>
            <w:vAlign w:val="center"/>
          </w:tcPr>
          <w:p w14:paraId="75CC4E60" w14:textId="438790D3" w:rsidR="00991F1E" w:rsidRPr="00991F1E" w:rsidRDefault="00991F1E" w:rsidP="001C16E3">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Ко</w:t>
            </w:r>
            <w:r w:rsidR="001B0FB5">
              <w:rPr>
                <w:rFonts w:ascii="Times New Roman" w:hAnsi="Times New Roman" w:cs="Times New Roman"/>
                <w:sz w:val="24"/>
                <w:szCs w:val="24"/>
              </w:rPr>
              <w:t>л</w:t>
            </w:r>
            <w:r w:rsidR="001C16E3">
              <w:rPr>
                <w:rFonts w:ascii="Times New Roman" w:hAnsi="Times New Roman" w:cs="Times New Roman"/>
                <w:sz w:val="24"/>
                <w:szCs w:val="24"/>
              </w:rPr>
              <w:t>-</w:t>
            </w:r>
            <w:r w:rsidRPr="00991F1E">
              <w:rPr>
                <w:rFonts w:ascii="Times New Roman" w:hAnsi="Times New Roman" w:cs="Times New Roman"/>
                <w:sz w:val="24"/>
                <w:szCs w:val="24"/>
              </w:rPr>
              <w:t>во</w:t>
            </w:r>
          </w:p>
        </w:tc>
        <w:tc>
          <w:tcPr>
            <w:tcW w:w="1563" w:type="dxa"/>
            <w:vAlign w:val="center"/>
          </w:tcPr>
          <w:p w14:paraId="39E7C298"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Цена за</w:t>
            </w:r>
          </w:p>
          <w:p w14:paraId="0B2115AB"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единицу</w:t>
            </w:r>
          </w:p>
          <w:p w14:paraId="0F48E970" w14:textId="77777777" w:rsid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НДС</w:t>
            </w:r>
            <w:r>
              <w:rPr>
                <w:rFonts w:ascii="Times New Roman" w:hAnsi="Times New Roman" w:cs="Times New Roman"/>
                <w:sz w:val="24"/>
                <w:szCs w:val="24"/>
              </w:rPr>
              <w:t>/без НДС</w:t>
            </w:r>
            <w:r w:rsidRPr="00991F1E">
              <w:rPr>
                <w:rFonts w:ascii="Times New Roman" w:hAnsi="Times New Roman" w:cs="Times New Roman"/>
                <w:sz w:val="24"/>
                <w:szCs w:val="24"/>
              </w:rPr>
              <w:t>,</w:t>
            </w:r>
          </w:p>
          <w:p w14:paraId="7B301685"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руб.</w:t>
            </w:r>
          </w:p>
        </w:tc>
        <w:tc>
          <w:tcPr>
            <w:tcW w:w="1962" w:type="dxa"/>
            <w:gridSpan w:val="2"/>
            <w:vAlign w:val="center"/>
          </w:tcPr>
          <w:p w14:paraId="7EDCEC4A"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Общая стоимость</w:t>
            </w:r>
          </w:p>
          <w:p w14:paraId="7C61DC5F"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НДС</w:t>
            </w:r>
            <w:r w:rsidR="001C16E3">
              <w:rPr>
                <w:rFonts w:ascii="Times New Roman" w:hAnsi="Times New Roman" w:cs="Times New Roman"/>
                <w:sz w:val="24"/>
                <w:szCs w:val="24"/>
              </w:rPr>
              <w:t>/без НДС</w:t>
            </w:r>
            <w:r w:rsidRPr="00991F1E">
              <w:rPr>
                <w:rFonts w:ascii="Times New Roman" w:hAnsi="Times New Roman" w:cs="Times New Roman"/>
                <w:sz w:val="24"/>
                <w:szCs w:val="24"/>
              </w:rPr>
              <w:t>,</w:t>
            </w:r>
          </w:p>
          <w:p w14:paraId="515034B4" w14:textId="77777777" w:rsidR="00991F1E" w:rsidRPr="00991F1E" w:rsidRDefault="00991F1E" w:rsidP="001C16E3">
            <w:pPr>
              <w:ind w:right="79"/>
              <w:jc w:val="center"/>
              <w:rPr>
                <w:rFonts w:ascii="Times New Roman" w:hAnsi="Times New Roman" w:cs="Times New Roman"/>
                <w:sz w:val="24"/>
                <w:szCs w:val="24"/>
              </w:rPr>
            </w:pPr>
            <w:r w:rsidRPr="00991F1E">
              <w:rPr>
                <w:rFonts w:ascii="Times New Roman" w:hAnsi="Times New Roman" w:cs="Times New Roman"/>
                <w:sz w:val="24"/>
                <w:szCs w:val="24"/>
              </w:rPr>
              <w:t>руб.</w:t>
            </w:r>
          </w:p>
        </w:tc>
      </w:tr>
      <w:tr w:rsidR="00991F1E" w:rsidRPr="00991F1E" w14:paraId="0992D3E9" w14:textId="77777777" w:rsidTr="001B0FB5">
        <w:trPr>
          <w:jc w:val="center"/>
        </w:trPr>
        <w:tc>
          <w:tcPr>
            <w:tcW w:w="617" w:type="dxa"/>
            <w:vAlign w:val="center"/>
          </w:tcPr>
          <w:p w14:paraId="3B61ADEF" w14:textId="77777777"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4053" w:type="dxa"/>
            <w:vAlign w:val="center"/>
          </w:tcPr>
          <w:p w14:paraId="2D5A8982" w14:textId="0C90D6CA" w:rsidR="00991F1E" w:rsidRPr="00991F1E" w:rsidRDefault="001B0FB5" w:rsidP="001C16E3">
            <w:pPr>
              <w:ind w:right="77"/>
              <w:jc w:val="both"/>
              <w:rPr>
                <w:rFonts w:ascii="Times New Roman" w:hAnsi="Times New Roman" w:cs="Times New Roman"/>
                <w:sz w:val="24"/>
                <w:szCs w:val="24"/>
              </w:rPr>
            </w:pPr>
            <w:r w:rsidRPr="001B0FB5">
              <w:rPr>
                <w:rFonts w:ascii="Times New Roman" w:eastAsia="Times New Roman" w:hAnsi="Times New Roman" w:cs="Times New Roman"/>
                <w:color w:val="00000A"/>
                <w:sz w:val="24"/>
                <w:szCs w:val="24"/>
                <w:lang w:eastAsia="ru-RU"/>
              </w:rPr>
              <w:t>Оказание услуги по разработке проектно-изыскательных работ по проектированию системы резервного электроснабжения</w:t>
            </w:r>
          </w:p>
        </w:tc>
        <w:tc>
          <w:tcPr>
            <w:tcW w:w="1390" w:type="dxa"/>
            <w:vAlign w:val="center"/>
          </w:tcPr>
          <w:p w14:paraId="055A1859" w14:textId="5D7A9A8A" w:rsidR="00991F1E" w:rsidRPr="00991F1E" w:rsidRDefault="001B0FB5" w:rsidP="001C16E3">
            <w:pPr>
              <w:spacing w:after="160" w:line="259" w:lineRule="auto"/>
              <w:ind w:right="77"/>
              <w:jc w:val="center"/>
              <w:rPr>
                <w:rFonts w:ascii="Times New Roman" w:hAnsi="Times New Roman" w:cs="Times New Roman"/>
                <w:sz w:val="24"/>
                <w:szCs w:val="24"/>
              </w:rPr>
            </w:pPr>
            <w:proofErr w:type="spellStart"/>
            <w:r>
              <w:rPr>
                <w:rFonts w:ascii="Times New Roman" w:hAnsi="Times New Roman" w:cs="Times New Roman"/>
                <w:sz w:val="24"/>
                <w:szCs w:val="24"/>
              </w:rPr>
              <w:t>усл</w:t>
            </w:r>
            <w:proofErr w:type="spellEnd"/>
            <w:r>
              <w:rPr>
                <w:rFonts w:ascii="Times New Roman" w:hAnsi="Times New Roman" w:cs="Times New Roman"/>
                <w:sz w:val="24"/>
                <w:szCs w:val="24"/>
              </w:rPr>
              <w:t>. ед.</w:t>
            </w:r>
          </w:p>
        </w:tc>
        <w:tc>
          <w:tcPr>
            <w:tcW w:w="1020" w:type="dxa"/>
            <w:vAlign w:val="center"/>
          </w:tcPr>
          <w:p w14:paraId="6C64B2D2" w14:textId="3CA2EF8E" w:rsidR="00991F1E" w:rsidRPr="00991F1E" w:rsidRDefault="001B0FB5" w:rsidP="001C16E3">
            <w:pPr>
              <w:spacing w:after="160" w:line="259" w:lineRule="auto"/>
              <w:ind w:right="77"/>
              <w:jc w:val="center"/>
              <w:rPr>
                <w:rFonts w:ascii="Times New Roman" w:hAnsi="Times New Roman" w:cs="Times New Roman"/>
                <w:sz w:val="24"/>
                <w:szCs w:val="24"/>
              </w:rPr>
            </w:pPr>
            <w:r>
              <w:rPr>
                <w:rFonts w:ascii="Times New Roman" w:hAnsi="Times New Roman" w:cs="Times New Roman"/>
                <w:sz w:val="24"/>
                <w:szCs w:val="24"/>
              </w:rPr>
              <w:t>1</w:t>
            </w:r>
          </w:p>
        </w:tc>
        <w:tc>
          <w:tcPr>
            <w:tcW w:w="1563" w:type="dxa"/>
            <w:vAlign w:val="center"/>
          </w:tcPr>
          <w:p w14:paraId="6E2D0DBC" w14:textId="77777777" w:rsidR="00991F1E" w:rsidRPr="00991F1E" w:rsidRDefault="00991F1E" w:rsidP="001C16E3">
            <w:pPr>
              <w:spacing w:after="160" w:line="259" w:lineRule="auto"/>
              <w:ind w:right="77"/>
              <w:jc w:val="center"/>
              <w:rPr>
                <w:rFonts w:ascii="Times New Roman" w:hAnsi="Times New Roman" w:cs="Times New Roman"/>
                <w:sz w:val="24"/>
                <w:szCs w:val="24"/>
              </w:rPr>
            </w:pPr>
          </w:p>
        </w:tc>
        <w:tc>
          <w:tcPr>
            <w:tcW w:w="1962" w:type="dxa"/>
            <w:gridSpan w:val="2"/>
            <w:vAlign w:val="center"/>
          </w:tcPr>
          <w:p w14:paraId="5174D16B" w14:textId="77777777" w:rsidR="00991F1E" w:rsidRPr="00991F1E" w:rsidRDefault="00991F1E" w:rsidP="001C16E3">
            <w:pPr>
              <w:spacing w:after="160" w:line="259" w:lineRule="auto"/>
              <w:ind w:right="77"/>
              <w:jc w:val="center"/>
              <w:rPr>
                <w:rFonts w:ascii="Times New Roman" w:hAnsi="Times New Roman" w:cs="Times New Roman"/>
                <w:sz w:val="24"/>
                <w:szCs w:val="24"/>
              </w:rPr>
            </w:pPr>
          </w:p>
        </w:tc>
      </w:tr>
      <w:tr w:rsidR="00991F1E" w:rsidRPr="00991F1E" w14:paraId="02151991" w14:textId="77777777" w:rsidTr="001B0FB5">
        <w:trPr>
          <w:gridAfter w:val="1"/>
          <w:wAfter w:w="21" w:type="dxa"/>
          <w:jc w:val="center"/>
        </w:trPr>
        <w:tc>
          <w:tcPr>
            <w:tcW w:w="8643" w:type="dxa"/>
            <w:gridSpan w:val="5"/>
            <w:vAlign w:val="center"/>
          </w:tcPr>
          <w:p w14:paraId="24868957" w14:textId="77777777" w:rsidR="00991F1E" w:rsidRPr="00991F1E" w:rsidRDefault="00991F1E" w:rsidP="00991F1E">
            <w:pPr>
              <w:spacing w:after="160" w:line="259" w:lineRule="auto"/>
              <w:ind w:right="77"/>
              <w:jc w:val="both"/>
              <w:rPr>
                <w:rFonts w:ascii="Times New Roman" w:hAnsi="Times New Roman" w:cs="Times New Roman"/>
                <w:sz w:val="24"/>
                <w:szCs w:val="24"/>
              </w:rPr>
            </w:pPr>
            <w:r w:rsidRPr="00991F1E">
              <w:rPr>
                <w:rFonts w:ascii="Times New Roman" w:hAnsi="Times New Roman" w:cs="Times New Roman"/>
                <w:sz w:val="24"/>
                <w:szCs w:val="24"/>
              </w:rPr>
              <w:t xml:space="preserve">Всего: </w:t>
            </w:r>
          </w:p>
        </w:tc>
        <w:tc>
          <w:tcPr>
            <w:tcW w:w="1941" w:type="dxa"/>
            <w:vAlign w:val="center"/>
          </w:tcPr>
          <w:p w14:paraId="584FA260" w14:textId="77777777" w:rsidR="00991F1E" w:rsidRPr="00991F1E" w:rsidRDefault="00991F1E" w:rsidP="00991F1E">
            <w:pPr>
              <w:spacing w:after="160" w:line="259" w:lineRule="auto"/>
              <w:ind w:right="77"/>
              <w:jc w:val="both"/>
              <w:rPr>
                <w:rFonts w:ascii="Times New Roman" w:hAnsi="Times New Roman" w:cs="Times New Roman"/>
                <w:b/>
                <w:sz w:val="24"/>
                <w:szCs w:val="24"/>
              </w:rPr>
            </w:pPr>
          </w:p>
        </w:tc>
      </w:tr>
    </w:tbl>
    <w:p w14:paraId="7E82773C" w14:textId="77777777" w:rsidR="001B3F29" w:rsidRDefault="001B3F29" w:rsidP="006666F8">
      <w:pPr>
        <w:ind w:right="77"/>
        <w:jc w:val="both"/>
        <w:rPr>
          <w:rFonts w:ascii="Times New Roman" w:hAnsi="Times New Roman" w:cs="Times New Roman"/>
          <w:sz w:val="24"/>
          <w:szCs w:val="24"/>
        </w:rPr>
      </w:pPr>
    </w:p>
    <w:p w14:paraId="6E253567" w14:textId="77777777"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14:paraId="247EA3E2" w14:textId="77777777" w:rsidR="00B74CE3" w:rsidRPr="007427C2" w:rsidRDefault="00B74CE3" w:rsidP="006666F8">
      <w:pPr>
        <w:ind w:right="77"/>
        <w:jc w:val="both"/>
        <w:rPr>
          <w:rFonts w:ascii="Times New Roman" w:hAnsi="Times New Roman" w:cs="Times New Roman"/>
          <w:sz w:val="24"/>
          <w:szCs w:val="24"/>
        </w:rPr>
      </w:pPr>
    </w:p>
    <w:tbl>
      <w:tblPr>
        <w:tblStyle w:val="a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67A2F628" w14:textId="77777777" w:rsidTr="00B74CE3">
        <w:tc>
          <w:tcPr>
            <w:tcW w:w="6096" w:type="dxa"/>
          </w:tcPr>
          <w:p w14:paraId="2961EB7F"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2C942B2C"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4B490E20"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4CAFC4FB" w14:textId="77777777" w:rsidR="006666F8" w:rsidRPr="007427C2" w:rsidRDefault="006666F8" w:rsidP="006666F8">
            <w:pPr>
              <w:ind w:right="85"/>
              <w:jc w:val="both"/>
              <w:rPr>
                <w:rFonts w:ascii="Times New Roman" w:hAnsi="Times New Roman" w:cs="Times New Roman"/>
                <w:b/>
                <w:sz w:val="24"/>
                <w:szCs w:val="24"/>
              </w:rPr>
            </w:pPr>
          </w:p>
          <w:p w14:paraId="0E24A57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2EED206C"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5A01A6AD"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0C6413B7" w14:textId="77777777" w:rsidR="006666F8" w:rsidRDefault="006666F8" w:rsidP="006666F8">
            <w:pPr>
              <w:ind w:right="-5307"/>
              <w:jc w:val="both"/>
              <w:rPr>
                <w:rFonts w:ascii="Times New Roman" w:hAnsi="Times New Roman" w:cs="Times New Roman"/>
                <w:sz w:val="24"/>
                <w:szCs w:val="24"/>
              </w:rPr>
            </w:pPr>
          </w:p>
          <w:p w14:paraId="7655174A" w14:textId="77777777" w:rsidR="001C16E3" w:rsidRDefault="001C16E3" w:rsidP="006666F8">
            <w:pPr>
              <w:ind w:right="-5307"/>
              <w:jc w:val="both"/>
              <w:rPr>
                <w:rFonts w:ascii="Times New Roman" w:hAnsi="Times New Roman" w:cs="Times New Roman"/>
                <w:sz w:val="24"/>
                <w:szCs w:val="24"/>
              </w:rPr>
            </w:pPr>
          </w:p>
          <w:p w14:paraId="396B5A7C" w14:textId="77777777" w:rsidR="001C16E3" w:rsidRPr="007427C2" w:rsidRDefault="001C16E3" w:rsidP="006666F8">
            <w:pPr>
              <w:ind w:right="-5307"/>
              <w:jc w:val="both"/>
              <w:rPr>
                <w:rFonts w:ascii="Times New Roman" w:hAnsi="Times New Roman" w:cs="Times New Roman"/>
                <w:sz w:val="24"/>
                <w:szCs w:val="24"/>
              </w:rPr>
            </w:pPr>
          </w:p>
          <w:p w14:paraId="667B1066"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1A311297"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71CA4B6C" w14:textId="77777777" w:rsidR="006666F8" w:rsidRPr="00250C63" w:rsidRDefault="006666F8" w:rsidP="006666F8">
      <w:pPr>
        <w:ind w:right="77"/>
        <w:rPr>
          <w:rFonts w:ascii="Times New Roman" w:hAnsi="Times New Roman" w:cs="Times New Roman"/>
          <w:sz w:val="20"/>
          <w:szCs w:val="20"/>
        </w:rPr>
      </w:pPr>
    </w:p>
    <w:p w14:paraId="78BC67D7" w14:textId="77777777" w:rsidR="006666F8" w:rsidRDefault="006666F8" w:rsidP="006666F8">
      <w:pPr>
        <w:ind w:right="77"/>
        <w:jc w:val="right"/>
        <w:rPr>
          <w:rFonts w:ascii="Times New Roman" w:hAnsi="Times New Roman" w:cs="Times New Roman"/>
          <w:sz w:val="20"/>
          <w:szCs w:val="20"/>
        </w:rPr>
      </w:pPr>
    </w:p>
    <w:p w14:paraId="6EE89BD0" w14:textId="77777777" w:rsidR="00644C34" w:rsidRDefault="00644C34" w:rsidP="006666F8">
      <w:pPr>
        <w:ind w:right="77"/>
        <w:jc w:val="right"/>
        <w:rPr>
          <w:rFonts w:ascii="Times New Roman" w:hAnsi="Times New Roman" w:cs="Times New Roman"/>
          <w:sz w:val="20"/>
          <w:szCs w:val="20"/>
        </w:rPr>
      </w:pPr>
    </w:p>
    <w:p w14:paraId="6CAE6C60" w14:textId="77777777" w:rsidR="00644C34" w:rsidRDefault="00644C34" w:rsidP="006666F8">
      <w:pPr>
        <w:ind w:right="77"/>
        <w:jc w:val="right"/>
        <w:rPr>
          <w:rFonts w:ascii="Times New Roman" w:hAnsi="Times New Roman" w:cs="Times New Roman"/>
          <w:sz w:val="20"/>
          <w:szCs w:val="20"/>
        </w:rPr>
      </w:pPr>
    </w:p>
    <w:p w14:paraId="7A809BC7" w14:textId="77777777" w:rsidR="00644C34" w:rsidRDefault="00644C34" w:rsidP="006666F8">
      <w:pPr>
        <w:ind w:right="77"/>
        <w:jc w:val="right"/>
        <w:rPr>
          <w:rFonts w:ascii="Times New Roman" w:hAnsi="Times New Roman" w:cs="Times New Roman"/>
          <w:sz w:val="20"/>
          <w:szCs w:val="20"/>
        </w:rPr>
      </w:pPr>
    </w:p>
    <w:p w14:paraId="32E519B4" w14:textId="77777777" w:rsidR="00644C34" w:rsidRDefault="00644C34" w:rsidP="006666F8">
      <w:pPr>
        <w:ind w:right="77"/>
        <w:jc w:val="right"/>
        <w:rPr>
          <w:rFonts w:ascii="Times New Roman" w:hAnsi="Times New Roman" w:cs="Times New Roman"/>
          <w:sz w:val="20"/>
          <w:szCs w:val="20"/>
        </w:rPr>
      </w:pPr>
    </w:p>
    <w:p w14:paraId="1A17E456" w14:textId="77777777" w:rsidR="00644C34" w:rsidRDefault="00644C34" w:rsidP="006666F8">
      <w:pPr>
        <w:ind w:right="77"/>
        <w:jc w:val="right"/>
        <w:rPr>
          <w:rFonts w:ascii="Times New Roman" w:hAnsi="Times New Roman" w:cs="Times New Roman"/>
          <w:sz w:val="20"/>
          <w:szCs w:val="20"/>
        </w:rPr>
      </w:pPr>
    </w:p>
    <w:p w14:paraId="219F77D5" w14:textId="77777777" w:rsidR="00644C34" w:rsidRDefault="00644C34" w:rsidP="006666F8">
      <w:pPr>
        <w:ind w:right="77"/>
        <w:jc w:val="right"/>
        <w:rPr>
          <w:rFonts w:ascii="Times New Roman" w:hAnsi="Times New Roman" w:cs="Times New Roman"/>
          <w:sz w:val="20"/>
          <w:szCs w:val="20"/>
        </w:rPr>
      </w:pPr>
    </w:p>
    <w:p w14:paraId="7DC4EFE1" w14:textId="77777777" w:rsidR="00644C34" w:rsidRDefault="00644C34" w:rsidP="006666F8">
      <w:pPr>
        <w:ind w:right="77"/>
        <w:jc w:val="right"/>
        <w:rPr>
          <w:rFonts w:ascii="Times New Roman" w:hAnsi="Times New Roman" w:cs="Times New Roman"/>
          <w:sz w:val="20"/>
          <w:szCs w:val="20"/>
        </w:rPr>
      </w:pPr>
    </w:p>
    <w:p w14:paraId="07339236" w14:textId="77777777" w:rsidR="00644C34" w:rsidRDefault="00644C34" w:rsidP="006666F8">
      <w:pPr>
        <w:ind w:right="77"/>
        <w:jc w:val="right"/>
        <w:rPr>
          <w:rFonts w:ascii="Times New Roman" w:hAnsi="Times New Roman" w:cs="Times New Roman"/>
          <w:sz w:val="20"/>
          <w:szCs w:val="20"/>
        </w:rPr>
      </w:pPr>
    </w:p>
    <w:p w14:paraId="607CE4AD" w14:textId="77777777" w:rsidR="00644C34" w:rsidRDefault="00644C34" w:rsidP="006666F8">
      <w:pPr>
        <w:ind w:right="77"/>
        <w:jc w:val="right"/>
        <w:rPr>
          <w:rFonts w:ascii="Times New Roman" w:hAnsi="Times New Roman" w:cs="Times New Roman"/>
          <w:sz w:val="20"/>
          <w:szCs w:val="20"/>
        </w:rPr>
      </w:pPr>
    </w:p>
    <w:p w14:paraId="325DB07E" w14:textId="77777777" w:rsidR="00644C34" w:rsidRDefault="00644C34" w:rsidP="006666F8">
      <w:pPr>
        <w:ind w:right="77"/>
        <w:jc w:val="right"/>
        <w:rPr>
          <w:rFonts w:ascii="Times New Roman" w:hAnsi="Times New Roman" w:cs="Times New Roman"/>
          <w:sz w:val="20"/>
          <w:szCs w:val="20"/>
        </w:rPr>
      </w:pPr>
    </w:p>
    <w:p w14:paraId="4F489DFA" w14:textId="77777777" w:rsidR="00644C34" w:rsidRDefault="00644C34" w:rsidP="006666F8">
      <w:pPr>
        <w:ind w:right="77"/>
        <w:jc w:val="right"/>
        <w:rPr>
          <w:rFonts w:ascii="Times New Roman" w:hAnsi="Times New Roman" w:cs="Times New Roman"/>
          <w:sz w:val="20"/>
          <w:szCs w:val="20"/>
        </w:rPr>
      </w:pPr>
    </w:p>
    <w:p w14:paraId="2FE14F3F" w14:textId="77777777" w:rsidR="00644C34" w:rsidRDefault="00644C34" w:rsidP="006666F8">
      <w:pPr>
        <w:ind w:right="77"/>
        <w:jc w:val="right"/>
        <w:rPr>
          <w:rFonts w:ascii="Times New Roman" w:hAnsi="Times New Roman" w:cs="Times New Roman"/>
          <w:sz w:val="20"/>
          <w:szCs w:val="20"/>
        </w:rPr>
      </w:pPr>
    </w:p>
    <w:p w14:paraId="71A9EC0A" w14:textId="77777777" w:rsidR="00644C34" w:rsidRDefault="00644C34" w:rsidP="006666F8">
      <w:pPr>
        <w:ind w:right="77"/>
        <w:jc w:val="right"/>
        <w:rPr>
          <w:rFonts w:ascii="Times New Roman" w:hAnsi="Times New Roman" w:cs="Times New Roman"/>
          <w:sz w:val="20"/>
          <w:szCs w:val="20"/>
        </w:rPr>
      </w:pPr>
    </w:p>
    <w:p w14:paraId="1ED138C4" w14:textId="77777777" w:rsidR="00D060D2" w:rsidRDefault="00D060D2" w:rsidP="006666F8">
      <w:pPr>
        <w:ind w:right="77"/>
        <w:jc w:val="right"/>
        <w:rPr>
          <w:rFonts w:ascii="Times New Roman" w:hAnsi="Times New Roman" w:cs="Times New Roman"/>
          <w:sz w:val="20"/>
          <w:szCs w:val="20"/>
        </w:rPr>
      </w:pPr>
    </w:p>
    <w:p w14:paraId="5B7B77DD" w14:textId="77777777" w:rsidR="00D060D2" w:rsidRDefault="00D060D2" w:rsidP="006666F8">
      <w:pPr>
        <w:ind w:right="77"/>
        <w:jc w:val="right"/>
        <w:rPr>
          <w:rFonts w:ascii="Times New Roman" w:hAnsi="Times New Roman" w:cs="Times New Roman"/>
          <w:sz w:val="20"/>
          <w:szCs w:val="20"/>
        </w:rPr>
      </w:pPr>
    </w:p>
    <w:p w14:paraId="2AB25020" w14:textId="77777777" w:rsidR="00644C34" w:rsidRDefault="00644C34" w:rsidP="006666F8">
      <w:pPr>
        <w:ind w:right="77"/>
        <w:jc w:val="right"/>
        <w:rPr>
          <w:rFonts w:ascii="Times New Roman" w:hAnsi="Times New Roman" w:cs="Times New Roman"/>
          <w:sz w:val="20"/>
          <w:szCs w:val="20"/>
        </w:rPr>
      </w:pPr>
    </w:p>
    <w:p w14:paraId="1676F694" w14:textId="77777777" w:rsidR="001B0FB5" w:rsidRDefault="001B0FB5" w:rsidP="006666F8">
      <w:pPr>
        <w:ind w:right="77"/>
        <w:jc w:val="right"/>
        <w:rPr>
          <w:rFonts w:ascii="Times New Roman" w:hAnsi="Times New Roman" w:cs="Times New Roman"/>
          <w:sz w:val="20"/>
          <w:szCs w:val="20"/>
        </w:rPr>
      </w:pPr>
    </w:p>
    <w:p w14:paraId="281E1D50" w14:textId="77777777" w:rsidR="001B0FB5" w:rsidRDefault="001B0FB5" w:rsidP="006666F8">
      <w:pPr>
        <w:ind w:right="77"/>
        <w:jc w:val="right"/>
        <w:rPr>
          <w:rFonts w:ascii="Times New Roman" w:hAnsi="Times New Roman" w:cs="Times New Roman"/>
          <w:sz w:val="20"/>
          <w:szCs w:val="20"/>
        </w:rPr>
      </w:pPr>
    </w:p>
    <w:p w14:paraId="64CF64AF" w14:textId="77777777"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lastRenderedPageBreak/>
        <w:t>Приложение № 2</w:t>
      </w:r>
    </w:p>
    <w:p w14:paraId="035679B3"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14:paraId="27877FA0"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14:paraId="1437EE6D" w14:textId="77777777" w:rsidR="00D060D2" w:rsidRDefault="00D060D2" w:rsidP="00CB218B">
      <w:pPr>
        <w:spacing w:after="0" w:line="240" w:lineRule="auto"/>
        <w:ind w:right="77"/>
        <w:jc w:val="center"/>
        <w:rPr>
          <w:rFonts w:ascii="Times New Roman" w:hAnsi="Times New Roman" w:cs="Times New Roman"/>
          <w:b/>
          <w:sz w:val="24"/>
          <w:szCs w:val="24"/>
        </w:rPr>
      </w:pPr>
      <w:bookmarkStart w:id="2" w:name="_Hlk221878448"/>
    </w:p>
    <w:p w14:paraId="0107A847" w14:textId="4CC5FD8E" w:rsidR="006666F8" w:rsidRDefault="00412D9B" w:rsidP="00CB218B">
      <w:pPr>
        <w:spacing w:after="0" w:line="240" w:lineRule="auto"/>
        <w:ind w:right="77"/>
        <w:jc w:val="center"/>
        <w:rPr>
          <w:rFonts w:ascii="Times New Roman" w:hAnsi="Times New Roman" w:cs="Times New Roman"/>
          <w:sz w:val="24"/>
          <w:szCs w:val="24"/>
        </w:rPr>
      </w:pPr>
      <w:r w:rsidRPr="00D060D2">
        <w:rPr>
          <w:rFonts w:ascii="Times New Roman" w:hAnsi="Times New Roman" w:cs="Times New Roman"/>
          <w:sz w:val="24"/>
          <w:szCs w:val="24"/>
        </w:rPr>
        <w:t>Техническое задание</w:t>
      </w:r>
    </w:p>
    <w:p w14:paraId="1DCF4F50" w14:textId="77777777" w:rsidR="00D060D2" w:rsidRPr="00D060D2" w:rsidRDefault="00D060D2" w:rsidP="00CB218B">
      <w:pPr>
        <w:spacing w:after="0" w:line="240" w:lineRule="auto"/>
        <w:ind w:right="77"/>
        <w:jc w:val="center"/>
        <w:rPr>
          <w:rFonts w:ascii="Times New Roman" w:hAnsi="Times New Roman" w:cs="Times New Roman"/>
          <w:sz w:val="24"/>
          <w:szCs w:val="24"/>
        </w:rPr>
      </w:pPr>
    </w:p>
    <w:bookmarkEnd w:id="2"/>
    <w:p w14:paraId="1E3774E5" w14:textId="77777777" w:rsidR="001B0FB5" w:rsidRPr="001B0FB5" w:rsidRDefault="001B0FB5" w:rsidP="001B0FB5">
      <w:pPr>
        <w:spacing w:after="0" w:line="240" w:lineRule="auto"/>
        <w:ind w:firstLine="284"/>
        <w:jc w:val="both"/>
        <w:rPr>
          <w:rFonts w:ascii="Times New Roman" w:eastAsia="Calibri" w:hAnsi="Times New Roman" w:cs="Times New Roman"/>
          <w:color w:val="00000A"/>
          <w:sz w:val="24"/>
          <w:szCs w:val="24"/>
        </w:rPr>
      </w:pPr>
      <w:r w:rsidRPr="001B0FB5">
        <w:rPr>
          <w:rFonts w:ascii="Times New Roman" w:eastAsia="Times New Roman" w:hAnsi="Times New Roman" w:cs="Times New Roman"/>
          <w:b/>
          <w:color w:val="00000A"/>
          <w:sz w:val="24"/>
          <w:szCs w:val="24"/>
          <w:lang w:eastAsia="ru-RU"/>
        </w:rPr>
        <w:t xml:space="preserve">1. </w:t>
      </w:r>
      <w:r w:rsidRPr="001B0FB5">
        <w:rPr>
          <w:rFonts w:ascii="Times New Roman" w:eastAsia="Times New Roman" w:hAnsi="Times New Roman" w:cs="Times New Roman"/>
          <w:b/>
          <w:bCs/>
          <w:color w:val="00000A"/>
          <w:sz w:val="24"/>
          <w:szCs w:val="24"/>
          <w:lang w:eastAsia="ru-RU"/>
        </w:rPr>
        <w:t>Наименование и объем услуг:</w:t>
      </w:r>
      <w:r w:rsidRPr="001B0FB5">
        <w:rPr>
          <w:rFonts w:ascii="Times New Roman" w:eastAsia="Times New Roman" w:hAnsi="Times New Roman" w:cs="Times New Roman"/>
          <w:color w:val="00000A"/>
          <w:sz w:val="24"/>
          <w:szCs w:val="24"/>
          <w:lang w:eastAsia="ru-RU"/>
        </w:rPr>
        <w:t xml:space="preserve"> Оказание услуги по разработке проектно-изыскательных работ по проектированию системы резервного электроснабжения.</w:t>
      </w:r>
    </w:p>
    <w:p w14:paraId="508C3900" w14:textId="77777777" w:rsidR="001B0FB5" w:rsidRPr="001B0FB5" w:rsidRDefault="001B0FB5" w:rsidP="001B0FB5">
      <w:pPr>
        <w:spacing w:after="0" w:line="240" w:lineRule="auto"/>
        <w:ind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1.1. ОКПД2 71.12.13.000 Услуги по инженерно-техническому проектированию систем энергоснабжения.</w:t>
      </w:r>
    </w:p>
    <w:p w14:paraId="2E739D9A" w14:textId="77777777" w:rsidR="001B0FB5" w:rsidRPr="001B0FB5" w:rsidRDefault="001B0FB5" w:rsidP="001B0FB5">
      <w:pPr>
        <w:spacing w:after="0" w:line="240" w:lineRule="auto"/>
        <w:ind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1.2. КТРУ 71.12.13.000-00000004 Разработка проектной документации на выполнение работ по строительству наружных электрических сетей.</w:t>
      </w:r>
    </w:p>
    <w:p w14:paraId="409CEB25" w14:textId="77777777" w:rsidR="001B0FB5" w:rsidRPr="001B0FB5" w:rsidRDefault="001B0FB5" w:rsidP="001B0FB5">
      <w:pPr>
        <w:spacing w:after="0" w:line="240" w:lineRule="auto"/>
        <w:ind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b/>
          <w:bCs/>
          <w:color w:val="00000A"/>
          <w:sz w:val="24"/>
          <w:szCs w:val="24"/>
          <w:lang w:eastAsia="ru-RU"/>
        </w:rPr>
        <w:t xml:space="preserve">2. Место оказания услуг: </w:t>
      </w:r>
      <w:r w:rsidRPr="001B0FB5">
        <w:rPr>
          <w:rFonts w:ascii="Times New Roman" w:eastAsia="Times New Roman" w:hAnsi="Times New Roman" w:cs="Times New Roman"/>
          <w:bCs/>
          <w:color w:val="00000A"/>
          <w:sz w:val="24"/>
          <w:szCs w:val="24"/>
          <w:lang w:eastAsia="ru-RU"/>
        </w:rPr>
        <w:t>Требований к месту оказания услуг не предъявляется. Составленная проектно-сметная документация предоставляется по адресу:</w:t>
      </w:r>
      <w:r w:rsidRPr="001B0FB5">
        <w:rPr>
          <w:rFonts w:ascii="Times New Roman" w:eastAsia="Calibri" w:hAnsi="Times New Roman" w:cs="Times New Roman"/>
          <w:color w:val="00000A"/>
          <w:sz w:val="24"/>
          <w:szCs w:val="24"/>
        </w:rPr>
        <w:t xml:space="preserve"> г. </w:t>
      </w:r>
      <w:r w:rsidRPr="001B0FB5">
        <w:rPr>
          <w:rFonts w:ascii="Times New Roman" w:eastAsia="Times New Roman" w:hAnsi="Times New Roman" w:cs="Times New Roman"/>
          <w:color w:val="00000A"/>
          <w:sz w:val="24"/>
          <w:szCs w:val="24"/>
          <w:lang w:eastAsia="ru-RU"/>
        </w:rPr>
        <w:t>Санкт-Петербург, г. Колпино, ул. Загородная, д. 63</w:t>
      </w:r>
    </w:p>
    <w:p w14:paraId="134A28EC" w14:textId="77777777" w:rsidR="001B0FB5" w:rsidRPr="001B0FB5" w:rsidRDefault="001B0FB5" w:rsidP="001B0FB5">
      <w:pPr>
        <w:spacing w:after="0" w:line="240" w:lineRule="auto"/>
        <w:ind w:firstLine="284"/>
        <w:jc w:val="both"/>
        <w:rPr>
          <w:rFonts w:ascii="Times New Roman" w:eastAsia="Times New Roman" w:hAnsi="Times New Roman" w:cs="Times New Roman"/>
          <w:b/>
          <w:bCs/>
          <w:color w:val="00000A"/>
          <w:sz w:val="24"/>
          <w:szCs w:val="24"/>
          <w:lang w:eastAsia="ru-RU"/>
        </w:rPr>
      </w:pPr>
      <w:r w:rsidRPr="001B0FB5">
        <w:rPr>
          <w:rFonts w:ascii="Times New Roman" w:eastAsia="Times New Roman" w:hAnsi="Times New Roman" w:cs="Times New Roman"/>
          <w:b/>
          <w:bCs/>
          <w:color w:val="00000A"/>
          <w:sz w:val="24"/>
          <w:szCs w:val="24"/>
          <w:lang w:eastAsia="ru-RU"/>
        </w:rPr>
        <w:t xml:space="preserve">3. Сроки оказания услуг: </w:t>
      </w:r>
      <w:r w:rsidRPr="001B0FB5">
        <w:rPr>
          <w:rFonts w:ascii="Times New Roman" w:eastAsia="Times New Roman" w:hAnsi="Times New Roman" w:cs="Times New Roman"/>
          <w:bCs/>
          <w:color w:val="00000A"/>
          <w:sz w:val="24"/>
          <w:szCs w:val="24"/>
          <w:lang w:eastAsia="ru-RU"/>
        </w:rPr>
        <w:t>в течение</w:t>
      </w:r>
      <w:r w:rsidRPr="001B0FB5">
        <w:rPr>
          <w:rFonts w:ascii="Times New Roman" w:eastAsia="Times New Roman" w:hAnsi="Times New Roman" w:cs="Times New Roman"/>
          <w:b/>
          <w:bCs/>
          <w:color w:val="00000A"/>
          <w:sz w:val="24"/>
          <w:szCs w:val="24"/>
          <w:lang w:eastAsia="ru-RU"/>
        </w:rPr>
        <w:t xml:space="preserve"> </w:t>
      </w:r>
      <w:r w:rsidRPr="001B0FB5">
        <w:rPr>
          <w:rFonts w:ascii="Times New Roman" w:eastAsia="Times New Roman" w:hAnsi="Times New Roman" w:cs="Times New Roman"/>
          <w:color w:val="000000"/>
          <w:sz w:val="24"/>
          <w:szCs w:val="24"/>
          <w:lang w:eastAsia="ru-RU"/>
        </w:rPr>
        <w:t>45 (сорока пяти) календарных дней с момента заключения контракта.</w:t>
      </w:r>
    </w:p>
    <w:p w14:paraId="59D589AB" w14:textId="77777777" w:rsidR="001B0FB5" w:rsidRPr="001B0FB5" w:rsidRDefault="001B0FB5" w:rsidP="001B0FB5">
      <w:pPr>
        <w:spacing w:after="0" w:line="240" w:lineRule="auto"/>
        <w:ind w:firstLine="284"/>
        <w:jc w:val="both"/>
        <w:rPr>
          <w:rFonts w:ascii="Times New Roman" w:eastAsia="Times New Roman" w:hAnsi="Times New Roman" w:cs="Times New Roman"/>
          <w:b/>
          <w:bCs/>
          <w:color w:val="00000A"/>
          <w:sz w:val="24"/>
          <w:szCs w:val="24"/>
          <w:lang w:eastAsia="ru-RU"/>
        </w:rPr>
      </w:pPr>
      <w:r w:rsidRPr="001B0FB5">
        <w:rPr>
          <w:rFonts w:ascii="Times New Roman" w:eastAsia="Times New Roman" w:hAnsi="Times New Roman" w:cs="Times New Roman"/>
          <w:b/>
          <w:color w:val="00000A"/>
          <w:sz w:val="24"/>
          <w:szCs w:val="24"/>
          <w:lang w:eastAsia="ru-RU"/>
        </w:rPr>
        <w:t>4.</w:t>
      </w:r>
      <w:r w:rsidRPr="001B0FB5">
        <w:rPr>
          <w:rFonts w:ascii="Times New Roman" w:eastAsia="Times New Roman" w:hAnsi="Times New Roman" w:cs="Times New Roman"/>
          <w:color w:val="00000A"/>
          <w:sz w:val="24"/>
          <w:szCs w:val="24"/>
          <w:lang w:eastAsia="ru-RU"/>
        </w:rPr>
        <w:t xml:space="preserve"> </w:t>
      </w:r>
      <w:r w:rsidRPr="001B0FB5">
        <w:rPr>
          <w:rFonts w:ascii="Times New Roman" w:eastAsia="Times New Roman" w:hAnsi="Times New Roman" w:cs="Times New Roman"/>
          <w:b/>
          <w:bCs/>
          <w:color w:val="00000A"/>
          <w:sz w:val="24"/>
          <w:szCs w:val="24"/>
          <w:lang w:eastAsia="ru-RU"/>
        </w:rPr>
        <w:t>Общие требования к оказанию услуги, ее качеству, в том числе к технологии производства работы, методам производства работы, организационно-технологической схеме производства работы, безопасности выполняемой работы.</w:t>
      </w:r>
    </w:p>
    <w:tbl>
      <w:tblPr>
        <w:tblOverlap w:val="never"/>
        <w:tblW w:w="10348" w:type="dxa"/>
        <w:tblInd w:w="-132" w:type="dxa"/>
        <w:tblLayout w:type="fixed"/>
        <w:tblCellMar>
          <w:left w:w="10" w:type="dxa"/>
          <w:right w:w="10" w:type="dxa"/>
        </w:tblCellMar>
        <w:tblLook w:val="0000" w:firstRow="0" w:lastRow="0" w:firstColumn="0" w:lastColumn="0" w:noHBand="0" w:noVBand="0"/>
      </w:tblPr>
      <w:tblGrid>
        <w:gridCol w:w="426"/>
        <w:gridCol w:w="2694"/>
        <w:gridCol w:w="7228"/>
      </w:tblGrid>
      <w:tr w:rsidR="001B0FB5" w:rsidRPr="001B0FB5" w14:paraId="02D9D0EE" w14:textId="77777777" w:rsidTr="002E0213">
        <w:trPr>
          <w:trHeight w:val="572"/>
        </w:trPr>
        <w:tc>
          <w:tcPr>
            <w:tcW w:w="426" w:type="dxa"/>
            <w:tcBorders>
              <w:top w:val="single" w:sz="4" w:space="0" w:color="auto"/>
              <w:left w:val="single" w:sz="4" w:space="0" w:color="auto"/>
            </w:tcBorders>
            <w:shd w:val="clear" w:color="auto" w:fill="FFFFFF"/>
            <w:vAlign w:val="center"/>
          </w:tcPr>
          <w:p w14:paraId="1678D7D0" w14:textId="77777777" w:rsidR="001B0FB5" w:rsidRPr="001B0FB5" w:rsidRDefault="001B0FB5" w:rsidP="001B0FB5">
            <w:pPr>
              <w:spacing w:after="0" w:line="0" w:lineRule="atLeast"/>
              <w:jc w:val="center"/>
              <w:outlineLvl w:val="1"/>
              <w:rPr>
                <w:rFonts w:ascii="Times New Roman" w:eastAsia="Calibri" w:hAnsi="Times New Roman" w:cs="Times New Roman"/>
                <w:b/>
                <w:color w:val="00000A"/>
                <w:sz w:val="20"/>
                <w:szCs w:val="20"/>
                <w:lang w:eastAsia="ru-RU"/>
              </w:rPr>
            </w:pPr>
            <w:r w:rsidRPr="001B0FB5">
              <w:rPr>
                <w:rFonts w:ascii="Times New Roman" w:eastAsia="Calibri" w:hAnsi="Times New Roman" w:cs="Times New Roman"/>
                <w:b/>
                <w:color w:val="00000A"/>
                <w:sz w:val="20"/>
                <w:szCs w:val="20"/>
                <w:lang w:eastAsia="ru-RU"/>
              </w:rPr>
              <w:t>№ п/п</w:t>
            </w:r>
          </w:p>
        </w:tc>
        <w:tc>
          <w:tcPr>
            <w:tcW w:w="2694" w:type="dxa"/>
            <w:tcBorders>
              <w:top w:val="single" w:sz="4" w:space="0" w:color="auto"/>
              <w:left w:val="single" w:sz="4" w:space="0" w:color="auto"/>
            </w:tcBorders>
            <w:shd w:val="clear" w:color="auto" w:fill="FFFFFF"/>
            <w:vAlign w:val="center"/>
          </w:tcPr>
          <w:p w14:paraId="34FC1550" w14:textId="77777777" w:rsidR="001B0FB5" w:rsidRPr="001B0FB5" w:rsidRDefault="001B0FB5" w:rsidP="001B0FB5">
            <w:pPr>
              <w:spacing w:after="0" w:line="0" w:lineRule="atLeast"/>
              <w:ind w:firstLine="270"/>
              <w:jc w:val="center"/>
              <w:outlineLvl w:val="1"/>
              <w:rPr>
                <w:rFonts w:ascii="Times New Roman" w:eastAsia="Calibri" w:hAnsi="Times New Roman" w:cs="Times New Roman"/>
                <w:b/>
                <w:color w:val="00000A"/>
                <w:sz w:val="20"/>
                <w:szCs w:val="20"/>
                <w:lang w:eastAsia="ru-RU"/>
              </w:rPr>
            </w:pPr>
            <w:r w:rsidRPr="001B0FB5">
              <w:rPr>
                <w:rFonts w:ascii="Times New Roman" w:eastAsia="Calibri" w:hAnsi="Times New Roman" w:cs="Times New Roman"/>
                <w:b/>
                <w:color w:val="00000A"/>
                <w:sz w:val="20"/>
                <w:szCs w:val="20"/>
                <w:lang w:eastAsia="ru-RU"/>
              </w:rPr>
              <w:t>Перечень основных данных и требований</w:t>
            </w:r>
          </w:p>
        </w:tc>
        <w:tc>
          <w:tcPr>
            <w:tcW w:w="7228" w:type="dxa"/>
            <w:tcBorders>
              <w:top w:val="single" w:sz="4" w:space="0" w:color="auto"/>
              <w:left w:val="single" w:sz="4" w:space="0" w:color="auto"/>
              <w:right w:val="single" w:sz="4" w:space="0" w:color="auto"/>
            </w:tcBorders>
            <w:shd w:val="clear" w:color="auto" w:fill="FFFFFF"/>
            <w:vAlign w:val="center"/>
          </w:tcPr>
          <w:p w14:paraId="45CA743B" w14:textId="77777777" w:rsidR="001B0FB5" w:rsidRPr="001B0FB5" w:rsidRDefault="001B0FB5" w:rsidP="001B0FB5">
            <w:pPr>
              <w:spacing w:after="0" w:line="0" w:lineRule="atLeast"/>
              <w:ind w:firstLine="210"/>
              <w:jc w:val="center"/>
              <w:outlineLvl w:val="0"/>
              <w:rPr>
                <w:rFonts w:ascii="Times New Roman" w:eastAsia="Calibri" w:hAnsi="Times New Roman" w:cs="Times New Roman"/>
                <w:b/>
                <w:color w:val="00000A"/>
                <w:sz w:val="20"/>
                <w:szCs w:val="20"/>
                <w:lang w:eastAsia="ru-RU"/>
              </w:rPr>
            </w:pPr>
            <w:r w:rsidRPr="001B0FB5">
              <w:rPr>
                <w:rFonts w:ascii="Times New Roman" w:eastAsia="Calibri" w:hAnsi="Times New Roman" w:cs="Times New Roman"/>
                <w:b/>
                <w:color w:val="00000A"/>
                <w:sz w:val="20"/>
                <w:szCs w:val="20"/>
                <w:lang w:eastAsia="ru-RU"/>
              </w:rPr>
              <w:t>Основные данные и требования</w:t>
            </w:r>
          </w:p>
        </w:tc>
      </w:tr>
      <w:tr w:rsidR="001B0FB5" w:rsidRPr="001B0FB5" w14:paraId="77BC43BD" w14:textId="77777777" w:rsidTr="002E0213">
        <w:trPr>
          <w:trHeight w:val="231"/>
        </w:trPr>
        <w:tc>
          <w:tcPr>
            <w:tcW w:w="426" w:type="dxa"/>
            <w:tcBorders>
              <w:top w:val="single" w:sz="4" w:space="0" w:color="auto"/>
              <w:left w:val="single" w:sz="4" w:space="0" w:color="auto"/>
            </w:tcBorders>
            <w:shd w:val="clear" w:color="auto" w:fill="FFFFFF"/>
            <w:vAlign w:val="center"/>
          </w:tcPr>
          <w:p w14:paraId="7930F799" w14:textId="77777777" w:rsidR="001B0FB5" w:rsidRPr="001B0FB5" w:rsidRDefault="001B0FB5" w:rsidP="001B0FB5">
            <w:pPr>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w:t>
            </w:r>
          </w:p>
        </w:tc>
        <w:tc>
          <w:tcPr>
            <w:tcW w:w="2694" w:type="dxa"/>
            <w:tcBorders>
              <w:top w:val="single" w:sz="4" w:space="0" w:color="auto"/>
              <w:left w:val="single" w:sz="4" w:space="0" w:color="auto"/>
            </w:tcBorders>
            <w:shd w:val="clear" w:color="auto" w:fill="FFFFFF"/>
            <w:vAlign w:val="center"/>
          </w:tcPr>
          <w:p w14:paraId="6697B12D" w14:textId="77777777" w:rsidR="001B0FB5" w:rsidRPr="001B0FB5" w:rsidRDefault="001B0FB5" w:rsidP="001B0FB5">
            <w:pPr>
              <w:spacing w:after="0" w:line="0" w:lineRule="atLeast"/>
              <w:ind w:firstLine="270"/>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2</w:t>
            </w:r>
          </w:p>
        </w:tc>
        <w:tc>
          <w:tcPr>
            <w:tcW w:w="7228" w:type="dxa"/>
            <w:tcBorders>
              <w:top w:val="single" w:sz="4" w:space="0" w:color="auto"/>
              <w:left w:val="single" w:sz="4" w:space="0" w:color="auto"/>
              <w:right w:val="single" w:sz="4" w:space="0" w:color="auto"/>
            </w:tcBorders>
            <w:shd w:val="clear" w:color="auto" w:fill="FFFFFF"/>
            <w:vAlign w:val="center"/>
          </w:tcPr>
          <w:p w14:paraId="64750135" w14:textId="77777777" w:rsidR="001B0FB5" w:rsidRPr="001B0FB5" w:rsidRDefault="001B0FB5" w:rsidP="001B0FB5">
            <w:pPr>
              <w:spacing w:after="0" w:line="0" w:lineRule="atLeast"/>
              <w:ind w:firstLine="210"/>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3</w:t>
            </w:r>
          </w:p>
        </w:tc>
      </w:tr>
      <w:tr w:rsidR="001B0FB5" w:rsidRPr="001B0FB5" w14:paraId="602F8B57" w14:textId="77777777" w:rsidTr="002E0213">
        <w:trPr>
          <w:trHeight w:val="309"/>
        </w:trPr>
        <w:tc>
          <w:tcPr>
            <w:tcW w:w="426" w:type="dxa"/>
            <w:tcBorders>
              <w:top w:val="single" w:sz="4" w:space="0" w:color="auto"/>
              <w:left w:val="single" w:sz="4" w:space="0" w:color="auto"/>
            </w:tcBorders>
            <w:shd w:val="clear" w:color="auto" w:fill="FFFFFF"/>
            <w:vAlign w:val="center"/>
          </w:tcPr>
          <w:p w14:paraId="0C7FA2AC"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w:t>
            </w:r>
          </w:p>
        </w:tc>
        <w:tc>
          <w:tcPr>
            <w:tcW w:w="2694" w:type="dxa"/>
            <w:tcBorders>
              <w:top w:val="single" w:sz="4" w:space="0" w:color="auto"/>
              <w:left w:val="single" w:sz="4" w:space="0" w:color="auto"/>
            </w:tcBorders>
            <w:shd w:val="clear" w:color="auto" w:fill="FFFFFF"/>
            <w:vAlign w:val="center"/>
          </w:tcPr>
          <w:p w14:paraId="17906173"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Calibri" w:hAnsi="Times New Roman" w:cs="Times New Roman"/>
                <w:color w:val="00000A"/>
                <w:sz w:val="20"/>
                <w:szCs w:val="20"/>
                <w:lang w:eastAsia="ru-RU"/>
              </w:rPr>
              <w:t>Основание для проектирования</w:t>
            </w:r>
          </w:p>
        </w:tc>
        <w:tc>
          <w:tcPr>
            <w:tcW w:w="7228" w:type="dxa"/>
            <w:tcBorders>
              <w:top w:val="single" w:sz="4" w:space="0" w:color="auto"/>
              <w:left w:val="single" w:sz="4" w:space="0" w:color="auto"/>
              <w:right w:val="single" w:sz="4" w:space="0" w:color="auto"/>
            </w:tcBorders>
            <w:shd w:val="clear" w:color="auto" w:fill="FFFFFF"/>
            <w:vAlign w:val="center"/>
          </w:tcPr>
          <w:p w14:paraId="18F73EC3" w14:textId="77777777" w:rsidR="001B0FB5" w:rsidRPr="001B0FB5" w:rsidRDefault="001B0FB5" w:rsidP="001B0FB5">
            <w:pPr>
              <w:tabs>
                <w:tab w:val="left" w:pos="422"/>
              </w:tabs>
              <w:spacing w:after="0" w:line="0" w:lineRule="atLeast"/>
              <w:ind w:firstLine="210"/>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Заказ Заказчика</w:t>
            </w:r>
          </w:p>
        </w:tc>
      </w:tr>
      <w:tr w:rsidR="001B0FB5" w:rsidRPr="001B0FB5" w14:paraId="6E883712" w14:textId="77777777" w:rsidTr="002E0213">
        <w:trPr>
          <w:trHeight w:val="402"/>
        </w:trPr>
        <w:tc>
          <w:tcPr>
            <w:tcW w:w="426" w:type="dxa"/>
            <w:tcBorders>
              <w:top w:val="single" w:sz="4" w:space="0" w:color="auto"/>
              <w:left w:val="single" w:sz="4" w:space="0" w:color="auto"/>
            </w:tcBorders>
            <w:shd w:val="clear" w:color="auto" w:fill="FFFFFF"/>
            <w:vAlign w:val="center"/>
          </w:tcPr>
          <w:p w14:paraId="1B0173E8"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2</w:t>
            </w:r>
          </w:p>
        </w:tc>
        <w:tc>
          <w:tcPr>
            <w:tcW w:w="2694" w:type="dxa"/>
            <w:tcBorders>
              <w:top w:val="single" w:sz="4" w:space="0" w:color="auto"/>
              <w:left w:val="single" w:sz="4" w:space="0" w:color="auto"/>
            </w:tcBorders>
            <w:shd w:val="clear" w:color="auto" w:fill="FFFFFF"/>
            <w:vAlign w:val="center"/>
          </w:tcPr>
          <w:p w14:paraId="21C842F5"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Calibri" w:hAnsi="Times New Roman" w:cs="Times New Roman"/>
                <w:color w:val="00000A"/>
                <w:sz w:val="20"/>
                <w:szCs w:val="20"/>
                <w:lang w:eastAsia="ru-RU"/>
              </w:rPr>
              <w:t>Полное наименование Заказчика</w:t>
            </w:r>
          </w:p>
        </w:tc>
        <w:tc>
          <w:tcPr>
            <w:tcW w:w="7228" w:type="dxa"/>
            <w:tcBorders>
              <w:top w:val="single" w:sz="4" w:space="0" w:color="auto"/>
              <w:left w:val="single" w:sz="4" w:space="0" w:color="auto"/>
              <w:right w:val="single" w:sz="4" w:space="0" w:color="auto"/>
            </w:tcBorders>
            <w:shd w:val="clear" w:color="auto" w:fill="FFFFFF"/>
            <w:vAlign w:val="center"/>
          </w:tcPr>
          <w:p w14:paraId="1ABD62E9" w14:textId="77777777" w:rsidR="001B0FB5" w:rsidRPr="001B0FB5" w:rsidRDefault="001B0FB5" w:rsidP="001B0FB5">
            <w:pPr>
              <w:spacing w:after="0" w:line="0" w:lineRule="atLeast"/>
              <w:ind w:firstLine="210"/>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A"/>
                <w:sz w:val="20"/>
                <w:szCs w:val="20"/>
                <w:lang w:eastAsia="ru-RU"/>
              </w:rPr>
              <w:t>Санкт-Петербургское специальное учебно-воспитательное учреждение закрытого типа</w:t>
            </w:r>
            <w:r w:rsidRPr="001B0FB5">
              <w:rPr>
                <w:rFonts w:ascii="Times New Roman" w:eastAsia="Times New Roman" w:hAnsi="Times New Roman" w:cs="Times New Roman"/>
                <w:color w:val="000000"/>
                <w:sz w:val="20"/>
                <w:szCs w:val="20"/>
                <w:lang w:eastAsia="ru-RU" w:bidi="ru-RU"/>
              </w:rPr>
              <w:t>, «Санкт-Петербургское СУВУ»</w:t>
            </w:r>
          </w:p>
        </w:tc>
      </w:tr>
      <w:tr w:rsidR="001B0FB5" w:rsidRPr="001B0FB5" w14:paraId="4AB5B1B6" w14:textId="77777777" w:rsidTr="002E0213">
        <w:trPr>
          <w:trHeight w:val="221"/>
        </w:trPr>
        <w:tc>
          <w:tcPr>
            <w:tcW w:w="426" w:type="dxa"/>
            <w:tcBorders>
              <w:top w:val="single" w:sz="4" w:space="0" w:color="auto"/>
              <w:left w:val="single" w:sz="4" w:space="0" w:color="auto"/>
            </w:tcBorders>
            <w:shd w:val="clear" w:color="auto" w:fill="FFFFFF"/>
            <w:vAlign w:val="center"/>
          </w:tcPr>
          <w:p w14:paraId="7AB590BE"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3</w:t>
            </w:r>
          </w:p>
        </w:tc>
        <w:tc>
          <w:tcPr>
            <w:tcW w:w="2694" w:type="dxa"/>
            <w:tcBorders>
              <w:top w:val="single" w:sz="4" w:space="0" w:color="auto"/>
              <w:left w:val="single" w:sz="4" w:space="0" w:color="auto"/>
            </w:tcBorders>
            <w:shd w:val="clear" w:color="auto" w:fill="FFFFFF"/>
            <w:vAlign w:val="center"/>
          </w:tcPr>
          <w:p w14:paraId="227EB5BF"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 xml:space="preserve">Юридический адрес Заказчика </w:t>
            </w:r>
          </w:p>
        </w:tc>
        <w:tc>
          <w:tcPr>
            <w:tcW w:w="7228" w:type="dxa"/>
            <w:tcBorders>
              <w:top w:val="single" w:sz="4" w:space="0" w:color="auto"/>
              <w:left w:val="single" w:sz="4" w:space="0" w:color="auto"/>
              <w:right w:val="single" w:sz="4" w:space="0" w:color="auto"/>
            </w:tcBorders>
            <w:shd w:val="clear" w:color="auto" w:fill="FFFFFF"/>
            <w:vAlign w:val="center"/>
          </w:tcPr>
          <w:p w14:paraId="720F2970" w14:textId="77777777" w:rsidR="001B0FB5" w:rsidRPr="001B0FB5" w:rsidRDefault="001B0FB5" w:rsidP="001B0FB5">
            <w:pPr>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Calibri" w:hAnsi="Times New Roman" w:cs="Times New Roman"/>
                <w:color w:val="00000A"/>
                <w:sz w:val="20"/>
                <w:szCs w:val="20"/>
              </w:rPr>
              <w:t xml:space="preserve"> г. </w:t>
            </w:r>
            <w:r w:rsidRPr="001B0FB5">
              <w:rPr>
                <w:rFonts w:ascii="Times New Roman" w:eastAsia="Times New Roman" w:hAnsi="Times New Roman" w:cs="Times New Roman"/>
                <w:color w:val="00000A"/>
                <w:sz w:val="20"/>
                <w:szCs w:val="20"/>
                <w:lang w:eastAsia="ru-RU"/>
              </w:rPr>
              <w:t>Санкт-Петербург, г. Колпино, ул. Загородная, д. 63</w:t>
            </w:r>
          </w:p>
        </w:tc>
      </w:tr>
      <w:tr w:rsidR="001B0FB5" w:rsidRPr="001B0FB5" w14:paraId="1EC18A11" w14:textId="77777777" w:rsidTr="002E0213">
        <w:trPr>
          <w:trHeight w:val="495"/>
        </w:trPr>
        <w:tc>
          <w:tcPr>
            <w:tcW w:w="426" w:type="dxa"/>
            <w:tcBorders>
              <w:top w:val="single" w:sz="4" w:space="0" w:color="auto"/>
              <w:left w:val="single" w:sz="4" w:space="0" w:color="auto"/>
            </w:tcBorders>
            <w:shd w:val="clear" w:color="auto" w:fill="FFFFFF"/>
            <w:vAlign w:val="center"/>
          </w:tcPr>
          <w:p w14:paraId="376F6F0E"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4</w:t>
            </w:r>
          </w:p>
        </w:tc>
        <w:tc>
          <w:tcPr>
            <w:tcW w:w="2694" w:type="dxa"/>
            <w:tcBorders>
              <w:top w:val="single" w:sz="4" w:space="0" w:color="auto"/>
              <w:left w:val="single" w:sz="4" w:space="0" w:color="auto"/>
            </w:tcBorders>
            <w:shd w:val="clear" w:color="auto" w:fill="FFFFFF"/>
            <w:vAlign w:val="center"/>
          </w:tcPr>
          <w:p w14:paraId="4904410E"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Адрес выполнения проектирования</w:t>
            </w:r>
          </w:p>
        </w:tc>
        <w:tc>
          <w:tcPr>
            <w:tcW w:w="7228" w:type="dxa"/>
            <w:tcBorders>
              <w:top w:val="single" w:sz="4" w:space="0" w:color="auto"/>
              <w:left w:val="single" w:sz="4" w:space="0" w:color="auto"/>
              <w:right w:val="single" w:sz="4" w:space="0" w:color="auto"/>
            </w:tcBorders>
            <w:shd w:val="clear" w:color="auto" w:fill="FFFFFF"/>
            <w:vAlign w:val="center"/>
          </w:tcPr>
          <w:p w14:paraId="43408F2D" w14:textId="77777777" w:rsidR="001B0FB5" w:rsidRPr="001B0FB5" w:rsidRDefault="001B0FB5" w:rsidP="001B0FB5">
            <w:pPr>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Calibri" w:hAnsi="Times New Roman" w:cs="Times New Roman"/>
                <w:color w:val="00000A"/>
                <w:sz w:val="20"/>
                <w:szCs w:val="20"/>
              </w:rPr>
              <w:t xml:space="preserve"> г. </w:t>
            </w:r>
            <w:r w:rsidRPr="001B0FB5">
              <w:rPr>
                <w:rFonts w:ascii="Times New Roman" w:eastAsia="Times New Roman" w:hAnsi="Times New Roman" w:cs="Times New Roman"/>
                <w:color w:val="00000A"/>
                <w:sz w:val="20"/>
                <w:szCs w:val="20"/>
                <w:lang w:eastAsia="ru-RU"/>
              </w:rPr>
              <w:t>Санкт-Петербург, г. Колпино, ул. Загородная, д. 63</w:t>
            </w:r>
          </w:p>
        </w:tc>
      </w:tr>
      <w:tr w:rsidR="001B0FB5" w:rsidRPr="001B0FB5" w14:paraId="35EAB95B" w14:textId="77777777" w:rsidTr="002E0213">
        <w:trPr>
          <w:trHeight w:val="495"/>
        </w:trPr>
        <w:tc>
          <w:tcPr>
            <w:tcW w:w="426" w:type="dxa"/>
            <w:tcBorders>
              <w:top w:val="single" w:sz="4" w:space="0" w:color="auto"/>
              <w:left w:val="single" w:sz="4" w:space="0" w:color="auto"/>
            </w:tcBorders>
            <w:shd w:val="clear" w:color="auto" w:fill="FFFFFF"/>
            <w:vAlign w:val="center"/>
          </w:tcPr>
          <w:p w14:paraId="01DA640E"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5</w:t>
            </w:r>
          </w:p>
        </w:tc>
        <w:tc>
          <w:tcPr>
            <w:tcW w:w="2694" w:type="dxa"/>
            <w:tcBorders>
              <w:top w:val="single" w:sz="4" w:space="0" w:color="auto"/>
              <w:left w:val="single" w:sz="4" w:space="0" w:color="auto"/>
            </w:tcBorders>
            <w:shd w:val="clear" w:color="auto" w:fill="FFFFFF"/>
            <w:vAlign w:val="center"/>
          </w:tcPr>
          <w:p w14:paraId="323D1134"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Вид услуг, очередность, выделение комплексов</w:t>
            </w:r>
          </w:p>
        </w:tc>
        <w:tc>
          <w:tcPr>
            <w:tcW w:w="7228" w:type="dxa"/>
            <w:tcBorders>
              <w:top w:val="single" w:sz="4" w:space="0" w:color="auto"/>
              <w:left w:val="single" w:sz="4" w:space="0" w:color="auto"/>
              <w:right w:val="single" w:sz="4" w:space="0" w:color="auto"/>
            </w:tcBorders>
            <w:shd w:val="clear" w:color="auto" w:fill="FFFFFF"/>
            <w:vAlign w:val="center"/>
          </w:tcPr>
          <w:p w14:paraId="6BC9C07F" w14:textId="77777777" w:rsidR="001B0FB5" w:rsidRPr="001B0FB5" w:rsidRDefault="001B0FB5" w:rsidP="001B0FB5">
            <w:pPr>
              <w:spacing w:after="0" w:line="0" w:lineRule="atLeast"/>
              <w:ind w:firstLine="210"/>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 xml:space="preserve">Обмерные услуги, разработка ПСД по проектированию системы резервного электроснабжения </w:t>
            </w:r>
          </w:p>
        </w:tc>
      </w:tr>
      <w:tr w:rsidR="001B0FB5" w:rsidRPr="001B0FB5" w14:paraId="4FA0ED21" w14:textId="77777777" w:rsidTr="002E0213">
        <w:trPr>
          <w:trHeight w:val="259"/>
        </w:trPr>
        <w:tc>
          <w:tcPr>
            <w:tcW w:w="426" w:type="dxa"/>
            <w:tcBorders>
              <w:top w:val="single" w:sz="4" w:space="0" w:color="auto"/>
              <w:left w:val="single" w:sz="4" w:space="0" w:color="auto"/>
            </w:tcBorders>
            <w:shd w:val="clear" w:color="auto" w:fill="FFFFFF"/>
            <w:vAlign w:val="center"/>
          </w:tcPr>
          <w:p w14:paraId="08D59D39"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6</w:t>
            </w:r>
          </w:p>
        </w:tc>
        <w:tc>
          <w:tcPr>
            <w:tcW w:w="2694" w:type="dxa"/>
            <w:tcBorders>
              <w:top w:val="single" w:sz="4" w:space="0" w:color="auto"/>
              <w:left w:val="single" w:sz="4" w:space="0" w:color="auto"/>
            </w:tcBorders>
            <w:shd w:val="clear" w:color="auto" w:fill="FFFFFF"/>
            <w:vAlign w:val="center"/>
          </w:tcPr>
          <w:p w14:paraId="05FD39ED"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 xml:space="preserve">Проектная организация </w:t>
            </w:r>
          </w:p>
        </w:tc>
        <w:tc>
          <w:tcPr>
            <w:tcW w:w="7228" w:type="dxa"/>
            <w:tcBorders>
              <w:top w:val="single" w:sz="4" w:space="0" w:color="auto"/>
              <w:left w:val="single" w:sz="4" w:space="0" w:color="auto"/>
              <w:right w:val="single" w:sz="4" w:space="0" w:color="auto"/>
            </w:tcBorders>
            <w:shd w:val="clear" w:color="auto" w:fill="FFFFFF"/>
            <w:vAlign w:val="center"/>
          </w:tcPr>
          <w:p w14:paraId="5EA3DEA3" w14:textId="77777777" w:rsidR="001B0FB5" w:rsidRPr="001B0FB5" w:rsidRDefault="001B0FB5" w:rsidP="001B0FB5">
            <w:pPr>
              <w:widowControl w:val="0"/>
              <w:spacing w:after="0" w:line="0" w:lineRule="atLeast"/>
              <w:ind w:firstLine="210"/>
              <w:rPr>
                <w:rFonts w:ascii="Times New Roman" w:eastAsia="Times New Roman" w:hAnsi="Times New Roman" w:cs="Times New Roman"/>
                <w:bCs/>
                <w:sz w:val="20"/>
                <w:szCs w:val="20"/>
              </w:rPr>
            </w:pPr>
            <w:r w:rsidRPr="001B0FB5">
              <w:rPr>
                <w:rFonts w:ascii="Times New Roman" w:eastAsia="Times New Roman" w:hAnsi="Times New Roman" w:cs="Times New Roman"/>
                <w:bCs/>
                <w:sz w:val="20"/>
                <w:szCs w:val="20"/>
              </w:rPr>
              <w:t>По результатам торгов</w:t>
            </w:r>
          </w:p>
        </w:tc>
      </w:tr>
      <w:tr w:rsidR="001B0FB5" w:rsidRPr="001B0FB5" w14:paraId="617D103C" w14:textId="77777777" w:rsidTr="002E0213">
        <w:trPr>
          <w:trHeight w:val="277"/>
        </w:trPr>
        <w:tc>
          <w:tcPr>
            <w:tcW w:w="426" w:type="dxa"/>
            <w:tcBorders>
              <w:top w:val="single" w:sz="4" w:space="0" w:color="auto"/>
              <w:left w:val="single" w:sz="4" w:space="0" w:color="auto"/>
            </w:tcBorders>
            <w:shd w:val="clear" w:color="auto" w:fill="FFFFFF"/>
            <w:vAlign w:val="center"/>
          </w:tcPr>
          <w:p w14:paraId="6BB5E3A0"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7</w:t>
            </w:r>
          </w:p>
        </w:tc>
        <w:tc>
          <w:tcPr>
            <w:tcW w:w="2694" w:type="dxa"/>
            <w:tcBorders>
              <w:top w:val="single" w:sz="4" w:space="0" w:color="auto"/>
              <w:left w:val="single" w:sz="4" w:space="0" w:color="auto"/>
            </w:tcBorders>
            <w:shd w:val="clear" w:color="auto" w:fill="FFFFFF"/>
            <w:vAlign w:val="center"/>
          </w:tcPr>
          <w:p w14:paraId="3BEA6CC2"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Подрядная организация</w:t>
            </w:r>
          </w:p>
        </w:tc>
        <w:tc>
          <w:tcPr>
            <w:tcW w:w="7228" w:type="dxa"/>
            <w:tcBorders>
              <w:top w:val="single" w:sz="4" w:space="0" w:color="auto"/>
              <w:left w:val="single" w:sz="4" w:space="0" w:color="auto"/>
              <w:right w:val="single" w:sz="4" w:space="0" w:color="auto"/>
            </w:tcBorders>
            <w:shd w:val="clear" w:color="auto" w:fill="FFFFFF"/>
            <w:vAlign w:val="center"/>
          </w:tcPr>
          <w:p w14:paraId="2B5B1D3A" w14:textId="77777777" w:rsidR="001B0FB5" w:rsidRPr="001B0FB5" w:rsidRDefault="001B0FB5" w:rsidP="001B0FB5">
            <w:pPr>
              <w:widowControl w:val="0"/>
              <w:spacing w:after="0" w:line="0" w:lineRule="atLeast"/>
              <w:ind w:firstLine="210"/>
              <w:rPr>
                <w:rFonts w:ascii="Times New Roman" w:eastAsia="Times New Roman" w:hAnsi="Times New Roman" w:cs="Times New Roman"/>
                <w:bCs/>
                <w:sz w:val="20"/>
                <w:szCs w:val="20"/>
              </w:rPr>
            </w:pPr>
            <w:r w:rsidRPr="001B0FB5">
              <w:rPr>
                <w:rFonts w:ascii="Times New Roman" w:eastAsia="Times New Roman" w:hAnsi="Times New Roman" w:cs="Times New Roman"/>
                <w:bCs/>
                <w:sz w:val="20"/>
                <w:szCs w:val="20"/>
              </w:rPr>
              <w:t>По результатам торгов</w:t>
            </w:r>
          </w:p>
        </w:tc>
      </w:tr>
      <w:tr w:rsidR="001B0FB5" w:rsidRPr="001B0FB5" w14:paraId="0F4B15D8" w14:textId="77777777" w:rsidTr="002E0213">
        <w:trPr>
          <w:trHeight w:val="267"/>
        </w:trPr>
        <w:tc>
          <w:tcPr>
            <w:tcW w:w="426" w:type="dxa"/>
            <w:tcBorders>
              <w:top w:val="single" w:sz="4" w:space="0" w:color="auto"/>
              <w:left w:val="single" w:sz="4" w:space="0" w:color="auto"/>
            </w:tcBorders>
            <w:shd w:val="clear" w:color="auto" w:fill="FFFFFF"/>
            <w:vAlign w:val="center"/>
          </w:tcPr>
          <w:p w14:paraId="15E4C9A8"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8</w:t>
            </w:r>
          </w:p>
        </w:tc>
        <w:tc>
          <w:tcPr>
            <w:tcW w:w="2694" w:type="dxa"/>
            <w:tcBorders>
              <w:top w:val="single" w:sz="4" w:space="0" w:color="auto"/>
              <w:left w:val="single" w:sz="4" w:space="0" w:color="auto"/>
            </w:tcBorders>
            <w:shd w:val="clear" w:color="auto" w:fill="FFFFFF"/>
            <w:vAlign w:val="center"/>
          </w:tcPr>
          <w:p w14:paraId="0518EF2D"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Calibri" w:hAnsi="Times New Roman" w:cs="Times New Roman"/>
                <w:color w:val="00000A"/>
                <w:sz w:val="20"/>
                <w:szCs w:val="20"/>
                <w:lang w:eastAsia="ru-RU"/>
              </w:rPr>
              <w:t>Стадийность проектирования</w:t>
            </w:r>
          </w:p>
        </w:tc>
        <w:tc>
          <w:tcPr>
            <w:tcW w:w="7228" w:type="dxa"/>
            <w:tcBorders>
              <w:top w:val="single" w:sz="4" w:space="0" w:color="auto"/>
              <w:left w:val="single" w:sz="4" w:space="0" w:color="auto"/>
              <w:right w:val="single" w:sz="4" w:space="0" w:color="auto"/>
            </w:tcBorders>
            <w:shd w:val="clear" w:color="auto" w:fill="FFFFFF"/>
            <w:vAlign w:val="center"/>
          </w:tcPr>
          <w:p w14:paraId="289C4D38" w14:textId="77777777" w:rsidR="001B0FB5" w:rsidRPr="001B0FB5" w:rsidRDefault="001B0FB5" w:rsidP="001B0FB5">
            <w:pPr>
              <w:tabs>
                <w:tab w:val="left" w:pos="365"/>
              </w:tabs>
              <w:spacing w:after="0" w:line="0" w:lineRule="atLeast"/>
              <w:ind w:firstLine="210"/>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Одностадийное: рабочая</w:t>
            </w:r>
            <w:r w:rsidRPr="001B0FB5">
              <w:rPr>
                <w:rFonts w:ascii="Times New Roman" w:eastAsia="Calibri" w:hAnsi="Times New Roman" w:cs="Times New Roman"/>
                <w:color w:val="FF0000"/>
                <w:sz w:val="20"/>
                <w:szCs w:val="20"/>
                <w:lang w:eastAsia="ru-RU"/>
              </w:rPr>
              <w:t xml:space="preserve"> </w:t>
            </w:r>
            <w:r w:rsidRPr="001B0FB5">
              <w:rPr>
                <w:rFonts w:ascii="Times New Roman" w:eastAsia="Calibri" w:hAnsi="Times New Roman" w:cs="Times New Roman"/>
                <w:color w:val="00000A"/>
                <w:sz w:val="20"/>
                <w:szCs w:val="20"/>
                <w:lang w:eastAsia="ru-RU"/>
              </w:rPr>
              <w:t>документация.</w:t>
            </w:r>
          </w:p>
        </w:tc>
      </w:tr>
      <w:tr w:rsidR="001B0FB5" w:rsidRPr="001B0FB5" w14:paraId="3FB9E5DE" w14:textId="77777777" w:rsidTr="002E0213">
        <w:trPr>
          <w:trHeight w:val="440"/>
        </w:trPr>
        <w:tc>
          <w:tcPr>
            <w:tcW w:w="426" w:type="dxa"/>
            <w:tcBorders>
              <w:top w:val="single" w:sz="4" w:space="0" w:color="auto"/>
              <w:left w:val="single" w:sz="4" w:space="0" w:color="auto"/>
            </w:tcBorders>
            <w:shd w:val="clear" w:color="auto" w:fill="FFFFFF"/>
            <w:vAlign w:val="center"/>
          </w:tcPr>
          <w:p w14:paraId="4E91B14C"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9</w:t>
            </w:r>
          </w:p>
        </w:tc>
        <w:tc>
          <w:tcPr>
            <w:tcW w:w="2694" w:type="dxa"/>
            <w:tcBorders>
              <w:top w:val="single" w:sz="4" w:space="0" w:color="auto"/>
              <w:left w:val="single" w:sz="4" w:space="0" w:color="auto"/>
            </w:tcBorders>
            <w:shd w:val="clear" w:color="auto" w:fill="FFFFFF"/>
            <w:vAlign w:val="center"/>
          </w:tcPr>
          <w:p w14:paraId="464B826E" w14:textId="77777777" w:rsidR="001B0FB5" w:rsidRPr="001B0FB5" w:rsidRDefault="001B0FB5" w:rsidP="001B0FB5">
            <w:pPr>
              <w:spacing w:after="0" w:line="0" w:lineRule="atLeast"/>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Требования к разработке вариантов</w:t>
            </w:r>
          </w:p>
        </w:tc>
        <w:tc>
          <w:tcPr>
            <w:tcW w:w="7228" w:type="dxa"/>
            <w:tcBorders>
              <w:top w:val="single" w:sz="4" w:space="0" w:color="auto"/>
              <w:left w:val="single" w:sz="4" w:space="0" w:color="auto"/>
              <w:right w:val="single" w:sz="4" w:space="0" w:color="auto"/>
            </w:tcBorders>
            <w:shd w:val="clear" w:color="auto" w:fill="FFFFFF"/>
            <w:vAlign w:val="center"/>
          </w:tcPr>
          <w:p w14:paraId="59D79D49" w14:textId="77777777" w:rsidR="001B0FB5" w:rsidRPr="001B0FB5" w:rsidRDefault="001B0FB5" w:rsidP="001B0FB5">
            <w:pPr>
              <w:tabs>
                <w:tab w:val="left" w:pos="365"/>
              </w:tabs>
              <w:spacing w:after="0" w:line="0" w:lineRule="atLeast"/>
              <w:ind w:firstLine="210"/>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sz w:val="20"/>
                <w:szCs w:val="20"/>
                <w:lang w:eastAsia="ru-RU"/>
              </w:rPr>
              <w:t xml:space="preserve">Один вариант </w:t>
            </w:r>
          </w:p>
        </w:tc>
      </w:tr>
      <w:tr w:rsidR="001B0FB5" w:rsidRPr="001B0FB5" w14:paraId="09C3AD07" w14:textId="77777777" w:rsidTr="002E0213">
        <w:trPr>
          <w:trHeight w:val="278"/>
        </w:trPr>
        <w:tc>
          <w:tcPr>
            <w:tcW w:w="426" w:type="dxa"/>
            <w:tcBorders>
              <w:top w:val="single" w:sz="4" w:space="0" w:color="auto"/>
              <w:left w:val="single" w:sz="4" w:space="0" w:color="auto"/>
            </w:tcBorders>
            <w:shd w:val="clear" w:color="auto" w:fill="FFFFFF"/>
            <w:vAlign w:val="center"/>
          </w:tcPr>
          <w:p w14:paraId="59B44226"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10</w:t>
            </w:r>
          </w:p>
        </w:tc>
        <w:tc>
          <w:tcPr>
            <w:tcW w:w="2694" w:type="dxa"/>
            <w:tcBorders>
              <w:top w:val="single" w:sz="4" w:space="0" w:color="auto"/>
              <w:left w:val="single" w:sz="4" w:space="0" w:color="auto"/>
            </w:tcBorders>
            <w:shd w:val="clear" w:color="auto" w:fill="FFFFFF"/>
            <w:vAlign w:val="center"/>
          </w:tcPr>
          <w:p w14:paraId="735A9719" w14:textId="77777777" w:rsidR="001B0FB5" w:rsidRPr="001B0FB5" w:rsidRDefault="001B0FB5" w:rsidP="001B0FB5">
            <w:pPr>
              <w:spacing w:after="0" w:line="0" w:lineRule="atLeast"/>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Сроки проектирования</w:t>
            </w:r>
          </w:p>
        </w:tc>
        <w:tc>
          <w:tcPr>
            <w:tcW w:w="7228" w:type="dxa"/>
            <w:tcBorders>
              <w:top w:val="single" w:sz="4" w:space="0" w:color="auto"/>
              <w:left w:val="single" w:sz="4" w:space="0" w:color="auto"/>
              <w:right w:val="single" w:sz="4" w:space="0" w:color="auto"/>
            </w:tcBorders>
            <w:shd w:val="clear" w:color="auto" w:fill="FFFFFF"/>
            <w:vAlign w:val="center"/>
          </w:tcPr>
          <w:p w14:paraId="75639E7A" w14:textId="77777777" w:rsidR="001B0FB5" w:rsidRPr="001B0FB5" w:rsidRDefault="001B0FB5" w:rsidP="001B0FB5">
            <w:pPr>
              <w:spacing w:after="0" w:line="0" w:lineRule="atLeast"/>
              <w:ind w:firstLine="210"/>
              <w:rPr>
                <w:rFonts w:ascii="Times New Roman" w:eastAsia="Times New Roman" w:hAnsi="Times New Roman" w:cs="Times New Roman"/>
                <w:color w:val="000000"/>
                <w:sz w:val="20"/>
                <w:szCs w:val="20"/>
                <w:lang w:eastAsia="ru-RU" w:bidi="ru-RU"/>
              </w:rPr>
            </w:pPr>
            <w:r w:rsidRPr="001B0FB5">
              <w:rPr>
                <w:rFonts w:ascii="Times New Roman" w:eastAsia="Calibri" w:hAnsi="Times New Roman" w:cs="Times New Roman"/>
                <w:color w:val="00000A"/>
                <w:sz w:val="20"/>
                <w:szCs w:val="20"/>
                <w:lang w:eastAsia="ru-RU"/>
              </w:rPr>
              <w:t xml:space="preserve">45 календарных дней с момента заключения контракта </w:t>
            </w:r>
          </w:p>
        </w:tc>
      </w:tr>
      <w:tr w:rsidR="001B0FB5" w:rsidRPr="001B0FB5" w14:paraId="76C930EB" w14:textId="77777777" w:rsidTr="002E0213">
        <w:trPr>
          <w:trHeight w:val="259"/>
        </w:trPr>
        <w:tc>
          <w:tcPr>
            <w:tcW w:w="426" w:type="dxa"/>
            <w:tcBorders>
              <w:top w:val="single" w:sz="4" w:space="0" w:color="auto"/>
              <w:left w:val="single" w:sz="4" w:space="0" w:color="auto"/>
              <w:bottom w:val="single" w:sz="4" w:space="0" w:color="auto"/>
            </w:tcBorders>
            <w:shd w:val="clear" w:color="auto" w:fill="FFFFFF"/>
            <w:vAlign w:val="center"/>
          </w:tcPr>
          <w:p w14:paraId="32D19F04"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11</w:t>
            </w:r>
          </w:p>
        </w:tc>
        <w:tc>
          <w:tcPr>
            <w:tcW w:w="2694" w:type="dxa"/>
            <w:tcBorders>
              <w:top w:val="single" w:sz="4" w:space="0" w:color="auto"/>
              <w:left w:val="single" w:sz="4" w:space="0" w:color="auto"/>
              <w:bottom w:val="single" w:sz="4" w:space="0" w:color="auto"/>
            </w:tcBorders>
            <w:shd w:val="clear" w:color="auto" w:fill="FFFFFF"/>
            <w:vAlign w:val="center"/>
          </w:tcPr>
          <w:p w14:paraId="2ECE1C25" w14:textId="77777777" w:rsidR="001B0FB5" w:rsidRPr="001B0FB5" w:rsidRDefault="001B0FB5" w:rsidP="001B0FB5">
            <w:pPr>
              <w:spacing w:after="0" w:line="0" w:lineRule="atLeast"/>
              <w:rPr>
                <w:rFonts w:ascii="Times New Roman" w:eastAsia="Times New Roman" w:hAnsi="Times New Roman" w:cs="Times New Roman"/>
                <w:color w:val="000000"/>
                <w:sz w:val="20"/>
                <w:szCs w:val="20"/>
                <w:lang w:eastAsia="ru-RU" w:bidi="ru-RU"/>
              </w:rPr>
            </w:pPr>
            <w:r w:rsidRPr="001B0FB5">
              <w:rPr>
                <w:rFonts w:ascii="Times New Roman" w:eastAsia="Calibri" w:hAnsi="Times New Roman" w:cs="Times New Roman"/>
                <w:color w:val="00000A"/>
                <w:sz w:val="20"/>
                <w:szCs w:val="20"/>
                <w:lang w:eastAsia="ru-RU"/>
              </w:rPr>
              <w:t>Характеристика объекта</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341A7A0E" w14:textId="77777777" w:rsidR="001B0FB5" w:rsidRPr="001B0FB5" w:rsidRDefault="001B0FB5" w:rsidP="001B0FB5">
            <w:pPr>
              <w:spacing w:after="0" w:line="0" w:lineRule="atLeast"/>
              <w:ind w:firstLine="210"/>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Все здания, находящиеся на территории Санкт-Петербургского СУВУ</w:t>
            </w:r>
          </w:p>
        </w:tc>
      </w:tr>
      <w:tr w:rsidR="001B0FB5" w:rsidRPr="001B0FB5" w14:paraId="6606B98E" w14:textId="77777777" w:rsidTr="002E0213">
        <w:trPr>
          <w:trHeight w:val="919"/>
        </w:trPr>
        <w:tc>
          <w:tcPr>
            <w:tcW w:w="426" w:type="dxa"/>
            <w:tcBorders>
              <w:top w:val="single" w:sz="4" w:space="0" w:color="auto"/>
              <w:left w:val="single" w:sz="4" w:space="0" w:color="auto"/>
              <w:bottom w:val="single" w:sz="4" w:space="0" w:color="auto"/>
            </w:tcBorders>
            <w:shd w:val="clear" w:color="auto" w:fill="FFFFFF"/>
            <w:vAlign w:val="center"/>
          </w:tcPr>
          <w:p w14:paraId="1F668C4D"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12</w:t>
            </w:r>
          </w:p>
        </w:tc>
        <w:tc>
          <w:tcPr>
            <w:tcW w:w="2694" w:type="dxa"/>
            <w:tcBorders>
              <w:top w:val="single" w:sz="4" w:space="0" w:color="auto"/>
              <w:left w:val="single" w:sz="4" w:space="0" w:color="auto"/>
              <w:bottom w:val="single" w:sz="4" w:space="0" w:color="auto"/>
            </w:tcBorders>
            <w:shd w:val="clear" w:color="auto" w:fill="FFFFFF"/>
            <w:vAlign w:val="center"/>
          </w:tcPr>
          <w:p w14:paraId="3C213339" w14:textId="77777777" w:rsidR="001B0FB5" w:rsidRPr="001B0FB5" w:rsidRDefault="001B0FB5" w:rsidP="001B0FB5">
            <w:pPr>
              <w:spacing w:after="0" w:line="0" w:lineRule="atLeast"/>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Основные технико-экономические требования к объекту</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60B6F5F6"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color w:val="000000"/>
                <w:sz w:val="20"/>
                <w:szCs w:val="20"/>
                <w:lang w:eastAsia="ru-RU" w:bidi="ru-RU"/>
              </w:rPr>
              <w:t>Обеспечение возможности автоматического включение резервной системы электроснабжения во всех зданиях, в случае отключения основного источника электропитания</w:t>
            </w:r>
          </w:p>
        </w:tc>
      </w:tr>
      <w:tr w:rsidR="001B0FB5" w:rsidRPr="001B0FB5" w14:paraId="2A8D699B" w14:textId="77777777" w:rsidTr="002E0213">
        <w:trPr>
          <w:trHeight w:val="4381"/>
        </w:trPr>
        <w:tc>
          <w:tcPr>
            <w:tcW w:w="426" w:type="dxa"/>
            <w:tcBorders>
              <w:top w:val="single" w:sz="4" w:space="0" w:color="auto"/>
              <w:left w:val="single" w:sz="4" w:space="0" w:color="auto"/>
              <w:bottom w:val="single" w:sz="4" w:space="0" w:color="auto"/>
            </w:tcBorders>
            <w:shd w:val="clear" w:color="auto" w:fill="FFFFFF"/>
            <w:vAlign w:val="center"/>
          </w:tcPr>
          <w:p w14:paraId="2B095899"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13</w:t>
            </w:r>
          </w:p>
        </w:tc>
        <w:tc>
          <w:tcPr>
            <w:tcW w:w="2694" w:type="dxa"/>
            <w:tcBorders>
              <w:top w:val="single" w:sz="4" w:space="0" w:color="auto"/>
              <w:left w:val="single" w:sz="4" w:space="0" w:color="auto"/>
              <w:bottom w:val="single" w:sz="4" w:space="0" w:color="auto"/>
            </w:tcBorders>
            <w:shd w:val="clear" w:color="auto" w:fill="FFFFFF"/>
            <w:vAlign w:val="center"/>
          </w:tcPr>
          <w:p w14:paraId="2098C185" w14:textId="77777777" w:rsidR="001B0FB5" w:rsidRPr="001B0FB5" w:rsidRDefault="001B0FB5" w:rsidP="001B0FB5">
            <w:pPr>
              <w:spacing w:after="0" w:line="0" w:lineRule="atLeast"/>
              <w:ind w:firstLine="270"/>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Состав услуг</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1F44E04A"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Обследование объекта и инженерные изыскания.</w:t>
            </w:r>
          </w:p>
          <w:p w14:paraId="305D299C"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Разработка и согласование ТЗ, ТУ, задания на ПИР и прочих исходных документов совместно с Заказчиком.</w:t>
            </w:r>
          </w:p>
          <w:p w14:paraId="01121E64"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Разработка проектной документации:</w:t>
            </w:r>
          </w:p>
          <w:p w14:paraId="2F249834"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-Титульный лист</w:t>
            </w:r>
          </w:p>
          <w:p w14:paraId="29EFCD5F"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-Лист согласования</w:t>
            </w:r>
          </w:p>
          <w:p w14:paraId="6FA6899E"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-Общая пояснительная записка (включая необходимые расчеты)</w:t>
            </w:r>
          </w:p>
          <w:p w14:paraId="62FA5B42"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-Чертежи, отображающие основные проектные решения</w:t>
            </w:r>
          </w:p>
          <w:p w14:paraId="398BE7F1"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Разработка рабочего проекта:</w:t>
            </w:r>
          </w:p>
          <w:p w14:paraId="474DD0C8"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-Рабочие чертежи (общие данные, структурная схема, однолинейные принципиальные схемы, планы расположения оборудования и проводок, монтажные схемы, строительные чертежи)</w:t>
            </w:r>
          </w:p>
          <w:p w14:paraId="0F4F6665"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-Проект производства работ</w:t>
            </w:r>
          </w:p>
          <w:p w14:paraId="7417ED15"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-Сборник спецификаций</w:t>
            </w:r>
          </w:p>
          <w:p w14:paraId="54EF27E7" w14:textId="77777777" w:rsidR="001B0FB5" w:rsidRPr="001B0FB5" w:rsidRDefault="001B0FB5" w:rsidP="001B0FB5">
            <w:pPr>
              <w:spacing w:after="0" w:line="0" w:lineRule="atLeast"/>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-Сборник лицензий и сертификатов</w:t>
            </w:r>
          </w:p>
          <w:p w14:paraId="75DAAAB2" w14:textId="77777777" w:rsidR="001B0FB5" w:rsidRPr="001B0FB5" w:rsidRDefault="001B0FB5" w:rsidP="001B0FB5">
            <w:pPr>
              <w:tabs>
                <w:tab w:val="left" w:pos="567"/>
                <w:tab w:val="left" w:pos="851"/>
              </w:tabs>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-Сметная документация на установку, монтаж и пуско-наладку оборудования.</w:t>
            </w:r>
          </w:p>
          <w:p w14:paraId="60D37070" w14:textId="77777777" w:rsidR="001B0FB5" w:rsidRPr="001B0FB5" w:rsidRDefault="001B0FB5" w:rsidP="001B0FB5">
            <w:pPr>
              <w:spacing w:after="0" w:line="240" w:lineRule="auto"/>
              <w:ind w:firstLine="210"/>
              <w:jc w:val="both"/>
              <w:textAlignment w:val="baseline"/>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-Исполнитель согласовывает и визирует проект в Рос сетях, заинтересованных организациях и инженерных службах. В случае необходимости Исполнитель вносит корректировки или дополнения.</w:t>
            </w:r>
          </w:p>
        </w:tc>
      </w:tr>
      <w:tr w:rsidR="001B0FB5" w:rsidRPr="001B0FB5" w14:paraId="1C07822B" w14:textId="77777777" w:rsidTr="002E0213">
        <w:trPr>
          <w:trHeight w:val="4389"/>
        </w:trPr>
        <w:tc>
          <w:tcPr>
            <w:tcW w:w="426" w:type="dxa"/>
            <w:tcBorders>
              <w:top w:val="single" w:sz="4" w:space="0" w:color="auto"/>
              <w:left w:val="single" w:sz="4" w:space="0" w:color="auto"/>
              <w:bottom w:val="single" w:sz="4" w:space="0" w:color="auto"/>
            </w:tcBorders>
            <w:shd w:val="clear" w:color="auto" w:fill="FFFFFF"/>
            <w:vAlign w:val="center"/>
          </w:tcPr>
          <w:p w14:paraId="0E192EE3"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lastRenderedPageBreak/>
              <w:t>14</w:t>
            </w:r>
          </w:p>
        </w:tc>
        <w:tc>
          <w:tcPr>
            <w:tcW w:w="2694" w:type="dxa"/>
            <w:tcBorders>
              <w:top w:val="single" w:sz="4" w:space="0" w:color="auto"/>
              <w:left w:val="single" w:sz="4" w:space="0" w:color="auto"/>
              <w:bottom w:val="single" w:sz="4" w:space="0" w:color="auto"/>
            </w:tcBorders>
            <w:shd w:val="clear" w:color="auto" w:fill="FFFFFF"/>
            <w:vAlign w:val="center"/>
          </w:tcPr>
          <w:p w14:paraId="77286A31" w14:textId="77777777" w:rsidR="001B0FB5" w:rsidRPr="001B0FB5" w:rsidRDefault="001B0FB5" w:rsidP="001B0FB5">
            <w:pPr>
              <w:spacing w:after="0" w:line="0" w:lineRule="atLeast"/>
              <w:ind w:firstLine="270"/>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Объем проектных услуг</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647ECEB0" w14:textId="77777777" w:rsidR="001B0FB5" w:rsidRPr="001B0FB5" w:rsidRDefault="001B0FB5" w:rsidP="001B0FB5">
            <w:pPr>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 xml:space="preserve">Услуги по разработке </w:t>
            </w:r>
            <w:r w:rsidRPr="001B0FB5">
              <w:rPr>
                <w:rFonts w:ascii="Times New Roman" w:eastAsia="Times New Roman" w:hAnsi="Times New Roman" w:cs="Times New Roman"/>
                <w:bCs/>
                <w:sz w:val="20"/>
                <w:szCs w:val="20"/>
                <w:lang w:eastAsia="ru-RU"/>
              </w:rPr>
              <w:t xml:space="preserve">проектно-сметной </w:t>
            </w:r>
            <w:r w:rsidRPr="001B0FB5">
              <w:rPr>
                <w:rFonts w:ascii="Times New Roman" w:eastAsia="Times New Roman" w:hAnsi="Times New Roman" w:cs="Times New Roman"/>
                <w:sz w:val="20"/>
                <w:szCs w:val="20"/>
                <w:lang w:eastAsia="ru-RU"/>
              </w:rPr>
              <w:t>документации должны осуществляться в полном соответствии с технической документацией, регламентирующей выполнение работ подобного рода (СНиП, СП, СанПиН и пр.) и прочими нормативными актами, в том числе:</w:t>
            </w:r>
          </w:p>
          <w:p w14:paraId="6FCC1D90"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-Постановление РФ № 87 от 16.02.2008 года «О составе разделов проектной документации и требованиях к их содержанию»;</w:t>
            </w:r>
          </w:p>
          <w:p w14:paraId="0496FF2C"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bCs/>
                <w:spacing w:val="2"/>
                <w:kern w:val="36"/>
                <w:sz w:val="20"/>
                <w:szCs w:val="20"/>
                <w:lang w:eastAsia="ru-RU"/>
              </w:rPr>
              <w:t>-СП 118.13330.2012 Общественные здания и сооружения. Актуализированная редакция СНиП 31-06-2009 (с Изменениями N 1-4)</w:t>
            </w:r>
            <w:r w:rsidRPr="001B0FB5">
              <w:rPr>
                <w:rFonts w:ascii="Times New Roman" w:eastAsia="Times New Roman" w:hAnsi="Times New Roman" w:cs="Times New Roman"/>
                <w:sz w:val="20"/>
                <w:szCs w:val="20"/>
                <w:lang w:eastAsia="ru-RU"/>
              </w:rPr>
              <w:t xml:space="preserve"> (в части, не противоречащей СП 118.13330.2022 Общественные здания и сооружения СНиП 31-06-2009);</w:t>
            </w:r>
          </w:p>
          <w:p w14:paraId="2FC7F727"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-СП 118.13330.2022 Общественные здания и сооружения СНиП 31-06-2009, утвержден Приказом Министерства строительства и жилищно-коммунального хозяйства Российской Федерации от 19 мая 2022 г. N 389/</w:t>
            </w:r>
            <w:proofErr w:type="spellStart"/>
            <w:r w:rsidRPr="001B0FB5">
              <w:rPr>
                <w:rFonts w:ascii="Times New Roman" w:eastAsia="Times New Roman" w:hAnsi="Times New Roman" w:cs="Times New Roman"/>
                <w:sz w:val="20"/>
                <w:szCs w:val="20"/>
                <w:lang w:eastAsia="ru-RU"/>
              </w:rPr>
              <w:t>пр</w:t>
            </w:r>
            <w:proofErr w:type="spellEnd"/>
            <w:r w:rsidRPr="001B0FB5">
              <w:rPr>
                <w:rFonts w:ascii="Times New Roman" w:eastAsia="Times New Roman" w:hAnsi="Times New Roman" w:cs="Times New Roman"/>
                <w:sz w:val="20"/>
                <w:szCs w:val="20"/>
                <w:lang w:eastAsia="ru-RU"/>
              </w:rPr>
              <w:t>;</w:t>
            </w:r>
          </w:p>
          <w:p w14:paraId="2561678A"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-Правила устройства электроустановок (ПЭУ);</w:t>
            </w:r>
          </w:p>
          <w:p w14:paraId="24CDE0D7"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pacing w:val="2"/>
                <w:sz w:val="20"/>
                <w:szCs w:val="20"/>
                <w:lang w:eastAsia="ru-RU"/>
              </w:rPr>
            </w:pPr>
            <w:r w:rsidRPr="001B0FB5">
              <w:rPr>
                <w:rFonts w:ascii="Times New Roman" w:eastAsia="Times New Roman" w:hAnsi="Times New Roman" w:cs="Times New Roman"/>
                <w:spacing w:val="2"/>
                <w:sz w:val="20"/>
                <w:szCs w:val="20"/>
                <w:lang w:eastAsia="ru-RU"/>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09376B6E"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pacing w:val="2"/>
                <w:sz w:val="20"/>
                <w:szCs w:val="20"/>
                <w:lang w:eastAsia="ru-RU"/>
              </w:rPr>
            </w:pPr>
            <w:r w:rsidRPr="001B0FB5">
              <w:rPr>
                <w:rFonts w:ascii="Times New Roman" w:eastAsia="Times New Roman" w:hAnsi="Times New Roman" w:cs="Times New Roman"/>
                <w:spacing w:val="2"/>
                <w:sz w:val="20"/>
                <w:szCs w:val="20"/>
                <w:lang w:eastAsia="ru-RU"/>
              </w:rPr>
              <w:t>-ГОСТ Р 21.001‑2021. Национальный стандарт Российской Федерации. Система проектной документации для строительства. Общие положения»;</w:t>
            </w:r>
          </w:p>
          <w:p w14:paraId="2E210DD7"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 xml:space="preserve">-Федеральный закон от 22.07.2008 № 123-ФЗ «Технический регламент </w:t>
            </w:r>
            <w:r w:rsidRPr="001B0FB5">
              <w:rPr>
                <w:rFonts w:ascii="Times New Roman" w:eastAsia="Times New Roman" w:hAnsi="Times New Roman" w:cs="Times New Roman"/>
                <w:sz w:val="20"/>
                <w:szCs w:val="20"/>
                <w:lang w:eastAsia="ru-RU"/>
              </w:rPr>
              <w:br/>
              <w:t>о требованиях пожарной безопасности»;</w:t>
            </w:r>
          </w:p>
          <w:p w14:paraId="451CB165" w14:textId="77777777" w:rsidR="001B0FB5" w:rsidRPr="001B0FB5" w:rsidRDefault="001B0FB5" w:rsidP="001B0FB5">
            <w:pPr>
              <w:tabs>
                <w:tab w:val="left" w:pos="291"/>
              </w:tabs>
              <w:spacing w:after="0" w:line="240" w:lineRule="auto"/>
              <w:ind w:firstLine="210"/>
              <w:jc w:val="both"/>
              <w:rPr>
                <w:rFonts w:ascii="Times New Roman" w:eastAsia="Times New Roman" w:hAnsi="Times New Roman" w:cs="Times New Roman"/>
                <w:sz w:val="20"/>
                <w:szCs w:val="20"/>
                <w:lang w:eastAsia="ru-RU"/>
              </w:rPr>
            </w:pPr>
            <w:r w:rsidRPr="001B0FB5">
              <w:rPr>
                <w:rFonts w:ascii="Times New Roman" w:eastAsia="Times New Roman" w:hAnsi="Times New Roman" w:cs="Times New Roman"/>
                <w:sz w:val="20"/>
                <w:szCs w:val="20"/>
                <w:lang w:eastAsia="ru-RU"/>
              </w:rPr>
              <w:t>-Федеральный закон от 30.12.2009 № 384-ФЗ «Технический регламент безопасность зданий и сооружений».</w:t>
            </w:r>
          </w:p>
          <w:p w14:paraId="78CE43AF" w14:textId="77777777" w:rsidR="001B0FB5" w:rsidRPr="001B0FB5" w:rsidRDefault="001B0FB5" w:rsidP="001B0FB5">
            <w:pPr>
              <w:spacing w:after="0" w:line="240" w:lineRule="auto"/>
              <w:ind w:firstLine="210"/>
              <w:jc w:val="both"/>
              <w:rPr>
                <w:rFonts w:ascii="Times New Roman" w:eastAsia="Times New Roman" w:hAnsi="Times New Roman" w:cs="Times New Roman"/>
                <w:color w:val="000000"/>
                <w:sz w:val="20"/>
                <w:szCs w:val="20"/>
                <w:lang w:eastAsia="ru-RU" w:bidi="ru-RU"/>
              </w:rPr>
            </w:pPr>
            <w:r w:rsidRPr="001B0FB5">
              <w:rPr>
                <w:rFonts w:ascii="Times New Roman" w:eastAsia="Times New Roman" w:hAnsi="Times New Roman" w:cs="Times New Roman"/>
                <w:sz w:val="20"/>
                <w:szCs w:val="20"/>
                <w:lang w:eastAsia="ru-RU"/>
              </w:rPr>
              <w:t xml:space="preserve">Все оборудование и материалы должны иметь необходимые разрешения </w:t>
            </w:r>
            <w:r w:rsidRPr="001B0FB5">
              <w:rPr>
                <w:rFonts w:ascii="Times New Roman" w:eastAsia="Times New Roman" w:hAnsi="Times New Roman" w:cs="Times New Roman"/>
                <w:sz w:val="20"/>
                <w:szCs w:val="20"/>
                <w:lang w:eastAsia="ru-RU"/>
              </w:rPr>
              <w:br/>
              <w:t>и сертификаты для применения на территории РФ.</w:t>
            </w:r>
          </w:p>
        </w:tc>
      </w:tr>
      <w:tr w:rsidR="001B0FB5" w:rsidRPr="001B0FB5" w14:paraId="259D8536" w14:textId="77777777" w:rsidTr="002E0213">
        <w:trPr>
          <w:trHeight w:val="919"/>
        </w:trPr>
        <w:tc>
          <w:tcPr>
            <w:tcW w:w="426" w:type="dxa"/>
            <w:tcBorders>
              <w:top w:val="single" w:sz="4" w:space="0" w:color="auto"/>
              <w:left w:val="single" w:sz="4" w:space="0" w:color="auto"/>
              <w:bottom w:val="single" w:sz="4" w:space="0" w:color="auto"/>
            </w:tcBorders>
            <w:shd w:val="clear" w:color="auto" w:fill="FFFFFF"/>
            <w:vAlign w:val="center"/>
          </w:tcPr>
          <w:p w14:paraId="67196D2E"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15</w:t>
            </w:r>
          </w:p>
        </w:tc>
        <w:tc>
          <w:tcPr>
            <w:tcW w:w="2694" w:type="dxa"/>
            <w:tcBorders>
              <w:top w:val="single" w:sz="4" w:space="0" w:color="auto"/>
              <w:left w:val="single" w:sz="4" w:space="0" w:color="auto"/>
              <w:bottom w:val="single" w:sz="4" w:space="0" w:color="auto"/>
            </w:tcBorders>
            <w:shd w:val="clear" w:color="auto" w:fill="FFFFFF"/>
            <w:vAlign w:val="center"/>
          </w:tcPr>
          <w:p w14:paraId="557E7B71" w14:textId="77777777" w:rsidR="001B0FB5" w:rsidRPr="001B0FB5" w:rsidRDefault="001B0FB5" w:rsidP="001B0FB5">
            <w:pPr>
              <w:spacing w:after="0" w:line="0" w:lineRule="atLeast"/>
              <w:ind w:right="142"/>
              <w:jc w:val="both"/>
              <w:rPr>
                <w:rFonts w:ascii="Times New Roman" w:eastAsia="Arial Unicode MS" w:hAnsi="Times New Roman" w:cs="Times New Roman"/>
                <w:color w:val="00000A"/>
                <w:sz w:val="20"/>
                <w:szCs w:val="20"/>
                <w:lang w:eastAsia="ru-RU"/>
              </w:rPr>
            </w:pPr>
            <w:r w:rsidRPr="001B0FB5">
              <w:rPr>
                <w:rFonts w:ascii="Times New Roman" w:eastAsia="Arial Unicode MS" w:hAnsi="Times New Roman" w:cs="Times New Roman"/>
                <w:color w:val="00000A"/>
                <w:sz w:val="20"/>
                <w:szCs w:val="20"/>
                <w:lang w:eastAsia="ru-RU"/>
              </w:rPr>
              <w:t>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70526FF2" w14:textId="42CBCFAF" w:rsidR="001B0FB5" w:rsidRPr="001B0FB5" w:rsidRDefault="001B0FB5" w:rsidP="001B0FB5">
            <w:pPr>
              <w:spacing w:after="0" w:line="0" w:lineRule="atLeast"/>
              <w:ind w:left="-11" w:firstLine="210"/>
              <w:jc w:val="both"/>
              <w:rPr>
                <w:rFonts w:ascii="Times New Roman" w:eastAsia="Arial Unicode MS" w:hAnsi="Times New Roman" w:cs="Times New Roman"/>
                <w:color w:val="00000A"/>
                <w:sz w:val="20"/>
                <w:szCs w:val="20"/>
                <w:lang w:eastAsia="ru-RU"/>
              </w:rPr>
            </w:pPr>
            <w:r w:rsidRPr="001B0FB5">
              <w:rPr>
                <w:rFonts w:ascii="Times New Roman" w:eastAsia="Arial Unicode MS" w:hAnsi="Times New Roman" w:cs="Times New Roman"/>
                <w:color w:val="00000A"/>
                <w:sz w:val="20"/>
                <w:szCs w:val="20"/>
                <w:lang w:eastAsia="ru-RU"/>
              </w:rPr>
              <w:t xml:space="preserve">Согласно Федеральному закону от 23.11.2009 N 261-ФЗ (в ред. от 27.12.2018) </w:t>
            </w:r>
            <w:r>
              <w:rPr>
                <w:rFonts w:ascii="Times New Roman" w:eastAsia="Arial Unicode MS" w:hAnsi="Times New Roman" w:cs="Times New Roman"/>
                <w:color w:val="00000A"/>
                <w:sz w:val="20"/>
                <w:szCs w:val="20"/>
                <w:lang w:eastAsia="ru-RU"/>
              </w:rPr>
              <w:br/>
            </w:r>
            <w:r w:rsidRPr="001B0FB5">
              <w:rPr>
                <w:rFonts w:ascii="Times New Roman" w:eastAsia="Arial Unicode MS" w:hAnsi="Times New Roman" w:cs="Times New Roman"/>
                <w:color w:val="00000A"/>
                <w:sz w:val="20"/>
                <w:szCs w:val="20"/>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 (с изм. и доп., вступ. в силу с 16.01.2019).</w:t>
            </w:r>
          </w:p>
        </w:tc>
      </w:tr>
      <w:tr w:rsidR="001B0FB5" w:rsidRPr="001B0FB5" w14:paraId="1C0B39BC" w14:textId="77777777" w:rsidTr="002E0213">
        <w:trPr>
          <w:trHeight w:val="554"/>
        </w:trPr>
        <w:tc>
          <w:tcPr>
            <w:tcW w:w="426" w:type="dxa"/>
            <w:tcBorders>
              <w:top w:val="single" w:sz="4" w:space="0" w:color="auto"/>
              <w:left w:val="single" w:sz="4" w:space="0" w:color="auto"/>
              <w:bottom w:val="single" w:sz="4" w:space="0" w:color="auto"/>
            </w:tcBorders>
            <w:shd w:val="clear" w:color="auto" w:fill="FFFFFF"/>
            <w:vAlign w:val="center"/>
          </w:tcPr>
          <w:p w14:paraId="270C2A7B"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16</w:t>
            </w:r>
          </w:p>
        </w:tc>
        <w:tc>
          <w:tcPr>
            <w:tcW w:w="2694" w:type="dxa"/>
            <w:tcBorders>
              <w:top w:val="single" w:sz="4" w:space="0" w:color="auto"/>
              <w:left w:val="single" w:sz="4" w:space="0" w:color="auto"/>
              <w:bottom w:val="single" w:sz="4" w:space="0" w:color="auto"/>
            </w:tcBorders>
            <w:shd w:val="clear" w:color="auto" w:fill="FFFFFF"/>
            <w:vAlign w:val="center"/>
          </w:tcPr>
          <w:p w14:paraId="18C67D90" w14:textId="77777777" w:rsidR="001B0FB5" w:rsidRPr="001B0FB5" w:rsidRDefault="001B0FB5" w:rsidP="001B0FB5">
            <w:pPr>
              <w:spacing w:after="0" w:line="0" w:lineRule="atLeast"/>
              <w:ind w:right="142"/>
              <w:jc w:val="both"/>
              <w:rPr>
                <w:rFonts w:ascii="Times New Roman" w:eastAsia="Arial Unicode MS"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Требования к резервному источнику электроснабжения</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11CBBEBA"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 xml:space="preserve">-Оборудование должно обеспечивать бесперебойное питание (без дозаправки) всех зданий и сооружений не менее 8 часов работы при максимальной мощности </w:t>
            </w:r>
          </w:p>
          <w:p w14:paraId="5060AF00"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 xml:space="preserve">-Рабочий диапазон оборудование от -40 </w:t>
            </w:r>
            <w:r w:rsidRPr="001B0FB5">
              <w:rPr>
                <w:rFonts w:ascii="Times New Roman" w:eastAsia="Times New Roman" w:hAnsi="Times New Roman" w:cs="Times New Roman"/>
                <w:color w:val="00000A"/>
                <w:sz w:val="20"/>
                <w:szCs w:val="20"/>
                <w:vertAlign w:val="superscript"/>
                <w:lang w:eastAsia="ru-RU"/>
              </w:rPr>
              <w:t>0</w:t>
            </w:r>
            <w:r w:rsidRPr="001B0FB5">
              <w:rPr>
                <w:rFonts w:ascii="Times New Roman" w:eastAsia="Times New Roman" w:hAnsi="Times New Roman" w:cs="Times New Roman"/>
                <w:color w:val="00000A"/>
                <w:sz w:val="20"/>
                <w:szCs w:val="20"/>
                <w:lang w:eastAsia="ru-RU"/>
              </w:rPr>
              <w:t xml:space="preserve"> С до + 40 </w:t>
            </w:r>
            <w:r w:rsidRPr="001B0FB5">
              <w:rPr>
                <w:rFonts w:ascii="Times New Roman" w:eastAsia="Times New Roman" w:hAnsi="Times New Roman" w:cs="Times New Roman"/>
                <w:color w:val="00000A"/>
                <w:sz w:val="20"/>
                <w:szCs w:val="20"/>
                <w:vertAlign w:val="superscript"/>
                <w:lang w:eastAsia="ru-RU"/>
              </w:rPr>
              <w:t>0</w:t>
            </w:r>
            <w:r w:rsidRPr="001B0FB5">
              <w:rPr>
                <w:rFonts w:ascii="Times New Roman" w:eastAsia="Times New Roman" w:hAnsi="Times New Roman" w:cs="Times New Roman"/>
                <w:color w:val="00000A"/>
                <w:sz w:val="20"/>
                <w:szCs w:val="20"/>
                <w:lang w:eastAsia="ru-RU"/>
              </w:rPr>
              <w:t xml:space="preserve"> С </w:t>
            </w:r>
          </w:p>
          <w:p w14:paraId="28266D24"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Выходное питание резервного источника:</w:t>
            </w:r>
          </w:p>
          <w:p w14:paraId="6535C542"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-Напряжение переменное 3-х фазное, частота 50 Гц</w:t>
            </w:r>
          </w:p>
          <w:p w14:paraId="5ADD643E"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-Стабильность выходного напряжения +-1%</w:t>
            </w:r>
          </w:p>
          <w:p w14:paraId="7A5B949B"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-Стабильность выходной частоты +-1%</w:t>
            </w:r>
          </w:p>
          <w:p w14:paraId="266108B4"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-Запуск оборудования должен производится в автоматическом режиме при падении напряжения по любой из фаз ниже 50% от номинального значения или при пропадании питания.</w:t>
            </w:r>
          </w:p>
          <w:p w14:paraId="7397A7BF" w14:textId="77777777" w:rsidR="001B0FB5" w:rsidRPr="001B0FB5" w:rsidRDefault="001B0FB5" w:rsidP="001B0FB5">
            <w:pPr>
              <w:shd w:val="clear" w:color="auto" w:fill="FFFFFF"/>
              <w:autoSpaceDE w:val="0"/>
              <w:autoSpaceDN w:val="0"/>
              <w:adjustRightInd w:val="0"/>
              <w:spacing w:after="0" w:line="240" w:lineRule="auto"/>
              <w:ind w:firstLine="210"/>
              <w:jc w:val="both"/>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-Оборудование должно иметь возможность запуска в ручном режиме для проведения «тестирования» оборудования либо в случае отказа автоматики.</w:t>
            </w:r>
          </w:p>
        </w:tc>
      </w:tr>
      <w:tr w:rsidR="001B0FB5" w:rsidRPr="001B0FB5" w14:paraId="0A300B1A" w14:textId="77777777" w:rsidTr="002E0213">
        <w:trPr>
          <w:trHeight w:val="432"/>
        </w:trPr>
        <w:tc>
          <w:tcPr>
            <w:tcW w:w="426" w:type="dxa"/>
            <w:tcBorders>
              <w:top w:val="single" w:sz="4" w:space="0" w:color="auto"/>
              <w:left w:val="single" w:sz="4" w:space="0" w:color="auto"/>
              <w:bottom w:val="single" w:sz="4" w:space="0" w:color="auto"/>
            </w:tcBorders>
            <w:shd w:val="clear" w:color="auto" w:fill="FFFFFF"/>
            <w:vAlign w:val="center"/>
          </w:tcPr>
          <w:p w14:paraId="75B291C6" w14:textId="77777777" w:rsidR="001B0FB5" w:rsidRPr="001B0FB5" w:rsidRDefault="001B0FB5" w:rsidP="001B0FB5">
            <w:pPr>
              <w:widowControl w:val="0"/>
              <w:spacing w:after="0" w:line="0" w:lineRule="atLeast"/>
              <w:jc w:val="center"/>
              <w:rPr>
                <w:rFonts w:ascii="Times New Roman" w:eastAsia="Calibri" w:hAnsi="Times New Roman" w:cs="Times New Roman"/>
                <w:color w:val="00000A"/>
                <w:sz w:val="20"/>
                <w:szCs w:val="20"/>
                <w:lang w:eastAsia="ru-RU"/>
              </w:rPr>
            </w:pPr>
            <w:r w:rsidRPr="001B0FB5">
              <w:rPr>
                <w:rFonts w:ascii="Times New Roman" w:eastAsia="Calibri" w:hAnsi="Times New Roman" w:cs="Times New Roman"/>
                <w:color w:val="00000A"/>
                <w:sz w:val="20"/>
                <w:szCs w:val="20"/>
                <w:lang w:eastAsia="ru-RU"/>
              </w:rPr>
              <w:t>17</w:t>
            </w:r>
          </w:p>
        </w:tc>
        <w:tc>
          <w:tcPr>
            <w:tcW w:w="2694" w:type="dxa"/>
            <w:tcBorders>
              <w:top w:val="single" w:sz="4" w:space="0" w:color="auto"/>
              <w:left w:val="single" w:sz="4" w:space="0" w:color="auto"/>
              <w:bottom w:val="single" w:sz="4" w:space="0" w:color="auto"/>
            </w:tcBorders>
            <w:shd w:val="clear" w:color="auto" w:fill="FFFFFF"/>
            <w:vAlign w:val="center"/>
          </w:tcPr>
          <w:p w14:paraId="5E8F46C6" w14:textId="77777777" w:rsidR="001B0FB5" w:rsidRPr="001B0FB5" w:rsidRDefault="001B0FB5" w:rsidP="001B0FB5">
            <w:pPr>
              <w:spacing w:after="0" w:line="240" w:lineRule="auto"/>
              <w:textAlignment w:val="baseline"/>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Дополнительные условия</w:t>
            </w:r>
          </w:p>
        </w:tc>
        <w:tc>
          <w:tcPr>
            <w:tcW w:w="7228" w:type="dxa"/>
            <w:tcBorders>
              <w:top w:val="single" w:sz="4" w:space="0" w:color="auto"/>
              <w:left w:val="single" w:sz="4" w:space="0" w:color="auto"/>
              <w:bottom w:val="single" w:sz="4" w:space="0" w:color="auto"/>
              <w:right w:val="single" w:sz="4" w:space="0" w:color="auto"/>
            </w:tcBorders>
            <w:shd w:val="clear" w:color="auto" w:fill="FFFFFF"/>
            <w:vAlign w:val="center"/>
          </w:tcPr>
          <w:p w14:paraId="399AFEDC" w14:textId="77777777" w:rsidR="001B0FB5" w:rsidRPr="001B0FB5" w:rsidRDefault="001B0FB5" w:rsidP="001B0FB5">
            <w:pPr>
              <w:spacing w:after="0" w:line="240" w:lineRule="auto"/>
              <w:ind w:firstLine="210"/>
              <w:jc w:val="both"/>
              <w:textAlignment w:val="baseline"/>
              <w:rPr>
                <w:rFonts w:ascii="Times New Roman" w:eastAsia="Times New Roman" w:hAnsi="Times New Roman" w:cs="Times New Roman"/>
                <w:color w:val="00000A"/>
                <w:sz w:val="20"/>
                <w:szCs w:val="20"/>
                <w:lang w:eastAsia="ru-RU"/>
              </w:rPr>
            </w:pPr>
            <w:r w:rsidRPr="001B0FB5">
              <w:rPr>
                <w:rFonts w:ascii="Times New Roman" w:eastAsia="Times New Roman" w:hAnsi="Times New Roman" w:cs="Times New Roman"/>
                <w:color w:val="00000A"/>
                <w:sz w:val="20"/>
                <w:szCs w:val="20"/>
                <w:lang w:eastAsia="ru-RU"/>
              </w:rPr>
              <w:t>Настоящее задание может дополняться и уточняться по согласованию между Заказчиком и Исполнителем.</w:t>
            </w:r>
          </w:p>
        </w:tc>
      </w:tr>
    </w:tbl>
    <w:p w14:paraId="0CD8FC8A" w14:textId="77777777" w:rsidR="001B0FB5" w:rsidRPr="001B0FB5" w:rsidRDefault="001B0FB5" w:rsidP="001B0FB5">
      <w:pPr>
        <w:spacing w:after="0" w:line="240" w:lineRule="auto"/>
        <w:ind w:firstLine="284"/>
        <w:jc w:val="both"/>
        <w:rPr>
          <w:rFonts w:ascii="Times New Roman" w:eastAsia="Calibri" w:hAnsi="Times New Roman" w:cs="Times New Roman"/>
          <w:sz w:val="24"/>
          <w:szCs w:val="24"/>
        </w:rPr>
      </w:pPr>
      <w:r w:rsidRPr="001B0FB5">
        <w:rPr>
          <w:rFonts w:ascii="Times New Roman" w:eastAsia="Calibri" w:hAnsi="Times New Roman" w:cs="Times New Roman"/>
          <w:b/>
          <w:sz w:val="24"/>
          <w:szCs w:val="24"/>
        </w:rPr>
        <w:t>5.</w:t>
      </w:r>
      <w:r w:rsidRPr="001B0FB5">
        <w:rPr>
          <w:rFonts w:ascii="Times New Roman" w:eastAsia="Calibri" w:hAnsi="Times New Roman" w:cs="Times New Roman"/>
          <w:sz w:val="24"/>
          <w:szCs w:val="24"/>
        </w:rPr>
        <w:t xml:space="preserve"> </w:t>
      </w:r>
      <w:r w:rsidRPr="001B0FB5">
        <w:rPr>
          <w:rFonts w:ascii="Times New Roman" w:eastAsia="Calibri" w:hAnsi="Times New Roman" w:cs="Times New Roman"/>
          <w:b/>
          <w:bCs/>
          <w:sz w:val="24"/>
          <w:szCs w:val="24"/>
        </w:rPr>
        <w:t>Требования к безопасности выполнения работы и безопасности результатов работы.</w:t>
      </w:r>
      <w:r w:rsidRPr="001B0FB5">
        <w:rPr>
          <w:rFonts w:ascii="Times New Roman" w:eastAsia="Calibri" w:hAnsi="Times New Roman" w:cs="Times New Roman"/>
          <w:sz w:val="24"/>
          <w:szCs w:val="24"/>
        </w:rPr>
        <w:t xml:space="preserve"> </w:t>
      </w:r>
    </w:p>
    <w:p w14:paraId="7B5CFD57" w14:textId="77777777" w:rsidR="001B0FB5" w:rsidRPr="001B0FB5" w:rsidRDefault="001B0FB5" w:rsidP="001B0FB5">
      <w:pPr>
        <w:spacing w:after="0" w:line="240" w:lineRule="auto"/>
        <w:ind w:firstLine="284"/>
        <w:jc w:val="both"/>
        <w:rPr>
          <w:rFonts w:ascii="Times New Roman" w:eastAsia="Calibri" w:hAnsi="Times New Roman" w:cs="Times New Roman"/>
          <w:b/>
          <w:sz w:val="24"/>
          <w:szCs w:val="24"/>
        </w:rPr>
      </w:pPr>
      <w:r w:rsidRPr="001B0FB5">
        <w:rPr>
          <w:rFonts w:ascii="Times New Roman" w:eastAsia="Calibri" w:hAnsi="Times New Roman" w:cs="Times New Roman"/>
          <w:b/>
          <w:sz w:val="24"/>
          <w:szCs w:val="24"/>
        </w:rPr>
        <w:t>Проектно-сметная документация передается Заказчику в 2-х экз. и на электронном носителе.</w:t>
      </w:r>
    </w:p>
    <w:p w14:paraId="396FF030" w14:textId="77777777" w:rsidR="001B0FB5" w:rsidRPr="001B0FB5" w:rsidRDefault="001B0FB5" w:rsidP="001B0FB5">
      <w:pPr>
        <w:widowControl w:val="0"/>
        <w:autoSpaceDE w:val="0"/>
        <w:autoSpaceDN w:val="0"/>
        <w:adjustRightInd w:val="0"/>
        <w:spacing w:after="0" w:line="240" w:lineRule="auto"/>
        <w:ind w:right="57" w:firstLine="284"/>
        <w:jc w:val="both"/>
        <w:rPr>
          <w:rFonts w:ascii="Times New Roman" w:eastAsia="Times New Roman" w:hAnsi="Times New Roman" w:cs="Times New Roman"/>
          <w:color w:val="00000A"/>
          <w:sz w:val="24"/>
          <w:szCs w:val="24"/>
          <w:u w:val="single"/>
          <w:lang w:eastAsia="ru-RU"/>
        </w:rPr>
      </w:pPr>
      <w:r w:rsidRPr="001B0FB5">
        <w:rPr>
          <w:rFonts w:ascii="Times New Roman" w:eastAsia="Times New Roman" w:hAnsi="Times New Roman" w:cs="Times New Roman"/>
          <w:color w:val="00000A"/>
          <w:sz w:val="24"/>
          <w:szCs w:val="24"/>
          <w:u w:val="single"/>
          <w:lang w:eastAsia="ru-RU"/>
        </w:rPr>
        <w:t>Технические требования к представлению разделов документации в электронном виде:</w:t>
      </w:r>
    </w:p>
    <w:p w14:paraId="165E2566" w14:textId="77777777" w:rsidR="001B0FB5" w:rsidRPr="001B0FB5" w:rsidRDefault="001B0FB5" w:rsidP="001B0FB5">
      <w:pPr>
        <w:widowControl w:val="0"/>
        <w:numPr>
          <w:ilvl w:val="0"/>
          <w:numId w:val="6"/>
        </w:numPr>
        <w:autoSpaceDE w:val="0"/>
        <w:autoSpaceDN w:val="0"/>
        <w:adjustRightInd w:val="0"/>
        <w:spacing w:after="0" w:line="240" w:lineRule="auto"/>
        <w:ind w:left="0" w:right="57"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 xml:space="preserve">Текстовая часть – в форматах файлов текстового процессора типа </w:t>
      </w:r>
      <w:r w:rsidRPr="001B0FB5">
        <w:rPr>
          <w:rFonts w:ascii="Times New Roman" w:eastAsia="Times New Roman" w:hAnsi="Times New Roman" w:cs="Times New Roman"/>
          <w:color w:val="00000A"/>
          <w:sz w:val="24"/>
          <w:szCs w:val="24"/>
          <w:lang w:val="en-US" w:eastAsia="ru-RU"/>
        </w:rPr>
        <w:t>MS</w:t>
      </w:r>
      <w:r w:rsidRPr="001B0FB5">
        <w:rPr>
          <w:rFonts w:ascii="Times New Roman" w:eastAsia="Times New Roman" w:hAnsi="Times New Roman" w:cs="Times New Roman"/>
          <w:color w:val="00000A"/>
          <w:sz w:val="24"/>
          <w:szCs w:val="24"/>
          <w:lang w:eastAsia="ru-RU"/>
        </w:rPr>
        <w:t xml:space="preserve"> </w:t>
      </w:r>
      <w:r w:rsidRPr="001B0FB5">
        <w:rPr>
          <w:rFonts w:ascii="Times New Roman" w:eastAsia="Times New Roman" w:hAnsi="Times New Roman" w:cs="Times New Roman"/>
          <w:color w:val="00000A"/>
          <w:sz w:val="24"/>
          <w:szCs w:val="24"/>
          <w:lang w:val="en-US" w:eastAsia="ru-RU"/>
        </w:rPr>
        <w:t>Word</w:t>
      </w:r>
      <w:r w:rsidRPr="001B0FB5">
        <w:rPr>
          <w:rFonts w:ascii="Times New Roman" w:eastAsia="Times New Roman" w:hAnsi="Times New Roman" w:cs="Times New Roman"/>
          <w:color w:val="00000A"/>
          <w:sz w:val="24"/>
          <w:szCs w:val="24"/>
          <w:lang w:eastAsia="ru-RU"/>
        </w:rPr>
        <w:t xml:space="preserve">, табличного процессора типа </w:t>
      </w:r>
      <w:r w:rsidRPr="001B0FB5">
        <w:rPr>
          <w:rFonts w:ascii="Times New Roman" w:eastAsia="Times New Roman" w:hAnsi="Times New Roman" w:cs="Times New Roman"/>
          <w:color w:val="00000A"/>
          <w:sz w:val="24"/>
          <w:szCs w:val="24"/>
          <w:lang w:val="en-US" w:eastAsia="ru-RU"/>
        </w:rPr>
        <w:t>MS</w:t>
      </w:r>
      <w:r w:rsidRPr="001B0FB5">
        <w:rPr>
          <w:rFonts w:ascii="Times New Roman" w:eastAsia="Times New Roman" w:hAnsi="Times New Roman" w:cs="Times New Roman"/>
          <w:color w:val="00000A"/>
          <w:sz w:val="24"/>
          <w:szCs w:val="24"/>
          <w:lang w:eastAsia="ru-RU"/>
        </w:rPr>
        <w:t xml:space="preserve"> </w:t>
      </w:r>
      <w:r w:rsidRPr="001B0FB5">
        <w:rPr>
          <w:rFonts w:ascii="Times New Roman" w:eastAsia="Times New Roman" w:hAnsi="Times New Roman" w:cs="Times New Roman"/>
          <w:color w:val="00000A"/>
          <w:sz w:val="24"/>
          <w:szCs w:val="24"/>
          <w:lang w:val="en-US" w:eastAsia="ru-RU"/>
        </w:rPr>
        <w:t>Excel</w:t>
      </w:r>
      <w:r w:rsidRPr="001B0FB5">
        <w:rPr>
          <w:rFonts w:ascii="Times New Roman" w:eastAsia="Times New Roman" w:hAnsi="Times New Roman" w:cs="Times New Roman"/>
          <w:color w:val="00000A"/>
          <w:sz w:val="24"/>
          <w:szCs w:val="24"/>
          <w:lang w:eastAsia="ru-RU"/>
        </w:rPr>
        <w:t>;</w:t>
      </w:r>
    </w:p>
    <w:p w14:paraId="34CD8A3B" w14:textId="77777777" w:rsidR="001B0FB5" w:rsidRPr="001B0FB5" w:rsidRDefault="001B0FB5" w:rsidP="001B0FB5">
      <w:pPr>
        <w:widowControl w:val="0"/>
        <w:numPr>
          <w:ilvl w:val="0"/>
          <w:numId w:val="6"/>
        </w:numPr>
        <w:autoSpaceDE w:val="0"/>
        <w:autoSpaceDN w:val="0"/>
        <w:adjustRightInd w:val="0"/>
        <w:spacing w:after="0" w:line="240" w:lineRule="auto"/>
        <w:ind w:left="0" w:right="57"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 xml:space="preserve">Графическая часть – в растровых графических форматах и в форматах файлов системы автоматизированного проектирования и черчения типа </w:t>
      </w:r>
      <w:r w:rsidRPr="001B0FB5">
        <w:rPr>
          <w:rFonts w:ascii="Times New Roman" w:eastAsia="Times New Roman" w:hAnsi="Times New Roman" w:cs="Times New Roman"/>
          <w:color w:val="00000A"/>
          <w:sz w:val="24"/>
          <w:szCs w:val="24"/>
          <w:lang w:val="en-US" w:eastAsia="ru-RU"/>
        </w:rPr>
        <w:t>AutoCAD</w:t>
      </w:r>
      <w:r w:rsidRPr="001B0FB5">
        <w:rPr>
          <w:rFonts w:ascii="Times New Roman" w:eastAsia="Times New Roman" w:hAnsi="Times New Roman" w:cs="Times New Roman"/>
          <w:color w:val="00000A"/>
          <w:sz w:val="24"/>
          <w:szCs w:val="24"/>
          <w:lang w:eastAsia="ru-RU"/>
        </w:rPr>
        <w:t>;</w:t>
      </w:r>
    </w:p>
    <w:p w14:paraId="4C3CBA8C"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 xml:space="preserve">Файлы пакета электронных данных (документов) не должны быть зашифрованы, </w:t>
      </w:r>
      <w:r w:rsidRPr="001B0FB5">
        <w:rPr>
          <w:rFonts w:ascii="Times New Roman" w:eastAsia="Times New Roman" w:hAnsi="Times New Roman" w:cs="Times New Roman"/>
          <w:color w:val="00000A"/>
          <w:sz w:val="24"/>
          <w:szCs w:val="24"/>
          <w:lang w:eastAsia="ru-RU"/>
        </w:rPr>
        <w:br/>
        <w:t>не допускается устанавливать в файлах парольную защиту на открытие файла;</w:t>
      </w:r>
    </w:p>
    <w:p w14:paraId="50CD60C7"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72069CEA"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Не допускается в файлах устанавливать опцию запрета копирования и печати содержимого файла;</w:t>
      </w:r>
    </w:p>
    <w:p w14:paraId="02BEA90F"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768553A"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lastRenderedPageBreak/>
        <w:t>Представление части документа (не в полном объеме) не допускается;</w:t>
      </w:r>
    </w:p>
    <w:p w14:paraId="289A756E"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4897C1E5"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00F64C3B" w14:textId="77777777" w:rsidR="001B0FB5" w:rsidRPr="001B0FB5" w:rsidRDefault="001B0FB5" w:rsidP="001B0FB5">
      <w:pPr>
        <w:numPr>
          <w:ilvl w:val="0"/>
          <w:numId w:val="6"/>
        </w:numPr>
        <w:spacing w:after="0" w:line="240" w:lineRule="auto"/>
        <w:ind w:left="0"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6FC02D08" w14:textId="77777777" w:rsidR="001B0FB5" w:rsidRPr="001B0FB5" w:rsidRDefault="001B0FB5" w:rsidP="001B0FB5">
      <w:pPr>
        <w:spacing w:after="0" w:line="240" w:lineRule="auto"/>
        <w:ind w:firstLine="284"/>
        <w:jc w:val="both"/>
        <w:rPr>
          <w:rFonts w:ascii="Times New Roman" w:eastAsia="Times New Roman" w:hAnsi="Times New Roman" w:cs="Times New Roman"/>
          <w:bCs/>
          <w:color w:val="00000A"/>
          <w:sz w:val="24"/>
          <w:szCs w:val="24"/>
          <w:lang w:eastAsia="ru-RU"/>
        </w:rPr>
      </w:pPr>
      <w:r w:rsidRPr="001B0FB5">
        <w:rPr>
          <w:rFonts w:ascii="Times New Roman" w:eastAsia="Times New Roman" w:hAnsi="Times New Roman" w:cs="Times New Roman"/>
          <w:b/>
          <w:bCs/>
          <w:color w:val="00000A"/>
          <w:sz w:val="24"/>
          <w:szCs w:val="24"/>
          <w:lang w:eastAsia="ru-RU"/>
        </w:rPr>
        <w:t>6. Требования по энергетической эффективности при выполнении работ</w:t>
      </w:r>
      <w:r w:rsidRPr="001B0FB5">
        <w:rPr>
          <w:rFonts w:ascii="Times New Roman" w:eastAsia="Times New Roman" w:hAnsi="Times New Roman" w:cs="Times New Roman"/>
          <w:bCs/>
          <w:color w:val="00000A"/>
          <w:sz w:val="24"/>
          <w:szCs w:val="24"/>
          <w:lang w:eastAsia="ru-RU"/>
        </w:rPr>
        <w:t xml:space="preserve">. </w:t>
      </w:r>
    </w:p>
    <w:p w14:paraId="3A8C7A9C" w14:textId="77777777" w:rsidR="001B0FB5" w:rsidRPr="001B0FB5" w:rsidRDefault="001B0FB5" w:rsidP="001B0FB5">
      <w:pPr>
        <w:spacing w:after="0" w:line="240" w:lineRule="auto"/>
        <w:ind w:firstLine="284"/>
        <w:jc w:val="both"/>
        <w:rPr>
          <w:rFonts w:ascii="Times New Roman" w:eastAsia="Times New Roman" w:hAnsi="Times New Roman" w:cs="Times New Roman"/>
          <w:color w:val="00000A"/>
          <w:sz w:val="24"/>
          <w:szCs w:val="24"/>
          <w:lang w:eastAsia="ru-RU"/>
        </w:rPr>
      </w:pPr>
      <w:r w:rsidRPr="001B0FB5">
        <w:rPr>
          <w:rFonts w:ascii="Times New Roman" w:eastAsia="Times New Roman" w:hAnsi="Times New Roman" w:cs="Times New Roman"/>
          <w:color w:val="00000A"/>
          <w:sz w:val="24"/>
          <w:szCs w:val="24"/>
          <w:lang w:eastAsia="ru-RU"/>
        </w:rPr>
        <w:t xml:space="preserve">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 </w:t>
      </w:r>
      <w:r w:rsidRPr="001B0FB5">
        <w:rPr>
          <w:rFonts w:ascii="Times New Roman" w:eastAsia="Times New Roman" w:hAnsi="Times New Roman" w:cs="Times New Roman"/>
          <w:color w:val="00000A"/>
          <w:sz w:val="24"/>
          <w:szCs w:val="24"/>
          <w:lang w:eastAsia="ru-RU"/>
        </w:rPr>
        <w:br/>
      </w:r>
      <w:bookmarkStart w:id="3" w:name="_Hlk235604773"/>
      <w:r w:rsidRPr="001B0FB5">
        <w:rPr>
          <w:rFonts w:ascii="Times New Roman" w:eastAsia="Times New Roman" w:hAnsi="Times New Roman" w:cs="Times New Roman"/>
          <w:color w:val="00000A"/>
          <w:sz w:val="24"/>
          <w:szCs w:val="24"/>
          <w:lang w:eastAsia="ru-RU"/>
        </w:rPr>
        <w:t xml:space="preserve">а также </w:t>
      </w:r>
      <w:bookmarkEnd w:id="3"/>
      <w:r w:rsidRPr="001B0FB5">
        <w:rPr>
          <w:rFonts w:ascii="Times New Roman" w:eastAsia="Times New Roman" w:hAnsi="Times New Roman" w:cs="Times New Roman"/>
          <w:color w:val="00000A"/>
          <w:sz w:val="24"/>
          <w:szCs w:val="24"/>
          <w:lang w:eastAsia="ru-RU"/>
        </w:rPr>
        <w:t xml:space="preserve">в соответствии с иными действующими нормативно-правовыми актами, направленными </w:t>
      </w:r>
      <w:r w:rsidRPr="001B0FB5">
        <w:rPr>
          <w:rFonts w:ascii="Times New Roman" w:eastAsia="Times New Roman" w:hAnsi="Times New Roman" w:cs="Times New Roman"/>
          <w:color w:val="00000A"/>
          <w:sz w:val="24"/>
          <w:szCs w:val="24"/>
          <w:lang w:eastAsia="ru-RU"/>
        </w:rPr>
        <w:br/>
        <w:t>на повышение энергетической эффективности государственных учреждений.</w:t>
      </w:r>
    </w:p>
    <w:p w14:paraId="2FD7F5E7" w14:textId="77777777" w:rsidR="00D060D2" w:rsidRPr="001C16E3" w:rsidRDefault="00D060D2" w:rsidP="00D060D2">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bl>
      <w:tblPr>
        <w:tblStyle w:val="a8"/>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8"/>
      </w:tblGrid>
      <w:tr w:rsidR="006666F8" w:rsidRPr="00CB218B" w14:paraId="5FAB1BDE" w14:textId="77777777" w:rsidTr="001B0FB5">
        <w:tc>
          <w:tcPr>
            <w:tcW w:w="5670" w:type="dxa"/>
          </w:tcPr>
          <w:p w14:paraId="0B016E6C" w14:textId="77777777" w:rsidR="00412D9B" w:rsidRDefault="00412D9B" w:rsidP="00D060D2">
            <w:pPr>
              <w:ind w:right="-5307" w:firstLine="459"/>
              <w:jc w:val="both"/>
              <w:rPr>
                <w:rFonts w:ascii="Times New Roman" w:hAnsi="Times New Roman" w:cs="Times New Roman"/>
                <w:b/>
                <w:sz w:val="24"/>
                <w:szCs w:val="24"/>
              </w:rPr>
            </w:pPr>
          </w:p>
          <w:p w14:paraId="50F5CDFF" w14:textId="77777777" w:rsidR="006666F8" w:rsidRPr="00CB218B" w:rsidRDefault="006666F8" w:rsidP="00CB218B">
            <w:pPr>
              <w:ind w:right="-5307"/>
              <w:jc w:val="both"/>
              <w:rPr>
                <w:rFonts w:ascii="Times New Roman" w:hAnsi="Times New Roman" w:cs="Times New Roman"/>
                <w:b/>
                <w:sz w:val="24"/>
                <w:szCs w:val="24"/>
              </w:rPr>
            </w:pPr>
            <w:r w:rsidRPr="00CB218B">
              <w:rPr>
                <w:rFonts w:ascii="Times New Roman" w:hAnsi="Times New Roman" w:cs="Times New Roman"/>
                <w:b/>
                <w:sz w:val="24"/>
                <w:szCs w:val="24"/>
              </w:rPr>
              <w:t>Заказчик:</w:t>
            </w:r>
          </w:p>
          <w:p w14:paraId="00EC8249" w14:textId="77777777" w:rsidR="006666F8" w:rsidRPr="00CB218B" w:rsidRDefault="006666F8" w:rsidP="00CB218B">
            <w:pPr>
              <w:ind w:right="85"/>
              <w:rPr>
                <w:rFonts w:ascii="Times New Roman" w:hAnsi="Times New Roman" w:cs="Times New Roman"/>
                <w:sz w:val="24"/>
                <w:szCs w:val="24"/>
              </w:rPr>
            </w:pPr>
            <w:r w:rsidRPr="00CB218B">
              <w:rPr>
                <w:rFonts w:ascii="Times New Roman" w:hAnsi="Times New Roman" w:cs="Times New Roman"/>
                <w:sz w:val="24"/>
                <w:szCs w:val="24"/>
              </w:rPr>
              <w:t>Санкт-Петербургское СУВУ</w:t>
            </w:r>
          </w:p>
          <w:p w14:paraId="0C4EEB69"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Директор</w:t>
            </w:r>
          </w:p>
          <w:p w14:paraId="4AA9DA29" w14:textId="77777777" w:rsidR="006666F8" w:rsidRPr="00CB218B" w:rsidRDefault="006666F8" w:rsidP="00CB218B">
            <w:pPr>
              <w:ind w:right="85"/>
              <w:jc w:val="both"/>
              <w:rPr>
                <w:rFonts w:ascii="Times New Roman" w:hAnsi="Times New Roman" w:cs="Times New Roman"/>
                <w:b/>
                <w:sz w:val="24"/>
                <w:szCs w:val="24"/>
              </w:rPr>
            </w:pPr>
          </w:p>
          <w:p w14:paraId="71233304"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__________________ /Миронов В.В./</w:t>
            </w:r>
          </w:p>
          <w:p w14:paraId="6E6919FC" w14:textId="77777777"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c>
          <w:tcPr>
            <w:tcW w:w="5108" w:type="dxa"/>
          </w:tcPr>
          <w:p w14:paraId="5116CA5D" w14:textId="77777777" w:rsidR="00412D9B" w:rsidRDefault="00412D9B" w:rsidP="00CB218B">
            <w:pPr>
              <w:rPr>
                <w:rFonts w:ascii="Times New Roman" w:hAnsi="Times New Roman" w:cs="Times New Roman"/>
                <w:b/>
                <w:sz w:val="24"/>
                <w:szCs w:val="24"/>
              </w:rPr>
            </w:pPr>
          </w:p>
          <w:p w14:paraId="725E2853" w14:textId="77777777" w:rsidR="006666F8" w:rsidRPr="00CB218B" w:rsidRDefault="006666F8" w:rsidP="00CB218B">
            <w:pPr>
              <w:rPr>
                <w:rFonts w:ascii="Times New Roman" w:hAnsi="Times New Roman" w:cs="Times New Roman"/>
                <w:b/>
                <w:sz w:val="24"/>
                <w:szCs w:val="24"/>
              </w:rPr>
            </w:pPr>
            <w:r w:rsidRPr="00CB218B">
              <w:rPr>
                <w:rFonts w:ascii="Times New Roman" w:hAnsi="Times New Roman" w:cs="Times New Roman"/>
                <w:b/>
                <w:sz w:val="24"/>
                <w:szCs w:val="24"/>
              </w:rPr>
              <w:t>Исполнитель:</w:t>
            </w:r>
          </w:p>
          <w:p w14:paraId="213DF07D" w14:textId="77777777" w:rsidR="006666F8" w:rsidRDefault="006666F8" w:rsidP="00CB218B">
            <w:pPr>
              <w:ind w:right="-5307"/>
              <w:jc w:val="both"/>
              <w:rPr>
                <w:rFonts w:ascii="Times New Roman" w:hAnsi="Times New Roman" w:cs="Times New Roman"/>
                <w:sz w:val="24"/>
                <w:szCs w:val="24"/>
              </w:rPr>
            </w:pPr>
          </w:p>
          <w:p w14:paraId="4E5D2281" w14:textId="77777777" w:rsidR="001B0FB5" w:rsidRDefault="001B0FB5" w:rsidP="00CB218B">
            <w:pPr>
              <w:ind w:right="-5307"/>
              <w:jc w:val="both"/>
              <w:rPr>
                <w:rFonts w:ascii="Times New Roman" w:hAnsi="Times New Roman" w:cs="Times New Roman"/>
                <w:sz w:val="24"/>
                <w:szCs w:val="24"/>
              </w:rPr>
            </w:pPr>
          </w:p>
          <w:p w14:paraId="66925448" w14:textId="77777777" w:rsidR="001B0FB5" w:rsidRPr="00CB218B" w:rsidRDefault="001B0FB5" w:rsidP="00CB218B">
            <w:pPr>
              <w:ind w:right="-5307"/>
              <w:jc w:val="both"/>
              <w:rPr>
                <w:rFonts w:ascii="Times New Roman" w:hAnsi="Times New Roman" w:cs="Times New Roman"/>
                <w:sz w:val="24"/>
                <w:szCs w:val="24"/>
              </w:rPr>
            </w:pPr>
          </w:p>
          <w:p w14:paraId="603FBA75" w14:textId="77777777" w:rsidR="006666F8" w:rsidRPr="00CB218B" w:rsidRDefault="006666F8" w:rsidP="00CB218B">
            <w:pPr>
              <w:tabs>
                <w:tab w:val="center" w:pos="5102"/>
              </w:tabs>
              <w:rPr>
                <w:rFonts w:ascii="Times New Roman" w:hAnsi="Times New Roman" w:cs="Times New Roman"/>
                <w:sz w:val="24"/>
                <w:szCs w:val="24"/>
              </w:rPr>
            </w:pPr>
            <w:r w:rsidRPr="00CB218B">
              <w:rPr>
                <w:rFonts w:ascii="Times New Roman" w:hAnsi="Times New Roman" w:cs="Times New Roman"/>
                <w:sz w:val="24"/>
                <w:szCs w:val="24"/>
              </w:rPr>
              <w:t>____________ /</w:t>
            </w:r>
            <w:r w:rsidR="001C16E3">
              <w:rPr>
                <w:rFonts w:ascii="Times New Roman" w:hAnsi="Times New Roman" w:cs="Times New Roman"/>
                <w:sz w:val="24"/>
                <w:szCs w:val="24"/>
              </w:rPr>
              <w:t xml:space="preserve">                 </w:t>
            </w:r>
            <w:r w:rsidRPr="00CB218B">
              <w:rPr>
                <w:rFonts w:ascii="Times New Roman" w:hAnsi="Times New Roman" w:cs="Times New Roman"/>
                <w:sz w:val="24"/>
                <w:szCs w:val="24"/>
              </w:rPr>
              <w:t xml:space="preserve"> /</w:t>
            </w:r>
          </w:p>
          <w:p w14:paraId="07E10C8C" w14:textId="77777777"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r>
    </w:tbl>
    <w:p w14:paraId="4258F8A7" w14:textId="77777777" w:rsidR="005C1BAF" w:rsidRPr="005C1BAF" w:rsidRDefault="005C1BAF" w:rsidP="00412D9B">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B6CB7" w14:textId="77777777" w:rsidR="00593D38" w:rsidRDefault="00593D38" w:rsidP="0073431B">
      <w:pPr>
        <w:spacing w:after="0" w:line="240" w:lineRule="auto"/>
      </w:pPr>
      <w:r>
        <w:separator/>
      </w:r>
    </w:p>
  </w:endnote>
  <w:endnote w:type="continuationSeparator" w:id="0">
    <w:p w14:paraId="56EDE57F" w14:textId="77777777" w:rsidR="00593D38" w:rsidRDefault="00593D38" w:rsidP="0073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5728" w14:textId="77777777" w:rsidR="00593D38" w:rsidRDefault="00593D38" w:rsidP="0073431B">
      <w:pPr>
        <w:spacing w:after="0" w:line="240" w:lineRule="auto"/>
      </w:pPr>
      <w:r>
        <w:separator/>
      </w:r>
    </w:p>
  </w:footnote>
  <w:footnote w:type="continuationSeparator" w:id="0">
    <w:p w14:paraId="4BE70704" w14:textId="77777777" w:rsidR="00593D38" w:rsidRDefault="00593D38" w:rsidP="00734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405C5676"/>
    <w:multiLevelType w:val="hybridMultilevel"/>
    <w:tmpl w:val="9216B996"/>
    <w:lvl w:ilvl="0" w:tplc="0419000F">
      <w:start w:val="1"/>
      <w:numFmt w:val="decimal"/>
      <w:lvlText w:val="%1."/>
      <w:lvlJc w:val="left"/>
      <w:pPr>
        <w:ind w:left="720" w:hanging="360"/>
      </w:pPr>
    </w:lvl>
    <w:lvl w:ilvl="1" w:tplc="4B78C51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1611275504">
    <w:abstractNumId w:val="1"/>
  </w:num>
  <w:num w:numId="2" w16cid:durableId="1110008682">
    <w:abstractNumId w:val="0"/>
  </w:num>
  <w:num w:numId="3" w16cid:durableId="1349870939">
    <w:abstractNumId w:val="5"/>
  </w:num>
  <w:num w:numId="4" w16cid:durableId="1227568756">
    <w:abstractNumId w:val="3"/>
  </w:num>
  <w:num w:numId="5" w16cid:durableId="998466007">
    <w:abstractNumId w:val="2"/>
  </w:num>
  <w:num w:numId="6" w16cid:durableId="1776440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D12D2"/>
    <w:rsid w:val="001014C6"/>
    <w:rsid w:val="001A00D0"/>
    <w:rsid w:val="001B0FB5"/>
    <w:rsid w:val="001B3F29"/>
    <w:rsid w:val="001B6B5F"/>
    <w:rsid w:val="001C16E3"/>
    <w:rsid w:val="001F04DE"/>
    <w:rsid w:val="002D2CC6"/>
    <w:rsid w:val="003357B5"/>
    <w:rsid w:val="003D2ECE"/>
    <w:rsid w:val="00412D9B"/>
    <w:rsid w:val="00443946"/>
    <w:rsid w:val="00491017"/>
    <w:rsid w:val="00541DC8"/>
    <w:rsid w:val="00593D38"/>
    <w:rsid w:val="005B7CC5"/>
    <w:rsid w:val="005C1BAF"/>
    <w:rsid w:val="005E1034"/>
    <w:rsid w:val="00604D15"/>
    <w:rsid w:val="0063569F"/>
    <w:rsid w:val="00644C34"/>
    <w:rsid w:val="00651913"/>
    <w:rsid w:val="00655FDE"/>
    <w:rsid w:val="006666F8"/>
    <w:rsid w:val="00695230"/>
    <w:rsid w:val="006F5A27"/>
    <w:rsid w:val="0073431B"/>
    <w:rsid w:val="007427C2"/>
    <w:rsid w:val="00765ABF"/>
    <w:rsid w:val="00797406"/>
    <w:rsid w:val="0082356A"/>
    <w:rsid w:val="008334AE"/>
    <w:rsid w:val="008C6790"/>
    <w:rsid w:val="008F57D5"/>
    <w:rsid w:val="009118BF"/>
    <w:rsid w:val="0095040E"/>
    <w:rsid w:val="00963027"/>
    <w:rsid w:val="00991F1E"/>
    <w:rsid w:val="00A54DBF"/>
    <w:rsid w:val="00A91E19"/>
    <w:rsid w:val="00B74CE3"/>
    <w:rsid w:val="00BC4735"/>
    <w:rsid w:val="00C33372"/>
    <w:rsid w:val="00CB218B"/>
    <w:rsid w:val="00D060D2"/>
    <w:rsid w:val="00E6067D"/>
    <w:rsid w:val="00E75AAA"/>
    <w:rsid w:val="00E96282"/>
    <w:rsid w:val="00F115FF"/>
    <w:rsid w:val="00F3210D"/>
    <w:rsid w:val="00F8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D6BB"/>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5AAA"/>
    <w:pPr>
      <w:ind w:left="720"/>
      <w:contextualSpacing/>
    </w:pPr>
  </w:style>
  <w:style w:type="character" w:customStyle="1" w:styleId="a5">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5"/>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6">
    <w:name w:val="Body Text"/>
    <w:basedOn w:val="a"/>
    <w:link w:val="a7"/>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rsid w:val="006666F8"/>
    <w:rPr>
      <w:rFonts w:ascii="Times New Roman" w:eastAsia="Times New Roman" w:hAnsi="Times New Roman" w:cs="Times New Roman"/>
      <w:sz w:val="28"/>
      <w:szCs w:val="28"/>
      <w:lang w:eastAsia="ar-SA"/>
    </w:rPr>
  </w:style>
  <w:style w:type="table" w:styleId="a8">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666F8"/>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1B3F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F29"/>
    <w:rPr>
      <w:rFonts w:ascii="Segoe UI" w:hAnsi="Segoe UI" w:cs="Segoe UI"/>
      <w:sz w:val="18"/>
      <w:szCs w:val="18"/>
    </w:rPr>
  </w:style>
  <w:style w:type="paragraph" w:styleId="ac">
    <w:name w:val="footnote text"/>
    <w:basedOn w:val="a"/>
    <w:link w:val="ad"/>
    <w:uiPriority w:val="99"/>
    <w:semiHidden/>
    <w:unhideWhenUsed/>
    <w:rsid w:val="0073431B"/>
    <w:pPr>
      <w:spacing w:after="0" w:line="240" w:lineRule="auto"/>
    </w:pPr>
    <w:rPr>
      <w:sz w:val="20"/>
      <w:szCs w:val="20"/>
    </w:rPr>
  </w:style>
  <w:style w:type="character" w:customStyle="1" w:styleId="ad">
    <w:name w:val="Текст сноски Знак"/>
    <w:basedOn w:val="a0"/>
    <w:link w:val="ac"/>
    <w:uiPriority w:val="99"/>
    <w:semiHidden/>
    <w:rsid w:val="0073431B"/>
    <w:rPr>
      <w:sz w:val="20"/>
      <w:szCs w:val="20"/>
    </w:rPr>
  </w:style>
  <w:style w:type="paragraph" w:customStyle="1" w:styleId="ConsPlusNormal">
    <w:name w:val="ConsPlusNormal"/>
    <w:link w:val="ConsPlusNormal0"/>
    <w:qFormat/>
    <w:rsid w:val="0073431B"/>
    <w:pPr>
      <w:widowControl w:val="0"/>
      <w:spacing w:after="0" w:line="240" w:lineRule="auto"/>
    </w:pPr>
    <w:rPr>
      <w:rFonts w:ascii="Calibri" w:eastAsia="Times New Roman" w:hAnsi="Calibri" w:cs="Calibri"/>
      <w:lang w:eastAsia="ru-RU"/>
    </w:rPr>
  </w:style>
  <w:style w:type="character" w:styleId="ae">
    <w:name w:val="footnote reference"/>
    <w:basedOn w:val="a0"/>
    <w:uiPriority w:val="99"/>
    <w:semiHidden/>
    <w:unhideWhenUsed/>
    <w:rsid w:val="0073431B"/>
    <w:rPr>
      <w:vertAlign w:val="superscript"/>
    </w:rPr>
  </w:style>
  <w:style w:type="character" w:customStyle="1" w:styleId="ConsPlusNormal0">
    <w:name w:val="ConsPlusNormal Знак"/>
    <w:link w:val="ConsPlusNormal"/>
    <w:rsid w:val="0073431B"/>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13</Pages>
  <Words>6217</Words>
  <Characters>35440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22</cp:revision>
  <cp:lastPrinted>2026-02-20T06:36:00Z</cp:lastPrinted>
  <dcterms:created xsi:type="dcterms:W3CDTF">2026-02-17T07:50:00Z</dcterms:created>
  <dcterms:modified xsi:type="dcterms:W3CDTF">2026-07-22T07:13:00Z</dcterms:modified>
</cp:coreProperties>
</file>