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A06B" w14:textId="77777777" w:rsidR="00737DA7" w:rsidRDefault="00737DA7" w:rsidP="00AF289B">
      <w:pPr>
        <w:widowControl w:val="0"/>
        <w:suppressAutoHyphens/>
        <w:spacing w:line="324" w:lineRule="auto"/>
        <w:ind w:firstLine="567"/>
        <w:jc w:val="center"/>
        <w:rPr>
          <w:color w:val="auto"/>
          <w:szCs w:val="28"/>
          <w:lang w:eastAsia="ar-SA"/>
        </w:rPr>
      </w:pPr>
    </w:p>
    <w:p w14:paraId="6DEB50C8" w14:textId="4974A5B3" w:rsidR="00AF289B" w:rsidRPr="00AF289B" w:rsidRDefault="00AF289B" w:rsidP="00AF289B">
      <w:pPr>
        <w:widowControl w:val="0"/>
        <w:suppressAutoHyphens/>
        <w:spacing w:line="324" w:lineRule="auto"/>
        <w:ind w:firstLine="567"/>
        <w:jc w:val="center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Министерство просвещения Российской Федерации</w:t>
      </w:r>
      <w:r w:rsidRPr="00AF289B">
        <w:rPr>
          <w:color w:val="auto"/>
          <w:szCs w:val="28"/>
          <w:lang w:eastAsia="ar-SA"/>
        </w:rPr>
        <w:br/>
        <w:t>(МИНПРОСВЕЩЕНИЯ РОССИИ)</w:t>
      </w:r>
    </w:p>
    <w:p w14:paraId="7786EABC" w14:textId="77777777" w:rsidR="00AF289B" w:rsidRPr="00AF289B" w:rsidRDefault="00AF289B" w:rsidP="00AF289B">
      <w:pPr>
        <w:widowControl w:val="0"/>
        <w:suppressAutoHyphens/>
        <w:spacing w:line="312" w:lineRule="auto"/>
        <w:ind w:firstLine="567"/>
        <w:jc w:val="center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AF289B">
        <w:rPr>
          <w:color w:val="auto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DE825A9" w14:textId="77777777" w:rsidR="00AF289B" w:rsidRPr="00AF289B" w:rsidRDefault="00AF289B" w:rsidP="00AF289B">
      <w:pPr>
        <w:widowControl w:val="0"/>
        <w:suppressAutoHyphens/>
        <w:spacing w:line="312" w:lineRule="auto"/>
        <w:ind w:firstLine="567"/>
        <w:jc w:val="center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(Санкт-Петербургское СУВУ)</w:t>
      </w:r>
    </w:p>
    <w:p w14:paraId="76C67675" w14:textId="77777777" w:rsidR="00737DA7" w:rsidRDefault="00737DA7" w:rsidP="00AB5001">
      <w:pPr>
        <w:widowControl w:val="0"/>
        <w:suppressAutoHyphens/>
        <w:ind w:left="5760" w:firstLine="720"/>
        <w:jc w:val="center"/>
        <w:rPr>
          <w:color w:val="auto"/>
          <w:szCs w:val="28"/>
          <w:lang w:eastAsia="ar-SA"/>
        </w:rPr>
      </w:pPr>
    </w:p>
    <w:p w14:paraId="0883A026" w14:textId="41E7DAEC" w:rsidR="00AF289B" w:rsidRPr="00AF289B" w:rsidRDefault="00AF289B" w:rsidP="00AB5001">
      <w:pPr>
        <w:widowControl w:val="0"/>
        <w:suppressAutoHyphens/>
        <w:ind w:left="5760" w:firstLine="720"/>
        <w:jc w:val="center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Утверждаю:</w:t>
      </w:r>
    </w:p>
    <w:p w14:paraId="01F301EB" w14:textId="0644C675" w:rsidR="00AF289B" w:rsidRPr="00AF289B" w:rsidRDefault="00AF289B" w:rsidP="00AB5001">
      <w:pPr>
        <w:widowControl w:val="0"/>
        <w:suppressAutoHyphens/>
        <w:ind w:firstLine="567"/>
        <w:jc w:val="right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Директор</w:t>
      </w:r>
      <w:r w:rsidR="00AB5001">
        <w:rPr>
          <w:color w:val="auto"/>
          <w:szCs w:val="28"/>
          <w:lang w:eastAsia="ar-SA"/>
        </w:rPr>
        <w:t xml:space="preserve"> </w:t>
      </w:r>
      <w:r w:rsidRPr="00AF289B">
        <w:rPr>
          <w:color w:val="auto"/>
          <w:szCs w:val="28"/>
          <w:lang w:eastAsia="ar-SA"/>
        </w:rPr>
        <w:t>Санкт-Петербургского СУВУ</w:t>
      </w:r>
    </w:p>
    <w:p w14:paraId="629D436D" w14:textId="77777777" w:rsidR="00AF289B" w:rsidRPr="00AF289B" w:rsidRDefault="00AF289B" w:rsidP="00AF289B">
      <w:pPr>
        <w:widowControl w:val="0"/>
        <w:suppressAutoHyphens/>
        <w:ind w:firstLine="567"/>
        <w:jc w:val="right"/>
        <w:rPr>
          <w:color w:val="auto"/>
          <w:szCs w:val="28"/>
          <w:lang w:eastAsia="ar-SA"/>
        </w:rPr>
      </w:pPr>
    </w:p>
    <w:p w14:paraId="46308923" w14:textId="77777777" w:rsidR="00AF289B" w:rsidRPr="00AF289B" w:rsidRDefault="00AF289B" w:rsidP="00AF289B">
      <w:pPr>
        <w:widowControl w:val="0"/>
        <w:suppressAutoHyphens/>
        <w:ind w:firstLine="567"/>
        <w:jc w:val="right"/>
        <w:rPr>
          <w:color w:val="auto"/>
          <w:szCs w:val="28"/>
          <w:lang w:eastAsia="ar-SA"/>
        </w:rPr>
      </w:pPr>
      <w:r w:rsidRPr="00AF289B">
        <w:rPr>
          <w:color w:val="auto"/>
          <w:szCs w:val="28"/>
          <w:lang w:eastAsia="ar-SA"/>
        </w:rPr>
        <w:t>____________ В.В. Миронов</w:t>
      </w:r>
    </w:p>
    <w:p w14:paraId="4F09DAB5" w14:textId="77777777" w:rsidR="00AF289B" w:rsidRPr="00AF289B" w:rsidRDefault="00AF289B" w:rsidP="00AB5001">
      <w:pPr>
        <w:widowControl w:val="0"/>
        <w:suppressAutoHyphens/>
        <w:ind w:firstLine="284"/>
        <w:jc w:val="right"/>
        <w:rPr>
          <w:color w:val="auto"/>
          <w:szCs w:val="28"/>
          <w:lang w:eastAsia="ar-SA"/>
        </w:rPr>
      </w:pPr>
    </w:p>
    <w:p w14:paraId="4818272C" w14:textId="77777777" w:rsidR="00AF289B" w:rsidRPr="00AF289B" w:rsidRDefault="00AF289B" w:rsidP="00AF289B">
      <w:pPr>
        <w:spacing w:after="160" w:line="259" w:lineRule="auto"/>
        <w:jc w:val="right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AF289B">
        <w:rPr>
          <w:color w:val="auto"/>
          <w:szCs w:val="28"/>
          <w:lang w:eastAsia="ar-SA"/>
        </w:rPr>
        <w:t>«___» ______________2026 г.</w:t>
      </w:r>
    </w:p>
    <w:p w14:paraId="4E8B1DA3" w14:textId="77777777" w:rsidR="00737DA7" w:rsidRDefault="00737DA7" w:rsidP="00AF289B">
      <w:pPr>
        <w:jc w:val="center"/>
        <w:rPr>
          <w:b/>
          <w:color w:val="auto"/>
        </w:rPr>
      </w:pPr>
    </w:p>
    <w:p w14:paraId="61A39F85" w14:textId="36BB67D5" w:rsidR="00AF289B" w:rsidRDefault="00AF289B" w:rsidP="00AF289B">
      <w:pPr>
        <w:jc w:val="center"/>
        <w:rPr>
          <w:b/>
          <w:color w:val="auto"/>
        </w:rPr>
      </w:pPr>
      <w:r w:rsidRPr="00AF289B">
        <w:rPr>
          <w:b/>
          <w:color w:val="auto"/>
        </w:rPr>
        <w:t>Описание объекта закупки</w:t>
      </w:r>
    </w:p>
    <w:p w14:paraId="1D7EE541" w14:textId="77777777" w:rsidR="008B3A8C" w:rsidRPr="008B3A8C" w:rsidRDefault="008B3A8C" w:rsidP="008B3A8C">
      <w:pPr>
        <w:shd w:val="clear" w:color="auto" w:fill="FFFFFF"/>
        <w:ind w:firstLine="567"/>
        <w:jc w:val="center"/>
        <w:rPr>
          <w:color w:val="212529"/>
        </w:rPr>
      </w:pPr>
      <w:r w:rsidRPr="008B3A8C">
        <w:rPr>
          <w:color w:val="212529"/>
        </w:rPr>
        <w:t>ИКЗ 261781701430078170100100030000000244</w:t>
      </w:r>
    </w:p>
    <w:p w14:paraId="6984B9DF" w14:textId="77777777" w:rsidR="00737DA7" w:rsidRPr="00AF289B" w:rsidRDefault="00737DA7" w:rsidP="00AF289B">
      <w:pPr>
        <w:jc w:val="center"/>
        <w:rPr>
          <w:b/>
          <w:color w:val="auto"/>
        </w:rPr>
      </w:pPr>
    </w:p>
    <w:p w14:paraId="4FAB7D4D" w14:textId="5154F45B" w:rsidR="004F60DD" w:rsidRPr="00AB5001" w:rsidRDefault="00406602" w:rsidP="00737DA7">
      <w:pPr>
        <w:ind w:firstLine="284"/>
        <w:jc w:val="both"/>
        <w:rPr>
          <w:rFonts w:eastAsia="Calibri"/>
          <w:lang w:eastAsia="en-US"/>
        </w:rPr>
      </w:pPr>
      <w:r w:rsidRPr="00B4435A">
        <w:rPr>
          <w:b/>
        </w:rPr>
        <w:t xml:space="preserve">1. </w:t>
      </w:r>
      <w:r w:rsidRPr="00B4435A">
        <w:rPr>
          <w:b/>
          <w:bCs/>
        </w:rPr>
        <w:t xml:space="preserve">Наименование и объем </w:t>
      </w:r>
      <w:r w:rsidR="004F60DD">
        <w:rPr>
          <w:b/>
          <w:bCs/>
        </w:rPr>
        <w:t>услуг</w:t>
      </w:r>
      <w:r w:rsidR="004A65F5">
        <w:rPr>
          <w:b/>
          <w:bCs/>
        </w:rPr>
        <w:t>:</w:t>
      </w:r>
      <w:r w:rsidR="00AF289B" w:rsidRPr="00AF289B">
        <w:t xml:space="preserve"> </w:t>
      </w:r>
      <w:r w:rsidR="00AB5001" w:rsidRPr="00AB5001">
        <w:t>О</w:t>
      </w:r>
      <w:r w:rsidR="00AF289B" w:rsidRPr="00AB5001">
        <w:t>казание услуг</w:t>
      </w:r>
      <w:r w:rsidR="008B3A8C">
        <w:t>и</w:t>
      </w:r>
      <w:r w:rsidR="00AF289B" w:rsidRPr="00AB5001">
        <w:t xml:space="preserve"> по разработке проектно-изыскательных работ по проектированию системы резервного электроснабжения</w:t>
      </w:r>
      <w:r w:rsidR="008B3A8C">
        <w:t>.</w:t>
      </w:r>
    </w:p>
    <w:p w14:paraId="263B310A" w14:textId="3277A129" w:rsidR="00231DD1" w:rsidRDefault="000D45ED" w:rsidP="000D45ED">
      <w:pPr>
        <w:ind w:firstLine="284"/>
        <w:jc w:val="both"/>
      </w:pPr>
      <w:r>
        <w:t xml:space="preserve">1.1. </w:t>
      </w:r>
      <w:r w:rsidR="00231DD1" w:rsidRPr="00231DD1">
        <w:t>ОКПД2 71.12.13.000 Услуги по инженерно-техническому проектированию систем энергоснабжения</w:t>
      </w:r>
      <w:r w:rsidR="00231DD1">
        <w:t>.</w:t>
      </w:r>
    </w:p>
    <w:p w14:paraId="7E45AFD9" w14:textId="49A5B9AF" w:rsidR="000D45ED" w:rsidRDefault="000D45ED" w:rsidP="000D45ED">
      <w:pPr>
        <w:ind w:firstLine="284"/>
        <w:jc w:val="both"/>
      </w:pPr>
      <w:r>
        <w:t>1.2. КТРУ 71.12.13.000-00000004 Разработка проектной документации на выполнение работ по строительству наружных электрических сетей.</w:t>
      </w:r>
    </w:p>
    <w:p w14:paraId="7CC92C1D" w14:textId="47DA6105" w:rsidR="00231DD1" w:rsidRPr="00231DD1" w:rsidRDefault="00231DD1" w:rsidP="000D45ED">
      <w:pPr>
        <w:ind w:firstLine="284"/>
        <w:jc w:val="both"/>
      </w:pPr>
    </w:p>
    <w:p w14:paraId="338B5C7C" w14:textId="49FCC617" w:rsidR="00AC24A2" w:rsidRPr="00AC24A2" w:rsidRDefault="004F60DD" w:rsidP="00737DA7">
      <w:pPr>
        <w:ind w:firstLine="284"/>
        <w:jc w:val="both"/>
      </w:pPr>
      <w:r w:rsidRPr="004F60DD">
        <w:rPr>
          <w:b/>
          <w:bCs/>
        </w:rPr>
        <w:t xml:space="preserve">2. Место оказания услуг: </w:t>
      </w:r>
      <w:r w:rsidRPr="004F60DD">
        <w:rPr>
          <w:bCs/>
        </w:rPr>
        <w:t>Требований к месту оказания услуг не предъявляется. Составленная проектно-сметная документация предоставляется по адресу:</w:t>
      </w:r>
      <w:r w:rsidR="00AC24A2">
        <w:rPr>
          <w:rFonts w:eastAsia="Calibri"/>
          <w:lang w:eastAsia="en-US"/>
        </w:rPr>
        <w:t xml:space="preserve"> г. </w:t>
      </w:r>
      <w:r w:rsidR="00AC24A2" w:rsidRPr="00AC24A2">
        <w:t>Санкт-Петербург, г. Колпино, ул. Загородная, д. 63</w:t>
      </w:r>
    </w:p>
    <w:p w14:paraId="378C90E8" w14:textId="77777777" w:rsidR="00737DA7" w:rsidRDefault="00737DA7" w:rsidP="00737DA7">
      <w:pPr>
        <w:ind w:firstLine="284"/>
        <w:jc w:val="both"/>
        <w:rPr>
          <w:b/>
          <w:bCs/>
        </w:rPr>
      </w:pPr>
    </w:p>
    <w:p w14:paraId="1D28A074" w14:textId="48CB3A68" w:rsidR="00FF4A44" w:rsidRPr="000A55A1" w:rsidRDefault="000A55A1" w:rsidP="00737DA7">
      <w:pPr>
        <w:ind w:firstLine="284"/>
        <w:jc w:val="both"/>
        <w:rPr>
          <w:b/>
          <w:bCs/>
        </w:rPr>
      </w:pPr>
      <w:r>
        <w:rPr>
          <w:b/>
          <w:bCs/>
        </w:rPr>
        <w:t>3. Сроки оказания услуг:</w:t>
      </w:r>
      <w:r w:rsidR="00406602" w:rsidRPr="00B4435A">
        <w:rPr>
          <w:b/>
          <w:bCs/>
        </w:rPr>
        <w:t xml:space="preserve"> </w:t>
      </w:r>
      <w:r w:rsidR="00B4435A" w:rsidRPr="00B4435A">
        <w:rPr>
          <w:bCs/>
        </w:rPr>
        <w:t>в течение</w:t>
      </w:r>
      <w:r w:rsidR="00B4435A">
        <w:rPr>
          <w:b/>
          <w:bCs/>
        </w:rPr>
        <w:t xml:space="preserve"> </w:t>
      </w:r>
      <w:r w:rsidR="002021B8">
        <w:rPr>
          <w:color w:val="000000"/>
        </w:rPr>
        <w:t>45</w:t>
      </w:r>
      <w:r w:rsidR="0082335E">
        <w:rPr>
          <w:color w:val="000000"/>
        </w:rPr>
        <w:t xml:space="preserve"> (</w:t>
      </w:r>
      <w:r w:rsidR="002021B8">
        <w:rPr>
          <w:color w:val="000000"/>
        </w:rPr>
        <w:t>сорока пяти</w:t>
      </w:r>
      <w:r w:rsidR="00406602" w:rsidRPr="00B4435A">
        <w:rPr>
          <w:color w:val="000000"/>
        </w:rPr>
        <w:t>) календарн</w:t>
      </w:r>
      <w:r w:rsidR="00747007">
        <w:rPr>
          <w:color w:val="000000"/>
        </w:rPr>
        <w:t>ых</w:t>
      </w:r>
      <w:r w:rsidR="00406602" w:rsidRPr="00B4435A">
        <w:rPr>
          <w:color w:val="000000"/>
        </w:rPr>
        <w:t xml:space="preserve"> дн</w:t>
      </w:r>
      <w:r w:rsidR="002021B8">
        <w:rPr>
          <w:color w:val="000000"/>
        </w:rPr>
        <w:t>ей</w:t>
      </w:r>
      <w:r w:rsidR="00B4435A">
        <w:rPr>
          <w:color w:val="000000"/>
        </w:rPr>
        <w:t xml:space="preserve"> с момента заключения контракта.</w:t>
      </w:r>
    </w:p>
    <w:p w14:paraId="614DE39F" w14:textId="2901EB1E" w:rsidR="00737DA7" w:rsidRDefault="00737DA7" w:rsidP="00737DA7">
      <w:pPr>
        <w:ind w:firstLine="284"/>
        <w:jc w:val="both"/>
        <w:rPr>
          <w:b/>
        </w:rPr>
      </w:pPr>
    </w:p>
    <w:p w14:paraId="3AA03CA9" w14:textId="269FF384" w:rsidR="00FF4A44" w:rsidRDefault="00AC24A2" w:rsidP="00737DA7">
      <w:pPr>
        <w:ind w:firstLine="284"/>
        <w:jc w:val="both"/>
        <w:rPr>
          <w:b/>
          <w:bCs/>
        </w:rPr>
      </w:pPr>
      <w:r>
        <w:rPr>
          <w:b/>
        </w:rPr>
        <w:t>4</w:t>
      </w:r>
      <w:r w:rsidR="00406602" w:rsidRPr="00B4435A">
        <w:rPr>
          <w:b/>
        </w:rPr>
        <w:t>.</w:t>
      </w:r>
      <w:r w:rsidR="00406602" w:rsidRPr="00B4435A">
        <w:t xml:space="preserve"> </w:t>
      </w:r>
      <w:r w:rsidR="00406602" w:rsidRPr="00B4435A">
        <w:rPr>
          <w:b/>
          <w:bCs/>
        </w:rPr>
        <w:t xml:space="preserve">Общие требования к </w:t>
      </w:r>
      <w:r w:rsidR="000A55A1">
        <w:rPr>
          <w:b/>
          <w:bCs/>
        </w:rPr>
        <w:t>оказанию услуги</w:t>
      </w:r>
      <w:r w:rsidR="00406602" w:rsidRPr="00B4435A">
        <w:rPr>
          <w:b/>
          <w:bCs/>
        </w:rPr>
        <w:t>, ее качеству, в том числе к технологии производства работы, методам производства работы, организационно-технологической схеме производства работы, безопасности выполняемой работы.</w:t>
      </w:r>
    </w:p>
    <w:p w14:paraId="2E58A8CE" w14:textId="77777777" w:rsidR="00737DA7" w:rsidRDefault="00737DA7" w:rsidP="00B4435A">
      <w:pPr>
        <w:jc w:val="both"/>
        <w:rPr>
          <w:b/>
          <w:bCs/>
        </w:rPr>
      </w:pPr>
    </w:p>
    <w:tbl>
      <w:tblPr>
        <w:tblOverlap w:val="never"/>
        <w:tblW w:w="1034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7228"/>
      </w:tblGrid>
      <w:tr w:rsidR="00D94DC3" w:rsidRPr="004A65F5" w14:paraId="3481BB60" w14:textId="77777777" w:rsidTr="00AB5001">
        <w:trPr>
          <w:trHeight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3F3EA" w14:textId="044693ED" w:rsidR="00D94DC3" w:rsidRPr="00AB5001" w:rsidRDefault="00D94DC3" w:rsidP="00AB5001">
            <w:pPr>
              <w:spacing w:line="0" w:lineRule="atLeast"/>
              <w:jc w:val="center"/>
              <w:outlineLvl w:val="1"/>
              <w:rPr>
                <w:rStyle w:val="2"/>
                <w:rFonts w:eastAsia="Calibri"/>
                <w:b/>
                <w:sz w:val="20"/>
                <w:szCs w:val="20"/>
              </w:rPr>
            </w:pPr>
            <w:r w:rsidRPr="00AB5001">
              <w:rPr>
                <w:rStyle w:val="2"/>
                <w:rFonts w:eastAsia="Calibri"/>
                <w:b/>
                <w:sz w:val="20"/>
                <w:szCs w:val="20"/>
              </w:rPr>
              <w:t xml:space="preserve">№ </w:t>
            </w:r>
            <w:r w:rsidR="00AB5001" w:rsidRPr="00AB5001">
              <w:rPr>
                <w:rStyle w:val="2"/>
                <w:rFonts w:eastAsia="Calibri"/>
                <w:b/>
                <w:sz w:val="20"/>
                <w:szCs w:val="20"/>
              </w:rPr>
              <w:t>п</w:t>
            </w:r>
            <w:r w:rsidRPr="00AB5001">
              <w:rPr>
                <w:rStyle w:val="2"/>
                <w:rFonts w:eastAsia="Calibri"/>
                <w:b/>
                <w:sz w:val="20"/>
                <w:szCs w:val="20"/>
              </w:rPr>
              <w:t>/</w:t>
            </w:r>
            <w:r w:rsidR="00AB5001" w:rsidRPr="00AB5001">
              <w:rPr>
                <w:rStyle w:val="2"/>
                <w:rFonts w:eastAsia="Calibri"/>
                <w:b/>
                <w:sz w:val="20"/>
                <w:szCs w:val="20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12DA7" w14:textId="77777777" w:rsidR="00D94DC3" w:rsidRPr="004A65F5" w:rsidRDefault="00D94DC3" w:rsidP="00AF289B">
            <w:pPr>
              <w:spacing w:line="0" w:lineRule="atLeast"/>
              <w:ind w:firstLine="270"/>
              <w:jc w:val="center"/>
              <w:outlineLvl w:val="1"/>
              <w:rPr>
                <w:rStyle w:val="2"/>
                <w:rFonts w:eastAsia="Calibri"/>
                <w:b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b/>
                <w:sz w:val="20"/>
                <w:szCs w:val="20"/>
              </w:rPr>
              <w:t>Перечень основных данных и требований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12ABE" w14:textId="77777777" w:rsidR="00D94DC3" w:rsidRPr="004A65F5" w:rsidRDefault="00D94DC3" w:rsidP="00AF289B">
            <w:pPr>
              <w:spacing w:line="0" w:lineRule="atLeast"/>
              <w:ind w:firstLine="210"/>
              <w:jc w:val="center"/>
              <w:outlineLvl w:val="0"/>
              <w:rPr>
                <w:rStyle w:val="2"/>
                <w:rFonts w:eastAsia="Calibri"/>
                <w:b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b/>
                <w:sz w:val="20"/>
                <w:szCs w:val="20"/>
              </w:rPr>
              <w:t>Основные данные и требования</w:t>
            </w:r>
          </w:p>
        </w:tc>
      </w:tr>
      <w:tr w:rsidR="00D94DC3" w:rsidRPr="004A65F5" w14:paraId="35607DFE" w14:textId="77777777" w:rsidTr="00AB5001">
        <w:trPr>
          <w:trHeight w:val="2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E318E" w14:textId="77777777" w:rsidR="00D94DC3" w:rsidRPr="00AB5001" w:rsidRDefault="00D94DC3" w:rsidP="00AB5001">
            <w:pPr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 w:rsidRPr="00AB5001">
              <w:rPr>
                <w:rStyle w:val="2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01312" w14:textId="77777777" w:rsidR="00D94DC3" w:rsidRPr="004A65F5" w:rsidRDefault="00D94DC3" w:rsidP="00AF289B">
            <w:pPr>
              <w:spacing w:line="0" w:lineRule="atLeast"/>
              <w:ind w:firstLine="270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83E08" w14:textId="77777777" w:rsidR="00D94DC3" w:rsidRPr="004A65F5" w:rsidRDefault="00D94DC3" w:rsidP="00AF289B">
            <w:pPr>
              <w:spacing w:line="0" w:lineRule="atLeast"/>
              <w:ind w:firstLine="210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3</w:t>
            </w:r>
          </w:p>
        </w:tc>
      </w:tr>
      <w:tr w:rsidR="00D94DC3" w:rsidRPr="004A65F5" w14:paraId="028DEC80" w14:textId="77777777" w:rsidTr="00AB5001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E3EE2" w14:textId="0D07D129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F341F" w14:textId="4F2A4A06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Основание для</w:t>
            </w:r>
            <w:r w:rsidR="00AB5001">
              <w:rPr>
                <w:rStyle w:val="2"/>
                <w:rFonts w:eastAsia="Calibri"/>
                <w:sz w:val="20"/>
                <w:szCs w:val="20"/>
              </w:rPr>
              <w:t xml:space="preserve"> </w:t>
            </w:r>
            <w:r w:rsidRPr="004A65F5">
              <w:rPr>
                <w:rStyle w:val="2"/>
                <w:rFonts w:eastAsia="Calibri"/>
                <w:sz w:val="20"/>
                <w:szCs w:val="20"/>
              </w:rPr>
              <w:t>проектирования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F892A" w14:textId="77777777" w:rsidR="00D94DC3" w:rsidRPr="004A65F5" w:rsidRDefault="00D94DC3" w:rsidP="00AF289B">
            <w:pPr>
              <w:tabs>
                <w:tab w:val="left" w:pos="422"/>
              </w:tabs>
              <w:spacing w:line="0" w:lineRule="atLeast"/>
              <w:ind w:firstLine="210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Заказ Заказчика</w:t>
            </w:r>
          </w:p>
        </w:tc>
      </w:tr>
      <w:tr w:rsidR="00D94DC3" w:rsidRPr="004A65F5" w14:paraId="4E8DE036" w14:textId="77777777" w:rsidTr="00AB5001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68E9E" w14:textId="7FEFBE79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A0C03" w14:textId="1D1D44AA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Полное наименование Заказчика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B7394" w14:textId="0DC0F94C" w:rsidR="00D94DC3" w:rsidRPr="004A65F5" w:rsidRDefault="00AC24A2" w:rsidP="00AF289B">
            <w:pPr>
              <w:spacing w:line="0" w:lineRule="atLeast"/>
              <w:ind w:firstLine="210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sz w:val="20"/>
                <w:szCs w:val="20"/>
              </w:rPr>
              <w:t>Санкт-Петербургское специальное учебно-воспитательное учреждение закрытого типа</w:t>
            </w:r>
            <w:r w:rsidRPr="004A65F5">
              <w:rPr>
                <w:color w:val="000000"/>
                <w:sz w:val="20"/>
                <w:szCs w:val="20"/>
                <w:lang w:bidi="ru-RU"/>
              </w:rPr>
              <w:t>, «Са</w:t>
            </w:r>
            <w:r w:rsidR="001F6433" w:rsidRPr="004A65F5">
              <w:rPr>
                <w:color w:val="000000"/>
                <w:sz w:val="20"/>
                <w:szCs w:val="20"/>
                <w:lang w:bidi="ru-RU"/>
              </w:rPr>
              <w:t>н</w:t>
            </w:r>
            <w:r w:rsidRPr="004A65F5">
              <w:rPr>
                <w:color w:val="000000"/>
                <w:sz w:val="20"/>
                <w:szCs w:val="20"/>
                <w:lang w:bidi="ru-RU"/>
              </w:rPr>
              <w:t>кт-Петербургское СУВУ»</w:t>
            </w:r>
          </w:p>
        </w:tc>
      </w:tr>
      <w:tr w:rsidR="00D94DC3" w:rsidRPr="004A65F5" w14:paraId="78977983" w14:textId="77777777" w:rsidTr="00AB5001">
        <w:trPr>
          <w:trHeight w:val="2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DF6397" w14:textId="2B6B2B15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C67E2" w14:textId="77777777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 xml:space="preserve">Юридический адрес Заказчика 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00BF5" w14:textId="4AE16641" w:rsidR="00D94DC3" w:rsidRPr="004A65F5" w:rsidRDefault="00AC24A2" w:rsidP="00AF289B">
            <w:pPr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rFonts w:eastAsia="Calibri"/>
                <w:sz w:val="20"/>
                <w:szCs w:val="20"/>
                <w:lang w:eastAsia="en-US"/>
              </w:rPr>
              <w:t xml:space="preserve"> г. </w:t>
            </w:r>
            <w:r w:rsidRPr="004A65F5">
              <w:rPr>
                <w:sz w:val="20"/>
                <w:szCs w:val="20"/>
              </w:rPr>
              <w:t>Санкт-Петербург, г. Колпино, ул. Загородная, д. 63</w:t>
            </w:r>
          </w:p>
        </w:tc>
      </w:tr>
      <w:tr w:rsidR="00D94DC3" w:rsidRPr="004A65F5" w14:paraId="2514DDEE" w14:textId="77777777" w:rsidTr="00AB5001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D89AD" w14:textId="496099AC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7B20E" w14:textId="06DFF83E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Адрес выполнения проектирования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5F214" w14:textId="441CA471" w:rsidR="00D94DC3" w:rsidRPr="004A65F5" w:rsidRDefault="00AC24A2" w:rsidP="00AF289B">
            <w:pPr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rFonts w:eastAsia="Calibri"/>
                <w:sz w:val="20"/>
                <w:szCs w:val="20"/>
                <w:lang w:eastAsia="en-US"/>
              </w:rPr>
              <w:t xml:space="preserve"> г. </w:t>
            </w:r>
            <w:r w:rsidRPr="004A65F5">
              <w:rPr>
                <w:sz w:val="20"/>
                <w:szCs w:val="20"/>
              </w:rPr>
              <w:t>Санкт-Петербург, г. Колпино, ул. Загородная, д. 63</w:t>
            </w:r>
          </w:p>
        </w:tc>
      </w:tr>
      <w:tr w:rsidR="00D94DC3" w:rsidRPr="004A65F5" w14:paraId="01E0F30C" w14:textId="77777777" w:rsidTr="00AB5001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2C642" w14:textId="19F43B8C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CA0CE" w14:textId="77777777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Вид услуг, очередность, выделение комплексов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1B59B" w14:textId="7A11BF84" w:rsidR="00D94DC3" w:rsidRPr="004A65F5" w:rsidRDefault="00D94DC3" w:rsidP="00AF289B">
            <w:pPr>
              <w:spacing w:line="0" w:lineRule="atLeast"/>
              <w:ind w:firstLine="210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Об</w:t>
            </w:r>
            <w:r w:rsidR="00AC24A2" w:rsidRPr="004A65F5">
              <w:rPr>
                <w:sz w:val="20"/>
                <w:szCs w:val="20"/>
              </w:rPr>
              <w:t xml:space="preserve">мерные услуги, разработка ПСД </w:t>
            </w:r>
            <w:r w:rsidRPr="004A65F5">
              <w:rPr>
                <w:sz w:val="20"/>
                <w:szCs w:val="20"/>
              </w:rPr>
              <w:t xml:space="preserve">по </w:t>
            </w:r>
            <w:r w:rsidR="00AC24A2" w:rsidRPr="004A65F5">
              <w:rPr>
                <w:sz w:val="20"/>
                <w:szCs w:val="20"/>
              </w:rPr>
              <w:t>проектированию системы резервного электроснабжения</w:t>
            </w:r>
            <w:r w:rsidRPr="004A65F5">
              <w:rPr>
                <w:sz w:val="20"/>
                <w:szCs w:val="20"/>
              </w:rPr>
              <w:t xml:space="preserve"> </w:t>
            </w:r>
          </w:p>
        </w:tc>
      </w:tr>
      <w:tr w:rsidR="00D94DC3" w:rsidRPr="004A65F5" w14:paraId="3E86C166" w14:textId="77777777" w:rsidTr="00AB5001">
        <w:trPr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8D0E0" w14:textId="499D1817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20016" w14:textId="77777777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 xml:space="preserve">Проектная организация 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A2D40" w14:textId="77777777" w:rsidR="00D94DC3" w:rsidRPr="004A65F5" w:rsidRDefault="00D94DC3" w:rsidP="00AF289B">
            <w:pPr>
              <w:pStyle w:val="30"/>
              <w:shd w:val="clear" w:color="auto" w:fill="auto"/>
              <w:spacing w:line="0" w:lineRule="atLeast"/>
              <w:ind w:firstLine="210"/>
              <w:jc w:val="left"/>
              <w:rPr>
                <w:b w:val="0"/>
                <w:szCs w:val="20"/>
              </w:rPr>
            </w:pPr>
            <w:r w:rsidRPr="004A65F5">
              <w:rPr>
                <w:b w:val="0"/>
                <w:szCs w:val="20"/>
              </w:rPr>
              <w:t>По результатам торгов</w:t>
            </w:r>
          </w:p>
        </w:tc>
      </w:tr>
      <w:tr w:rsidR="00D94DC3" w:rsidRPr="004A65F5" w14:paraId="5D2CF5AC" w14:textId="77777777" w:rsidTr="00AB5001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63507" w14:textId="2AB206F8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D389E" w14:textId="594304C4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Подрядная организация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1CE88" w14:textId="77777777" w:rsidR="00D94DC3" w:rsidRPr="004A65F5" w:rsidRDefault="00D94DC3" w:rsidP="00AF289B">
            <w:pPr>
              <w:pStyle w:val="30"/>
              <w:shd w:val="clear" w:color="auto" w:fill="auto"/>
              <w:spacing w:line="0" w:lineRule="atLeast"/>
              <w:ind w:firstLine="210"/>
              <w:jc w:val="left"/>
              <w:rPr>
                <w:b w:val="0"/>
                <w:szCs w:val="20"/>
              </w:rPr>
            </w:pPr>
            <w:r w:rsidRPr="004A65F5">
              <w:rPr>
                <w:b w:val="0"/>
                <w:szCs w:val="20"/>
              </w:rPr>
              <w:t>По результатам торгов</w:t>
            </w:r>
          </w:p>
        </w:tc>
      </w:tr>
      <w:tr w:rsidR="00D94DC3" w:rsidRPr="004A65F5" w14:paraId="52153102" w14:textId="77777777" w:rsidTr="00AB5001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99F28" w14:textId="0AC21F0E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B7994" w14:textId="77777777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Стадийность проектирования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20C6" w14:textId="19DD5686" w:rsidR="00D94DC3" w:rsidRPr="004A65F5" w:rsidRDefault="00D94DC3" w:rsidP="00AF289B">
            <w:pPr>
              <w:tabs>
                <w:tab w:val="left" w:pos="365"/>
              </w:tabs>
              <w:spacing w:line="0" w:lineRule="atLeast"/>
              <w:ind w:firstLine="210"/>
              <w:rPr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Одностадийное: рабочая</w:t>
            </w:r>
            <w:r w:rsidRPr="004A65F5">
              <w:rPr>
                <w:rStyle w:val="2"/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4A65F5">
              <w:rPr>
                <w:rStyle w:val="2"/>
                <w:rFonts w:eastAsia="Calibri"/>
                <w:sz w:val="20"/>
                <w:szCs w:val="20"/>
              </w:rPr>
              <w:t>документация.</w:t>
            </w:r>
          </w:p>
        </w:tc>
      </w:tr>
      <w:tr w:rsidR="00D94DC3" w:rsidRPr="004A65F5" w14:paraId="1B2898E2" w14:textId="77777777" w:rsidTr="00AB5001">
        <w:trPr>
          <w:trHeight w:val="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5F4D8" w14:textId="542E1016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EB127" w14:textId="7B1AAD6A" w:rsidR="00D94DC3" w:rsidRPr="004A65F5" w:rsidRDefault="00D94DC3" w:rsidP="00AB5001">
            <w:pPr>
              <w:spacing w:line="0" w:lineRule="atLeast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Требования к разработке вариантов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DEDD" w14:textId="77777777" w:rsidR="00D94DC3" w:rsidRPr="004A65F5" w:rsidRDefault="00D94DC3" w:rsidP="00AF289B">
            <w:pPr>
              <w:tabs>
                <w:tab w:val="left" w:pos="365"/>
              </w:tabs>
              <w:spacing w:line="0" w:lineRule="atLeast"/>
              <w:ind w:firstLine="210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color w:val="auto"/>
                <w:sz w:val="20"/>
                <w:szCs w:val="20"/>
              </w:rPr>
              <w:t xml:space="preserve">Один вариант </w:t>
            </w:r>
          </w:p>
        </w:tc>
      </w:tr>
      <w:tr w:rsidR="00D94DC3" w:rsidRPr="004A65F5" w14:paraId="1225F713" w14:textId="77777777" w:rsidTr="00AB5001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DCC59" w14:textId="5FD8FA2B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3641C" w14:textId="15ED1BF3" w:rsidR="00D94DC3" w:rsidRPr="00AF289B" w:rsidRDefault="00D94DC3" w:rsidP="00AB5001">
            <w:pPr>
              <w:spacing w:line="0" w:lineRule="atLeast"/>
              <w:rPr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Сроки проектирования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442DE" w14:textId="5B4D137E" w:rsidR="00D94DC3" w:rsidRPr="004A65F5" w:rsidRDefault="00D94DC3" w:rsidP="00AF289B">
            <w:pPr>
              <w:spacing w:line="0" w:lineRule="atLeast"/>
              <w:ind w:firstLine="210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45 календарных дней с момента заключения контракта</w:t>
            </w:r>
            <w:r w:rsidR="00AC24A2" w:rsidRPr="004A65F5">
              <w:rPr>
                <w:rStyle w:val="2"/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D94DC3" w:rsidRPr="004A65F5" w14:paraId="3F31612D" w14:textId="77777777" w:rsidTr="00AB5001">
        <w:trPr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43EC3" w14:textId="4A97D6D8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894C8" w14:textId="77777777" w:rsidR="00D94DC3" w:rsidRPr="004A65F5" w:rsidRDefault="00D94DC3" w:rsidP="00AB5001">
            <w:pPr>
              <w:spacing w:line="0" w:lineRule="atLeast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Характеристика объекта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0A39C" w14:textId="77777777" w:rsidR="00D94DC3" w:rsidRPr="004A65F5" w:rsidRDefault="00AC24A2" w:rsidP="00AF289B">
            <w:pPr>
              <w:spacing w:line="0" w:lineRule="atLeast"/>
              <w:ind w:firstLine="210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Все здания, находящиеся на территории Санкт-Петербургского СУВУ</w:t>
            </w:r>
          </w:p>
        </w:tc>
      </w:tr>
      <w:tr w:rsidR="00D94DC3" w:rsidRPr="004A65F5" w14:paraId="31464935" w14:textId="77777777" w:rsidTr="00AB5001">
        <w:trPr>
          <w:trHeight w:val="9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9DC74" w14:textId="0458CE65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3B3790" w14:textId="497BB005" w:rsidR="00D94DC3" w:rsidRPr="004A65F5" w:rsidRDefault="00D94DC3" w:rsidP="00AB5001">
            <w:pPr>
              <w:spacing w:line="0" w:lineRule="atLeast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Основные технико-экономические требования к объекту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F7EF5" w14:textId="48C032CD" w:rsidR="00D94DC3" w:rsidRPr="004A65F5" w:rsidRDefault="00AC24A2" w:rsidP="00AF289B">
            <w:pPr>
              <w:spacing w:line="0" w:lineRule="atLeast"/>
              <w:ind w:firstLine="21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000000"/>
                <w:sz w:val="20"/>
                <w:szCs w:val="20"/>
                <w:lang w:bidi="ru-RU"/>
              </w:rPr>
              <w:t>Обеспечение возможности автоматического включение резервной системы электроснабжения во всех зданиях, в случае отключения основного источника электропитания</w:t>
            </w:r>
          </w:p>
        </w:tc>
      </w:tr>
      <w:tr w:rsidR="00D94DC3" w:rsidRPr="004A65F5" w14:paraId="2FE4BF14" w14:textId="77777777" w:rsidTr="00737DA7">
        <w:trPr>
          <w:trHeight w:val="43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345AD" w14:textId="3FBE5692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4EC5F" w14:textId="77777777" w:rsidR="00D94DC3" w:rsidRPr="004A65F5" w:rsidRDefault="00D94DC3" w:rsidP="00AF289B">
            <w:pPr>
              <w:spacing w:line="0" w:lineRule="atLeast"/>
              <w:ind w:firstLine="270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Состав услуг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CA8FE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Обследование объекта и инженерные изыскания.</w:t>
            </w:r>
          </w:p>
          <w:p w14:paraId="785BDFC0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Разработка и согласование ТЗ, ТУ, задания на ПИР и прочих исходных документов совместно с Заказчиком.</w:t>
            </w:r>
          </w:p>
          <w:p w14:paraId="77A3D3E4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Разработка проектной документации:</w:t>
            </w:r>
          </w:p>
          <w:p w14:paraId="6304B781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-Титульный лист</w:t>
            </w:r>
          </w:p>
          <w:p w14:paraId="4700BC6F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-Лист согласования</w:t>
            </w:r>
          </w:p>
          <w:p w14:paraId="0249CFBC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-Общая пояснительная записка (включая необходимые расчеты)</w:t>
            </w:r>
          </w:p>
          <w:p w14:paraId="64B317DE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-Чертежи, отображающие основные проектные решения</w:t>
            </w:r>
          </w:p>
          <w:p w14:paraId="45A77ECF" w14:textId="77777777" w:rsidR="003C148B" w:rsidRPr="004A65F5" w:rsidRDefault="003C148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Разработка рабочего проекта</w:t>
            </w:r>
            <w:r w:rsidR="001C789B" w:rsidRPr="004A65F5">
              <w:rPr>
                <w:sz w:val="20"/>
                <w:szCs w:val="20"/>
              </w:rPr>
              <w:t>:</w:t>
            </w:r>
          </w:p>
          <w:p w14:paraId="45B8AFE7" w14:textId="6ADE1470" w:rsidR="001C789B" w:rsidRPr="004A65F5" w:rsidRDefault="001C789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-Рабочие чертежи (</w:t>
            </w:r>
            <w:r w:rsidR="00AF289B">
              <w:rPr>
                <w:sz w:val="20"/>
                <w:szCs w:val="20"/>
              </w:rPr>
              <w:t>о</w:t>
            </w:r>
            <w:r w:rsidRPr="004A65F5">
              <w:rPr>
                <w:sz w:val="20"/>
                <w:szCs w:val="20"/>
              </w:rPr>
              <w:t xml:space="preserve">бщие данные, </w:t>
            </w:r>
            <w:r w:rsidR="00AF289B">
              <w:rPr>
                <w:sz w:val="20"/>
                <w:szCs w:val="20"/>
              </w:rPr>
              <w:t>с</w:t>
            </w:r>
            <w:r w:rsidRPr="004A65F5">
              <w:rPr>
                <w:sz w:val="20"/>
                <w:szCs w:val="20"/>
              </w:rPr>
              <w:t xml:space="preserve">труктурная схема, </w:t>
            </w:r>
            <w:r w:rsidR="00AF289B">
              <w:rPr>
                <w:sz w:val="20"/>
                <w:szCs w:val="20"/>
              </w:rPr>
              <w:t>о</w:t>
            </w:r>
            <w:r w:rsidRPr="004A65F5">
              <w:rPr>
                <w:sz w:val="20"/>
                <w:szCs w:val="20"/>
              </w:rPr>
              <w:t xml:space="preserve">днолинейные принципиальные схемы, </w:t>
            </w:r>
            <w:r w:rsidR="00AF289B">
              <w:rPr>
                <w:sz w:val="20"/>
                <w:szCs w:val="20"/>
              </w:rPr>
              <w:t>п</w:t>
            </w:r>
            <w:r w:rsidRPr="004A65F5">
              <w:rPr>
                <w:sz w:val="20"/>
                <w:szCs w:val="20"/>
              </w:rPr>
              <w:t xml:space="preserve">ланы расположения оборудования и проводок, </w:t>
            </w:r>
            <w:r w:rsidR="00AF289B">
              <w:rPr>
                <w:sz w:val="20"/>
                <w:szCs w:val="20"/>
              </w:rPr>
              <w:t>м</w:t>
            </w:r>
            <w:r w:rsidRPr="004A65F5">
              <w:rPr>
                <w:sz w:val="20"/>
                <w:szCs w:val="20"/>
              </w:rPr>
              <w:t xml:space="preserve">онтажные схемы, </w:t>
            </w:r>
            <w:r w:rsidR="00AF289B">
              <w:rPr>
                <w:sz w:val="20"/>
                <w:szCs w:val="20"/>
              </w:rPr>
              <w:t>с</w:t>
            </w:r>
            <w:r w:rsidRPr="004A65F5">
              <w:rPr>
                <w:sz w:val="20"/>
                <w:szCs w:val="20"/>
              </w:rPr>
              <w:t>троительные чертежи)</w:t>
            </w:r>
          </w:p>
          <w:p w14:paraId="59410F8D" w14:textId="77777777" w:rsidR="001C789B" w:rsidRPr="004A65F5" w:rsidRDefault="001C789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-Проект производства работ</w:t>
            </w:r>
          </w:p>
          <w:p w14:paraId="2FFE7DDF" w14:textId="77777777" w:rsidR="001C789B" w:rsidRPr="004A65F5" w:rsidRDefault="001C789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-Сборник спецификаций</w:t>
            </w:r>
          </w:p>
          <w:p w14:paraId="512FB232" w14:textId="77777777" w:rsidR="001C789B" w:rsidRPr="004A65F5" w:rsidRDefault="001C789B" w:rsidP="00AF289B">
            <w:pPr>
              <w:spacing w:line="0" w:lineRule="atLeast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-Сборник лицензий и сертификатов</w:t>
            </w:r>
          </w:p>
          <w:p w14:paraId="2DD40E5E" w14:textId="66C9A2BF" w:rsidR="00554299" w:rsidRPr="004A65F5" w:rsidRDefault="001C789B" w:rsidP="00AF289B">
            <w:pPr>
              <w:tabs>
                <w:tab w:val="left" w:pos="567"/>
                <w:tab w:val="left" w:pos="851"/>
              </w:tabs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</w:t>
            </w:r>
            <w:r w:rsidR="00554299" w:rsidRPr="004A65F5">
              <w:rPr>
                <w:sz w:val="20"/>
                <w:szCs w:val="20"/>
              </w:rPr>
              <w:t>Сметная документация на установку, монтаж и пуско-наладку оборудования.</w:t>
            </w:r>
          </w:p>
          <w:p w14:paraId="6DE61C9E" w14:textId="36F1A72F" w:rsidR="008D6D59" w:rsidRPr="004A65F5" w:rsidRDefault="008D6D59" w:rsidP="00AF289B">
            <w:pPr>
              <w:ind w:firstLine="210"/>
              <w:jc w:val="both"/>
              <w:textAlignment w:val="baseline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-Испо</w:t>
            </w:r>
            <w:r w:rsidR="00F67F9E" w:rsidRPr="004A65F5">
              <w:rPr>
                <w:sz w:val="20"/>
                <w:szCs w:val="20"/>
              </w:rPr>
              <w:t>лнитель согласовывает и визирует проект в Р</w:t>
            </w:r>
            <w:r w:rsidRPr="004A65F5">
              <w:rPr>
                <w:sz w:val="20"/>
                <w:szCs w:val="20"/>
              </w:rPr>
              <w:t>ос сетя</w:t>
            </w:r>
            <w:r w:rsidR="00F67F9E" w:rsidRPr="004A65F5">
              <w:rPr>
                <w:sz w:val="20"/>
                <w:szCs w:val="20"/>
              </w:rPr>
              <w:t>х,</w:t>
            </w:r>
            <w:r w:rsidRPr="004A65F5">
              <w:rPr>
                <w:sz w:val="20"/>
                <w:szCs w:val="20"/>
              </w:rPr>
              <w:t xml:space="preserve"> заинтересованн</w:t>
            </w:r>
            <w:r w:rsidR="00F67F9E" w:rsidRPr="004A65F5">
              <w:rPr>
                <w:sz w:val="20"/>
                <w:szCs w:val="20"/>
              </w:rPr>
              <w:t>ых</w:t>
            </w:r>
            <w:r w:rsidRPr="004A65F5">
              <w:rPr>
                <w:sz w:val="20"/>
                <w:szCs w:val="20"/>
              </w:rPr>
              <w:t xml:space="preserve"> организация</w:t>
            </w:r>
            <w:r w:rsidR="00F67F9E" w:rsidRPr="004A65F5">
              <w:rPr>
                <w:sz w:val="20"/>
                <w:szCs w:val="20"/>
              </w:rPr>
              <w:t>х</w:t>
            </w:r>
            <w:r w:rsidRPr="004A65F5">
              <w:rPr>
                <w:sz w:val="20"/>
                <w:szCs w:val="20"/>
              </w:rPr>
              <w:t xml:space="preserve"> и инженерны</w:t>
            </w:r>
            <w:r w:rsidR="00F67F9E" w:rsidRPr="004A65F5">
              <w:rPr>
                <w:sz w:val="20"/>
                <w:szCs w:val="20"/>
              </w:rPr>
              <w:t>х</w:t>
            </w:r>
            <w:r w:rsidRPr="004A65F5">
              <w:rPr>
                <w:sz w:val="20"/>
                <w:szCs w:val="20"/>
              </w:rPr>
              <w:t xml:space="preserve"> служба</w:t>
            </w:r>
            <w:r w:rsidR="00F67F9E" w:rsidRPr="004A65F5">
              <w:rPr>
                <w:sz w:val="20"/>
                <w:szCs w:val="20"/>
              </w:rPr>
              <w:t>х</w:t>
            </w:r>
            <w:r w:rsidRPr="004A65F5">
              <w:rPr>
                <w:sz w:val="20"/>
                <w:szCs w:val="20"/>
              </w:rPr>
              <w:t xml:space="preserve">. </w:t>
            </w:r>
            <w:r w:rsidR="00F67F9E" w:rsidRPr="004A65F5">
              <w:rPr>
                <w:sz w:val="20"/>
                <w:szCs w:val="20"/>
              </w:rPr>
              <w:t>В случае необходимости Исполнитель вносит корректировки или дополнения.</w:t>
            </w:r>
          </w:p>
        </w:tc>
      </w:tr>
      <w:tr w:rsidR="00D94DC3" w:rsidRPr="004A65F5" w14:paraId="6D228EEC" w14:textId="77777777" w:rsidTr="00AB5001">
        <w:trPr>
          <w:trHeight w:val="43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32878" w14:textId="5C34CBF1" w:rsidR="00D94DC3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48B5D" w14:textId="77777777" w:rsidR="00D94DC3" w:rsidRPr="004A65F5" w:rsidRDefault="00D94DC3" w:rsidP="00AF289B">
            <w:pPr>
              <w:spacing w:line="0" w:lineRule="atLeast"/>
              <w:ind w:firstLine="270"/>
              <w:rPr>
                <w:rStyle w:val="2"/>
                <w:rFonts w:eastAsia="Calibri"/>
                <w:sz w:val="20"/>
                <w:szCs w:val="20"/>
              </w:rPr>
            </w:pPr>
            <w:r w:rsidRPr="004A65F5">
              <w:rPr>
                <w:rStyle w:val="2"/>
                <w:rFonts w:eastAsia="Calibri"/>
                <w:sz w:val="20"/>
                <w:szCs w:val="20"/>
              </w:rPr>
              <w:t>Объем проектных услуг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34DB9" w14:textId="77777777" w:rsidR="006F3492" w:rsidRPr="004A65F5" w:rsidRDefault="006F3492" w:rsidP="00AF289B">
            <w:pPr>
              <w:ind w:firstLine="210"/>
              <w:jc w:val="both"/>
              <w:rPr>
                <w:color w:val="auto"/>
                <w:sz w:val="20"/>
                <w:szCs w:val="20"/>
              </w:rPr>
            </w:pPr>
            <w:r w:rsidRPr="004A65F5">
              <w:rPr>
                <w:color w:val="auto"/>
                <w:sz w:val="20"/>
                <w:szCs w:val="20"/>
              </w:rPr>
              <w:t xml:space="preserve">Услуги по разработке </w:t>
            </w:r>
            <w:r w:rsidRPr="004A65F5">
              <w:rPr>
                <w:bCs/>
                <w:color w:val="auto"/>
                <w:sz w:val="20"/>
                <w:szCs w:val="20"/>
              </w:rPr>
              <w:t xml:space="preserve">проектно-сметной </w:t>
            </w:r>
            <w:r w:rsidRPr="004A65F5">
              <w:rPr>
                <w:color w:val="auto"/>
                <w:sz w:val="20"/>
                <w:szCs w:val="20"/>
              </w:rPr>
              <w:t>документации должны осуществляться в полном соответствии с технической документацией, регламентирующей выполнение работ подобного рода (СНиП, СП, СанПиН и пр.) и прочими нормативными актами, в том числе:</w:t>
            </w:r>
          </w:p>
          <w:p w14:paraId="16D96B01" w14:textId="42A70951" w:rsidR="006F3492" w:rsidRPr="004A65F5" w:rsidRDefault="00AF289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="006F3492" w:rsidRPr="004A65F5">
              <w:rPr>
                <w:color w:val="auto"/>
                <w:sz w:val="20"/>
                <w:szCs w:val="20"/>
              </w:rPr>
              <w:t>Постановление РФ № 87 от 16.02.2008 года «О составе разделов проектной документации и требованиях к их содержанию»;</w:t>
            </w:r>
          </w:p>
          <w:p w14:paraId="6144DC7D" w14:textId="3060BEBF" w:rsidR="00F01A05" w:rsidRDefault="00AF289B" w:rsidP="00F01A05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pacing w:val="2"/>
                <w:kern w:val="36"/>
                <w:sz w:val="20"/>
                <w:szCs w:val="20"/>
              </w:rPr>
              <w:t>-</w:t>
            </w:r>
            <w:r w:rsidR="006F3492" w:rsidRPr="004A65F5">
              <w:rPr>
                <w:bCs/>
                <w:color w:val="auto"/>
                <w:spacing w:val="2"/>
                <w:kern w:val="36"/>
                <w:sz w:val="20"/>
                <w:szCs w:val="20"/>
              </w:rPr>
              <w:t>СП 118.13330.2012 Общественные здания и сооружения. Актуализированная редакция СНиП 31-06-2009 (с Изменениями N 1-4)</w:t>
            </w:r>
            <w:r w:rsidR="00F01A05">
              <w:rPr>
                <w:color w:val="auto"/>
                <w:sz w:val="20"/>
                <w:szCs w:val="20"/>
              </w:rPr>
              <w:t xml:space="preserve"> (</w:t>
            </w:r>
            <w:r w:rsidR="00F01A05" w:rsidRPr="00F01A05">
              <w:rPr>
                <w:color w:val="auto"/>
                <w:sz w:val="20"/>
                <w:szCs w:val="20"/>
              </w:rPr>
              <w:t>в части, не противоречащей</w:t>
            </w:r>
            <w:r w:rsidR="00F01A05">
              <w:rPr>
                <w:color w:val="auto"/>
                <w:sz w:val="20"/>
                <w:szCs w:val="20"/>
              </w:rPr>
              <w:t xml:space="preserve"> </w:t>
            </w:r>
            <w:r w:rsidR="00F01A05" w:rsidRPr="00F01A05">
              <w:rPr>
                <w:color w:val="auto"/>
                <w:sz w:val="20"/>
                <w:szCs w:val="20"/>
              </w:rPr>
              <w:t>СП 118.13330.2022</w:t>
            </w:r>
            <w:r w:rsidR="00F01A05">
              <w:rPr>
                <w:color w:val="auto"/>
                <w:sz w:val="20"/>
                <w:szCs w:val="20"/>
              </w:rPr>
              <w:t xml:space="preserve"> Общественные здания и сооружения СНиП</w:t>
            </w:r>
            <w:r w:rsidR="00F01A05" w:rsidRPr="00F01A05">
              <w:rPr>
                <w:color w:val="auto"/>
                <w:sz w:val="20"/>
                <w:szCs w:val="20"/>
              </w:rPr>
              <w:t xml:space="preserve"> 31-06-2009</w:t>
            </w:r>
            <w:r w:rsidR="00F01A05">
              <w:rPr>
                <w:color w:val="auto"/>
                <w:sz w:val="20"/>
                <w:szCs w:val="20"/>
              </w:rPr>
              <w:t>);</w:t>
            </w:r>
          </w:p>
          <w:p w14:paraId="451D4F6D" w14:textId="48D8A8CF" w:rsidR="00F01A05" w:rsidRPr="00F01A05" w:rsidRDefault="00F01A05" w:rsidP="00F01A05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Pr="00F01A05">
              <w:rPr>
                <w:color w:val="auto"/>
                <w:sz w:val="20"/>
                <w:szCs w:val="20"/>
              </w:rPr>
              <w:t>СП 118.13330.2022 Общественные здания и сооружения СНиП 31-06-2009</w:t>
            </w:r>
            <w:r>
              <w:rPr>
                <w:color w:val="auto"/>
                <w:sz w:val="20"/>
                <w:szCs w:val="20"/>
              </w:rPr>
              <w:t>, утвержден Приказом</w:t>
            </w:r>
            <w:r w:rsidRPr="00F01A05">
              <w:rPr>
                <w:color w:val="auto"/>
                <w:sz w:val="20"/>
                <w:szCs w:val="20"/>
              </w:rPr>
              <w:t xml:space="preserve"> Министерства строительства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01A05">
              <w:rPr>
                <w:color w:val="auto"/>
                <w:sz w:val="20"/>
                <w:szCs w:val="20"/>
              </w:rPr>
              <w:t>и жилищно-коммунального хозяйства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01A05">
              <w:rPr>
                <w:color w:val="auto"/>
                <w:sz w:val="20"/>
                <w:szCs w:val="20"/>
              </w:rPr>
              <w:t>Российской Федерации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01A05">
              <w:rPr>
                <w:color w:val="auto"/>
                <w:sz w:val="20"/>
                <w:szCs w:val="20"/>
              </w:rPr>
              <w:t>от 19 мая 2022 г. N 389/</w:t>
            </w:r>
            <w:proofErr w:type="spellStart"/>
            <w:r w:rsidRPr="00F01A05">
              <w:rPr>
                <w:color w:val="auto"/>
                <w:sz w:val="20"/>
                <w:szCs w:val="20"/>
              </w:rPr>
              <w:t>пр</w:t>
            </w:r>
            <w:proofErr w:type="spellEnd"/>
            <w:r>
              <w:rPr>
                <w:color w:val="auto"/>
                <w:sz w:val="20"/>
                <w:szCs w:val="20"/>
              </w:rPr>
              <w:t>;</w:t>
            </w:r>
          </w:p>
          <w:p w14:paraId="24B002E2" w14:textId="456752C7" w:rsidR="006F3492" w:rsidRPr="004A65F5" w:rsidRDefault="00AF289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-П</w:t>
            </w:r>
            <w:r w:rsidRPr="004A65F5">
              <w:rPr>
                <w:color w:val="auto"/>
                <w:sz w:val="20"/>
                <w:szCs w:val="20"/>
              </w:rPr>
              <w:t xml:space="preserve">равила устройства электроустановок </w:t>
            </w:r>
            <w:r w:rsidR="006F3492" w:rsidRPr="004A65F5">
              <w:rPr>
                <w:color w:val="auto"/>
                <w:sz w:val="20"/>
                <w:szCs w:val="20"/>
              </w:rPr>
              <w:t>(ПЭУ)</w:t>
            </w:r>
            <w:r w:rsidR="006F3492" w:rsidRPr="00AF289B">
              <w:rPr>
                <w:color w:val="auto"/>
                <w:sz w:val="20"/>
                <w:szCs w:val="20"/>
              </w:rPr>
              <w:t>;</w:t>
            </w:r>
          </w:p>
          <w:p w14:paraId="761FB61A" w14:textId="6E938B9C" w:rsidR="00EA6D7A" w:rsidRDefault="00AF289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pacing w:val="2"/>
                <w:sz w:val="20"/>
                <w:szCs w:val="20"/>
              </w:rPr>
            </w:pPr>
            <w:r>
              <w:rPr>
                <w:color w:val="auto"/>
                <w:spacing w:val="2"/>
                <w:sz w:val="20"/>
                <w:szCs w:val="20"/>
              </w:rPr>
              <w:t>-</w:t>
            </w:r>
            <w:r w:rsidR="00EA6D7A" w:rsidRPr="00EA6D7A">
              <w:rPr>
                <w:color w:val="auto"/>
                <w:spacing w:val="2"/>
                <w:sz w:val="20"/>
                <w:szCs w:val="20"/>
              </w:rPr>
              <w:t>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      </w:r>
            <w:r w:rsidR="00EA6D7A">
              <w:rPr>
                <w:color w:val="auto"/>
                <w:spacing w:val="2"/>
                <w:sz w:val="20"/>
                <w:szCs w:val="20"/>
              </w:rPr>
              <w:t>;</w:t>
            </w:r>
          </w:p>
          <w:p w14:paraId="7BDE06AA" w14:textId="77777777" w:rsidR="00AE6FFB" w:rsidRDefault="00AE6FF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pacing w:val="2"/>
                <w:sz w:val="20"/>
                <w:szCs w:val="20"/>
              </w:rPr>
            </w:pPr>
            <w:r>
              <w:rPr>
                <w:color w:val="auto"/>
                <w:spacing w:val="2"/>
                <w:sz w:val="20"/>
                <w:szCs w:val="20"/>
              </w:rPr>
              <w:t>-Г</w:t>
            </w:r>
            <w:r w:rsidRPr="00AE6FFB">
              <w:rPr>
                <w:color w:val="auto"/>
                <w:spacing w:val="2"/>
                <w:sz w:val="20"/>
                <w:szCs w:val="20"/>
              </w:rPr>
              <w:t>ОСТ Р 21.001‑2021. Национальный стандарт Российской Федерации. Система проектной документации для строительства. Общие положения»</w:t>
            </w:r>
            <w:r>
              <w:rPr>
                <w:color w:val="auto"/>
                <w:spacing w:val="2"/>
                <w:sz w:val="20"/>
                <w:szCs w:val="20"/>
              </w:rPr>
              <w:t>;</w:t>
            </w:r>
          </w:p>
          <w:p w14:paraId="3F94D7BA" w14:textId="6CC8BEDF" w:rsidR="006F3492" w:rsidRPr="004A65F5" w:rsidRDefault="00AF289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="006F3492" w:rsidRPr="004A65F5">
              <w:rPr>
                <w:color w:val="auto"/>
                <w:sz w:val="20"/>
                <w:szCs w:val="20"/>
              </w:rPr>
              <w:t xml:space="preserve">Федеральный закон от 22.07.2008 № 123-ФЗ «Технический регламент </w:t>
            </w:r>
            <w:r w:rsidR="002F31D9">
              <w:rPr>
                <w:color w:val="auto"/>
                <w:sz w:val="20"/>
                <w:szCs w:val="20"/>
              </w:rPr>
              <w:br/>
            </w:r>
            <w:r w:rsidR="006F3492" w:rsidRPr="004A65F5">
              <w:rPr>
                <w:color w:val="auto"/>
                <w:sz w:val="20"/>
                <w:szCs w:val="20"/>
              </w:rPr>
              <w:t>о требованиях пожарной безопасности»;</w:t>
            </w:r>
          </w:p>
          <w:p w14:paraId="4C24D65B" w14:textId="6902BE13" w:rsidR="006F3492" w:rsidRPr="004A65F5" w:rsidRDefault="00AF289B" w:rsidP="00AF289B">
            <w:pPr>
              <w:tabs>
                <w:tab w:val="left" w:pos="291"/>
              </w:tabs>
              <w:ind w:firstLine="21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="006F3492" w:rsidRPr="004A65F5">
              <w:rPr>
                <w:color w:val="auto"/>
                <w:sz w:val="20"/>
                <w:szCs w:val="20"/>
              </w:rPr>
              <w:t>Федеральный закон от 30.12.2009 № 384-ФЗ «Технический регламент безопасность зданий и сооружений».</w:t>
            </w:r>
          </w:p>
          <w:p w14:paraId="0A0E997A" w14:textId="6C4F6885" w:rsidR="00D94DC3" w:rsidRPr="004A65F5" w:rsidRDefault="006F3492" w:rsidP="00AF289B">
            <w:pPr>
              <w:ind w:firstLine="210"/>
              <w:jc w:val="both"/>
              <w:rPr>
                <w:color w:val="000000"/>
                <w:sz w:val="20"/>
                <w:szCs w:val="20"/>
                <w:lang w:bidi="ru-RU"/>
              </w:rPr>
            </w:pPr>
            <w:r w:rsidRPr="004A65F5">
              <w:rPr>
                <w:color w:val="auto"/>
                <w:sz w:val="20"/>
                <w:szCs w:val="20"/>
              </w:rPr>
              <w:t xml:space="preserve">Все оборудование и материалы должны иметь необходимые разрешения </w:t>
            </w:r>
            <w:r w:rsidR="002F31D9">
              <w:rPr>
                <w:color w:val="auto"/>
                <w:sz w:val="20"/>
                <w:szCs w:val="20"/>
              </w:rPr>
              <w:br/>
            </w:r>
            <w:r w:rsidRPr="004A65F5">
              <w:rPr>
                <w:color w:val="auto"/>
                <w:sz w:val="20"/>
                <w:szCs w:val="20"/>
              </w:rPr>
              <w:t>и сертификаты для применения на территории РФ.</w:t>
            </w:r>
          </w:p>
        </w:tc>
      </w:tr>
      <w:tr w:rsidR="009B547A" w:rsidRPr="004A65F5" w14:paraId="70A99967" w14:textId="77777777" w:rsidTr="00AB5001">
        <w:trPr>
          <w:trHeight w:val="9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1D703" w14:textId="15C7E1A8" w:rsidR="009B547A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281DB" w14:textId="77777777" w:rsidR="009B547A" w:rsidRPr="004A65F5" w:rsidRDefault="009B547A" w:rsidP="00AB5001">
            <w:pPr>
              <w:spacing w:line="0" w:lineRule="atLeast"/>
              <w:ind w:right="142"/>
              <w:jc w:val="both"/>
              <w:rPr>
                <w:rStyle w:val="2"/>
                <w:rFonts w:eastAsia="Arial Unicode MS"/>
                <w:sz w:val="20"/>
                <w:szCs w:val="20"/>
              </w:rPr>
            </w:pPr>
            <w:r w:rsidRPr="004A65F5">
              <w:rPr>
                <w:rStyle w:val="2"/>
                <w:rFonts w:eastAsia="Arial Unicode MS"/>
                <w:sz w:val="20"/>
                <w:szCs w:val="20"/>
              </w:rPr>
              <w:t>Мероприятия по обеспечению соблюдения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FFAEA" w14:textId="0190460B" w:rsidR="009B547A" w:rsidRPr="004A65F5" w:rsidRDefault="009B547A" w:rsidP="00AF289B">
            <w:pPr>
              <w:spacing w:line="0" w:lineRule="atLeast"/>
              <w:ind w:left="-11" w:firstLine="210"/>
              <w:jc w:val="both"/>
              <w:rPr>
                <w:rStyle w:val="2"/>
                <w:rFonts w:eastAsia="Arial Unicode MS"/>
                <w:sz w:val="20"/>
                <w:szCs w:val="20"/>
              </w:rPr>
            </w:pPr>
            <w:r w:rsidRPr="004A65F5">
              <w:rPr>
                <w:rStyle w:val="2"/>
                <w:rFonts w:eastAsia="Arial Unicode MS"/>
                <w:sz w:val="20"/>
                <w:szCs w:val="20"/>
              </w:rPr>
              <w:t xml:space="preserve">Согласно Федеральному закону от 23.11.2009 N 261-ФЗ (в ред. от 27.12.2018) «Об энергосбережении и о повышении </w:t>
            </w:r>
            <w:r w:rsidR="000F3F70" w:rsidRPr="004A65F5">
              <w:rPr>
                <w:rStyle w:val="2"/>
                <w:rFonts w:eastAsia="Arial Unicode MS"/>
                <w:sz w:val="20"/>
                <w:szCs w:val="20"/>
              </w:rPr>
              <w:t>энергетической эффективности,</w:t>
            </w:r>
            <w:r w:rsidRPr="004A65F5">
              <w:rPr>
                <w:rStyle w:val="2"/>
                <w:rFonts w:eastAsia="Arial Unicode MS"/>
                <w:sz w:val="20"/>
                <w:szCs w:val="20"/>
              </w:rPr>
              <w:t xml:space="preserve"> и о внесении изменений в отдельные законодательные акты Российской Федерации» (с изм. и доп., вступ. в силу с 16.01.2019).</w:t>
            </w:r>
          </w:p>
        </w:tc>
      </w:tr>
      <w:tr w:rsidR="003F4DD6" w:rsidRPr="004A65F5" w14:paraId="425FBDB5" w14:textId="77777777" w:rsidTr="00AB5001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EFFAD" w14:textId="2379BB85" w:rsidR="003F4DD6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3620A" w14:textId="77777777" w:rsidR="003F4DD6" w:rsidRPr="004A65F5" w:rsidRDefault="003F4DD6" w:rsidP="00AB5001">
            <w:pPr>
              <w:spacing w:line="0" w:lineRule="atLeast"/>
              <w:ind w:right="142"/>
              <w:jc w:val="both"/>
              <w:rPr>
                <w:rStyle w:val="2"/>
                <w:rFonts w:eastAsia="Arial Unicode MS"/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Требования к резервному источнику электроснабжения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523CD" w14:textId="77777777" w:rsidR="00B702AA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-Оборудование должно обеспечивать бесперебойное питание (без дозаправки)</w:t>
            </w:r>
            <w:r w:rsidR="00B702AA" w:rsidRPr="004A65F5">
              <w:rPr>
                <w:sz w:val="20"/>
                <w:szCs w:val="20"/>
              </w:rPr>
              <w:t xml:space="preserve"> </w:t>
            </w:r>
            <w:r w:rsidR="00E242DB" w:rsidRPr="004A65F5">
              <w:rPr>
                <w:sz w:val="20"/>
                <w:szCs w:val="20"/>
              </w:rPr>
              <w:t>всех зданий и сооруж</w:t>
            </w:r>
            <w:r w:rsidR="00B702AA" w:rsidRPr="004A65F5">
              <w:rPr>
                <w:sz w:val="20"/>
                <w:szCs w:val="20"/>
              </w:rPr>
              <w:t>ений</w:t>
            </w:r>
            <w:r w:rsidR="00F67F9E" w:rsidRPr="004A65F5">
              <w:rPr>
                <w:sz w:val="20"/>
                <w:szCs w:val="20"/>
              </w:rPr>
              <w:t xml:space="preserve"> не менее 8</w:t>
            </w:r>
            <w:r w:rsidRPr="004A65F5">
              <w:rPr>
                <w:sz w:val="20"/>
                <w:szCs w:val="20"/>
              </w:rPr>
              <w:t xml:space="preserve"> часов работы при максимальной мощности</w:t>
            </w:r>
            <w:r w:rsidR="004E0E69" w:rsidRPr="004A65F5">
              <w:rPr>
                <w:sz w:val="20"/>
                <w:szCs w:val="20"/>
              </w:rPr>
              <w:t xml:space="preserve"> </w:t>
            </w:r>
          </w:p>
          <w:p w14:paraId="749B4736" w14:textId="77777777" w:rsidR="003F4DD6" w:rsidRPr="004A65F5" w:rsidRDefault="00B702AA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</w:t>
            </w:r>
            <w:r w:rsidR="003F4DD6" w:rsidRPr="004A65F5">
              <w:rPr>
                <w:sz w:val="20"/>
                <w:szCs w:val="20"/>
              </w:rPr>
              <w:t>Рабочий диапазон оборудование от -</w:t>
            </w:r>
            <w:r w:rsidR="00F67F9E" w:rsidRPr="004A65F5">
              <w:rPr>
                <w:sz w:val="20"/>
                <w:szCs w:val="20"/>
              </w:rPr>
              <w:t>40</w:t>
            </w:r>
            <w:r w:rsidR="003F4DD6" w:rsidRPr="004A65F5">
              <w:rPr>
                <w:sz w:val="20"/>
                <w:szCs w:val="20"/>
              </w:rPr>
              <w:t xml:space="preserve"> </w:t>
            </w:r>
            <w:r w:rsidR="003F4DD6" w:rsidRPr="004A65F5">
              <w:rPr>
                <w:sz w:val="20"/>
                <w:szCs w:val="20"/>
                <w:vertAlign w:val="superscript"/>
              </w:rPr>
              <w:t>0</w:t>
            </w:r>
            <w:r w:rsidR="00F67F9E" w:rsidRPr="004A65F5">
              <w:rPr>
                <w:sz w:val="20"/>
                <w:szCs w:val="20"/>
              </w:rPr>
              <w:t xml:space="preserve"> С до + 4</w:t>
            </w:r>
            <w:r w:rsidR="003F4DD6" w:rsidRPr="004A65F5">
              <w:rPr>
                <w:sz w:val="20"/>
                <w:szCs w:val="20"/>
              </w:rPr>
              <w:t xml:space="preserve">0 </w:t>
            </w:r>
            <w:r w:rsidR="003F4DD6" w:rsidRPr="004A65F5">
              <w:rPr>
                <w:sz w:val="20"/>
                <w:szCs w:val="20"/>
                <w:vertAlign w:val="superscript"/>
              </w:rPr>
              <w:t>0</w:t>
            </w:r>
            <w:r w:rsidR="003F4DD6" w:rsidRPr="004A65F5">
              <w:rPr>
                <w:sz w:val="20"/>
                <w:szCs w:val="20"/>
              </w:rPr>
              <w:t xml:space="preserve"> С </w:t>
            </w:r>
          </w:p>
          <w:p w14:paraId="0407D75C" w14:textId="68668777" w:rsidR="003F4DD6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Выходное питание резервного источника:</w:t>
            </w:r>
          </w:p>
          <w:p w14:paraId="3BDD97E6" w14:textId="77777777" w:rsidR="003F4DD6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-Напряжение переменное 3-х фазное, частота 50 Гц</w:t>
            </w:r>
          </w:p>
          <w:p w14:paraId="3F19243A" w14:textId="77777777" w:rsidR="003F4DD6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-Стабильность выходного напряжения +-1%</w:t>
            </w:r>
          </w:p>
          <w:p w14:paraId="428F9E76" w14:textId="77777777" w:rsidR="003F4DD6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-Стабильность выходной частоты +-1%</w:t>
            </w:r>
          </w:p>
          <w:p w14:paraId="1ABEE318" w14:textId="77777777" w:rsidR="003F4DD6" w:rsidRPr="004A65F5" w:rsidRDefault="003F4DD6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-Запуск оборудования должен производится в автоматическом режиме при падении напряжения по любой из фаз ниже 50% от номинального значения или при пропадании питания.</w:t>
            </w:r>
          </w:p>
          <w:p w14:paraId="29627CF0" w14:textId="0FB4315D" w:rsidR="003F4DD6" w:rsidRPr="004A65F5" w:rsidRDefault="00F842B4" w:rsidP="00AF289B">
            <w:pPr>
              <w:shd w:val="clear" w:color="auto" w:fill="FFFFFF"/>
              <w:autoSpaceDE w:val="0"/>
              <w:autoSpaceDN w:val="0"/>
              <w:adjustRightInd w:val="0"/>
              <w:ind w:firstLine="210"/>
              <w:jc w:val="both"/>
              <w:rPr>
                <w:rStyle w:val="2"/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-Оборудование должно иметь возможность запуска в ручном режиме для проведения «тестирования» оборудования либо в случае отказа автоматики.</w:t>
            </w:r>
          </w:p>
        </w:tc>
      </w:tr>
      <w:tr w:rsidR="00F842B4" w:rsidRPr="004A65F5" w14:paraId="5C48CA0B" w14:textId="77777777" w:rsidTr="00AB5001">
        <w:trPr>
          <w:trHeight w:val="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D9D45" w14:textId="0CFBC882" w:rsidR="00F842B4" w:rsidRPr="004A65F5" w:rsidRDefault="00AB5001" w:rsidP="00AB5001">
            <w:pPr>
              <w:widowControl w:val="0"/>
              <w:spacing w:line="0" w:lineRule="atLeast"/>
              <w:jc w:val="center"/>
              <w:rPr>
                <w:rStyle w:val="2"/>
                <w:rFonts w:eastAsia="Calibri"/>
                <w:sz w:val="20"/>
                <w:szCs w:val="20"/>
              </w:rPr>
            </w:pPr>
            <w:r>
              <w:rPr>
                <w:rStyle w:val="2"/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875C13" w14:textId="238621F0" w:rsidR="00F842B4" w:rsidRPr="004A65F5" w:rsidRDefault="00F842B4" w:rsidP="00AB5001">
            <w:pPr>
              <w:textAlignment w:val="baseline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Дополнительные условия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100F" w14:textId="77777777" w:rsidR="00F842B4" w:rsidRPr="004A65F5" w:rsidRDefault="00F842B4" w:rsidP="00AF289B">
            <w:pPr>
              <w:ind w:firstLine="210"/>
              <w:jc w:val="both"/>
              <w:textAlignment w:val="baseline"/>
              <w:rPr>
                <w:sz w:val="20"/>
                <w:szCs w:val="20"/>
              </w:rPr>
            </w:pPr>
            <w:r w:rsidRPr="004A65F5">
              <w:rPr>
                <w:sz w:val="20"/>
                <w:szCs w:val="20"/>
              </w:rPr>
              <w:t>Настоящее задание может дополняться и уточняться по согласованию между Заказчиком и Исполнителем.</w:t>
            </w:r>
          </w:p>
        </w:tc>
      </w:tr>
    </w:tbl>
    <w:p w14:paraId="2B3624AB" w14:textId="77777777" w:rsidR="00737DA7" w:rsidRDefault="00737DA7" w:rsidP="00935302">
      <w:pPr>
        <w:pStyle w:val="af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041193D9" w14:textId="77777777" w:rsidR="00204AC2" w:rsidRDefault="00204AC2" w:rsidP="00935302">
      <w:pPr>
        <w:pStyle w:val="af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087173A7" w14:textId="77777777" w:rsidR="00204AC2" w:rsidRDefault="00204AC2" w:rsidP="00935302">
      <w:pPr>
        <w:pStyle w:val="af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6F7BE37B" w14:textId="2A30BFAD" w:rsidR="00935302" w:rsidRPr="004A65F5" w:rsidRDefault="0059793F" w:rsidP="00231DD1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A65F5">
        <w:rPr>
          <w:rFonts w:ascii="Times New Roman" w:hAnsi="Times New Roman"/>
          <w:b/>
          <w:sz w:val="24"/>
          <w:szCs w:val="24"/>
        </w:rPr>
        <w:lastRenderedPageBreak/>
        <w:t>5</w:t>
      </w:r>
      <w:r w:rsidR="00406602" w:rsidRPr="004A65F5">
        <w:rPr>
          <w:rFonts w:ascii="Times New Roman" w:hAnsi="Times New Roman"/>
          <w:b/>
          <w:sz w:val="24"/>
          <w:szCs w:val="24"/>
        </w:rPr>
        <w:t>.</w:t>
      </w:r>
      <w:r w:rsidR="00406602" w:rsidRPr="004A65F5">
        <w:rPr>
          <w:rFonts w:ascii="Times New Roman" w:hAnsi="Times New Roman"/>
          <w:sz w:val="24"/>
          <w:szCs w:val="24"/>
        </w:rPr>
        <w:t xml:space="preserve"> </w:t>
      </w:r>
      <w:r w:rsidR="00406602" w:rsidRPr="004A65F5">
        <w:rPr>
          <w:rFonts w:ascii="Times New Roman" w:hAnsi="Times New Roman"/>
          <w:b/>
          <w:bCs/>
          <w:sz w:val="24"/>
          <w:szCs w:val="24"/>
        </w:rPr>
        <w:t>Требования к безопасности выполнения работы и безопасности результатов работы.</w:t>
      </w:r>
      <w:r w:rsidR="00406602" w:rsidRPr="004A65F5">
        <w:rPr>
          <w:rFonts w:ascii="Times New Roman" w:hAnsi="Times New Roman"/>
          <w:sz w:val="24"/>
          <w:szCs w:val="24"/>
        </w:rPr>
        <w:t xml:space="preserve"> </w:t>
      </w:r>
    </w:p>
    <w:p w14:paraId="7ED2DD91" w14:textId="77777777" w:rsidR="00935302" w:rsidRPr="004A65F5" w:rsidRDefault="00935302" w:rsidP="00231DD1">
      <w:pPr>
        <w:pStyle w:val="af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4A65F5">
        <w:rPr>
          <w:rFonts w:ascii="Times New Roman" w:hAnsi="Times New Roman"/>
          <w:b/>
          <w:sz w:val="24"/>
          <w:szCs w:val="24"/>
        </w:rPr>
        <w:t>Проектно-сметная документация передается Заказчику в 2-х экз. и на электронном носителе.</w:t>
      </w:r>
    </w:p>
    <w:p w14:paraId="7A8AF57D" w14:textId="77777777" w:rsidR="00935302" w:rsidRPr="004A65F5" w:rsidRDefault="00935302" w:rsidP="00231DD1">
      <w:pPr>
        <w:widowControl w:val="0"/>
        <w:autoSpaceDE w:val="0"/>
        <w:autoSpaceDN w:val="0"/>
        <w:adjustRightInd w:val="0"/>
        <w:ind w:right="57" w:firstLine="284"/>
        <w:jc w:val="both"/>
        <w:rPr>
          <w:u w:val="single"/>
        </w:rPr>
      </w:pPr>
      <w:r w:rsidRPr="004A65F5">
        <w:rPr>
          <w:u w:val="single"/>
        </w:rPr>
        <w:t>Технические требования к представлению разделов документации в электронном виде:</w:t>
      </w:r>
    </w:p>
    <w:p w14:paraId="3FF8B951" w14:textId="44D7B4CD" w:rsidR="00935302" w:rsidRPr="00935302" w:rsidRDefault="00231DD1" w:rsidP="00231DD1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right="57" w:firstLine="284"/>
        <w:jc w:val="both"/>
      </w:pPr>
      <w:r>
        <w:t>Т</w:t>
      </w:r>
      <w:r w:rsidR="00935302" w:rsidRPr="00935302">
        <w:t xml:space="preserve">екстовая часть – в форматах файлов текстового процессора типа </w:t>
      </w:r>
      <w:r w:rsidR="00935302" w:rsidRPr="00935302">
        <w:rPr>
          <w:lang w:val="en-US"/>
        </w:rPr>
        <w:t>MS</w:t>
      </w:r>
      <w:r w:rsidR="00935302" w:rsidRPr="00935302">
        <w:t xml:space="preserve"> </w:t>
      </w:r>
      <w:r w:rsidR="00935302" w:rsidRPr="00935302">
        <w:rPr>
          <w:lang w:val="en-US"/>
        </w:rPr>
        <w:t>Word</w:t>
      </w:r>
      <w:r w:rsidR="00935302" w:rsidRPr="00935302">
        <w:t xml:space="preserve">, табличного процессора типа </w:t>
      </w:r>
      <w:r w:rsidR="00935302" w:rsidRPr="00935302">
        <w:rPr>
          <w:lang w:val="en-US"/>
        </w:rPr>
        <w:t>MS</w:t>
      </w:r>
      <w:r w:rsidR="00935302" w:rsidRPr="00935302">
        <w:t xml:space="preserve"> </w:t>
      </w:r>
      <w:r w:rsidR="00935302" w:rsidRPr="00935302">
        <w:rPr>
          <w:lang w:val="en-US"/>
        </w:rPr>
        <w:t>Excel</w:t>
      </w:r>
      <w:r w:rsidR="00935302" w:rsidRPr="00935302">
        <w:t>;</w:t>
      </w:r>
    </w:p>
    <w:p w14:paraId="43EA2A79" w14:textId="0904A1D1" w:rsidR="00935302" w:rsidRPr="00935302" w:rsidRDefault="00231DD1" w:rsidP="00231DD1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right="57" w:firstLine="284"/>
        <w:jc w:val="both"/>
      </w:pPr>
      <w:r>
        <w:t>Г</w:t>
      </w:r>
      <w:r w:rsidR="00935302" w:rsidRPr="00935302">
        <w:t xml:space="preserve">рафическая часть – в растровых графических форматах и в форматах файлов системы автоматизированного проектирования и черчения типа </w:t>
      </w:r>
      <w:r w:rsidR="00935302" w:rsidRPr="00935302">
        <w:rPr>
          <w:lang w:val="en-US"/>
        </w:rPr>
        <w:t>AutoCAD</w:t>
      </w:r>
      <w:r w:rsidR="00935302" w:rsidRPr="00935302">
        <w:t>;</w:t>
      </w:r>
    </w:p>
    <w:p w14:paraId="096C39D4" w14:textId="12BC2BDD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Ф</w:t>
      </w:r>
      <w:r w:rsidR="00935302" w:rsidRPr="00935302">
        <w:t xml:space="preserve">айлы пакета электронных данных (документов) не должны быть зашифрованы, </w:t>
      </w:r>
      <w:r w:rsidR="002F31D9">
        <w:br/>
      </w:r>
      <w:r w:rsidR="00935302" w:rsidRPr="00935302">
        <w:t>не допускается устанавливать в файлах парольную защиту на открытие файла;</w:t>
      </w:r>
    </w:p>
    <w:p w14:paraId="17F333A3" w14:textId="2CB92352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Ф</w:t>
      </w:r>
      <w:r w:rsidR="00935302" w:rsidRPr="00935302">
        <w:t>айлы должны открываться на просмотр стандартными средствами, без предварительного вывода на экран каких-либо предупреждений или сообщений об ошибках (включая ошибки, при которых файл не открывается для просмотра и копирования);</w:t>
      </w:r>
    </w:p>
    <w:p w14:paraId="6810C1D7" w14:textId="1336F781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Н</w:t>
      </w:r>
      <w:r w:rsidR="00935302" w:rsidRPr="00935302">
        <w:t>е допускается в файлах устанавливать опцию запрета копирования и печати содержимого файла;</w:t>
      </w:r>
    </w:p>
    <w:p w14:paraId="65E935D6" w14:textId="2E15E83F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П</w:t>
      </w:r>
      <w:r w:rsidR="00935302" w:rsidRPr="00935302">
        <w:t>ри формировании пакета электронных данных (документов) должна быть обеспечена целостность информации, шрифты, иллюстрации и другие файловые объекты должны быть встроены («внедрены») в тело файла;</w:t>
      </w:r>
    </w:p>
    <w:p w14:paraId="3EC33FB0" w14:textId="3528D633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П</w:t>
      </w:r>
      <w:r w:rsidR="00935302" w:rsidRPr="00935302">
        <w:t>редставление части документа (не в полном объеме) не допускается;</w:t>
      </w:r>
    </w:p>
    <w:p w14:paraId="636F20D2" w14:textId="0826A125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Д</w:t>
      </w:r>
      <w:r w:rsidR="00935302" w:rsidRPr="00935302">
        <w:t>ля представляемых графических изображений не должны быть применены растягивание/сжатие, поворот растровых изображений и иные трансформации;</w:t>
      </w:r>
    </w:p>
    <w:p w14:paraId="394B08FB" w14:textId="3086746C" w:rsidR="00935302" w:rsidRP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К</w:t>
      </w:r>
      <w:r w:rsidR="00935302" w:rsidRPr="00935302">
        <w:t>аждое наименование файла пакета электронных данных (документов) должно соответствовать содержанию файла (включая надписи и графические изображения);</w:t>
      </w:r>
    </w:p>
    <w:p w14:paraId="0EA46638" w14:textId="2D0A44DE" w:rsidR="00935302" w:rsidRDefault="00231DD1" w:rsidP="00231DD1">
      <w:pPr>
        <w:numPr>
          <w:ilvl w:val="0"/>
          <w:numId w:val="7"/>
        </w:numPr>
        <w:ind w:left="0" w:firstLine="284"/>
        <w:jc w:val="both"/>
      </w:pPr>
      <w:r>
        <w:t>Ф</w:t>
      </w:r>
      <w:r w:rsidR="00935302" w:rsidRPr="00935302">
        <w:t>айлы не должны содержать недоступных для прочтения (рассмотрения) надписей, условных обозначений, толщин линий, текстур, рисунков, архитектурных деталей</w:t>
      </w:r>
      <w:r>
        <w:t>.</w:t>
      </w:r>
    </w:p>
    <w:p w14:paraId="6741EF52" w14:textId="77777777" w:rsidR="00231DD1" w:rsidRPr="00935302" w:rsidRDefault="00231DD1" w:rsidP="00231DD1">
      <w:pPr>
        <w:ind w:left="284"/>
        <w:jc w:val="both"/>
      </w:pPr>
    </w:p>
    <w:p w14:paraId="00F3D2F3" w14:textId="77777777" w:rsidR="00231DD1" w:rsidRDefault="0059793F" w:rsidP="00231DD1">
      <w:pPr>
        <w:ind w:firstLine="284"/>
        <w:jc w:val="both"/>
        <w:rPr>
          <w:bCs/>
        </w:rPr>
      </w:pPr>
      <w:r>
        <w:rPr>
          <w:b/>
          <w:bCs/>
        </w:rPr>
        <w:t>6</w:t>
      </w:r>
      <w:r w:rsidR="00406602" w:rsidRPr="00B4435A">
        <w:rPr>
          <w:b/>
          <w:bCs/>
        </w:rPr>
        <w:t>. Требования по энергетической эффективности при выполнении работ</w:t>
      </w:r>
      <w:r w:rsidR="00406602" w:rsidRPr="00B4435A">
        <w:rPr>
          <w:bCs/>
        </w:rPr>
        <w:t xml:space="preserve">. </w:t>
      </w:r>
    </w:p>
    <w:p w14:paraId="0CEC4C18" w14:textId="2F4E6014" w:rsidR="00FF4A44" w:rsidRDefault="00406602" w:rsidP="00231DD1">
      <w:pPr>
        <w:ind w:firstLine="284"/>
        <w:jc w:val="both"/>
      </w:pPr>
      <w:r w:rsidRPr="00B4435A">
        <w:t xml:space="preserve">В соответствии с постановлением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 муниципальных нужд», </w:t>
      </w:r>
      <w:r w:rsidR="002F31D9">
        <w:br/>
      </w:r>
      <w:bookmarkStart w:id="0" w:name="_Hlk235604773"/>
      <w:r w:rsidRPr="00B4435A">
        <w:t xml:space="preserve">а </w:t>
      </w:r>
      <w:r w:rsidR="002F31D9" w:rsidRPr="00B4435A">
        <w:t>также</w:t>
      </w:r>
      <w:r w:rsidRPr="00B4435A">
        <w:t xml:space="preserve"> </w:t>
      </w:r>
      <w:bookmarkEnd w:id="0"/>
      <w:r w:rsidRPr="00B4435A">
        <w:t xml:space="preserve">в соответствии с иными действующими нормативно-правовыми актами, направленными </w:t>
      </w:r>
      <w:r w:rsidR="002F31D9">
        <w:br/>
      </w:r>
      <w:r w:rsidRPr="00B4435A">
        <w:t>на повышение энергетической эффективности государственных учреждений.</w:t>
      </w:r>
    </w:p>
    <w:p w14:paraId="6D18F533" w14:textId="77777777" w:rsidR="00AB5001" w:rsidRDefault="00AB5001" w:rsidP="00B4435A">
      <w:pPr>
        <w:ind w:firstLine="709"/>
        <w:jc w:val="both"/>
      </w:pPr>
    </w:p>
    <w:p w14:paraId="6174345F" w14:textId="77777777" w:rsidR="00AB5001" w:rsidRDefault="00AB5001" w:rsidP="00B4435A">
      <w:pPr>
        <w:ind w:firstLine="709"/>
        <w:jc w:val="both"/>
      </w:pPr>
    </w:p>
    <w:p w14:paraId="2FB37ECC" w14:textId="77777777" w:rsidR="003336A2" w:rsidRDefault="003336A2" w:rsidP="00B4435A">
      <w:pPr>
        <w:ind w:firstLine="709"/>
        <w:jc w:val="both"/>
      </w:pPr>
    </w:p>
    <w:p w14:paraId="5250FE10" w14:textId="43EC4774" w:rsidR="00AB5001" w:rsidRDefault="00AB5001" w:rsidP="00B4435A">
      <w:pPr>
        <w:ind w:firstLine="709"/>
        <w:jc w:val="both"/>
      </w:pPr>
      <w:r>
        <w:t>Составил:</w:t>
      </w:r>
      <w:r w:rsidR="003336A2">
        <w:t xml:space="preserve"> специалист по ОТ и </w:t>
      </w:r>
      <w:proofErr w:type="spellStart"/>
      <w:r w:rsidR="003336A2">
        <w:t>КБ</w:t>
      </w:r>
      <w:r>
        <w:t>___________</w:t>
      </w:r>
      <w:r w:rsidR="003336A2">
        <w:t>Кузнецов</w:t>
      </w:r>
      <w:proofErr w:type="spellEnd"/>
      <w:r w:rsidR="003336A2">
        <w:t xml:space="preserve"> О.А.</w:t>
      </w:r>
    </w:p>
    <w:p w14:paraId="0CEE1D44" w14:textId="77777777" w:rsidR="00AB5001" w:rsidRPr="00B4435A" w:rsidRDefault="00AB5001" w:rsidP="00B4435A">
      <w:pPr>
        <w:ind w:firstLine="709"/>
        <w:jc w:val="both"/>
      </w:pPr>
    </w:p>
    <w:sectPr w:rsidR="00AB5001" w:rsidRPr="00B4435A" w:rsidSect="00AB5001">
      <w:pgSz w:w="11906" w:h="16838"/>
      <w:pgMar w:top="284" w:right="424" w:bottom="284" w:left="127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112AF" w14:textId="77777777" w:rsidR="0047002A" w:rsidRDefault="0047002A" w:rsidP="002A6A11">
      <w:r>
        <w:separator/>
      </w:r>
    </w:p>
  </w:endnote>
  <w:endnote w:type="continuationSeparator" w:id="0">
    <w:p w14:paraId="67A45695" w14:textId="77777777" w:rsidR="0047002A" w:rsidRDefault="0047002A" w:rsidP="002A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136C" w14:textId="77777777" w:rsidR="0047002A" w:rsidRDefault="0047002A" w:rsidP="002A6A11">
      <w:r>
        <w:separator/>
      </w:r>
    </w:p>
  </w:footnote>
  <w:footnote w:type="continuationSeparator" w:id="0">
    <w:p w14:paraId="7A57E7FB" w14:textId="77777777" w:rsidR="0047002A" w:rsidRDefault="0047002A" w:rsidP="002A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82E"/>
    <w:multiLevelType w:val="multilevel"/>
    <w:tmpl w:val="01CAEC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4303C5D"/>
    <w:multiLevelType w:val="hybridMultilevel"/>
    <w:tmpl w:val="0D9EBF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72A97"/>
    <w:multiLevelType w:val="multilevel"/>
    <w:tmpl w:val="46CC8C2C"/>
    <w:lvl w:ilvl="0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340"/>
        </w:tabs>
        <w:ind w:left="13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00"/>
        </w:tabs>
        <w:ind w:left="17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20"/>
        </w:tabs>
        <w:ind w:left="24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80"/>
        </w:tabs>
        <w:ind w:left="27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00"/>
        </w:tabs>
        <w:ind w:left="35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60"/>
        </w:tabs>
        <w:ind w:left="386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05C5676"/>
    <w:multiLevelType w:val="hybridMultilevel"/>
    <w:tmpl w:val="9216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B78C51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6556B"/>
    <w:multiLevelType w:val="hybridMultilevel"/>
    <w:tmpl w:val="53D8DD84"/>
    <w:lvl w:ilvl="0" w:tplc="535EB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3E08A9"/>
    <w:multiLevelType w:val="hybridMultilevel"/>
    <w:tmpl w:val="B8AE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85B58"/>
    <w:multiLevelType w:val="multilevel"/>
    <w:tmpl w:val="286287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EB81DBA"/>
    <w:multiLevelType w:val="multilevel"/>
    <w:tmpl w:val="4AF4016E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6"/>
      <w:numFmt w:val="decimal"/>
      <w:lvlText w:val="%1.%2."/>
      <w:lvlJc w:val="left"/>
      <w:pPr>
        <w:ind w:left="1506" w:hanging="720"/>
      </w:pPr>
    </w:lvl>
    <w:lvl w:ilvl="2">
      <w:start w:val="1"/>
      <w:numFmt w:val="decimal"/>
      <w:lvlText w:val="%1.%2.%3."/>
      <w:lvlJc w:val="left"/>
      <w:pPr>
        <w:ind w:left="1506" w:hanging="720"/>
      </w:pPr>
    </w:lvl>
    <w:lvl w:ilvl="3">
      <w:start w:val="1"/>
      <w:numFmt w:val="decimal"/>
      <w:lvlText w:val="%1.%2.%3.%4."/>
      <w:lvlJc w:val="left"/>
      <w:pPr>
        <w:ind w:left="1866" w:hanging="1080"/>
      </w:pPr>
    </w:lvl>
    <w:lvl w:ilvl="4">
      <w:start w:val="1"/>
      <w:numFmt w:val="decimal"/>
      <w:lvlText w:val="%1.%2.%3.%4.%5."/>
      <w:lvlJc w:val="left"/>
      <w:pPr>
        <w:ind w:left="1866" w:hanging="1080"/>
      </w:pPr>
    </w:lvl>
    <w:lvl w:ilvl="5">
      <w:start w:val="1"/>
      <w:numFmt w:val="decimal"/>
      <w:lvlText w:val="%1.%2.%3.%4.%5.%6."/>
      <w:lvlJc w:val="left"/>
      <w:pPr>
        <w:ind w:left="2226" w:hanging="1440"/>
      </w:pPr>
    </w:lvl>
    <w:lvl w:ilvl="6">
      <w:start w:val="1"/>
      <w:numFmt w:val="decimal"/>
      <w:lvlText w:val="%1.%2.%3.%4.%5.%6.%7."/>
      <w:lvlJc w:val="left"/>
      <w:pPr>
        <w:ind w:left="2586" w:hanging="1800"/>
      </w:pPr>
    </w:lvl>
    <w:lvl w:ilvl="7">
      <w:start w:val="1"/>
      <w:numFmt w:val="decimal"/>
      <w:lvlText w:val="%1.%2.%3.%4.%5.%6.%7.%8."/>
      <w:lvlJc w:val="left"/>
      <w:pPr>
        <w:ind w:left="2586" w:hanging="1800"/>
      </w:pPr>
    </w:lvl>
    <w:lvl w:ilvl="8">
      <w:start w:val="1"/>
      <w:numFmt w:val="decimal"/>
      <w:lvlText w:val="%1.%2.%3.%4.%5.%6.%7.%8.%9."/>
      <w:lvlJc w:val="left"/>
      <w:pPr>
        <w:ind w:left="2946" w:hanging="2160"/>
      </w:pPr>
    </w:lvl>
  </w:abstractNum>
  <w:num w:numId="1" w16cid:durableId="1746417637">
    <w:abstractNumId w:val="0"/>
  </w:num>
  <w:num w:numId="2" w16cid:durableId="1864127596">
    <w:abstractNumId w:val="7"/>
  </w:num>
  <w:num w:numId="3" w16cid:durableId="1864129799">
    <w:abstractNumId w:val="2"/>
  </w:num>
  <w:num w:numId="4" w16cid:durableId="403066765">
    <w:abstractNumId w:val="6"/>
  </w:num>
  <w:num w:numId="5" w16cid:durableId="378432392">
    <w:abstractNumId w:val="1"/>
  </w:num>
  <w:num w:numId="6" w16cid:durableId="184637325">
    <w:abstractNumId w:val="4"/>
  </w:num>
  <w:num w:numId="7" w16cid:durableId="1776440961">
    <w:abstractNumId w:val="3"/>
  </w:num>
  <w:num w:numId="8" w16cid:durableId="1885291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A44"/>
    <w:rsid w:val="00036BF8"/>
    <w:rsid w:val="00063A62"/>
    <w:rsid w:val="000A534C"/>
    <w:rsid w:val="000A55A1"/>
    <w:rsid w:val="000B78DF"/>
    <w:rsid w:val="000D45ED"/>
    <w:rsid w:val="000D53F5"/>
    <w:rsid w:val="000F3F70"/>
    <w:rsid w:val="00131774"/>
    <w:rsid w:val="00136BCA"/>
    <w:rsid w:val="00174C54"/>
    <w:rsid w:val="001C789B"/>
    <w:rsid w:val="001F09E1"/>
    <w:rsid w:val="001F6433"/>
    <w:rsid w:val="002021B8"/>
    <w:rsid w:val="00204AC2"/>
    <w:rsid w:val="002275A6"/>
    <w:rsid w:val="00231DD1"/>
    <w:rsid w:val="00283C48"/>
    <w:rsid w:val="002844F8"/>
    <w:rsid w:val="002A6A11"/>
    <w:rsid w:val="002D14D4"/>
    <w:rsid w:val="002F2CE9"/>
    <w:rsid w:val="002F31D9"/>
    <w:rsid w:val="00315452"/>
    <w:rsid w:val="003336A2"/>
    <w:rsid w:val="003420EC"/>
    <w:rsid w:val="00355B46"/>
    <w:rsid w:val="003623F5"/>
    <w:rsid w:val="00362FCA"/>
    <w:rsid w:val="003C148B"/>
    <w:rsid w:val="003D60CA"/>
    <w:rsid w:val="003F1AB2"/>
    <w:rsid w:val="003F4DD6"/>
    <w:rsid w:val="004008F6"/>
    <w:rsid w:val="00406602"/>
    <w:rsid w:val="004075D4"/>
    <w:rsid w:val="0043625C"/>
    <w:rsid w:val="0047002A"/>
    <w:rsid w:val="004947C8"/>
    <w:rsid w:val="004A65F5"/>
    <w:rsid w:val="004E0E69"/>
    <w:rsid w:val="004F60DD"/>
    <w:rsid w:val="00505FD8"/>
    <w:rsid w:val="00512C0C"/>
    <w:rsid w:val="00551FCF"/>
    <w:rsid w:val="00554299"/>
    <w:rsid w:val="0059225C"/>
    <w:rsid w:val="0059793F"/>
    <w:rsid w:val="005D76E1"/>
    <w:rsid w:val="006925F7"/>
    <w:rsid w:val="006F27F5"/>
    <w:rsid w:val="006F3492"/>
    <w:rsid w:val="00737DA7"/>
    <w:rsid w:val="00747007"/>
    <w:rsid w:val="007A35EB"/>
    <w:rsid w:val="007C75FF"/>
    <w:rsid w:val="007E45A7"/>
    <w:rsid w:val="0081553F"/>
    <w:rsid w:val="0082335E"/>
    <w:rsid w:val="00826CF3"/>
    <w:rsid w:val="00831E13"/>
    <w:rsid w:val="0084315A"/>
    <w:rsid w:val="00894BE3"/>
    <w:rsid w:val="008B3A8C"/>
    <w:rsid w:val="008C3EB8"/>
    <w:rsid w:val="008D6D59"/>
    <w:rsid w:val="008F464D"/>
    <w:rsid w:val="00921D0B"/>
    <w:rsid w:val="00924364"/>
    <w:rsid w:val="00935302"/>
    <w:rsid w:val="00963027"/>
    <w:rsid w:val="009B547A"/>
    <w:rsid w:val="009C2DA8"/>
    <w:rsid w:val="009D6973"/>
    <w:rsid w:val="00A32C2A"/>
    <w:rsid w:val="00A720F4"/>
    <w:rsid w:val="00A87A19"/>
    <w:rsid w:val="00A959E7"/>
    <w:rsid w:val="00AB5001"/>
    <w:rsid w:val="00AC24A2"/>
    <w:rsid w:val="00AD5FB6"/>
    <w:rsid w:val="00AE6FFB"/>
    <w:rsid w:val="00AF0D65"/>
    <w:rsid w:val="00AF289B"/>
    <w:rsid w:val="00B4435A"/>
    <w:rsid w:val="00B45C26"/>
    <w:rsid w:val="00B531A9"/>
    <w:rsid w:val="00B62B2B"/>
    <w:rsid w:val="00B702AA"/>
    <w:rsid w:val="00B77E79"/>
    <w:rsid w:val="00B97C16"/>
    <w:rsid w:val="00BB6DDA"/>
    <w:rsid w:val="00BB7A33"/>
    <w:rsid w:val="00BC3289"/>
    <w:rsid w:val="00C049AB"/>
    <w:rsid w:val="00C11A3F"/>
    <w:rsid w:val="00C44579"/>
    <w:rsid w:val="00C60C53"/>
    <w:rsid w:val="00CA25F8"/>
    <w:rsid w:val="00D05402"/>
    <w:rsid w:val="00D20A5C"/>
    <w:rsid w:val="00D32B6C"/>
    <w:rsid w:val="00D352BF"/>
    <w:rsid w:val="00D36962"/>
    <w:rsid w:val="00D434A5"/>
    <w:rsid w:val="00D94DC3"/>
    <w:rsid w:val="00E242DB"/>
    <w:rsid w:val="00E25EE8"/>
    <w:rsid w:val="00E33A8A"/>
    <w:rsid w:val="00E4126A"/>
    <w:rsid w:val="00E60E50"/>
    <w:rsid w:val="00E6618A"/>
    <w:rsid w:val="00E66790"/>
    <w:rsid w:val="00E76A5F"/>
    <w:rsid w:val="00EA6D7A"/>
    <w:rsid w:val="00EA79B9"/>
    <w:rsid w:val="00EB2486"/>
    <w:rsid w:val="00EB3796"/>
    <w:rsid w:val="00F01A05"/>
    <w:rsid w:val="00F67B02"/>
    <w:rsid w:val="00F67F9E"/>
    <w:rsid w:val="00F805DF"/>
    <w:rsid w:val="00F8067B"/>
    <w:rsid w:val="00F842B4"/>
    <w:rsid w:val="00FB3EC4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D23F"/>
  <w15:docId w15:val="{E290C53D-6210-4F71-B485-4E77D516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4A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6436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3">
    <w:name w:val="Текст сноски Знак"/>
    <w:basedOn w:val="a0"/>
    <w:qFormat/>
    <w:rsid w:val="005659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FF4A44"/>
    <w:rPr>
      <w:vertAlign w:val="superscript"/>
    </w:rPr>
  </w:style>
  <w:style w:type="character" w:customStyle="1" w:styleId="FootnoteCharacters">
    <w:name w:val="Footnote Characters"/>
    <w:qFormat/>
    <w:rsid w:val="005659D6"/>
    <w:rPr>
      <w:vertAlign w:val="superscript"/>
    </w:rPr>
  </w:style>
  <w:style w:type="character" w:customStyle="1" w:styleId="1">
    <w:name w:val="Заголовок 1 Знак"/>
    <w:basedOn w:val="a0"/>
    <w:link w:val="11"/>
    <w:uiPriority w:val="9"/>
    <w:qFormat/>
    <w:rsid w:val="006436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Верхний колонтитул Знак"/>
    <w:basedOn w:val="a0"/>
    <w:uiPriority w:val="99"/>
    <w:semiHidden/>
    <w:qFormat/>
    <w:rsid w:val="000945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0945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Маркеры списка"/>
    <w:qFormat/>
    <w:rsid w:val="00FF4A44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FF4A44"/>
    <w:rPr>
      <w:rFonts w:cs="OpenSymbol"/>
    </w:rPr>
  </w:style>
  <w:style w:type="character" w:customStyle="1" w:styleId="ListLabel2">
    <w:name w:val="ListLabel 2"/>
    <w:qFormat/>
    <w:rsid w:val="00FF4A44"/>
    <w:rPr>
      <w:rFonts w:cs="OpenSymbol"/>
    </w:rPr>
  </w:style>
  <w:style w:type="character" w:customStyle="1" w:styleId="ListLabel3">
    <w:name w:val="ListLabel 3"/>
    <w:qFormat/>
    <w:rsid w:val="00FF4A44"/>
    <w:rPr>
      <w:rFonts w:cs="OpenSymbol"/>
    </w:rPr>
  </w:style>
  <w:style w:type="character" w:customStyle="1" w:styleId="ListLabel4">
    <w:name w:val="ListLabel 4"/>
    <w:qFormat/>
    <w:rsid w:val="00FF4A44"/>
    <w:rPr>
      <w:rFonts w:cs="OpenSymbol"/>
    </w:rPr>
  </w:style>
  <w:style w:type="character" w:customStyle="1" w:styleId="ListLabel5">
    <w:name w:val="ListLabel 5"/>
    <w:qFormat/>
    <w:rsid w:val="00FF4A44"/>
    <w:rPr>
      <w:rFonts w:cs="OpenSymbol"/>
    </w:rPr>
  </w:style>
  <w:style w:type="character" w:customStyle="1" w:styleId="ListLabel6">
    <w:name w:val="ListLabel 6"/>
    <w:qFormat/>
    <w:rsid w:val="00FF4A44"/>
    <w:rPr>
      <w:rFonts w:cs="OpenSymbol"/>
    </w:rPr>
  </w:style>
  <w:style w:type="character" w:customStyle="1" w:styleId="ListLabel7">
    <w:name w:val="ListLabel 7"/>
    <w:qFormat/>
    <w:rsid w:val="00FF4A44"/>
    <w:rPr>
      <w:rFonts w:cs="OpenSymbol"/>
    </w:rPr>
  </w:style>
  <w:style w:type="character" w:customStyle="1" w:styleId="ListLabel8">
    <w:name w:val="ListLabel 8"/>
    <w:qFormat/>
    <w:rsid w:val="00FF4A44"/>
    <w:rPr>
      <w:rFonts w:cs="OpenSymbol"/>
    </w:rPr>
  </w:style>
  <w:style w:type="character" w:customStyle="1" w:styleId="ListLabel9">
    <w:name w:val="ListLabel 9"/>
    <w:qFormat/>
    <w:rsid w:val="00FF4A44"/>
    <w:rPr>
      <w:rFonts w:cs="OpenSymbol"/>
    </w:rPr>
  </w:style>
  <w:style w:type="character" w:customStyle="1" w:styleId="ListLabel10">
    <w:name w:val="ListLabel 10"/>
    <w:qFormat/>
    <w:rsid w:val="00FF4A44"/>
    <w:rPr>
      <w:rFonts w:cs="OpenSymbol"/>
    </w:rPr>
  </w:style>
  <w:style w:type="character" w:customStyle="1" w:styleId="ListLabel11">
    <w:name w:val="ListLabel 11"/>
    <w:qFormat/>
    <w:rsid w:val="00FF4A44"/>
    <w:rPr>
      <w:rFonts w:cs="OpenSymbol"/>
    </w:rPr>
  </w:style>
  <w:style w:type="character" w:customStyle="1" w:styleId="ListLabel12">
    <w:name w:val="ListLabel 12"/>
    <w:qFormat/>
    <w:rsid w:val="00FF4A44"/>
    <w:rPr>
      <w:rFonts w:cs="OpenSymbol"/>
    </w:rPr>
  </w:style>
  <w:style w:type="character" w:customStyle="1" w:styleId="ListLabel13">
    <w:name w:val="ListLabel 13"/>
    <w:qFormat/>
    <w:rsid w:val="00FF4A44"/>
    <w:rPr>
      <w:rFonts w:cs="OpenSymbol"/>
    </w:rPr>
  </w:style>
  <w:style w:type="character" w:customStyle="1" w:styleId="ListLabel14">
    <w:name w:val="ListLabel 14"/>
    <w:qFormat/>
    <w:rsid w:val="00FF4A44"/>
    <w:rPr>
      <w:rFonts w:cs="OpenSymbol"/>
    </w:rPr>
  </w:style>
  <w:style w:type="character" w:customStyle="1" w:styleId="ListLabel15">
    <w:name w:val="ListLabel 15"/>
    <w:qFormat/>
    <w:rsid w:val="00FF4A44"/>
    <w:rPr>
      <w:rFonts w:cs="OpenSymbol"/>
    </w:rPr>
  </w:style>
  <w:style w:type="character" w:customStyle="1" w:styleId="ListLabel16">
    <w:name w:val="ListLabel 16"/>
    <w:qFormat/>
    <w:rsid w:val="00FF4A44"/>
    <w:rPr>
      <w:rFonts w:cs="OpenSymbol"/>
    </w:rPr>
  </w:style>
  <w:style w:type="character" w:customStyle="1" w:styleId="ListLabel17">
    <w:name w:val="ListLabel 17"/>
    <w:qFormat/>
    <w:rsid w:val="00FF4A44"/>
    <w:rPr>
      <w:rFonts w:cs="OpenSymbol"/>
    </w:rPr>
  </w:style>
  <w:style w:type="character" w:customStyle="1" w:styleId="ListLabel18">
    <w:name w:val="ListLabel 18"/>
    <w:qFormat/>
    <w:rsid w:val="00FF4A44"/>
    <w:rPr>
      <w:rFonts w:cs="OpenSymbol"/>
    </w:rPr>
  </w:style>
  <w:style w:type="character" w:customStyle="1" w:styleId="ListLabel19">
    <w:name w:val="ListLabel 19"/>
    <w:qFormat/>
    <w:rsid w:val="00FF4A44"/>
    <w:rPr>
      <w:rFonts w:cs="OpenSymbol"/>
    </w:rPr>
  </w:style>
  <w:style w:type="character" w:customStyle="1" w:styleId="ListLabel20">
    <w:name w:val="ListLabel 20"/>
    <w:qFormat/>
    <w:rsid w:val="00FF4A44"/>
    <w:rPr>
      <w:rFonts w:cs="OpenSymbol"/>
    </w:rPr>
  </w:style>
  <w:style w:type="character" w:customStyle="1" w:styleId="ListLabel21">
    <w:name w:val="ListLabel 21"/>
    <w:qFormat/>
    <w:rsid w:val="00FF4A44"/>
    <w:rPr>
      <w:rFonts w:cs="OpenSymbol"/>
    </w:rPr>
  </w:style>
  <w:style w:type="character" w:customStyle="1" w:styleId="ListLabel22">
    <w:name w:val="ListLabel 22"/>
    <w:qFormat/>
    <w:rsid w:val="00FF4A44"/>
    <w:rPr>
      <w:rFonts w:cs="OpenSymbol"/>
    </w:rPr>
  </w:style>
  <w:style w:type="character" w:customStyle="1" w:styleId="ListLabel23">
    <w:name w:val="ListLabel 23"/>
    <w:qFormat/>
    <w:rsid w:val="00FF4A44"/>
    <w:rPr>
      <w:rFonts w:cs="OpenSymbol"/>
    </w:rPr>
  </w:style>
  <w:style w:type="character" w:customStyle="1" w:styleId="ListLabel24">
    <w:name w:val="ListLabel 24"/>
    <w:qFormat/>
    <w:rsid w:val="00FF4A44"/>
    <w:rPr>
      <w:rFonts w:cs="OpenSymbol"/>
    </w:rPr>
  </w:style>
  <w:style w:type="character" w:customStyle="1" w:styleId="ListLabel25">
    <w:name w:val="ListLabel 25"/>
    <w:qFormat/>
    <w:rsid w:val="00FF4A44"/>
    <w:rPr>
      <w:rFonts w:cs="OpenSymbol"/>
    </w:rPr>
  </w:style>
  <w:style w:type="character" w:customStyle="1" w:styleId="ListLabel26">
    <w:name w:val="ListLabel 26"/>
    <w:qFormat/>
    <w:rsid w:val="00FF4A44"/>
    <w:rPr>
      <w:rFonts w:cs="OpenSymbol"/>
    </w:rPr>
  </w:style>
  <w:style w:type="character" w:customStyle="1" w:styleId="ListLabel27">
    <w:name w:val="ListLabel 27"/>
    <w:qFormat/>
    <w:rsid w:val="00FF4A44"/>
    <w:rPr>
      <w:rFonts w:cs="OpenSymbol"/>
    </w:rPr>
  </w:style>
  <w:style w:type="character" w:customStyle="1" w:styleId="ListLabel28">
    <w:name w:val="ListLabel 28"/>
    <w:qFormat/>
    <w:rsid w:val="00FF4A44"/>
    <w:rPr>
      <w:rFonts w:cs="OpenSymbol"/>
    </w:rPr>
  </w:style>
  <w:style w:type="character" w:customStyle="1" w:styleId="ListLabel29">
    <w:name w:val="ListLabel 29"/>
    <w:qFormat/>
    <w:rsid w:val="00FF4A44"/>
    <w:rPr>
      <w:rFonts w:cs="OpenSymbol"/>
    </w:rPr>
  </w:style>
  <w:style w:type="character" w:customStyle="1" w:styleId="ListLabel30">
    <w:name w:val="ListLabel 30"/>
    <w:qFormat/>
    <w:rsid w:val="00FF4A44"/>
    <w:rPr>
      <w:rFonts w:cs="OpenSymbol"/>
    </w:rPr>
  </w:style>
  <w:style w:type="character" w:customStyle="1" w:styleId="ListLabel31">
    <w:name w:val="ListLabel 31"/>
    <w:qFormat/>
    <w:rsid w:val="00FF4A44"/>
    <w:rPr>
      <w:rFonts w:cs="OpenSymbol"/>
    </w:rPr>
  </w:style>
  <w:style w:type="character" w:customStyle="1" w:styleId="ListLabel32">
    <w:name w:val="ListLabel 32"/>
    <w:qFormat/>
    <w:rsid w:val="00FF4A44"/>
    <w:rPr>
      <w:rFonts w:cs="OpenSymbol"/>
    </w:rPr>
  </w:style>
  <w:style w:type="character" w:customStyle="1" w:styleId="ListLabel33">
    <w:name w:val="ListLabel 33"/>
    <w:qFormat/>
    <w:rsid w:val="00FF4A44"/>
    <w:rPr>
      <w:rFonts w:cs="OpenSymbol"/>
    </w:rPr>
  </w:style>
  <w:style w:type="character" w:customStyle="1" w:styleId="ListLabel34">
    <w:name w:val="ListLabel 34"/>
    <w:qFormat/>
    <w:rsid w:val="00FF4A44"/>
    <w:rPr>
      <w:rFonts w:cs="OpenSymbol"/>
    </w:rPr>
  </w:style>
  <w:style w:type="character" w:customStyle="1" w:styleId="ListLabel35">
    <w:name w:val="ListLabel 35"/>
    <w:qFormat/>
    <w:rsid w:val="00FF4A44"/>
    <w:rPr>
      <w:rFonts w:cs="OpenSymbol"/>
    </w:rPr>
  </w:style>
  <w:style w:type="character" w:customStyle="1" w:styleId="ListLabel36">
    <w:name w:val="ListLabel 36"/>
    <w:qFormat/>
    <w:rsid w:val="00FF4A44"/>
    <w:rPr>
      <w:rFonts w:cs="OpenSymbol"/>
    </w:rPr>
  </w:style>
  <w:style w:type="character" w:customStyle="1" w:styleId="ListLabel37">
    <w:name w:val="ListLabel 37"/>
    <w:qFormat/>
    <w:rsid w:val="00FF4A44"/>
    <w:rPr>
      <w:rFonts w:cs="OpenSymbol"/>
    </w:rPr>
  </w:style>
  <w:style w:type="character" w:customStyle="1" w:styleId="ListLabel38">
    <w:name w:val="ListLabel 38"/>
    <w:qFormat/>
    <w:rsid w:val="00FF4A44"/>
    <w:rPr>
      <w:rFonts w:cs="OpenSymbol"/>
    </w:rPr>
  </w:style>
  <w:style w:type="character" w:customStyle="1" w:styleId="ListLabel39">
    <w:name w:val="ListLabel 39"/>
    <w:qFormat/>
    <w:rsid w:val="00FF4A44"/>
    <w:rPr>
      <w:rFonts w:cs="OpenSymbol"/>
    </w:rPr>
  </w:style>
  <w:style w:type="character" w:customStyle="1" w:styleId="ListLabel40">
    <w:name w:val="ListLabel 40"/>
    <w:qFormat/>
    <w:rsid w:val="00FF4A44"/>
    <w:rPr>
      <w:rFonts w:cs="OpenSymbol"/>
    </w:rPr>
  </w:style>
  <w:style w:type="character" w:customStyle="1" w:styleId="ListLabel41">
    <w:name w:val="ListLabel 41"/>
    <w:qFormat/>
    <w:rsid w:val="00FF4A44"/>
    <w:rPr>
      <w:rFonts w:cs="OpenSymbol"/>
    </w:rPr>
  </w:style>
  <w:style w:type="character" w:customStyle="1" w:styleId="ListLabel42">
    <w:name w:val="ListLabel 42"/>
    <w:qFormat/>
    <w:rsid w:val="00FF4A44"/>
    <w:rPr>
      <w:rFonts w:cs="OpenSymbol"/>
    </w:rPr>
  </w:style>
  <w:style w:type="character" w:customStyle="1" w:styleId="ListLabel43">
    <w:name w:val="ListLabel 43"/>
    <w:qFormat/>
    <w:rsid w:val="00FF4A44"/>
    <w:rPr>
      <w:rFonts w:cs="OpenSymbol"/>
    </w:rPr>
  </w:style>
  <w:style w:type="character" w:customStyle="1" w:styleId="ListLabel44">
    <w:name w:val="ListLabel 44"/>
    <w:qFormat/>
    <w:rsid w:val="00FF4A44"/>
    <w:rPr>
      <w:rFonts w:cs="OpenSymbol"/>
    </w:rPr>
  </w:style>
  <w:style w:type="character" w:customStyle="1" w:styleId="ListLabel45">
    <w:name w:val="ListLabel 45"/>
    <w:qFormat/>
    <w:rsid w:val="00FF4A44"/>
    <w:rPr>
      <w:rFonts w:cs="OpenSymbol"/>
    </w:rPr>
  </w:style>
  <w:style w:type="character" w:customStyle="1" w:styleId="ListLabel46">
    <w:name w:val="ListLabel 46"/>
    <w:qFormat/>
    <w:rsid w:val="00FF4A44"/>
    <w:rPr>
      <w:rFonts w:cs="OpenSymbol"/>
    </w:rPr>
  </w:style>
  <w:style w:type="character" w:customStyle="1" w:styleId="ListLabel47">
    <w:name w:val="ListLabel 47"/>
    <w:qFormat/>
    <w:rsid w:val="00FF4A44"/>
    <w:rPr>
      <w:rFonts w:cs="OpenSymbol"/>
    </w:rPr>
  </w:style>
  <w:style w:type="character" w:customStyle="1" w:styleId="ListLabel48">
    <w:name w:val="ListLabel 48"/>
    <w:qFormat/>
    <w:rsid w:val="00FF4A44"/>
    <w:rPr>
      <w:rFonts w:cs="OpenSymbol"/>
    </w:rPr>
  </w:style>
  <w:style w:type="character" w:customStyle="1" w:styleId="ListLabel49">
    <w:name w:val="ListLabel 49"/>
    <w:qFormat/>
    <w:rsid w:val="00FF4A44"/>
    <w:rPr>
      <w:rFonts w:cs="OpenSymbol"/>
    </w:rPr>
  </w:style>
  <w:style w:type="character" w:customStyle="1" w:styleId="ListLabel50">
    <w:name w:val="ListLabel 50"/>
    <w:qFormat/>
    <w:rsid w:val="00FF4A44"/>
    <w:rPr>
      <w:rFonts w:cs="OpenSymbol"/>
    </w:rPr>
  </w:style>
  <w:style w:type="character" w:customStyle="1" w:styleId="ListLabel51">
    <w:name w:val="ListLabel 51"/>
    <w:qFormat/>
    <w:rsid w:val="00FF4A44"/>
    <w:rPr>
      <w:rFonts w:cs="OpenSymbol"/>
    </w:rPr>
  </w:style>
  <w:style w:type="character" w:customStyle="1" w:styleId="ListLabel52">
    <w:name w:val="ListLabel 52"/>
    <w:qFormat/>
    <w:rsid w:val="00FF4A44"/>
    <w:rPr>
      <w:rFonts w:cs="OpenSymbol"/>
    </w:rPr>
  </w:style>
  <w:style w:type="character" w:customStyle="1" w:styleId="ListLabel53">
    <w:name w:val="ListLabel 53"/>
    <w:qFormat/>
    <w:rsid w:val="00FF4A44"/>
    <w:rPr>
      <w:rFonts w:cs="OpenSymbol"/>
    </w:rPr>
  </w:style>
  <w:style w:type="character" w:customStyle="1" w:styleId="ListLabel54">
    <w:name w:val="ListLabel 54"/>
    <w:qFormat/>
    <w:rsid w:val="00FF4A44"/>
    <w:rPr>
      <w:rFonts w:cs="OpenSymbol"/>
    </w:rPr>
  </w:style>
  <w:style w:type="character" w:customStyle="1" w:styleId="ListLabel55">
    <w:name w:val="ListLabel 55"/>
    <w:qFormat/>
    <w:rsid w:val="00FF4A44"/>
    <w:rPr>
      <w:rFonts w:cs="OpenSymbol"/>
    </w:rPr>
  </w:style>
  <w:style w:type="character" w:customStyle="1" w:styleId="ListLabel56">
    <w:name w:val="ListLabel 56"/>
    <w:qFormat/>
    <w:rsid w:val="00FF4A44"/>
    <w:rPr>
      <w:rFonts w:cs="OpenSymbol"/>
    </w:rPr>
  </w:style>
  <w:style w:type="character" w:customStyle="1" w:styleId="ListLabel57">
    <w:name w:val="ListLabel 57"/>
    <w:qFormat/>
    <w:rsid w:val="00FF4A44"/>
    <w:rPr>
      <w:rFonts w:cs="OpenSymbol"/>
    </w:rPr>
  </w:style>
  <w:style w:type="character" w:customStyle="1" w:styleId="ListLabel58">
    <w:name w:val="ListLabel 58"/>
    <w:qFormat/>
    <w:rsid w:val="00FF4A44"/>
    <w:rPr>
      <w:rFonts w:cs="OpenSymbol"/>
    </w:rPr>
  </w:style>
  <w:style w:type="character" w:customStyle="1" w:styleId="ListLabel59">
    <w:name w:val="ListLabel 59"/>
    <w:qFormat/>
    <w:rsid w:val="00FF4A44"/>
    <w:rPr>
      <w:rFonts w:cs="OpenSymbol"/>
    </w:rPr>
  </w:style>
  <w:style w:type="character" w:customStyle="1" w:styleId="ListLabel60">
    <w:name w:val="ListLabel 60"/>
    <w:qFormat/>
    <w:rsid w:val="00FF4A44"/>
    <w:rPr>
      <w:rFonts w:cs="OpenSymbol"/>
    </w:rPr>
  </w:style>
  <w:style w:type="character" w:customStyle="1" w:styleId="ListLabel61">
    <w:name w:val="ListLabel 61"/>
    <w:qFormat/>
    <w:rsid w:val="00FF4A44"/>
    <w:rPr>
      <w:rFonts w:cs="OpenSymbol"/>
    </w:rPr>
  </w:style>
  <w:style w:type="character" w:customStyle="1" w:styleId="ListLabel62">
    <w:name w:val="ListLabel 62"/>
    <w:qFormat/>
    <w:rsid w:val="00FF4A44"/>
    <w:rPr>
      <w:rFonts w:cs="OpenSymbol"/>
    </w:rPr>
  </w:style>
  <w:style w:type="character" w:customStyle="1" w:styleId="ListLabel63">
    <w:name w:val="ListLabel 63"/>
    <w:qFormat/>
    <w:rsid w:val="00FF4A44"/>
    <w:rPr>
      <w:rFonts w:cs="OpenSymbol"/>
    </w:rPr>
  </w:style>
  <w:style w:type="character" w:customStyle="1" w:styleId="ListLabel64">
    <w:name w:val="ListLabel 64"/>
    <w:qFormat/>
    <w:rsid w:val="00FF4A44"/>
    <w:rPr>
      <w:rFonts w:cs="OpenSymbol"/>
    </w:rPr>
  </w:style>
  <w:style w:type="character" w:customStyle="1" w:styleId="ListLabel65">
    <w:name w:val="ListLabel 65"/>
    <w:qFormat/>
    <w:rsid w:val="00FF4A44"/>
    <w:rPr>
      <w:rFonts w:cs="OpenSymbol"/>
    </w:rPr>
  </w:style>
  <w:style w:type="character" w:customStyle="1" w:styleId="ListLabel66">
    <w:name w:val="ListLabel 66"/>
    <w:qFormat/>
    <w:rsid w:val="00FF4A44"/>
    <w:rPr>
      <w:rFonts w:cs="OpenSymbol"/>
    </w:rPr>
  </w:style>
  <w:style w:type="character" w:customStyle="1" w:styleId="ListLabel67">
    <w:name w:val="ListLabel 67"/>
    <w:qFormat/>
    <w:rsid w:val="00FF4A44"/>
    <w:rPr>
      <w:rFonts w:cs="OpenSymbol"/>
    </w:rPr>
  </w:style>
  <w:style w:type="character" w:customStyle="1" w:styleId="ListLabel68">
    <w:name w:val="ListLabel 68"/>
    <w:qFormat/>
    <w:rsid w:val="00FF4A44"/>
    <w:rPr>
      <w:rFonts w:cs="OpenSymbol"/>
    </w:rPr>
  </w:style>
  <w:style w:type="character" w:customStyle="1" w:styleId="ListLabel69">
    <w:name w:val="ListLabel 69"/>
    <w:qFormat/>
    <w:rsid w:val="00FF4A44"/>
    <w:rPr>
      <w:rFonts w:cs="OpenSymbol"/>
    </w:rPr>
  </w:style>
  <w:style w:type="character" w:customStyle="1" w:styleId="ListLabel70">
    <w:name w:val="ListLabel 70"/>
    <w:qFormat/>
    <w:rsid w:val="00FF4A44"/>
    <w:rPr>
      <w:rFonts w:cs="OpenSymbol"/>
    </w:rPr>
  </w:style>
  <w:style w:type="character" w:customStyle="1" w:styleId="ListLabel71">
    <w:name w:val="ListLabel 71"/>
    <w:qFormat/>
    <w:rsid w:val="00FF4A44"/>
    <w:rPr>
      <w:rFonts w:cs="OpenSymbol"/>
    </w:rPr>
  </w:style>
  <w:style w:type="character" w:customStyle="1" w:styleId="ListLabel72">
    <w:name w:val="ListLabel 72"/>
    <w:qFormat/>
    <w:rsid w:val="00FF4A44"/>
    <w:rPr>
      <w:rFonts w:cs="OpenSymbol"/>
    </w:rPr>
  </w:style>
  <w:style w:type="paragraph" w:customStyle="1" w:styleId="10">
    <w:name w:val="Заголовок1"/>
    <w:basedOn w:val="a"/>
    <w:next w:val="a8"/>
    <w:qFormat/>
    <w:rsid w:val="00FF4A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FF4A44"/>
    <w:pPr>
      <w:spacing w:after="140" w:line="276" w:lineRule="auto"/>
    </w:pPr>
  </w:style>
  <w:style w:type="paragraph" w:styleId="a9">
    <w:name w:val="List"/>
    <w:basedOn w:val="a8"/>
    <w:rsid w:val="00FF4A44"/>
    <w:rPr>
      <w:rFonts w:cs="Mangal"/>
    </w:rPr>
  </w:style>
  <w:style w:type="paragraph" w:customStyle="1" w:styleId="12">
    <w:name w:val="Название объекта1"/>
    <w:basedOn w:val="a"/>
    <w:qFormat/>
    <w:rsid w:val="00FF4A44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FF4A44"/>
    <w:pPr>
      <w:suppressLineNumbers/>
    </w:pPr>
    <w:rPr>
      <w:rFonts w:cs="Mangal"/>
    </w:rPr>
  </w:style>
  <w:style w:type="paragraph" w:styleId="ab">
    <w:name w:val="Title"/>
    <w:basedOn w:val="a"/>
    <w:qFormat/>
    <w:rsid w:val="00FF4A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caption"/>
    <w:basedOn w:val="a"/>
    <w:qFormat/>
    <w:rsid w:val="00FF4A4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Текст сноски1"/>
    <w:basedOn w:val="a"/>
    <w:rsid w:val="005659D6"/>
    <w:pPr>
      <w:spacing w:after="60"/>
      <w:jc w:val="both"/>
    </w:pPr>
    <w:rPr>
      <w:sz w:val="20"/>
      <w:szCs w:val="20"/>
    </w:rPr>
  </w:style>
  <w:style w:type="paragraph" w:styleId="ad">
    <w:name w:val="List Paragraph"/>
    <w:basedOn w:val="a"/>
    <w:uiPriority w:val="34"/>
    <w:qFormat/>
    <w:rsid w:val="00AD2B4B"/>
    <w:pPr>
      <w:ind w:left="720"/>
      <w:contextualSpacing/>
    </w:pPr>
  </w:style>
  <w:style w:type="paragraph" w:customStyle="1" w:styleId="14">
    <w:name w:val="Верхний колонтитул1"/>
    <w:basedOn w:val="a"/>
    <w:uiPriority w:val="99"/>
    <w:semiHidden/>
    <w:unhideWhenUsed/>
    <w:rsid w:val="00094528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rsid w:val="00094528"/>
    <w:pPr>
      <w:tabs>
        <w:tab w:val="center" w:pos="4677"/>
        <w:tab w:val="right" w:pos="9355"/>
      </w:tabs>
    </w:pPr>
  </w:style>
  <w:style w:type="paragraph" w:styleId="ae">
    <w:name w:val="header"/>
    <w:basedOn w:val="a"/>
    <w:link w:val="16"/>
    <w:uiPriority w:val="99"/>
    <w:semiHidden/>
    <w:unhideWhenUsed/>
    <w:rsid w:val="002A6A11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e"/>
    <w:uiPriority w:val="99"/>
    <w:semiHidden/>
    <w:rsid w:val="002A6A1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">
    <w:name w:val="footer"/>
    <w:basedOn w:val="a"/>
    <w:link w:val="17"/>
    <w:uiPriority w:val="99"/>
    <w:semiHidden/>
    <w:unhideWhenUsed/>
    <w:rsid w:val="002A6A11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"/>
    <w:uiPriority w:val="99"/>
    <w:semiHidden/>
    <w:rsid w:val="002A6A1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2">
    <w:name w:val="Основной текст (2)"/>
    <w:rsid w:val="00D94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link w:val="30"/>
    <w:rsid w:val="00D94DC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4DC3"/>
    <w:pPr>
      <w:widowControl w:val="0"/>
      <w:shd w:val="clear" w:color="auto" w:fill="FFFFFF"/>
      <w:spacing w:line="269" w:lineRule="exact"/>
      <w:jc w:val="center"/>
    </w:pPr>
    <w:rPr>
      <w:b/>
      <w:bCs/>
      <w:color w:val="auto"/>
      <w:sz w:val="20"/>
      <w:szCs w:val="22"/>
      <w:lang w:eastAsia="en-US"/>
    </w:rPr>
  </w:style>
  <w:style w:type="paragraph" w:styleId="af0">
    <w:name w:val="No Spacing"/>
    <w:uiPriority w:val="1"/>
    <w:qFormat/>
    <w:rsid w:val="00935302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9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D0E08-3AD5-4FAC-83F3-20855A15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9</cp:revision>
  <cp:lastPrinted>2026-07-22T06:50:00Z</cp:lastPrinted>
  <dcterms:created xsi:type="dcterms:W3CDTF">2026-07-22T06:08:00Z</dcterms:created>
  <dcterms:modified xsi:type="dcterms:W3CDTF">2026-07-22T07:22:00Z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