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0D01" w:rsidRPr="00953ABB" w:rsidRDefault="00880D01">
      <w:pPr>
        <w:pStyle w:val="1"/>
        <w:tabs>
          <w:tab w:val="clear" w:pos="1680"/>
          <w:tab w:val="clear" w:pos="3360"/>
          <w:tab w:val="clear" w:pos="3840"/>
          <w:tab w:val="clear" w:pos="4560"/>
          <w:tab w:val="clear" w:pos="5280"/>
          <w:tab w:val="clear" w:pos="6000"/>
          <w:tab w:val="clear" w:pos="6720"/>
          <w:tab w:val="clear" w:pos="7440"/>
          <w:tab w:val="clear" w:pos="8160"/>
          <w:tab w:val="clear" w:pos="8880"/>
          <w:tab w:val="clear" w:pos="9600"/>
          <w:tab w:val="clear" w:pos="10320"/>
          <w:tab w:val="clear" w:pos="11040"/>
          <w:tab w:val="left" w:pos="0"/>
          <w:tab w:val="left" w:pos="11760"/>
          <w:tab w:val="left" w:pos="13440"/>
          <w:tab w:val="left" w:pos="15120"/>
          <w:tab w:val="left" w:pos="16800"/>
          <w:tab w:val="left" w:pos="18480"/>
          <w:tab w:val="left" w:pos="20160"/>
          <w:tab w:val="left" w:pos="2184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rPr>
          <w:rFonts w:ascii="Times New Roman" w:hAnsi="Times New Roman"/>
        </w:rPr>
      </w:pPr>
      <w:bookmarkStart w:id="0" w:name="_GoBack"/>
      <w:bookmarkEnd w:id="0"/>
      <w:r w:rsidRPr="00953ABB">
        <w:rPr>
          <w:rFonts w:ascii="Times New Roman" w:hAnsi="Times New Roman"/>
        </w:rPr>
        <w:t xml:space="preserve">ДОГОВОР </w:t>
      </w:r>
    </w:p>
    <w:p w:rsidR="00880D01" w:rsidRPr="001028DF" w:rsidRDefault="000C04B4">
      <w:pPr>
        <w:tabs>
          <w:tab w:val="left" w:pos="-14592"/>
          <w:tab w:val="left" w:pos="-10952"/>
          <w:tab w:val="left" w:pos="-10272"/>
          <w:tab w:val="left" w:pos="-9552"/>
          <w:tab w:val="left" w:pos="-8832"/>
          <w:tab w:val="left" w:pos="-8112"/>
          <w:tab w:val="left" w:pos="-7392"/>
          <w:tab w:val="left" w:pos="-6672"/>
          <w:tab w:val="left" w:pos="-5952"/>
          <w:tab w:val="left" w:pos="-5232"/>
        </w:tabs>
        <w:ind w:left="3640" w:hanging="3640"/>
        <w:jc w:val="center"/>
        <w:rPr>
          <w:rFonts w:ascii="Times New Roman" w:hAnsi="Times New Roman"/>
          <w:b/>
          <w:color w:val="FF0000"/>
          <w:spacing w:val="-2"/>
        </w:rPr>
      </w:pPr>
      <w:r w:rsidRPr="001028DF">
        <w:rPr>
          <w:rFonts w:ascii="Times New Roman" w:hAnsi="Times New Roman"/>
          <w:b/>
          <w:color w:val="FF0000"/>
          <w:spacing w:val="-2"/>
        </w:rPr>
        <w:t>№</w:t>
      </w:r>
      <w:r w:rsidR="007A7757" w:rsidRPr="001028DF">
        <w:rPr>
          <w:rFonts w:ascii="Times New Roman" w:hAnsi="Times New Roman"/>
          <w:b/>
          <w:color w:val="FF0000"/>
          <w:spacing w:val="-2"/>
        </w:rPr>
        <w:t xml:space="preserve"> </w:t>
      </w:r>
      <w:r w:rsidR="00AA0053">
        <w:rPr>
          <w:rFonts w:ascii="Times New Roman" w:hAnsi="Times New Roman"/>
          <w:b/>
          <w:color w:val="FF0000"/>
          <w:spacing w:val="-2"/>
        </w:rPr>
        <w:t>_________</w:t>
      </w:r>
      <w:r w:rsidR="006E6CB5">
        <w:rPr>
          <w:rFonts w:ascii="Times New Roman" w:hAnsi="Times New Roman"/>
          <w:b/>
          <w:color w:val="FF0000"/>
          <w:spacing w:val="-2"/>
        </w:rPr>
        <w:t xml:space="preserve"> </w:t>
      </w:r>
      <w:r w:rsidRPr="00476931">
        <w:rPr>
          <w:rFonts w:ascii="Times New Roman" w:hAnsi="Times New Roman"/>
          <w:b/>
          <w:color w:val="FF0000"/>
          <w:spacing w:val="-2"/>
        </w:rPr>
        <w:t xml:space="preserve">от </w:t>
      </w:r>
      <w:r w:rsidR="006975B9">
        <w:rPr>
          <w:rFonts w:ascii="Times New Roman" w:hAnsi="Times New Roman"/>
          <w:b/>
          <w:color w:val="FF0000"/>
          <w:spacing w:val="-2"/>
        </w:rPr>
        <w:t>__</w:t>
      </w:r>
      <w:r w:rsidR="007A7F41" w:rsidRPr="00476931">
        <w:rPr>
          <w:rFonts w:ascii="Times New Roman" w:hAnsi="Times New Roman"/>
          <w:b/>
          <w:color w:val="FF0000"/>
          <w:spacing w:val="-2"/>
        </w:rPr>
        <w:t>.</w:t>
      </w:r>
      <w:r w:rsidR="00B63CB4" w:rsidRPr="00476931">
        <w:rPr>
          <w:rFonts w:ascii="Times New Roman" w:hAnsi="Times New Roman"/>
          <w:b/>
          <w:color w:val="FF0000"/>
          <w:spacing w:val="-2"/>
        </w:rPr>
        <w:t xml:space="preserve"> </w:t>
      </w:r>
      <w:r w:rsidR="006975B9">
        <w:rPr>
          <w:rFonts w:ascii="Times New Roman" w:hAnsi="Times New Roman"/>
          <w:b/>
          <w:color w:val="FF0000"/>
          <w:spacing w:val="-2"/>
        </w:rPr>
        <w:t>06</w:t>
      </w:r>
      <w:r w:rsidR="007A7F41" w:rsidRPr="00476931">
        <w:rPr>
          <w:rFonts w:ascii="Times New Roman" w:hAnsi="Times New Roman"/>
          <w:b/>
          <w:color w:val="FF0000"/>
          <w:spacing w:val="-2"/>
        </w:rPr>
        <w:t>. 202</w:t>
      </w:r>
      <w:r w:rsidR="006E6CB5" w:rsidRPr="00476931">
        <w:rPr>
          <w:rFonts w:ascii="Times New Roman" w:hAnsi="Times New Roman"/>
          <w:b/>
          <w:color w:val="FF0000"/>
          <w:spacing w:val="-2"/>
        </w:rPr>
        <w:t xml:space="preserve">6 </w:t>
      </w:r>
      <w:r w:rsidR="007A7F41" w:rsidRPr="00476931">
        <w:rPr>
          <w:rFonts w:ascii="Times New Roman" w:hAnsi="Times New Roman"/>
          <w:b/>
          <w:color w:val="FF0000"/>
          <w:spacing w:val="-2"/>
        </w:rPr>
        <w:t>г.</w:t>
      </w:r>
    </w:p>
    <w:p w:rsidR="00880D01" w:rsidRPr="00953ABB" w:rsidRDefault="00880D01">
      <w:pPr>
        <w:tabs>
          <w:tab w:val="left" w:pos="-14592"/>
          <w:tab w:val="left" w:pos="-10952"/>
          <w:tab w:val="left" w:pos="-10272"/>
          <w:tab w:val="left" w:pos="-9552"/>
          <w:tab w:val="left" w:pos="-8832"/>
          <w:tab w:val="left" w:pos="-8112"/>
          <w:tab w:val="left" w:pos="-7392"/>
          <w:tab w:val="left" w:pos="-6672"/>
          <w:tab w:val="left" w:pos="-5952"/>
          <w:tab w:val="left" w:pos="-5232"/>
        </w:tabs>
        <w:ind w:left="3640" w:hanging="3640"/>
        <w:jc w:val="center"/>
      </w:pPr>
    </w:p>
    <w:p w:rsidR="00880D01" w:rsidRPr="00953ABB" w:rsidRDefault="0046384E" w:rsidP="0046384E">
      <w:pPr>
        <w:tabs>
          <w:tab w:val="left" w:pos="0"/>
          <w:tab w:val="left" w:pos="36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pacing w:val="-2"/>
        </w:rPr>
      </w:pPr>
      <w:r w:rsidRPr="00953ABB">
        <w:rPr>
          <w:rFonts w:ascii="Times New Roman" w:hAnsi="Times New Roman"/>
          <w:b/>
          <w:spacing w:val="-2"/>
        </w:rPr>
        <w:tab/>
      </w:r>
      <w:r w:rsidRPr="00953ABB">
        <w:rPr>
          <w:rFonts w:ascii="Times New Roman" w:hAnsi="Times New Roman"/>
          <w:b/>
          <w:spacing w:val="-2"/>
        </w:rPr>
        <w:tab/>
      </w:r>
      <w:r w:rsidRPr="00953ABB">
        <w:rPr>
          <w:rFonts w:ascii="Times New Roman" w:hAnsi="Times New Roman"/>
          <w:b/>
          <w:spacing w:val="-2"/>
        </w:rPr>
        <w:tab/>
      </w:r>
      <w:r w:rsidRPr="00953ABB">
        <w:rPr>
          <w:rFonts w:ascii="Times New Roman" w:hAnsi="Times New Roman"/>
          <w:b/>
          <w:spacing w:val="-2"/>
        </w:rPr>
        <w:tab/>
      </w:r>
      <w:r w:rsidRPr="00953ABB">
        <w:rPr>
          <w:rFonts w:ascii="Times New Roman" w:hAnsi="Times New Roman"/>
          <w:b/>
          <w:spacing w:val="-2"/>
        </w:rPr>
        <w:tab/>
      </w:r>
      <w:r w:rsidRPr="00953ABB">
        <w:rPr>
          <w:rFonts w:ascii="Times New Roman" w:hAnsi="Times New Roman"/>
          <w:b/>
          <w:spacing w:val="-2"/>
        </w:rPr>
        <w:tab/>
      </w:r>
      <w:r w:rsidR="007A7757" w:rsidRPr="00953ABB">
        <w:rPr>
          <w:rFonts w:ascii="Times New Roman" w:hAnsi="Times New Roman"/>
          <w:b/>
          <w:spacing w:val="-2"/>
        </w:rPr>
        <w:t xml:space="preserve">                  </w:t>
      </w:r>
      <w:r w:rsidRPr="00953ABB">
        <w:rPr>
          <w:rFonts w:ascii="Times New Roman" w:hAnsi="Times New Roman"/>
          <w:b/>
          <w:spacing w:val="-2"/>
        </w:rPr>
        <w:tab/>
      </w:r>
      <w:r w:rsidR="007A7757" w:rsidRPr="00953ABB">
        <w:rPr>
          <w:rFonts w:ascii="Times New Roman" w:hAnsi="Times New Roman"/>
          <w:b/>
          <w:spacing w:val="-2"/>
        </w:rPr>
        <w:t xml:space="preserve">                      </w:t>
      </w:r>
      <w:r w:rsidR="00880D01" w:rsidRPr="00953ABB">
        <w:rPr>
          <w:rFonts w:ascii="Times New Roman" w:hAnsi="Times New Roman"/>
          <w:b/>
          <w:spacing w:val="-2"/>
        </w:rPr>
        <w:t xml:space="preserve">г. </w:t>
      </w:r>
      <w:r w:rsidRPr="00953ABB">
        <w:rPr>
          <w:rFonts w:ascii="Times New Roman" w:hAnsi="Times New Roman"/>
          <w:b/>
          <w:spacing w:val="-2"/>
        </w:rPr>
        <w:t>Омск</w:t>
      </w:r>
    </w:p>
    <w:p w:rsidR="00880D01" w:rsidRPr="00194662" w:rsidRDefault="00880D01">
      <w:pPr>
        <w:pStyle w:val="a5"/>
        <w:spacing w:after="0"/>
        <w:ind w:firstLine="709"/>
        <w:jc w:val="both"/>
        <w:rPr>
          <w:rFonts w:ascii="Times New Roman" w:hAnsi="Times New Roman"/>
          <w:szCs w:val="20"/>
        </w:rPr>
      </w:pPr>
    </w:p>
    <w:p w:rsidR="00880D01" w:rsidRPr="00194662" w:rsidRDefault="004B444B" w:rsidP="007B028C">
      <w:pPr>
        <w:spacing w:before="108" w:after="108"/>
        <w:ind w:firstLine="567"/>
        <w:jc w:val="both"/>
        <w:outlineLvl w:val="0"/>
        <w:rPr>
          <w:rFonts w:ascii="Times New Roman" w:hAnsi="Times New Roman"/>
          <w:b/>
          <w:szCs w:val="20"/>
        </w:rPr>
      </w:pPr>
      <w:proofErr w:type="gramStart"/>
      <w:r>
        <w:rPr>
          <w:rFonts w:ascii="Times New Roman" w:hAnsi="Times New Roman"/>
          <w:b/>
          <w:szCs w:val="20"/>
        </w:rPr>
        <w:t>___________________________</w:t>
      </w:r>
      <w:r w:rsidR="00880D01" w:rsidRPr="00194662">
        <w:rPr>
          <w:rFonts w:ascii="Times New Roman" w:hAnsi="Times New Roman"/>
          <w:szCs w:val="20"/>
        </w:rPr>
        <w:t xml:space="preserve">, именуемое </w:t>
      </w:r>
      <w:r w:rsidR="00B82EE0" w:rsidRPr="00194662">
        <w:rPr>
          <w:rFonts w:ascii="Times New Roman" w:hAnsi="Times New Roman"/>
          <w:szCs w:val="20"/>
        </w:rPr>
        <w:t xml:space="preserve"> </w:t>
      </w:r>
      <w:r w:rsidR="00880D01" w:rsidRPr="00194662">
        <w:rPr>
          <w:rFonts w:ascii="Times New Roman" w:hAnsi="Times New Roman"/>
          <w:szCs w:val="20"/>
        </w:rPr>
        <w:t xml:space="preserve">в дальнейшем «Исполнитель», в лице </w:t>
      </w:r>
      <w:r w:rsidR="0046384E" w:rsidRPr="00194662">
        <w:rPr>
          <w:rFonts w:ascii="Times New Roman" w:hAnsi="Times New Roman"/>
          <w:szCs w:val="20"/>
        </w:rPr>
        <w:t xml:space="preserve">генерального директора  </w:t>
      </w:r>
      <w:r>
        <w:rPr>
          <w:rFonts w:ascii="Times New Roman" w:hAnsi="Times New Roman"/>
          <w:szCs w:val="20"/>
        </w:rPr>
        <w:t>____________________</w:t>
      </w:r>
      <w:r w:rsidR="0046384E" w:rsidRPr="00194662">
        <w:rPr>
          <w:rFonts w:ascii="Times New Roman" w:hAnsi="Times New Roman"/>
          <w:szCs w:val="20"/>
        </w:rPr>
        <w:t>, действующего   на   основании   Устава</w:t>
      </w:r>
      <w:r w:rsidR="00880D01" w:rsidRPr="00194662">
        <w:rPr>
          <w:rFonts w:ascii="Times New Roman" w:hAnsi="Times New Roman"/>
          <w:szCs w:val="20"/>
        </w:rPr>
        <w:t>, с одной стороны, и</w:t>
      </w:r>
      <w:r w:rsidR="00584348" w:rsidRPr="00194662">
        <w:rPr>
          <w:rFonts w:ascii="Times New Roman" w:hAnsi="Times New Roman"/>
          <w:szCs w:val="20"/>
        </w:rPr>
        <w:t xml:space="preserve"> </w:t>
      </w:r>
      <w:bookmarkStart w:id="1" w:name="_Hlk214548549"/>
      <w:r w:rsidR="00584348" w:rsidRPr="00194662">
        <w:rPr>
          <w:rFonts w:ascii="Times New Roman" w:hAnsi="Times New Roman"/>
          <w:b/>
          <w:szCs w:val="20"/>
        </w:rPr>
        <w:t xml:space="preserve">ФБУ «ТФГИ по Сибирскому федеральному округу», </w:t>
      </w:r>
      <w:bookmarkEnd w:id="1"/>
      <w:r w:rsidR="00584348" w:rsidRPr="00194662">
        <w:rPr>
          <w:rFonts w:ascii="Times New Roman" w:hAnsi="Times New Roman"/>
          <w:szCs w:val="20"/>
        </w:rPr>
        <w:t>в лице руководителя Омского филиала</w:t>
      </w:r>
      <w:r w:rsidR="00584348" w:rsidRPr="00194662">
        <w:rPr>
          <w:rFonts w:ascii="Times New Roman" w:hAnsi="Times New Roman"/>
          <w:b/>
          <w:szCs w:val="20"/>
        </w:rPr>
        <w:t xml:space="preserve"> Вяткина Игоря Алексеевича, </w:t>
      </w:r>
      <w:r w:rsidR="00584348" w:rsidRPr="00194662">
        <w:rPr>
          <w:rFonts w:ascii="Times New Roman" w:hAnsi="Times New Roman"/>
          <w:szCs w:val="20"/>
        </w:rPr>
        <w:t xml:space="preserve">действующего на основании </w:t>
      </w:r>
      <w:r w:rsidR="00584348" w:rsidRPr="006F30D6">
        <w:rPr>
          <w:rFonts w:ascii="Times New Roman" w:hAnsi="Times New Roman"/>
          <w:szCs w:val="20"/>
        </w:rPr>
        <w:t>Доверенности N</w:t>
      </w:r>
      <w:r w:rsidR="00633501" w:rsidRPr="006F30D6">
        <w:rPr>
          <w:rFonts w:ascii="Times New Roman" w:hAnsi="Times New Roman"/>
          <w:szCs w:val="20"/>
        </w:rPr>
        <w:t xml:space="preserve"> </w:t>
      </w:r>
      <w:r w:rsidR="00AA0053" w:rsidRPr="006F30D6">
        <w:rPr>
          <w:rFonts w:ascii="Times New Roman" w:hAnsi="Times New Roman"/>
          <w:szCs w:val="20"/>
        </w:rPr>
        <w:t>5</w:t>
      </w:r>
      <w:r w:rsidR="00584348" w:rsidRPr="006F30D6">
        <w:rPr>
          <w:rFonts w:ascii="Times New Roman" w:hAnsi="Times New Roman"/>
          <w:szCs w:val="20"/>
        </w:rPr>
        <w:t xml:space="preserve"> от </w:t>
      </w:r>
      <w:r w:rsidR="00AA0053" w:rsidRPr="006F30D6">
        <w:rPr>
          <w:rFonts w:ascii="Times New Roman" w:hAnsi="Times New Roman"/>
          <w:szCs w:val="20"/>
        </w:rPr>
        <w:t>1</w:t>
      </w:r>
      <w:r w:rsidR="00584348" w:rsidRPr="006F30D6">
        <w:rPr>
          <w:rFonts w:ascii="Times New Roman" w:hAnsi="Times New Roman"/>
          <w:szCs w:val="20"/>
        </w:rPr>
        <w:t>0.03.202</w:t>
      </w:r>
      <w:r w:rsidR="00AA0053" w:rsidRPr="006F30D6">
        <w:rPr>
          <w:rFonts w:ascii="Times New Roman" w:hAnsi="Times New Roman"/>
          <w:szCs w:val="20"/>
        </w:rPr>
        <w:t>6</w:t>
      </w:r>
      <w:r w:rsidR="00584348" w:rsidRPr="006F30D6">
        <w:rPr>
          <w:rFonts w:ascii="Times New Roman" w:hAnsi="Times New Roman"/>
          <w:szCs w:val="20"/>
        </w:rPr>
        <w:t xml:space="preserve"> г.</w:t>
      </w:r>
      <w:r w:rsidR="00880D01" w:rsidRPr="006F30D6">
        <w:rPr>
          <w:rFonts w:ascii="Times New Roman" w:hAnsi="Times New Roman"/>
          <w:szCs w:val="20"/>
        </w:rPr>
        <w:t>,</w:t>
      </w:r>
      <w:r w:rsidR="00880D01" w:rsidRPr="00194662">
        <w:rPr>
          <w:rFonts w:ascii="Times New Roman" w:hAnsi="Times New Roman"/>
          <w:szCs w:val="20"/>
        </w:rPr>
        <w:t xml:space="preserve"> именуемое в дальнейшем «Заказчик»</w:t>
      </w:r>
      <w:r w:rsidR="00A42E4E" w:rsidRPr="00194662">
        <w:rPr>
          <w:rFonts w:ascii="Times New Roman" w:hAnsi="Times New Roman"/>
          <w:szCs w:val="20"/>
        </w:rPr>
        <w:t xml:space="preserve"> с другой стороны, далее совместно именуемые «Стороны», заключили настоящий Договор о нижеследующем:</w:t>
      </w:r>
      <w:proofErr w:type="gramEnd"/>
    </w:p>
    <w:p w:rsidR="00A42E4E" w:rsidRPr="00194662" w:rsidRDefault="00A42E4E" w:rsidP="007B028C">
      <w:pPr>
        <w:ind w:firstLine="709"/>
        <w:jc w:val="both"/>
        <w:rPr>
          <w:rFonts w:ascii="Times New Roman" w:hAnsi="Times New Roman"/>
          <w:szCs w:val="20"/>
        </w:rPr>
      </w:pPr>
    </w:p>
    <w:p w:rsidR="00880D01" w:rsidRPr="00194662" w:rsidRDefault="00880D01" w:rsidP="006C25C9">
      <w:pPr>
        <w:jc w:val="center"/>
        <w:rPr>
          <w:rFonts w:ascii="Times New Roman" w:hAnsi="Times New Roman"/>
          <w:b/>
          <w:szCs w:val="20"/>
        </w:rPr>
      </w:pPr>
      <w:r w:rsidRPr="00194662">
        <w:rPr>
          <w:rFonts w:ascii="Times New Roman" w:hAnsi="Times New Roman"/>
          <w:b/>
          <w:szCs w:val="20"/>
        </w:rPr>
        <w:t>1. ПРЕДМЕТ ДОГОВОРА</w:t>
      </w:r>
    </w:p>
    <w:p w:rsidR="00813DEE" w:rsidRPr="00194662" w:rsidRDefault="00880D01" w:rsidP="007333CF">
      <w:pPr>
        <w:jc w:val="both"/>
        <w:rPr>
          <w:rFonts w:ascii="Times New Roman" w:hAnsi="Times New Roman"/>
          <w:szCs w:val="20"/>
        </w:rPr>
      </w:pPr>
      <w:r w:rsidRPr="00194662">
        <w:rPr>
          <w:rFonts w:ascii="Times New Roman" w:hAnsi="Times New Roman"/>
          <w:szCs w:val="20"/>
        </w:rPr>
        <w:t xml:space="preserve">1.1. </w:t>
      </w:r>
      <w:proofErr w:type="gramStart"/>
      <w:r w:rsidRPr="00194662">
        <w:rPr>
          <w:rFonts w:ascii="Times New Roman" w:hAnsi="Times New Roman"/>
          <w:szCs w:val="20"/>
        </w:rPr>
        <w:t xml:space="preserve">Исполнитель оказывает Заказчику за плату, определенную в разделе 4 настоящего Договора, услуги по сопровождению </w:t>
      </w:r>
      <w:r w:rsidR="00813DEE" w:rsidRPr="00194662">
        <w:rPr>
          <w:rFonts w:ascii="Times New Roman" w:hAnsi="Times New Roman"/>
          <w:szCs w:val="20"/>
        </w:rPr>
        <w:t xml:space="preserve">разрабатываемого </w:t>
      </w:r>
      <w:r w:rsidR="00250CC4" w:rsidRPr="00194662">
        <w:rPr>
          <w:rFonts w:ascii="Times New Roman" w:hAnsi="Times New Roman"/>
          <w:szCs w:val="20"/>
        </w:rPr>
        <w:t xml:space="preserve">Исполнителем </w:t>
      </w:r>
      <w:r w:rsidR="00813DEE" w:rsidRPr="00194662">
        <w:rPr>
          <w:rFonts w:ascii="Times New Roman" w:hAnsi="Times New Roman"/>
          <w:szCs w:val="20"/>
        </w:rPr>
        <w:t>Электронного периодического справочника «Система ГАРАНТ» (информационного продукта вычислительной техники),</w:t>
      </w:r>
      <w:r w:rsidR="007333CF" w:rsidRPr="00194662">
        <w:rPr>
          <w:rFonts w:ascii="Times New Roman" w:hAnsi="Times New Roman"/>
          <w:szCs w:val="20"/>
        </w:rPr>
        <w:t xml:space="preserve"> (далее - Справочник), </w:t>
      </w:r>
      <w:r w:rsidR="00250CC4" w:rsidRPr="00194662">
        <w:rPr>
          <w:rFonts w:ascii="Times New Roman" w:hAnsi="Times New Roman"/>
          <w:szCs w:val="20"/>
        </w:rPr>
        <w:t xml:space="preserve">содержащего информацию о текущем состоянии законодательства Российской Федерации,  </w:t>
      </w:r>
      <w:r w:rsidR="00813DEE" w:rsidRPr="00194662">
        <w:rPr>
          <w:rFonts w:ascii="Times New Roman" w:hAnsi="Times New Roman"/>
          <w:szCs w:val="20"/>
        </w:rPr>
        <w:t xml:space="preserve">путем предоставления в электронном виде по каналам  связи  посредством </w:t>
      </w:r>
      <w:r w:rsidR="00250CC4" w:rsidRPr="00194662">
        <w:rPr>
          <w:rFonts w:ascii="Times New Roman" w:hAnsi="Times New Roman"/>
          <w:szCs w:val="20"/>
        </w:rPr>
        <w:t>телекоммуникационной сети Интернет</w:t>
      </w:r>
      <w:r w:rsidR="00813DEE" w:rsidRPr="00194662">
        <w:rPr>
          <w:rFonts w:ascii="Times New Roman" w:hAnsi="Times New Roman"/>
          <w:szCs w:val="20"/>
        </w:rPr>
        <w:t xml:space="preserve"> формируемых Исполнителем текущих ежедневных выпусков еженедельных версий Справочника и/или комплектов частей (разделов</w:t>
      </w:r>
      <w:proofErr w:type="gramEnd"/>
      <w:r w:rsidR="00813DEE" w:rsidRPr="00194662">
        <w:rPr>
          <w:rFonts w:ascii="Times New Roman" w:hAnsi="Times New Roman"/>
          <w:szCs w:val="20"/>
        </w:rPr>
        <w:t>, информационных блоков</w:t>
      </w:r>
      <w:r w:rsidR="00905C57" w:rsidRPr="00194662">
        <w:rPr>
          <w:rFonts w:ascii="Times New Roman" w:hAnsi="Times New Roman"/>
          <w:szCs w:val="20"/>
        </w:rPr>
        <w:t>)</w:t>
      </w:r>
      <w:r w:rsidR="00813DEE" w:rsidRPr="00194662">
        <w:rPr>
          <w:rFonts w:ascii="Times New Roman" w:hAnsi="Times New Roman"/>
          <w:szCs w:val="20"/>
        </w:rPr>
        <w:t xml:space="preserve">  Справочника</w:t>
      </w:r>
      <w:r w:rsidR="00F52F00">
        <w:rPr>
          <w:rFonts w:ascii="Times New Roman" w:hAnsi="Times New Roman"/>
          <w:szCs w:val="20"/>
        </w:rPr>
        <w:t xml:space="preserve"> с 01 июля 2026 года</w:t>
      </w:r>
      <w:r w:rsidR="00756954" w:rsidRPr="00194662">
        <w:rPr>
          <w:rFonts w:ascii="Times New Roman" w:hAnsi="Times New Roman"/>
          <w:szCs w:val="20"/>
        </w:rPr>
        <w:t>.</w:t>
      </w:r>
      <w:r w:rsidR="00813DEE" w:rsidRPr="00194662">
        <w:rPr>
          <w:rFonts w:ascii="Times New Roman" w:hAnsi="Times New Roman"/>
          <w:szCs w:val="20"/>
        </w:rPr>
        <w:t xml:space="preserve"> </w:t>
      </w:r>
    </w:p>
    <w:p w:rsidR="006C25C9" w:rsidRPr="00194662" w:rsidRDefault="006C25C9" w:rsidP="006C25C9">
      <w:pPr>
        <w:jc w:val="center"/>
        <w:rPr>
          <w:rFonts w:ascii="Times New Roman" w:hAnsi="Times New Roman"/>
          <w:b/>
          <w:szCs w:val="20"/>
        </w:rPr>
      </w:pPr>
    </w:p>
    <w:p w:rsidR="00880D01" w:rsidRPr="00194662" w:rsidRDefault="00880D01" w:rsidP="006C25C9">
      <w:pPr>
        <w:jc w:val="center"/>
        <w:rPr>
          <w:rFonts w:ascii="Times New Roman" w:hAnsi="Times New Roman"/>
          <w:b/>
          <w:szCs w:val="20"/>
        </w:rPr>
      </w:pPr>
      <w:r w:rsidRPr="00194662">
        <w:rPr>
          <w:rFonts w:ascii="Times New Roman" w:hAnsi="Times New Roman"/>
          <w:b/>
          <w:szCs w:val="20"/>
        </w:rPr>
        <w:t>2. ПРАВА И ОБЯЗАННОСТИ СТОРОН</w:t>
      </w:r>
    </w:p>
    <w:p w:rsidR="00880D01" w:rsidRPr="00194662" w:rsidRDefault="00880D01" w:rsidP="006C25C9">
      <w:pPr>
        <w:ind w:firstLine="709"/>
        <w:jc w:val="both"/>
        <w:rPr>
          <w:rFonts w:ascii="Times New Roman" w:hAnsi="Times New Roman"/>
          <w:spacing w:val="-2"/>
        </w:rPr>
      </w:pPr>
      <w:r w:rsidRPr="00194662">
        <w:rPr>
          <w:rFonts w:ascii="Times New Roman" w:hAnsi="Times New Roman"/>
          <w:szCs w:val="20"/>
        </w:rPr>
        <w:t xml:space="preserve">2.1. </w:t>
      </w:r>
      <w:r w:rsidR="005322BB" w:rsidRPr="00194662">
        <w:rPr>
          <w:rFonts w:ascii="Times New Roman" w:hAnsi="Times New Roman"/>
          <w:szCs w:val="20"/>
        </w:rPr>
        <w:t xml:space="preserve">Текущие версии Справочника </w:t>
      </w:r>
      <w:r w:rsidR="000F7361" w:rsidRPr="00194662">
        <w:rPr>
          <w:rFonts w:ascii="Times New Roman" w:hAnsi="Times New Roman"/>
          <w:szCs w:val="20"/>
        </w:rPr>
        <w:t>и</w:t>
      </w:r>
      <w:r w:rsidR="00DD15D7" w:rsidRPr="00194662">
        <w:rPr>
          <w:rFonts w:ascii="Times New Roman" w:hAnsi="Times New Roman"/>
          <w:szCs w:val="20"/>
        </w:rPr>
        <w:t>/или комплект</w:t>
      </w:r>
      <w:r w:rsidR="005322BB" w:rsidRPr="00194662">
        <w:rPr>
          <w:rFonts w:ascii="Times New Roman" w:hAnsi="Times New Roman"/>
          <w:szCs w:val="20"/>
        </w:rPr>
        <w:t>ов</w:t>
      </w:r>
      <w:r w:rsidR="00DD15D7" w:rsidRPr="00194662">
        <w:rPr>
          <w:rFonts w:ascii="Times New Roman" w:hAnsi="Times New Roman"/>
          <w:szCs w:val="20"/>
        </w:rPr>
        <w:t xml:space="preserve"> частей</w:t>
      </w:r>
      <w:r w:rsidR="00523BE4">
        <w:rPr>
          <w:rFonts w:ascii="Times New Roman" w:hAnsi="Times New Roman"/>
          <w:szCs w:val="20"/>
        </w:rPr>
        <w:t xml:space="preserve"> </w:t>
      </w:r>
      <w:r w:rsidR="00DD15D7" w:rsidRPr="00194662">
        <w:rPr>
          <w:rFonts w:ascii="Times New Roman" w:hAnsi="Times New Roman"/>
          <w:szCs w:val="20"/>
        </w:rPr>
        <w:t xml:space="preserve">Справочника </w:t>
      </w:r>
      <w:r w:rsidR="005322BB" w:rsidRPr="00194662">
        <w:rPr>
          <w:rFonts w:ascii="Times New Roman" w:hAnsi="Times New Roman"/>
          <w:szCs w:val="20"/>
        </w:rPr>
        <w:t xml:space="preserve">предоставляются Заказчику в комплектации с индивидуальным наполнением и в количестве, выбранном Заказчиком в </w:t>
      </w:r>
      <w:r w:rsidR="00DD15D7" w:rsidRPr="00194662">
        <w:rPr>
          <w:rFonts w:ascii="Times New Roman" w:hAnsi="Times New Roman"/>
          <w:szCs w:val="20"/>
        </w:rPr>
        <w:t>Структуре услуг (Приложение № 1)</w:t>
      </w:r>
      <w:r w:rsidR="00905C57" w:rsidRPr="00194662">
        <w:rPr>
          <w:rFonts w:ascii="Times New Roman" w:hAnsi="Times New Roman"/>
          <w:szCs w:val="20"/>
        </w:rPr>
        <w:t xml:space="preserve">. </w:t>
      </w:r>
      <w:r w:rsidR="005322BB" w:rsidRPr="00194662">
        <w:rPr>
          <w:rFonts w:ascii="Times New Roman" w:hAnsi="Times New Roman"/>
          <w:szCs w:val="20"/>
        </w:rPr>
        <w:t xml:space="preserve"> На каждый комплект частей Справочника, предоставляемый Заказчику, оформляется отдельная Структура услуг. </w:t>
      </w:r>
      <w:r w:rsidRPr="00194662">
        <w:rPr>
          <w:rFonts w:ascii="Times New Roman" w:hAnsi="Times New Roman"/>
          <w:spacing w:val="-2"/>
          <w:szCs w:val="20"/>
        </w:rPr>
        <w:t xml:space="preserve"> </w:t>
      </w:r>
      <w:r w:rsidR="00EF1645" w:rsidRPr="00194662">
        <w:rPr>
          <w:rFonts w:ascii="Times New Roman" w:hAnsi="Times New Roman"/>
          <w:spacing w:val="-2"/>
          <w:szCs w:val="20"/>
        </w:rPr>
        <w:t>В Структуре услуг указывается адре</w:t>
      </w:r>
      <w:r w:rsidR="0065329A" w:rsidRPr="00194662">
        <w:rPr>
          <w:rFonts w:ascii="Times New Roman" w:hAnsi="Times New Roman"/>
          <w:spacing w:val="-2"/>
          <w:szCs w:val="20"/>
        </w:rPr>
        <w:t>с (</w:t>
      </w:r>
      <w:r w:rsidR="00EF1645" w:rsidRPr="00194662">
        <w:rPr>
          <w:rFonts w:ascii="Times New Roman" w:hAnsi="Times New Roman"/>
          <w:spacing w:val="-2"/>
          <w:szCs w:val="20"/>
        </w:rPr>
        <w:t>адреса) электронной почты Заказчика, используемы</w:t>
      </w:r>
      <w:r w:rsidR="00610DB0" w:rsidRPr="00194662">
        <w:rPr>
          <w:rFonts w:ascii="Times New Roman" w:hAnsi="Times New Roman"/>
          <w:spacing w:val="-2"/>
          <w:szCs w:val="20"/>
        </w:rPr>
        <w:t>й (</w:t>
      </w:r>
      <w:r w:rsidR="00EF1645" w:rsidRPr="00194662">
        <w:rPr>
          <w:rFonts w:ascii="Times New Roman" w:hAnsi="Times New Roman"/>
          <w:spacing w:val="-2"/>
          <w:szCs w:val="20"/>
        </w:rPr>
        <w:t>ые) при оказании</w:t>
      </w:r>
      <w:r w:rsidR="00EF1645" w:rsidRPr="00194662">
        <w:rPr>
          <w:rFonts w:ascii="Times New Roman" w:hAnsi="Times New Roman"/>
          <w:spacing w:val="-2"/>
        </w:rPr>
        <w:t xml:space="preserve"> услуг Исполнителем. </w:t>
      </w:r>
    </w:p>
    <w:p w:rsidR="00880D01" w:rsidRPr="00194662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194662">
        <w:rPr>
          <w:rFonts w:ascii="Times New Roman" w:hAnsi="Times New Roman"/>
          <w:spacing w:val="-2"/>
        </w:rPr>
        <w:t>2.2. Заказчик не может никаким образом передавать информацию третьим лицам ни полностью, ни частично</w:t>
      </w:r>
      <w:r w:rsidR="00756954" w:rsidRPr="00194662">
        <w:rPr>
          <w:rFonts w:ascii="Times New Roman" w:hAnsi="Times New Roman"/>
          <w:spacing w:val="-2"/>
        </w:rPr>
        <w:t xml:space="preserve"> -</w:t>
      </w:r>
      <w:r w:rsidRPr="00194662">
        <w:rPr>
          <w:rFonts w:ascii="Times New Roman" w:hAnsi="Times New Roman"/>
          <w:spacing w:val="-2"/>
        </w:rPr>
        <w:t xml:space="preserve"> за исключением случаев, предусмотренных в п. 2.4. настоящего Договора. </w:t>
      </w:r>
    </w:p>
    <w:p w:rsidR="00880D01" w:rsidRPr="00194662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194662">
        <w:rPr>
          <w:rFonts w:ascii="Times New Roman" w:hAnsi="Times New Roman"/>
          <w:spacing w:val="-2"/>
        </w:rPr>
        <w:t xml:space="preserve">2.3. Заказчик обязуется соблюдать законодательство об авторских правах </w:t>
      </w:r>
      <w:r w:rsidRPr="00194662">
        <w:rPr>
          <w:rFonts w:ascii="Times New Roman" w:hAnsi="Times New Roman"/>
          <w:color w:val="000000"/>
          <w:spacing w:val="-2"/>
        </w:rPr>
        <w:t>и по возможности сообщать</w:t>
      </w:r>
      <w:r w:rsidRPr="00194662">
        <w:rPr>
          <w:rFonts w:ascii="Times New Roman" w:hAnsi="Times New Roman"/>
          <w:spacing w:val="-2"/>
        </w:rPr>
        <w:t xml:space="preserve"> Исполнителю об известных Заказчику случаях использования контрафактных экземпляров Справочника.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194662">
        <w:rPr>
          <w:rFonts w:ascii="Times New Roman" w:hAnsi="Times New Roman"/>
          <w:spacing w:val="-2"/>
        </w:rPr>
        <w:t>2.4. Если обычный род коммерческой деятельности Заказчика состоит в предоставлении консультаций третьим</w:t>
      </w:r>
      <w:r w:rsidRPr="00953ABB">
        <w:rPr>
          <w:rFonts w:ascii="Times New Roman" w:hAnsi="Times New Roman"/>
          <w:spacing w:val="-2"/>
        </w:rPr>
        <w:t xml:space="preserve"> лицам, то для предоставления консультаций своим клиентам Заказчик имеет право осуществлять подбор информации для ее копирования и распечатки. При этом такому клиенту может передавать</w:t>
      </w:r>
      <w:r w:rsidR="00756954" w:rsidRPr="00953ABB">
        <w:rPr>
          <w:rFonts w:ascii="Times New Roman" w:hAnsi="Times New Roman"/>
          <w:spacing w:val="-2"/>
        </w:rPr>
        <w:t>ся только одна копия распечатки;</w:t>
      </w:r>
      <w:r w:rsidR="002B6078">
        <w:rPr>
          <w:rFonts w:ascii="Times New Roman" w:hAnsi="Times New Roman"/>
          <w:spacing w:val="-2"/>
        </w:rPr>
        <w:t xml:space="preserve"> </w:t>
      </w:r>
      <w:r w:rsidRPr="00953ABB">
        <w:rPr>
          <w:rFonts w:ascii="Times New Roman" w:hAnsi="Times New Roman"/>
          <w:spacing w:val="-2"/>
        </w:rPr>
        <w:t xml:space="preserve">информация, которая содержится в этой копии, должна непосредственно относиться к предмету консультации, предоставленной данному клиенту. На копии должно быть указание на то, что источником данной информации является Справочник, </w:t>
      </w:r>
      <w:r w:rsidRPr="00953ABB">
        <w:rPr>
          <w:rFonts w:ascii="Times New Roman" w:hAnsi="Times New Roman"/>
        </w:rPr>
        <w:t>указ</w:t>
      </w:r>
      <w:r w:rsidRPr="00953ABB">
        <w:rPr>
          <w:rFonts w:ascii="Times New Roman" w:hAnsi="Times New Roman"/>
          <w:spacing w:val="-2"/>
        </w:rPr>
        <w:t xml:space="preserve">анный в п.1.1. Никакое иное предоставление Заказчиком информации </w:t>
      </w:r>
      <w:r w:rsidR="005816EB" w:rsidRPr="00953ABB">
        <w:rPr>
          <w:rFonts w:ascii="Times New Roman" w:hAnsi="Times New Roman"/>
          <w:spacing w:val="-2"/>
        </w:rPr>
        <w:t xml:space="preserve">из Справочника </w:t>
      </w:r>
      <w:r w:rsidRPr="00953ABB">
        <w:rPr>
          <w:rFonts w:ascii="Times New Roman" w:hAnsi="Times New Roman"/>
          <w:spacing w:val="-2"/>
        </w:rPr>
        <w:t>третьим лицам не допускается.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</w:rPr>
        <w:t>2.5.</w:t>
      </w:r>
      <w:r w:rsidR="00125E29" w:rsidRPr="00953ABB">
        <w:rPr>
          <w:rFonts w:ascii="Times New Roman" w:hAnsi="Times New Roman"/>
        </w:rPr>
        <w:t xml:space="preserve"> </w:t>
      </w:r>
      <w:r w:rsidRPr="00953ABB">
        <w:rPr>
          <w:rFonts w:ascii="Times New Roman" w:hAnsi="Times New Roman"/>
          <w:spacing w:val="-2"/>
        </w:rPr>
        <w:t xml:space="preserve">Исполнитель </w:t>
      </w:r>
      <w:r w:rsidR="00BC49A1" w:rsidRPr="00953ABB">
        <w:rPr>
          <w:rFonts w:ascii="Times New Roman" w:hAnsi="Times New Roman"/>
          <w:spacing w:val="-2"/>
        </w:rPr>
        <w:t xml:space="preserve">обязуется оказывать услуги по сопровождению </w:t>
      </w:r>
      <w:r w:rsidR="00BC49A1" w:rsidRPr="00953ABB">
        <w:rPr>
          <w:rFonts w:ascii="Times New Roman" w:hAnsi="Times New Roman"/>
        </w:rPr>
        <w:t>Справочника и/или комплектов частей Справочника</w:t>
      </w:r>
      <w:r w:rsidRPr="00953ABB">
        <w:rPr>
          <w:rFonts w:ascii="Times New Roman" w:hAnsi="Times New Roman"/>
          <w:spacing w:val="-2"/>
        </w:rPr>
        <w:t>, а Заказчик обязуется прин</w:t>
      </w:r>
      <w:r w:rsidR="00BC49A1" w:rsidRPr="00953ABB">
        <w:rPr>
          <w:rFonts w:ascii="Times New Roman" w:hAnsi="Times New Roman"/>
          <w:spacing w:val="-2"/>
        </w:rPr>
        <w:t>имать оказываемые услуги</w:t>
      </w:r>
      <w:r w:rsidRPr="00953ABB">
        <w:rPr>
          <w:rFonts w:ascii="Times New Roman" w:hAnsi="Times New Roman"/>
          <w:spacing w:val="-2"/>
        </w:rPr>
        <w:t>.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>2.</w:t>
      </w:r>
      <w:r w:rsidR="000664CC" w:rsidRPr="00953ABB">
        <w:rPr>
          <w:rFonts w:ascii="Times New Roman" w:hAnsi="Times New Roman"/>
          <w:spacing w:val="-2"/>
        </w:rPr>
        <w:t>6</w:t>
      </w:r>
      <w:r w:rsidRPr="00953ABB">
        <w:rPr>
          <w:rFonts w:ascii="Times New Roman" w:hAnsi="Times New Roman"/>
          <w:spacing w:val="-2"/>
        </w:rPr>
        <w:t>. Заказчик обязуется оплатить услуги Исполнителя в размере и в порядке, указанном в разделе 4 настоящего Договора.</w:t>
      </w:r>
    </w:p>
    <w:p w:rsidR="00E60B6B" w:rsidRPr="00953ABB" w:rsidRDefault="00880D01" w:rsidP="00E60B6B">
      <w:pPr>
        <w:pStyle w:val="a5"/>
        <w:spacing w:after="0"/>
        <w:ind w:firstLine="709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>2.</w:t>
      </w:r>
      <w:r w:rsidR="000664CC" w:rsidRPr="00953ABB">
        <w:rPr>
          <w:rFonts w:ascii="Times New Roman" w:hAnsi="Times New Roman"/>
          <w:spacing w:val="-2"/>
        </w:rPr>
        <w:t>7</w:t>
      </w:r>
      <w:r w:rsidRPr="00953ABB">
        <w:rPr>
          <w:rFonts w:ascii="Times New Roman" w:hAnsi="Times New Roman"/>
          <w:spacing w:val="-2"/>
        </w:rPr>
        <w:t>. Заказчик вправе использовать организованную Исполнителем Службу поддержки клиентов. При контакте с Исполнителем Заказчик обязуется сообщить Исполнителю номер регистрационного листа.</w:t>
      </w:r>
    </w:p>
    <w:p w:rsidR="00E60B6B" w:rsidRPr="00953ABB" w:rsidRDefault="00E60B6B" w:rsidP="00E60B6B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2.</w:t>
      </w:r>
      <w:r w:rsidR="00AE5BC1" w:rsidRPr="00953ABB">
        <w:rPr>
          <w:rFonts w:ascii="Times New Roman" w:hAnsi="Times New Roman"/>
        </w:rPr>
        <w:t>8</w:t>
      </w:r>
      <w:r w:rsidRPr="00953ABB">
        <w:rPr>
          <w:rFonts w:ascii="Times New Roman" w:hAnsi="Times New Roman"/>
        </w:rPr>
        <w:t xml:space="preserve">. Заказчик имеет право получать </w:t>
      </w:r>
      <w:proofErr w:type="gramStart"/>
      <w:r w:rsidRPr="00953ABB">
        <w:rPr>
          <w:rFonts w:ascii="Times New Roman" w:hAnsi="Times New Roman"/>
        </w:rPr>
        <w:t>от Исполнителя индивидуальные консультации по эффективной работе со Справочником в электронном виде</w:t>
      </w:r>
      <w:r w:rsidR="00BA5FBD" w:rsidRPr="00953ABB">
        <w:rPr>
          <w:rFonts w:ascii="Times New Roman" w:hAnsi="Times New Roman"/>
        </w:rPr>
        <w:t xml:space="preserve"> по каналам</w:t>
      </w:r>
      <w:proofErr w:type="gramEnd"/>
      <w:r w:rsidR="00BA5FBD" w:rsidRPr="00953ABB">
        <w:rPr>
          <w:rFonts w:ascii="Times New Roman" w:hAnsi="Times New Roman"/>
        </w:rPr>
        <w:t xml:space="preserve"> связи</w:t>
      </w:r>
      <w:r w:rsidR="00D13D22">
        <w:rPr>
          <w:rFonts w:ascii="Times New Roman" w:hAnsi="Times New Roman"/>
        </w:rPr>
        <w:t xml:space="preserve"> </w:t>
      </w:r>
      <w:r w:rsidRPr="00953ABB">
        <w:rPr>
          <w:rFonts w:ascii="Times New Roman" w:hAnsi="Times New Roman"/>
        </w:rPr>
        <w:t>посредством телекоммуникационной сети Интернет.</w:t>
      </w:r>
    </w:p>
    <w:p w:rsidR="00AE3D73" w:rsidRPr="00953ABB" w:rsidRDefault="00880D01" w:rsidP="00AE3D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>2.</w:t>
      </w:r>
      <w:r w:rsidR="00125E29" w:rsidRPr="00953ABB">
        <w:rPr>
          <w:rFonts w:ascii="Times New Roman" w:hAnsi="Times New Roman"/>
          <w:spacing w:val="-2"/>
        </w:rPr>
        <w:t>9</w:t>
      </w:r>
      <w:r w:rsidRPr="00953ABB">
        <w:rPr>
          <w:rFonts w:ascii="Times New Roman" w:hAnsi="Times New Roman"/>
          <w:spacing w:val="-2"/>
        </w:rPr>
        <w:t xml:space="preserve">. </w:t>
      </w:r>
      <w:r w:rsidR="00125E29" w:rsidRPr="00953ABB">
        <w:rPr>
          <w:rFonts w:ascii="Times New Roman" w:hAnsi="Times New Roman"/>
          <w:spacing w:val="-2"/>
        </w:rPr>
        <w:t xml:space="preserve"> </w:t>
      </w:r>
      <w:r w:rsidR="00AE5BC1" w:rsidRPr="00953ABB">
        <w:rPr>
          <w:rFonts w:ascii="Times New Roman" w:hAnsi="Times New Roman"/>
          <w:spacing w:val="-2"/>
        </w:rPr>
        <w:t>Н</w:t>
      </w:r>
      <w:r w:rsidRPr="00953ABB">
        <w:rPr>
          <w:rFonts w:ascii="Times New Roman" w:hAnsi="Times New Roman"/>
          <w:spacing w:val="-2"/>
        </w:rPr>
        <w:t xml:space="preserve">аличие </w:t>
      </w:r>
      <w:r w:rsidR="0081216E" w:rsidRPr="00953ABB">
        <w:rPr>
          <w:rFonts w:ascii="Times New Roman" w:hAnsi="Times New Roman"/>
          <w:spacing w:val="-2"/>
        </w:rPr>
        <w:t xml:space="preserve">почтового </w:t>
      </w:r>
      <w:r w:rsidRPr="00953ABB">
        <w:rPr>
          <w:rFonts w:ascii="Times New Roman" w:hAnsi="Times New Roman"/>
          <w:spacing w:val="-2"/>
        </w:rPr>
        <w:t>адреса</w:t>
      </w:r>
      <w:r w:rsidR="0081216E" w:rsidRPr="00953ABB">
        <w:rPr>
          <w:rFonts w:ascii="Times New Roman" w:hAnsi="Times New Roman"/>
          <w:spacing w:val="-2"/>
        </w:rPr>
        <w:t xml:space="preserve"> и адреса </w:t>
      </w:r>
      <w:r w:rsidR="004276D6" w:rsidRPr="00953ABB">
        <w:rPr>
          <w:rFonts w:ascii="Times New Roman" w:hAnsi="Times New Roman"/>
          <w:spacing w:val="-2"/>
        </w:rPr>
        <w:t xml:space="preserve">электронной почты </w:t>
      </w:r>
      <w:r w:rsidRPr="00953ABB">
        <w:rPr>
          <w:rFonts w:ascii="Times New Roman" w:hAnsi="Times New Roman"/>
          <w:spacing w:val="-2"/>
        </w:rPr>
        <w:t xml:space="preserve">является для </w:t>
      </w:r>
      <w:r w:rsidR="00AE5BC1" w:rsidRPr="00953ABB">
        <w:rPr>
          <w:rFonts w:ascii="Times New Roman" w:hAnsi="Times New Roman"/>
          <w:spacing w:val="-2"/>
        </w:rPr>
        <w:t xml:space="preserve">Исполнителя </w:t>
      </w:r>
      <w:r w:rsidRPr="00953ABB">
        <w:rPr>
          <w:rFonts w:ascii="Times New Roman" w:hAnsi="Times New Roman"/>
          <w:spacing w:val="-2"/>
        </w:rPr>
        <w:t>необходимым условием исполнения обязательств по настоящему Договору</w:t>
      </w:r>
      <w:r w:rsidR="00756954" w:rsidRPr="00953ABB">
        <w:rPr>
          <w:rFonts w:ascii="Times New Roman" w:hAnsi="Times New Roman"/>
          <w:spacing w:val="-2"/>
        </w:rPr>
        <w:t>.</w:t>
      </w:r>
      <w:r w:rsidRPr="00953ABB">
        <w:rPr>
          <w:rFonts w:ascii="Times New Roman" w:hAnsi="Times New Roman"/>
          <w:spacing w:val="-2"/>
        </w:rPr>
        <w:t xml:space="preserve"> </w:t>
      </w:r>
      <w:r w:rsidR="00AE5BC1" w:rsidRPr="00953ABB">
        <w:rPr>
          <w:rFonts w:ascii="Times New Roman" w:hAnsi="Times New Roman"/>
          <w:spacing w:val="-2"/>
        </w:rPr>
        <w:t xml:space="preserve">Заказчик </w:t>
      </w:r>
      <w:r w:rsidRPr="00953ABB">
        <w:rPr>
          <w:rFonts w:ascii="Times New Roman" w:hAnsi="Times New Roman"/>
          <w:spacing w:val="-2"/>
        </w:rPr>
        <w:t xml:space="preserve">обязан сообщать о своем новом </w:t>
      </w:r>
      <w:r w:rsidR="0081216E" w:rsidRPr="00953ABB">
        <w:rPr>
          <w:rFonts w:ascii="Times New Roman" w:hAnsi="Times New Roman"/>
          <w:spacing w:val="-2"/>
        </w:rPr>
        <w:t xml:space="preserve">почтовом адресе и </w:t>
      </w:r>
      <w:r w:rsidRPr="00953ABB">
        <w:rPr>
          <w:rFonts w:ascii="Times New Roman" w:hAnsi="Times New Roman"/>
          <w:spacing w:val="-2"/>
        </w:rPr>
        <w:t>адресе</w:t>
      </w:r>
      <w:r w:rsidR="004276D6" w:rsidRPr="00953ABB">
        <w:rPr>
          <w:rFonts w:ascii="Times New Roman" w:hAnsi="Times New Roman"/>
          <w:spacing w:val="-2"/>
        </w:rPr>
        <w:t xml:space="preserve"> электронной почты</w:t>
      </w:r>
      <w:r w:rsidRPr="00953ABB">
        <w:rPr>
          <w:rFonts w:ascii="Times New Roman" w:hAnsi="Times New Roman"/>
          <w:spacing w:val="-2"/>
        </w:rPr>
        <w:t xml:space="preserve"> в срок, позволяющий </w:t>
      </w:r>
      <w:r w:rsidR="00AE5BC1" w:rsidRPr="00953ABB">
        <w:rPr>
          <w:rFonts w:ascii="Times New Roman" w:hAnsi="Times New Roman"/>
          <w:spacing w:val="-2"/>
        </w:rPr>
        <w:t xml:space="preserve">Исполнителю </w:t>
      </w:r>
      <w:r w:rsidRPr="00953ABB">
        <w:rPr>
          <w:rFonts w:ascii="Times New Roman" w:hAnsi="Times New Roman"/>
          <w:spacing w:val="-2"/>
        </w:rPr>
        <w:t>исполнить взятое на себя обязательство</w:t>
      </w:r>
      <w:r w:rsidR="009567E0" w:rsidRPr="00953ABB">
        <w:rPr>
          <w:rFonts w:ascii="Times New Roman" w:hAnsi="Times New Roman"/>
          <w:spacing w:val="-2"/>
        </w:rPr>
        <w:t xml:space="preserve"> надлежащим образом</w:t>
      </w:r>
      <w:r w:rsidRPr="00953ABB">
        <w:rPr>
          <w:rFonts w:ascii="Times New Roman" w:hAnsi="Times New Roman"/>
          <w:spacing w:val="-2"/>
        </w:rPr>
        <w:t>.</w:t>
      </w:r>
    </w:p>
    <w:p w:rsidR="00AE3D73" w:rsidRPr="00953ABB" w:rsidRDefault="00880D01" w:rsidP="00AE3D7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</w:pPr>
      <w:r w:rsidRPr="00953ABB">
        <w:rPr>
          <w:rFonts w:ascii="Times New Roman" w:hAnsi="Times New Roman"/>
        </w:rPr>
        <w:t>2.</w:t>
      </w:r>
      <w:r w:rsidR="000664CC" w:rsidRPr="00953ABB">
        <w:rPr>
          <w:rFonts w:ascii="Times New Roman" w:hAnsi="Times New Roman"/>
        </w:rPr>
        <w:t>10</w:t>
      </w:r>
      <w:r w:rsidRPr="00953ABB">
        <w:rPr>
          <w:rFonts w:ascii="Times New Roman" w:hAnsi="Times New Roman"/>
        </w:rPr>
        <w:t xml:space="preserve">. </w:t>
      </w:r>
      <w:r w:rsidR="00AE3D73" w:rsidRPr="00953ABB">
        <w:rPr>
          <w:rFonts w:ascii="Times New Roman" w:hAnsi="Times New Roman"/>
        </w:rPr>
        <w:t>Заказчик при получении регистрационного листа предоставляет Исполнителю данные о представителе Заказчика и контактную информацию. С целью организации</w:t>
      </w:r>
      <w:r w:rsidR="00D13D22">
        <w:rPr>
          <w:rFonts w:ascii="Times New Roman" w:hAnsi="Times New Roman"/>
        </w:rPr>
        <w:t xml:space="preserve"> </w:t>
      </w:r>
      <w:r w:rsidR="00AE3D73" w:rsidRPr="00953ABB">
        <w:rPr>
          <w:rFonts w:ascii="Times New Roman" w:hAnsi="Times New Roman"/>
        </w:rPr>
        <w:t>обслуживания указанные данные фиксируются и обрабатываются Исполнителем</w:t>
      </w:r>
      <w:r w:rsidR="009567E0" w:rsidRPr="00953ABB">
        <w:rPr>
          <w:rFonts w:ascii="Times New Roman" w:hAnsi="Times New Roman"/>
        </w:rPr>
        <w:t xml:space="preserve">. </w:t>
      </w:r>
    </w:p>
    <w:p w:rsidR="000875B5" w:rsidRPr="00953ABB" w:rsidRDefault="00E60B6B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2.1</w:t>
      </w:r>
      <w:r w:rsidR="00AE3D73" w:rsidRPr="00953ABB">
        <w:rPr>
          <w:rFonts w:ascii="Times New Roman" w:hAnsi="Times New Roman"/>
        </w:rPr>
        <w:t>1</w:t>
      </w:r>
      <w:r w:rsidRPr="00953ABB">
        <w:rPr>
          <w:rFonts w:ascii="Times New Roman" w:hAnsi="Times New Roman"/>
        </w:rPr>
        <w:t xml:space="preserve">. </w:t>
      </w:r>
      <w:r w:rsidR="006D41A0" w:rsidRPr="00953ABB">
        <w:rPr>
          <w:rFonts w:ascii="Times New Roman" w:hAnsi="Times New Roman"/>
        </w:rPr>
        <w:t xml:space="preserve"> </w:t>
      </w:r>
      <w:r w:rsidR="004A0ADE" w:rsidRPr="00953ABB">
        <w:rPr>
          <w:rFonts w:ascii="Times New Roman" w:hAnsi="Times New Roman"/>
        </w:rPr>
        <w:t xml:space="preserve">Заказчик осуществляет работу </w:t>
      </w:r>
      <w:proofErr w:type="gramStart"/>
      <w:r w:rsidR="004A0ADE" w:rsidRPr="00953ABB">
        <w:rPr>
          <w:rFonts w:ascii="Times New Roman" w:hAnsi="Times New Roman"/>
        </w:rPr>
        <w:t xml:space="preserve">со Справочником </w:t>
      </w:r>
      <w:r w:rsidRPr="00953ABB">
        <w:rPr>
          <w:rFonts w:ascii="Times New Roman" w:hAnsi="Times New Roman"/>
        </w:rPr>
        <w:t xml:space="preserve">в электронном виде </w:t>
      </w:r>
      <w:r w:rsidR="009567E0" w:rsidRPr="00953ABB">
        <w:rPr>
          <w:rFonts w:ascii="Times New Roman" w:hAnsi="Times New Roman"/>
        </w:rPr>
        <w:t xml:space="preserve">по каналам связи </w:t>
      </w:r>
      <w:r w:rsidRPr="00953ABB">
        <w:rPr>
          <w:rFonts w:ascii="Times New Roman" w:hAnsi="Times New Roman"/>
        </w:rPr>
        <w:t xml:space="preserve">посредством телекоммуникационной сети Интернет </w:t>
      </w:r>
      <w:r w:rsidR="004A0ADE" w:rsidRPr="00953ABB">
        <w:rPr>
          <w:rFonts w:ascii="Times New Roman" w:hAnsi="Times New Roman"/>
        </w:rPr>
        <w:t>в соответствии с Правилами</w:t>
      </w:r>
      <w:proofErr w:type="gramEnd"/>
      <w:r w:rsidR="004A0ADE" w:rsidRPr="00953ABB">
        <w:rPr>
          <w:rFonts w:ascii="Times New Roman" w:hAnsi="Times New Roman"/>
        </w:rPr>
        <w:t xml:space="preserve"> </w:t>
      </w:r>
      <w:r w:rsidR="000875B5" w:rsidRPr="00953ABB">
        <w:rPr>
          <w:rFonts w:ascii="Times New Roman" w:hAnsi="Times New Roman"/>
        </w:rPr>
        <w:t>работы с</w:t>
      </w:r>
      <w:r w:rsidR="005322BB" w:rsidRPr="00953ABB">
        <w:rPr>
          <w:rFonts w:ascii="Times New Roman" w:hAnsi="Times New Roman"/>
        </w:rPr>
        <w:t>о Справочником в электронном виде по каналам связи посредством телекоммуникационной сети Интернет</w:t>
      </w:r>
      <w:r w:rsidRPr="00953ABB">
        <w:rPr>
          <w:rFonts w:ascii="Times New Roman" w:hAnsi="Times New Roman"/>
        </w:rPr>
        <w:t xml:space="preserve"> (далее - Правила работы)</w:t>
      </w:r>
      <w:r w:rsidR="00BA5FBD" w:rsidRPr="00953ABB">
        <w:rPr>
          <w:rFonts w:ascii="Times New Roman" w:hAnsi="Times New Roman"/>
        </w:rPr>
        <w:t xml:space="preserve">, размещаемыми в электронном виде </w:t>
      </w:r>
      <w:r w:rsidR="0081216E" w:rsidRPr="00953ABB">
        <w:rPr>
          <w:rFonts w:ascii="Times New Roman" w:hAnsi="Times New Roman"/>
        </w:rPr>
        <w:t xml:space="preserve">в </w:t>
      </w:r>
      <w:r w:rsidR="00BA5FBD" w:rsidRPr="00953ABB">
        <w:rPr>
          <w:rFonts w:ascii="Times New Roman" w:hAnsi="Times New Roman"/>
        </w:rPr>
        <w:t>сети Интернет</w:t>
      </w:r>
      <w:r w:rsidR="004276D6" w:rsidRPr="00953ABB">
        <w:rPr>
          <w:rFonts w:ascii="Times New Roman" w:hAnsi="Times New Roman"/>
        </w:rPr>
        <w:t xml:space="preserve"> </w:t>
      </w:r>
      <w:r w:rsidR="00756954" w:rsidRPr="00953ABB">
        <w:rPr>
          <w:rFonts w:ascii="Times New Roman" w:hAnsi="Times New Roman"/>
          <w:lang w:val="en-US"/>
        </w:rPr>
        <w:t>http</w:t>
      </w:r>
      <w:r w:rsidR="00756954" w:rsidRPr="00953ABB">
        <w:rPr>
          <w:rFonts w:ascii="Times New Roman" w:hAnsi="Times New Roman"/>
        </w:rPr>
        <w:t>://</w:t>
      </w:r>
      <w:r w:rsidR="00756954" w:rsidRPr="00953ABB">
        <w:rPr>
          <w:rFonts w:ascii="Times New Roman" w:hAnsi="Times New Roman"/>
          <w:lang w:val="en-US"/>
        </w:rPr>
        <w:t>www</w:t>
      </w:r>
      <w:r w:rsidR="000875B5" w:rsidRPr="00953ABB">
        <w:rPr>
          <w:rFonts w:ascii="Times New Roman" w:hAnsi="Times New Roman"/>
        </w:rPr>
        <w:t>.</w:t>
      </w:r>
      <w:r w:rsidR="00756954" w:rsidRPr="00953ABB">
        <w:rPr>
          <w:rFonts w:ascii="Times New Roman" w:hAnsi="Times New Roman"/>
          <w:lang w:val="en-US"/>
        </w:rPr>
        <w:t>garant</w:t>
      </w:r>
      <w:r w:rsidR="00756954" w:rsidRPr="00953ABB">
        <w:rPr>
          <w:rFonts w:ascii="Times New Roman" w:hAnsi="Times New Roman"/>
        </w:rPr>
        <w:t>.</w:t>
      </w:r>
      <w:r w:rsidR="00756954" w:rsidRPr="00953ABB">
        <w:rPr>
          <w:rFonts w:ascii="Times New Roman" w:hAnsi="Times New Roman"/>
          <w:lang w:val="en-US"/>
        </w:rPr>
        <w:t>ru</w:t>
      </w:r>
      <w:r w:rsidR="00756954" w:rsidRPr="00953ABB">
        <w:rPr>
          <w:rFonts w:ascii="Times New Roman" w:hAnsi="Times New Roman"/>
        </w:rPr>
        <w:t>/</w:t>
      </w:r>
      <w:r w:rsidR="00756954" w:rsidRPr="00953ABB">
        <w:rPr>
          <w:rFonts w:ascii="Times New Roman" w:hAnsi="Times New Roman"/>
          <w:lang w:val="en-US"/>
        </w:rPr>
        <w:t>mobileonline</w:t>
      </w:r>
      <w:r w:rsidR="00756954" w:rsidRPr="00953ABB">
        <w:rPr>
          <w:rFonts w:ascii="Times New Roman" w:hAnsi="Times New Roman"/>
        </w:rPr>
        <w:t>/</w:t>
      </w:r>
      <w:r w:rsidR="00756954" w:rsidRPr="00953ABB">
        <w:rPr>
          <w:rFonts w:ascii="Times New Roman" w:hAnsi="Times New Roman"/>
          <w:lang w:val="en-US"/>
        </w:rPr>
        <w:t>rules</w:t>
      </w:r>
      <w:r w:rsidR="00756954" w:rsidRPr="00953ABB">
        <w:rPr>
          <w:rFonts w:ascii="Times New Roman" w:hAnsi="Times New Roman"/>
        </w:rPr>
        <w:t>.</w:t>
      </w:r>
      <w:r w:rsidR="000875B5" w:rsidRPr="00953ABB">
        <w:rPr>
          <w:rFonts w:ascii="Times New Roman" w:hAnsi="Times New Roman"/>
        </w:rPr>
        <w:t xml:space="preserve"> </w:t>
      </w:r>
      <w:r w:rsidR="000875B5" w:rsidRPr="00953ABB">
        <w:rPr>
          <w:rFonts w:ascii="Times New Roman" w:hAnsi="Times New Roman"/>
          <w:szCs w:val="20"/>
        </w:rPr>
        <w:t>Подписание Заказчиком настоящего Договора означает, что Заказчик</w:t>
      </w:r>
      <w:r w:rsidR="00D13D22">
        <w:rPr>
          <w:rFonts w:ascii="Times New Roman" w:hAnsi="Times New Roman"/>
          <w:szCs w:val="20"/>
        </w:rPr>
        <w:t xml:space="preserve"> </w:t>
      </w:r>
      <w:r w:rsidR="000875B5" w:rsidRPr="00953ABB">
        <w:rPr>
          <w:rFonts w:ascii="Times New Roman" w:hAnsi="Times New Roman"/>
          <w:szCs w:val="20"/>
        </w:rPr>
        <w:t xml:space="preserve">с Правилами работы ознакомлен, принимает их и обязуется выполнять в полном объеме. </w:t>
      </w:r>
      <w:r w:rsidR="00BA5FBD" w:rsidRPr="00953ABB">
        <w:rPr>
          <w:rFonts w:ascii="Times New Roman" w:hAnsi="Times New Roman"/>
          <w:szCs w:val="20"/>
        </w:rPr>
        <w:t xml:space="preserve">Исполнитель вправе </w:t>
      </w:r>
      <w:r w:rsidR="001E3B6A" w:rsidRPr="00953ABB">
        <w:rPr>
          <w:rFonts w:ascii="Times New Roman" w:hAnsi="Times New Roman"/>
          <w:szCs w:val="20"/>
        </w:rPr>
        <w:t xml:space="preserve">вносить изменения в Правила работы </w:t>
      </w:r>
      <w:r w:rsidR="00BA5FBD" w:rsidRPr="00953ABB">
        <w:rPr>
          <w:rFonts w:ascii="Times New Roman" w:hAnsi="Times New Roman"/>
          <w:szCs w:val="20"/>
        </w:rPr>
        <w:t xml:space="preserve">в одностороннем порядке. </w:t>
      </w:r>
    </w:p>
    <w:p w:rsidR="006D41A0" w:rsidRPr="00953ABB" w:rsidRDefault="00125E29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2.1</w:t>
      </w:r>
      <w:r w:rsidR="00AE3D73" w:rsidRPr="00953ABB">
        <w:rPr>
          <w:rFonts w:ascii="Times New Roman" w:hAnsi="Times New Roman"/>
        </w:rPr>
        <w:t>2</w:t>
      </w:r>
      <w:r w:rsidR="001E3B6A" w:rsidRPr="00953ABB">
        <w:rPr>
          <w:rFonts w:ascii="Times New Roman" w:hAnsi="Times New Roman"/>
        </w:rPr>
        <w:t>.</w:t>
      </w:r>
      <w:r w:rsidRPr="00953ABB">
        <w:rPr>
          <w:rFonts w:ascii="Times New Roman" w:hAnsi="Times New Roman"/>
        </w:rPr>
        <w:t xml:space="preserve"> </w:t>
      </w:r>
      <w:r w:rsidR="006D41A0" w:rsidRPr="00953ABB">
        <w:rPr>
          <w:rFonts w:ascii="Times New Roman" w:hAnsi="Times New Roman"/>
        </w:rPr>
        <w:t>Для осуществления Заказчиком работы с текущей версией</w:t>
      </w:r>
      <w:r w:rsidR="00D13D22">
        <w:rPr>
          <w:rFonts w:ascii="Times New Roman" w:hAnsi="Times New Roman"/>
        </w:rPr>
        <w:t xml:space="preserve"> </w:t>
      </w:r>
      <w:r w:rsidR="006D41A0" w:rsidRPr="00953ABB">
        <w:rPr>
          <w:rFonts w:ascii="Times New Roman" w:hAnsi="Times New Roman"/>
        </w:rPr>
        <w:t>Справочник</w:t>
      </w:r>
      <w:r w:rsidR="004276D6" w:rsidRPr="00953ABB">
        <w:rPr>
          <w:rFonts w:ascii="Times New Roman" w:hAnsi="Times New Roman"/>
        </w:rPr>
        <w:t>а</w:t>
      </w:r>
      <w:r w:rsidR="005322BB" w:rsidRPr="00953ABB">
        <w:rPr>
          <w:rFonts w:ascii="Times New Roman" w:hAnsi="Times New Roman"/>
        </w:rPr>
        <w:t xml:space="preserve"> в электронном виде</w:t>
      </w:r>
      <w:r w:rsidR="0042380C" w:rsidRPr="00953ABB">
        <w:rPr>
          <w:rFonts w:ascii="Times New Roman" w:hAnsi="Times New Roman"/>
        </w:rPr>
        <w:t xml:space="preserve"> по каналам связи</w:t>
      </w:r>
      <w:r w:rsidR="005322BB" w:rsidRPr="00953ABB">
        <w:rPr>
          <w:rFonts w:ascii="Times New Roman" w:hAnsi="Times New Roman"/>
        </w:rPr>
        <w:t xml:space="preserve"> посредством телекоммуникационной сети Интернет</w:t>
      </w:r>
      <w:r w:rsidR="001E3B6A" w:rsidRPr="00953ABB">
        <w:rPr>
          <w:rFonts w:ascii="Times New Roman" w:hAnsi="Times New Roman"/>
        </w:rPr>
        <w:t xml:space="preserve"> </w:t>
      </w:r>
      <w:r w:rsidR="00092AEE" w:rsidRPr="00953ABB">
        <w:rPr>
          <w:rFonts w:ascii="Times New Roman" w:hAnsi="Times New Roman"/>
        </w:rPr>
        <w:t xml:space="preserve">предусмотрены </w:t>
      </w:r>
      <w:r w:rsidR="001E3B6A" w:rsidRPr="00953ABB">
        <w:rPr>
          <w:rFonts w:ascii="Times New Roman" w:hAnsi="Times New Roman"/>
        </w:rPr>
        <w:t>логи</w:t>
      </w:r>
      <w:r w:rsidR="0065329A" w:rsidRPr="00953ABB">
        <w:rPr>
          <w:rFonts w:ascii="Times New Roman" w:hAnsi="Times New Roman"/>
        </w:rPr>
        <w:t>н (</w:t>
      </w:r>
      <w:r w:rsidR="0081216E" w:rsidRPr="00953ABB">
        <w:rPr>
          <w:rFonts w:ascii="Times New Roman" w:hAnsi="Times New Roman"/>
        </w:rPr>
        <w:t>ы</w:t>
      </w:r>
      <w:r w:rsidR="001E3B6A" w:rsidRPr="00953ABB">
        <w:rPr>
          <w:rFonts w:ascii="Times New Roman" w:hAnsi="Times New Roman"/>
        </w:rPr>
        <w:t>)</w:t>
      </w:r>
      <w:r w:rsidR="001F59FF" w:rsidRPr="00953ABB">
        <w:rPr>
          <w:rFonts w:ascii="Times New Roman" w:hAnsi="Times New Roman"/>
        </w:rPr>
        <w:t xml:space="preserve"> и </w:t>
      </w:r>
      <w:r w:rsidR="001E3B6A" w:rsidRPr="00953ABB">
        <w:rPr>
          <w:rFonts w:ascii="Times New Roman" w:hAnsi="Times New Roman"/>
        </w:rPr>
        <w:t>парол</w:t>
      </w:r>
      <w:r w:rsidR="0065329A" w:rsidRPr="00953ABB">
        <w:rPr>
          <w:rFonts w:ascii="Times New Roman" w:hAnsi="Times New Roman"/>
        </w:rPr>
        <w:t>ь (</w:t>
      </w:r>
      <w:r w:rsidR="001E3B6A" w:rsidRPr="00953ABB">
        <w:rPr>
          <w:rFonts w:ascii="Times New Roman" w:hAnsi="Times New Roman"/>
        </w:rPr>
        <w:t>и), соответствующи</w:t>
      </w:r>
      <w:r w:rsidR="0065329A" w:rsidRPr="00953ABB">
        <w:rPr>
          <w:rFonts w:ascii="Times New Roman" w:hAnsi="Times New Roman"/>
        </w:rPr>
        <w:t>й (</w:t>
      </w:r>
      <w:r w:rsidR="001E3B6A" w:rsidRPr="00953ABB">
        <w:rPr>
          <w:rFonts w:ascii="Times New Roman" w:hAnsi="Times New Roman"/>
        </w:rPr>
        <w:t>ие) данному логин</w:t>
      </w:r>
      <w:r w:rsidR="0065329A" w:rsidRPr="00953ABB">
        <w:rPr>
          <w:rFonts w:ascii="Times New Roman" w:hAnsi="Times New Roman"/>
        </w:rPr>
        <w:t>у (</w:t>
      </w:r>
      <w:r w:rsidR="00756954" w:rsidRPr="00953ABB">
        <w:rPr>
          <w:rFonts w:ascii="Times New Roman" w:hAnsi="Times New Roman"/>
        </w:rPr>
        <w:t>а</w:t>
      </w:r>
      <w:r w:rsidR="001E3B6A" w:rsidRPr="00953ABB">
        <w:rPr>
          <w:rFonts w:ascii="Times New Roman" w:hAnsi="Times New Roman"/>
        </w:rPr>
        <w:t xml:space="preserve">м). </w:t>
      </w:r>
      <w:r w:rsidR="001F59FF" w:rsidRPr="00953ABB">
        <w:rPr>
          <w:rFonts w:ascii="Times New Roman" w:hAnsi="Times New Roman"/>
        </w:rPr>
        <w:t>Порядок получения логинов и паролей и их к</w:t>
      </w:r>
      <w:r w:rsidR="001E3B6A" w:rsidRPr="00953ABB">
        <w:rPr>
          <w:rFonts w:ascii="Times New Roman" w:hAnsi="Times New Roman"/>
        </w:rPr>
        <w:t xml:space="preserve">оличество </w:t>
      </w:r>
      <w:r w:rsidR="005322BB" w:rsidRPr="00953ABB">
        <w:rPr>
          <w:rFonts w:ascii="Times New Roman" w:hAnsi="Times New Roman"/>
        </w:rPr>
        <w:t>указ</w:t>
      </w:r>
      <w:r w:rsidR="001E3B6A" w:rsidRPr="00953ABB">
        <w:rPr>
          <w:rFonts w:ascii="Times New Roman" w:hAnsi="Times New Roman"/>
        </w:rPr>
        <w:t xml:space="preserve">ывается </w:t>
      </w:r>
      <w:r w:rsidR="005322BB" w:rsidRPr="00953ABB">
        <w:rPr>
          <w:rFonts w:ascii="Times New Roman" w:hAnsi="Times New Roman"/>
        </w:rPr>
        <w:t>в П</w:t>
      </w:r>
      <w:r w:rsidR="006D41A0" w:rsidRPr="00953ABB">
        <w:rPr>
          <w:rFonts w:ascii="Times New Roman" w:hAnsi="Times New Roman"/>
        </w:rPr>
        <w:t>риложении № 1 к настоящему Договору.</w:t>
      </w:r>
    </w:p>
    <w:p w:rsidR="00BF1AE5" w:rsidRPr="00953ABB" w:rsidRDefault="006D41A0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2.1</w:t>
      </w:r>
      <w:r w:rsidR="00AE3D73" w:rsidRPr="00953ABB">
        <w:rPr>
          <w:rFonts w:ascii="Times New Roman" w:hAnsi="Times New Roman"/>
        </w:rPr>
        <w:t>3</w:t>
      </w:r>
      <w:r w:rsidRPr="00953ABB">
        <w:rPr>
          <w:rFonts w:ascii="Times New Roman" w:hAnsi="Times New Roman"/>
        </w:rPr>
        <w:t xml:space="preserve">. </w:t>
      </w:r>
      <w:r w:rsidR="00BF1AE5" w:rsidRPr="00953ABB">
        <w:rPr>
          <w:rFonts w:ascii="Times New Roman" w:hAnsi="Times New Roman"/>
        </w:rPr>
        <w:t>Заказчик обязуется обеспечивать конфиденциальность</w:t>
      </w:r>
      <w:r w:rsidR="00A03A88" w:rsidRPr="00953ABB">
        <w:rPr>
          <w:rFonts w:ascii="Times New Roman" w:hAnsi="Times New Roman"/>
        </w:rPr>
        <w:t xml:space="preserve"> каждого</w:t>
      </w:r>
      <w:r w:rsidR="00D13D22">
        <w:rPr>
          <w:rFonts w:ascii="Times New Roman" w:hAnsi="Times New Roman"/>
        </w:rPr>
        <w:t xml:space="preserve"> </w:t>
      </w:r>
      <w:r w:rsidR="00BF1AE5" w:rsidRPr="00953ABB">
        <w:rPr>
          <w:rFonts w:ascii="Times New Roman" w:hAnsi="Times New Roman"/>
        </w:rPr>
        <w:t xml:space="preserve">логина и пароля, </w:t>
      </w:r>
      <w:r w:rsidR="009567E0" w:rsidRPr="00953ABB">
        <w:rPr>
          <w:rFonts w:ascii="Times New Roman" w:hAnsi="Times New Roman"/>
        </w:rPr>
        <w:t xml:space="preserve">предоставлять логины и </w:t>
      </w:r>
      <w:r w:rsidR="009567E0" w:rsidRPr="00953ABB">
        <w:rPr>
          <w:rFonts w:ascii="Times New Roman" w:hAnsi="Times New Roman"/>
        </w:rPr>
        <w:lastRenderedPageBreak/>
        <w:t xml:space="preserve">пароли только сотрудникам Заказчика. </w:t>
      </w:r>
      <w:r w:rsidR="00BF1AE5" w:rsidRPr="00953ABB">
        <w:rPr>
          <w:rFonts w:ascii="Times New Roman" w:hAnsi="Times New Roman"/>
        </w:rPr>
        <w:t>Заказчик не вправе передавать логин</w:t>
      </w:r>
      <w:r w:rsidR="0081216E" w:rsidRPr="00953ABB">
        <w:rPr>
          <w:rFonts w:ascii="Times New Roman" w:hAnsi="Times New Roman"/>
        </w:rPr>
        <w:t>ы</w:t>
      </w:r>
      <w:r w:rsidR="00BF1AE5" w:rsidRPr="00953ABB">
        <w:rPr>
          <w:rFonts w:ascii="Times New Roman" w:hAnsi="Times New Roman"/>
        </w:rPr>
        <w:t xml:space="preserve"> и парол</w:t>
      </w:r>
      <w:r w:rsidR="0081216E" w:rsidRPr="00953ABB">
        <w:rPr>
          <w:rFonts w:ascii="Times New Roman" w:hAnsi="Times New Roman"/>
        </w:rPr>
        <w:t>и</w:t>
      </w:r>
      <w:r w:rsidR="00BF1AE5" w:rsidRPr="00953ABB">
        <w:rPr>
          <w:rFonts w:ascii="Times New Roman" w:hAnsi="Times New Roman"/>
        </w:rPr>
        <w:t xml:space="preserve"> третьим лицам для работы со Справочником. </w:t>
      </w:r>
    </w:p>
    <w:p w:rsidR="002C17F4" w:rsidRPr="00953ABB" w:rsidRDefault="005E56A3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2.1</w:t>
      </w:r>
      <w:r w:rsidR="00092AEE" w:rsidRPr="00953ABB">
        <w:rPr>
          <w:rFonts w:ascii="Times New Roman" w:hAnsi="Times New Roman"/>
        </w:rPr>
        <w:t>4</w:t>
      </w:r>
      <w:r w:rsidR="00BF1AE5" w:rsidRPr="00953ABB">
        <w:rPr>
          <w:rFonts w:ascii="Times New Roman" w:hAnsi="Times New Roman"/>
        </w:rPr>
        <w:t xml:space="preserve">. </w:t>
      </w:r>
      <w:proofErr w:type="gramStart"/>
      <w:r w:rsidR="00BF1AE5" w:rsidRPr="00953ABB">
        <w:rPr>
          <w:rFonts w:ascii="Times New Roman" w:hAnsi="Times New Roman"/>
        </w:rPr>
        <w:t xml:space="preserve">При введении </w:t>
      </w:r>
      <w:r w:rsidR="008E4A2F" w:rsidRPr="00953ABB">
        <w:rPr>
          <w:rFonts w:ascii="Times New Roman" w:hAnsi="Times New Roman"/>
        </w:rPr>
        <w:t xml:space="preserve">логина и пароля на одном компьютере (мобильном электронном устройстве) и/или в одном браузере </w:t>
      </w:r>
      <w:r w:rsidR="001F59FF" w:rsidRPr="00953ABB">
        <w:rPr>
          <w:rFonts w:ascii="Times New Roman" w:hAnsi="Times New Roman"/>
        </w:rPr>
        <w:t xml:space="preserve">Исполнителем в Соответствии с Правилами работы может быть установлен определенный временной промежуток для </w:t>
      </w:r>
      <w:r w:rsidR="002C17F4" w:rsidRPr="00953ABB">
        <w:rPr>
          <w:rFonts w:ascii="Times New Roman" w:hAnsi="Times New Roman"/>
        </w:rPr>
        <w:t>повторн</w:t>
      </w:r>
      <w:r w:rsidR="001F59FF" w:rsidRPr="00953ABB">
        <w:rPr>
          <w:rFonts w:ascii="Times New Roman" w:hAnsi="Times New Roman"/>
        </w:rPr>
        <w:t>ой</w:t>
      </w:r>
      <w:r w:rsidR="002C17F4" w:rsidRPr="00953ABB">
        <w:rPr>
          <w:rFonts w:ascii="Times New Roman" w:hAnsi="Times New Roman"/>
        </w:rPr>
        <w:t xml:space="preserve"> </w:t>
      </w:r>
      <w:r w:rsidR="008E4A2F" w:rsidRPr="00953ABB">
        <w:rPr>
          <w:rFonts w:ascii="Times New Roman" w:hAnsi="Times New Roman"/>
        </w:rPr>
        <w:t>возможност</w:t>
      </w:r>
      <w:r w:rsidR="001F59FF" w:rsidRPr="00953ABB">
        <w:rPr>
          <w:rFonts w:ascii="Times New Roman" w:hAnsi="Times New Roman"/>
        </w:rPr>
        <w:t>и</w:t>
      </w:r>
      <w:r w:rsidR="008E4A2F" w:rsidRPr="00953ABB">
        <w:rPr>
          <w:rFonts w:ascii="Times New Roman" w:hAnsi="Times New Roman"/>
        </w:rPr>
        <w:t xml:space="preserve"> </w:t>
      </w:r>
      <w:r w:rsidR="004A0ADE" w:rsidRPr="00953ABB">
        <w:rPr>
          <w:rFonts w:ascii="Times New Roman" w:hAnsi="Times New Roman"/>
        </w:rPr>
        <w:t>авторизации</w:t>
      </w:r>
      <w:r w:rsidR="00A03A88" w:rsidRPr="00953ABB">
        <w:rPr>
          <w:rFonts w:ascii="Times New Roman" w:hAnsi="Times New Roman"/>
        </w:rPr>
        <w:t xml:space="preserve"> для осуществления работы с текущей версией Справочник</w:t>
      </w:r>
      <w:r w:rsidR="00756954" w:rsidRPr="00953ABB">
        <w:rPr>
          <w:rFonts w:ascii="Times New Roman" w:hAnsi="Times New Roman"/>
        </w:rPr>
        <w:t>а</w:t>
      </w:r>
      <w:r w:rsidR="00A03A88" w:rsidRPr="00953ABB">
        <w:rPr>
          <w:rFonts w:ascii="Times New Roman" w:hAnsi="Times New Roman"/>
        </w:rPr>
        <w:t xml:space="preserve"> в электронном виде </w:t>
      </w:r>
      <w:r w:rsidR="00390F69" w:rsidRPr="00953ABB">
        <w:rPr>
          <w:rFonts w:ascii="Times New Roman" w:hAnsi="Times New Roman"/>
        </w:rPr>
        <w:t xml:space="preserve">по каналам связи </w:t>
      </w:r>
      <w:r w:rsidR="00A03A88" w:rsidRPr="00953ABB">
        <w:rPr>
          <w:rFonts w:ascii="Times New Roman" w:hAnsi="Times New Roman"/>
        </w:rPr>
        <w:t>посредством телекоммуникационной сети Интернет</w:t>
      </w:r>
      <w:r w:rsidR="004A0ADE" w:rsidRPr="00953ABB">
        <w:rPr>
          <w:rFonts w:ascii="Times New Roman" w:hAnsi="Times New Roman"/>
        </w:rPr>
        <w:t xml:space="preserve"> </w:t>
      </w:r>
      <w:r w:rsidR="0081216E" w:rsidRPr="00953ABB">
        <w:rPr>
          <w:rFonts w:ascii="Times New Roman" w:hAnsi="Times New Roman"/>
        </w:rPr>
        <w:t>с помощью этих логина и пароля</w:t>
      </w:r>
      <w:r w:rsidR="002C17F4" w:rsidRPr="00953ABB">
        <w:rPr>
          <w:rFonts w:ascii="Times New Roman" w:hAnsi="Times New Roman"/>
        </w:rPr>
        <w:t xml:space="preserve"> </w:t>
      </w:r>
      <w:r w:rsidR="00756954" w:rsidRPr="00953ABB">
        <w:rPr>
          <w:rFonts w:ascii="Times New Roman" w:hAnsi="Times New Roman"/>
        </w:rPr>
        <w:t>на другом компьютере (мобильном электронном</w:t>
      </w:r>
      <w:proofErr w:type="gramEnd"/>
      <w:r w:rsidR="00756954" w:rsidRPr="00953ABB">
        <w:rPr>
          <w:rFonts w:ascii="Times New Roman" w:hAnsi="Times New Roman"/>
        </w:rPr>
        <w:t xml:space="preserve"> </w:t>
      </w:r>
      <w:proofErr w:type="gramStart"/>
      <w:r w:rsidR="00756954" w:rsidRPr="00953ABB">
        <w:rPr>
          <w:rFonts w:ascii="Times New Roman" w:hAnsi="Times New Roman"/>
        </w:rPr>
        <w:t>устройстве</w:t>
      </w:r>
      <w:proofErr w:type="gramEnd"/>
      <w:r w:rsidR="00756954" w:rsidRPr="00953ABB">
        <w:rPr>
          <w:rFonts w:ascii="Times New Roman" w:hAnsi="Times New Roman"/>
        </w:rPr>
        <w:t>) и/или в другом браузере</w:t>
      </w:r>
      <w:r w:rsidR="001F59FF" w:rsidRPr="00953ABB">
        <w:rPr>
          <w:rFonts w:ascii="Times New Roman" w:hAnsi="Times New Roman"/>
        </w:rPr>
        <w:t>.</w:t>
      </w:r>
    </w:p>
    <w:p w:rsidR="00AE3D73" w:rsidRPr="00953ABB" w:rsidRDefault="00AE3D73" w:rsidP="00AE3D73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2.1</w:t>
      </w:r>
      <w:r w:rsidR="00092AEE" w:rsidRPr="00953ABB">
        <w:rPr>
          <w:rFonts w:ascii="Times New Roman" w:hAnsi="Times New Roman"/>
        </w:rPr>
        <w:t>5</w:t>
      </w:r>
      <w:r w:rsidRPr="00953ABB">
        <w:rPr>
          <w:rFonts w:ascii="Times New Roman" w:hAnsi="Times New Roman"/>
        </w:rPr>
        <w:t>. Заказчик обязуется осуществить настройку браузера (ов)</w:t>
      </w:r>
      <w:r w:rsidR="00F6373E" w:rsidRPr="00953ABB">
        <w:rPr>
          <w:rFonts w:ascii="Times New Roman" w:hAnsi="Times New Roman"/>
        </w:rPr>
        <w:t xml:space="preserve"> определенного вида</w:t>
      </w:r>
      <w:r w:rsidRPr="00953ABB">
        <w:rPr>
          <w:rFonts w:ascii="Times New Roman" w:hAnsi="Times New Roman"/>
        </w:rPr>
        <w:t>, используемог</w:t>
      </w:r>
      <w:r w:rsidR="0065329A" w:rsidRPr="00953ABB">
        <w:rPr>
          <w:rFonts w:ascii="Times New Roman" w:hAnsi="Times New Roman"/>
        </w:rPr>
        <w:t>о (</w:t>
      </w:r>
      <w:r w:rsidRPr="00953ABB">
        <w:rPr>
          <w:rFonts w:ascii="Times New Roman" w:hAnsi="Times New Roman"/>
        </w:rPr>
        <w:t>ых) для работы с текущей версией Справочник</w:t>
      </w:r>
      <w:r w:rsidR="0081216E" w:rsidRPr="00953ABB">
        <w:rPr>
          <w:rFonts w:ascii="Times New Roman" w:hAnsi="Times New Roman"/>
        </w:rPr>
        <w:t>а</w:t>
      </w:r>
      <w:r w:rsidRPr="00953ABB">
        <w:rPr>
          <w:rFonts w:ascii="Times New Roman" w:hAnsi="Times New Roman"/>
        </w:rPr>
        <w:t xml:space="preserve"> в электронном виде по каналам связи посредством телекоммуникационной сети Интернет, таким образом, чтобы существующие настройки </w:t>
      </w:r>
      <w:r w:rsidR="00F6373E" w:rsidRPr="00953ABB">
        <w:rPr>
          <w:rFonts w:ascii="Times New Roman" w:hAnsi="Times New Roman"/>
        </w:rPr>
        <w:t xml:space="preserve">браузера (ов) </w:t>
      </w:r>
      <w:r w:rsidRPr="00953ABB">
        <w:rPr>
          <w:rFonts w:ascii="Times New Roman" w:hAnsi="Times New Roman"/>
        </w:rPr>
        <w:t xml:space="preserve">позволяли сохранять </w:t>
      </w:r>
      <w:r w:rsidRPr="00953ABB">
        <w:rPr>
          <w:rFonts w:ascii="Times New Roman" w:hAnsi="Times New Roman"/>
          <w:lang w:val="en-US"/>
        </w:rPr>
        <w:t>cookie</w:t>
      </w:r>
      <w:r w:rsidRPr="00953ABB">
        <w:rPr>
          <w:rFonts w:ascii="Times New Roman" w:hAnsi="Times New Roman"/>
        </w:rPr>
        <w:t xml:space="preserve"> для идентификации пользователя (ей).</w:t>
      </w:r>
    </w:p>
    <w:p w:rsidR="00AE3D73" w:rsidRPr="00953ABB" w:rsidRDefault="00AE3D73" w:rsidP="00AE3D73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2.1</w:t>
      </w:r>
      <w:r w:rsidR="00092AEE" w:rsidRPr="00953ABB">
        <w:rPr>
          <w:rFonts w:ascii="Times New Roman" w:hAnsi="Times New Roman"/>
        </w:rPr>
        <w:t>6</w:t>
      </w:r>
      <w:r w:rsidRPr="00953ABB">
        <w:rPr>
          <w:rFonts w:ascii="Times New Roman" w:hAnsi="Times New Roman"/>
        </w:rPr>
        <w:t>. Исполнитель в целях совершенствования Справочника имеет право проводить анализ работы Заказчика со Справочником, в том числе анализ cookie.</w:t>
      </w:r>
    </w:p>
    <w:p w:rsidR="00390F69" w:rsidRPr="00953ABB" w:rsidRDefault="00AE3D73" w:rsidP="00AE3D73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2.1</w:t>
      </w:r>
      <w:r w:rsidR="00092AEE" w:rsidRPr="00953ABB">
        <w:rPr>
          <w:rFonts w:ascii="Times New Roman" w:hAnsi="Times New Roman"/>
        </w:rPr>
        <w:t>7</w:t>
      </w:r>
      <w:r w:rsidRPr="00953ABB">
        <w:rPr>
          <w:rFonts w:ascii="Times New Roman" w:hAnsi="Times New Roman"/>
        </w:rPr>
        <w:t xml:space="preserve">. </w:t>
      </w:r>
      <w:r w:rsidR="00390F69" w:rsidRPr="00953ABB">
        <w:rPr>
          <w:rFonts w:ascii="Times New Roman" w:hAnsi="Times New Roman"/>
        </w:rPr>
        <w:t xml:space="preserve">Исполнитель обеспечивает </w:t>
      </w:r>
      <w:r w:rsidR="005C6152" w:rsidRPr="00953ABB">
        <w:rPr>
          <w:rFonts w:ascii="Times New Roman" w:hAnsi="Times New Roman"/>
        </w:rPr>
        <w:t>работоспособность</w:t>
      </w:r>
      <w:r w:rsidR="00390F69" w:rsidRPr="00953ABB">
        <w:rPr>
          <w:rFonts w:ascii="Times New Roman" w:hAnsi="Times New Roman"/>
        </w:rPr>
        <w:t xml:space="preserve"> текущей верси</w:t>
      </w:r>
      <w:r w:rsidR="005C6152" w:rsidRPr="00953ABB">
        <w:rPr>
          <w:rFonts w:ascii="Times New Roman" w:hAnsi="Times New Roman"/>
        </w:rPr>
        <w:t>и</w:t>
      </w:r>
      <w:r w:rsidR="00390F69" w:rsidRPr="00953ABB">
        <w:rPr>
          <w:rFonts w:ascii="Times New Roman" w:hAnsi="Times New Roman"/>
        </w:rPr>
        <w:t xml:space="preserve">  Справочник</w:t>
      </w:r>
      <w:r w:rsidR="005C6152" w:rsidRPr="00953ABB">
        <w:rPr>
          <w:rFonts w:ascii="Times New Roman" w:hAnsi="Times New Roman"/>
        </w:rPr>
        <w:t>а</w:t>
      </w:r>
      <w:r w:rsidR="00390F69" w:rsidRPr="00953ABB">
        <w:rPr>
          <w:rFonts w:ascii="Times New Roman" w:hAnsi="Times New Roman"/>
        </w:rPr>
        <w:t xml:space="preserve"> в электронном виде </w:t>
      </w:r>
      <w:r w:rsidR="005C6152" w:rsidRPr="00953ABB">
        <w:rPr>
          <w:rFonts w:ascii="Times New Roman" w:hAnsi="Times New Roman"/>
        </w:rPr>
        <w:t xml:space="preserve">по каналам связи </w:t>
      </w:r>
      <w:r w:rsidR="00390F69" w:rsidRPr="00953ABB">
        <w:rPr>
          <w:rFonts w:ascii="Times New Roman" w:hAnsi="Times New Roman"/>
        </w:rPr>
        <w:t xml:space="preserve">посредством телекоммуникационной сети Интернет 24 часа в сутки, ежедневно, за исключением технических перерывов, необходимых для планово-профилактических работ </w:t>
      </w:r>
      <w:r w:rsidR="005C6152" w:rsidRPr="00953ABB">
        <w:rPr>
          <w:rFonts w:ascii="Times New Roman" w:hAnsi="Times New Roman"/>
        </w:rPr>
        <w:t xml:space="preserve">на </w:t>
      </w:r>
      <w:r w:rsidR="00390F69" w:rsidRPr="00953ABB">
        <w:rPr>
          <w:rFonts w:ascii="Times New Roman" w:hAnsi="Times New Roman"/>
        </w:rPr>
        <w:t>оборудовани</w:t>
      </w:r>
      <w:r w:rsidR="005C6152" w:rsidRPr="00953ABB">
        <w:rPr>
          <w:rFonts w:ascii="Times New Roman" w:hAnsi="Times New Roman"/>
        </w:rPr>
        <w:t>и</w:t>
      </w:r>
      <w:r w:rsidR="00390F69" w:rsidRPr="00953ABB">
        <w:rPr>
          <w:rFonts w:ascii="Times New Roman" w:hAnsi="Times New Roman"/>
        </w:rPr>
        <w:t xml:space="preserve"> Исполнителя, работ, связанных с заменой и/или ремонтом оборудования и программного обеспечения.  </w:t>
      </w:r>
    </w:p>
    <w:p w:rsidR="009C0098" w:rsidRPr="00953ABB" w:rsidRDefault="009C0098" w:rsidP="00AE3D73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2.1</w:t>
      </w:r>
      <w:r w:rsidR="00092AEE" w:rsidRPr="00953ABB">
        <w:rPr>
          <w:rFonts w:ascii="Times New Roman" w:hAnsi="Times New Roman"/>
        </w:rPr>
        <w:t>8</w:t>
      </w:r>
      <w:r w:rsidRPr="00953ABB">
        <w:rPr>
          <w:rFonts w:ascii="Times New Roman" w:hAnsi="Times New Roman"/>
        </w:rPr>
        <w:t xml:space="preserve">. Заказчик обеспечивает работоспособность программного обеспечения и компьютерного оборудования, необходимого для получения услуг Исполнителя. </w:t>
      </w:r>
    </w:p>
    <w:p w:rsidR="00AE3D73" w:rsidRPr="00953ABB" w:rsidRDefault="00390F69" w:rsidP="00AE3D73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2.</w:t>
      </w:r>
      <w:r w:rsidR="00092AEE" w:rsidRPr="00953ABB">
        <w:rPr>
          <w:rFonts w:ascii="Times New Roman" w:hAnsi="Times New Roman"/>
        </w:rPr>
        <w:t>19</w:t>
      </w:r>
      <w:r w:rsidRPr="00953ABB">
        <w:rPr>
          <w:rFonts w:ascii="Times New Roman" w:hAnsi="Times New Roman"/>
        </w:rPr>
        <w:t xml:space="preserve">. </w:t>
      </w:r>
      <w:r w:rsidR="00AE3D73" w:rsidRPr="00953ABB">
        <w:rPr>
          <w:rFonts w:ascii="Times New Roman" w:hAnsi="Times New Roman"/>
        </w:rPr>
        <w:t>При оказании услуг Заказчику   Исполнитель имеет право привлекать к оказанию услуг третьих лиц.</w:t>
      </w:r>
    </w:p>
    <w:p w:rsidR="00756954" w:rsidRPr="00953ABB" w:rsidRDefault="007569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</w:rPr>
      </w:pP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</w:rPr>
      </w:pPr>
      <w:r w:rsidRPr="00953ABB">
        <w:rPr>
          <w:rFonts w:ascii="Times New Roman" w:hAnsi="Times New Roman"/>
          <w:b/>
        </w:rPr>
        <w:t>3. ИНФОРМАЦИОННОЕ НАПОЛНЕНИЕ СПРАВОЧНИКА</w:t>
      </w:r>
    </w:p>
    <w:p w:rsidR="00880D01" w:rsidRPr="00953ABB" w:rsidRDefault="00880D01">
      <w:pPr>
        <w:pStyle w:val="ab"/>
        <w:rPr>
          <w:rFonts w:ascii="Times New Roman" w:hAnsi="Times New Roman"/>
        </w:rPr>
      </w:pPr>
      <w:r w:rsidRPr="00953ABB">
        <w:rPr>
          <w:rFonts w:ascii="Times New Roman" w:hAnsi="Times New Roman"/>
        </w:rPr>
        <w:t>3.1. Еженедельно Исполнитель формирует версию Справочника, состоящую из ежедневных выпусков. Все версии, формируемые Исполнителем в течение одного календарного года, нумеруются Исполнителем последовательными натуральными числами, начиная с числа «1».</w:t>
      </w:r>
    </w:p>
    <w:p w:rsidR="00880D01" w:rsidRPr="00953ABB" w:rsidRDefault="00880D01">
      <w:pPr>
        <w:pStyle w:val="ab"/>
        <w:rPr>
          <w:rFonts w:ascii="Times New Roman" w:hAnsi="Times New Roman"/>
        </w:rPr>
      </w:pPr>
      <w:r w:rsidRPr="00953ABB">
        <w:rPr>
          <w:rFonts w:ascii="Times New Roman" w:hAnsi="Times New Roman"/>
        </w:rPr>
        <w:t>3.2. Исполнитель включает в текущие ежедневные выпуски еженедельных версий Справочника тексты законов, указов, постановлений, распоряжений, инструкций и иных</w:t>
      </w:r>
      <w:r w:rsidR="00D13D22">
        <w:rPr>
          <w:rFonts w:ascii="Times New Roman" w:hAnsi="Times New Roman"/>
        </w:rPr>
        <w:t xml:space="preserve"> </w:t>
      </w:r>
      <w:r w:rsidRPr="00953ABB">
        <w:rPr>
          <w:rFonts w:ascii="Times New Roman" w:hAnsi="Times New Roman"/>
        </w:rPr>
        <w:t>материалов правового характера, составляющие законодательство РФ. Подбор нормативных актов и документов для включения в текущие версии Справочника является прерогативой Исполнителя.  Информация в Справочнике систематизируется таким образом, чтобы она была обработана и найдена в Справочнике по различным видам поиска.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 xml:space="preserve">3.3. </w:t>
      </w:r>
      <w:r w:rsidR="00E60B6B" w:rsidRPr="00953ABB">
        <w:rPr>
          <w:rFonts w:ascii="Times New Roman" w:hAnsi="Times New Roman"/>
          <w:spacing w:val="-2"/>
        </w:rPr>
        <w:t>Ф</w:t>
      </w:r>
      <w:r w:rsidRPr="00953ABB">
        <w:rPr>
          <w:rFonts w:ascii="Times New Roman" w:hAnsi="Times New Roman"/>
          <w:spacing w:val="-2"/>
        </w:rPr>
        <w:t xml:space="preserve">орма представления </w:t>
      </w:r>
      <w:r w:rsidR="008E4A2F" w:rsidRPr="00953ABB">
        <w:rPr>
          <w:rFonts w:ascii="Times New Roman" w:hAnsi="Times New Roman"/>
          <w:spacing w:val="-2"/>
        </w:rPr>
        <w:t xml:space="preserve">Справочника </w:t>
      </w:r>
      <w:r w:rsidRPr="00953ABB">
        <w:rPr>
          <w:rFonts w:ascii="Times New Roman" w:hAnsi="Times New Roman"/>
          <w:spacing w:val="-2"/>
        </w:rPr>
        <w:t>позволяет Заказчику пользоваться Справочником и/или комплектом частей Справочника</w:t>
      </w:r>
      <w:r w:rsidR="00E60B6B" w:rsidRPr="00953ABB">
        <w:rPr>
          <w:rFonts w:ascii="Times New Roman" w:hAnsi="Times New Roman"/>
          <w:spacing w:val="-2"/>
        </w:rPr>
        <w:t xml:space="preserve"> в электронном вид</w:t>
      </w:r>
      <w:r w:rsidR="000F7F3E" w:rsidRPr="00953ABB">
        <w:rPr>
          <w:rFonts w:ascii="Times New Roman" w:hAnsi="Times New Roman"/>
          <w:spacing w:val="-2"/>
        </w:rPr>
        <w:t xml:space="preserve">е по каналам связи посредством телекоммуникационной </w:t>
      </w:r>
      <w:r w:rsidR="005816EB" w:rsidRPr="00953ABB">
        <w:rPr>
          <w:rFonts w:ascii="Times New Roman" w:hAnsi="Times New Roman"/>
          <w:spacing w:val="-2"/>
        </w:rPr>
        <w:t>сети Интернет</w:t>
      </w:r>
      <w:r w:rsidRPr="00953ABB">
        <w:rPr>
          <w:rFonts w:ascii="Times New Roman" w:hAnsi="Times New Roman"/>
          <w:spacing w:val="-2"/>
        </w:rPr>
        <w:t xml:space="preserve"> в соответствии с </w:t>
      </w:r>
      <w:r w:rsidR="00FD2F23" w:rsidRPr="00953ABB">
        <w:rPr>
          <w:rFonts w:ascii="Times New Roman" w:hAnsi="Times New Roman"/>
          <w:spacing w:val="-2"/>
        </w:rPr>
        <w:t>Правилами работы</w:t>
      </w:r>
      <w:r w:rsidRPr="00953ABB">
        <w:rPr>
          <w:rFonts w:ascii="Times New Roman" w:hAnsi="Times New Roman"/>
          <w:spacing w:val="-2"/>
        </w:rPr>
        <w:t>.</w:t>
      </w:r>
      <w:r w:rsidR="008E4A2F" w:rsidRPr="00953ABB">
        <w:rPr>
          <w:rFonts w:ascii="Times New Roman" w:hAnsi="Times New Roman"/>
          <w:spacing w:val="-2"/>
        </w:rPr>
        <w:t xml:space="preserve">  Функционирование Справочника защищено с </w:t>
      </w:r>
      <w:r w:rsidR="000A0EAD" w:rsidRPr="00953ABB">
        <w:rPr>
          <w:rFonts w:ascii="Times New Roman" w:hAnsi="Times New Roman"/>
          <w:spacing w:val="-2"/>
        </w:rPr>
        <w:t>помощью</w:t>
      </w:r>
      <w:r w:rsidR="008E4A2F" w:rsidRPr="00953ABB">
        <w:rPr>
          <w:rFonts w:ascii="Times New Roman" w:hAnsi="Times New Roman"/>
          <w:spacing w:val="-2"/>
        </w:rPr>
        <w:t xml:space="preserve"> </w:t>
      </w:r>
      <w:r w:rsidR="008E4A2F" w:rsidRPr="00953ABB">
        <w:rPr>
          <w:rFonts w:ascii="Times New Roman" w:hAnsi="Times New Roman"/>
        </w:rPr>
        <w:t xml:space="preserve">cookie браузера определенного вида. 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 xml:space="preserve">3.4. </w:t>
      </w:r>
      <w:proofErr w:type="gramStart"/>
      <w:r w:rsidRPr="00953ABB">
        <w:rPr>
          <w:rFonts w:ascii="Times New Roman" w:hAnsi="Times New Roman"/>
          <w:spacing w:val="-2"/>
        </w:rPr>
        <w:t>Информация, содержащаяся в текущих версиях Справочника, включая авторские материалы (комментарии, книги, статьи, ответы на вопросы, консультации, заключения Службы Правового консалтинга Исполнителя и т.д.), имеет справочный характер.</w:t>
      </w:r>
      <w:proofErr w:type="gramEnd"/>
    </w:p>
    <w:p w:rsidR="00880D01" w:rsidRPr="00953ABB" w:rsidRDefault="00880D01">
      <w:pPr>
        <w:pStyle w:val="a5"/>
        <w:spacing w:after="0"/>
        <w:ind w:firstLine="709"/>
        <w:jc w:val="both"/>
        <w:rPr>
          <w:rFonts w:ascii="Times New Roman" w:hAnsi="Times New Roman"/>
          <w:color w:val="000000"/>
        </w:rPr>
      </w:pPr>
      <w:r w:rsidRPr="00953ABB">
        <w:rPr>
          <w:rFonts w:ascii="Times New Roman" w:hAnsi="Times New Roman"/>
          <w:color w:val="000000"/>
        </w:rPr>
        <w:t xml:space="preserve">3.5. Текущие версии Справочника </w:t>
      </w:r>
      <w:r w:rsidR="000F7F3E" w:rsidRPr="00953ABB">
        <w:rPr>
          <w:rFonts w:ascii="Times New Roman" w:hAnsi="Times New Roman"/>
        </w:rPr>
        <w:t>предоставл</w:t>
      </w:r>
      <w:r w:rsidR="00293585" w:rsidRPr="00953ABB">
        <w:rPr>
          <w:rFonts w:ascii="Times New Roman" w:hAnsi="Times New Roman"/>
        </w:rPr>
        <w:t>яются</w:t>
      </w:r>
      <w:r w:rsidR="000F7F3E" w:rsidRPr="00953ABB">
        <w:rPr>
          <w:rFonts w:ascii="Times New Roman" w:hAnsi="Times New Roman"/>
        </w:rPr>
        <w:t xml:space="preserve"> в электронном виде по каналам</w:t>
      </w:r>
      <w:r w:rsidR="000B3AA6">
        <w:rPr>
          <w:rFonts w:ascii="Times New Roman" w:hAnsi="Times New Roman"/>
        </w:rPr>
        <w:t xml:space="preserve"> </w:t>
      </w:r>
      <w:r w:rsidR="000F7F3E" w:rsidRPr="00953ABB">
        <w:rPr>
          <w:rFonts w:ascii="Times New Roman" w:hAnsi="Times New Roman"/>
        </w:rPr>
        <w:t>связи</w:t>
      </w:r>
      <w:r w:rsidR="002B6078">
        <w:rPr>
          <w:rFonts w:ascii="Times New Roman" w:hAnsi="Times New Roman"/>
        </w:rPr>
        <w:t xml:space="preserve"> </w:t>
      </w:r>
      <w:r w:rsidR="000F7F3E" w:rsidRPr="00953ABB">
        <w:rPr>
          <w:rFonts w:ascii="Times New Roman" w:hAnsi="Times New Roman"/>
        </w:rPr>
        <w:t xml:space="preserve">посредством телекоммуникационной сети Интернет </w:t>
      </w:r>
      <w:r w:rsidRPr="00953ABB">
        <w:rPr>
          <w:rFonts w:ascii="Times New Roman" w:hAnsi="Times New Roman"/>
          <w:color w:val="000000"/>
        </w:rPr>
        <w:t>в виде «как есть», т.е. в том виде, в котором они созданы</w:t>
      </w:r>
      <w:r w:rsidR="000F7F3E" w:rsidRPr="00953ABB">
        <w:rPr>
          <w:rFonts w:ascii="Times New Roman" w:hAnsi="Times New Roman"/>
          <w:color w:val="000000"/>
        </w:rPr>
        <w:t xml:space="preserve"> </w:t>
      </w:r>
      <w:r w:rsidR="005816EB" w:rsidRPr="00953ABB">
        <w:rPr>
          <w:rFonts w:ascii="Times New Roman" w:hAnsi="Times New Roman"/>
          <w:color w:val="000000"/>
        </w:rPr>
        <w:t>Правообладателем</w:t>
      </w:r>
      <w:r w:rsidRPr="00953ABB">
        <w:rPr>
          <w:rFonts w:ascii="Times New Roman" w:hAnsi="Times New Roman"/>
          <w:color w:val="000000"/>
        </w:rPr>
        <w:t>, и не подлежат изменению по желанию Заказчика.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pacing w:val="-2"/>
        </w:rPr>
      </w:pP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</w:rPr>
      </w:pPr>
      <w:r w:rsidRPr="00953ABB">
        <w:rPr>
          <w:rFonts w:ascii="Times New Roman" w:hAnsi="Times New Roman"/>
          <w:b/>
        </w:rPr>
        <w:t>4. СТОИМОСТЬ УСЛУГ И ПОРЯДОК ОПЛАТЫ</w:t>
      </w:r>
    </w:p>
    <w:p w:rsidR="00880D01" w:rsidRPr="00953ABB" w:rsidRDefault="00880D01">
      <w:pPr>
        <w:pStyle w:val="ab"/>
        <w:rPr>
          <w:rFonts w:ascii="Times New Roman" w:hAnsi="Times New Roman"/>
        </w:rPr>
      </w:pPr>
      <w:r w:rsidRPr="00953ABB">
        <w:rPr>
          <w:rFonts w:ascii="Times New Roman" w:hAnsi="Times New Roman"/>
        </w:rPr>
        <w:t>4.1. Оплата услуг по настоящему Договору производится в рублях РФ. Стоимость услуг по настоящему Договору определяется в Приложении № 2 к настоящему Договору на основании Структуры услуг (Приложение № 1 к настоящему Договору).</w:t>
      </w:r>
    </w:p>
    <w:p w:rsidR="000A0EAD" w:rsidRPr="00953ABB" w:rsidRDefault="00880D01">
      <w:pPr>
        <w:ind w:firstLine="709"/>
        <w:jc w:val="both"/>
        <w:rPr>
          <w:rStyle w:val="a3"/>
          <w:rFonts w:ascii="Times New Roman" w:hAnsi="Times New Roman"/>
          <w:b w:val="0"/>
        </w:rPr>
      </w:pPr>
      <w:r w:rsidRPr="00953ABB">
        <w:rPr>
          <w:rFonts w:ascii="Times New Roman" w:hAnsi="Times New Roman"/>
          <w:spacing w:val="-2"/>
        </w:rPr>
        <w:t>4.2.</w:t>
      </w:r>
      <w:r w:rsidRPr="00953ABB">
        <w:rPr>
          <w:rFonts w:ascii="Times New Roman" w:hAnsi="Times New Roman"/>
        </w:rPr>
        <w:t xml:space="preserve"> В стоимость услуг по сопровождению </w:t>
      </w:r>
      <w:r w:rsidRPr="00953ABB">
        <w:rPr>
          <w:rStyle w:val="a3"/>
          <w:rFonts w:ascii="Times New Roman" w:hAnsi="Times New Roman"/>
          <w:b w:val="0"/>
        </w:rPr>
        <w:t>входит стоимость услуг оператора связи, заключившего договор с   Исполнителем</w:t>
      </w:r>
      <w:r w:rsidR="005C6152" w:rsidRPr="00953ABB">
        <w:rPr>
          <w:rStyle w:val="a3"/>
          <w:rFonts w:ascii="Times New Roman" w:hAnsi="Times New Roman"/>
          <w:b w:val="0"/>
        </w:rPr>
        <w:t xml:space="preserve">, </w:t>
      </w:r>
      <w:r w:rsidR="005C6152" w:rsidRPr="00953ABB">
        <w:rPr>
          <w:rFonts w:ascii="Times New Roman" w:hAnsi="Times New Roman"/>
        </w:rPr>
        <w:t>а также всех иных накладных расходов.</w:t>
      </w:r>
      <w:r w:rsidR="005C6152" w:rsidRPr="00953ABB">
        <w:rPr>
          <w:rStyle w:val="a3"/>
          <w:rFonts w:ascii="Times New Roman" w:hAnsi="Times New Roman"/>
          <w:b w:val="0"/>
        </w:rPr>
        <w:t xml:space="preserve"> </w:t>
      </w:r>
      <w:r w:rsidRPr="00953ABB">
        <w:rPr>
          <w:rStyle w:val="a3"/>
          <w:rFonts w:ascii="Times New Roman" w:hAnsi="Times New Roman"/>
          <w:b w:val="0"/>
        </w:rPr>
        <w:t xml:space="preserve"> </w:t>
      </w:r>
      <w:r w:rsidR="005C6152" w:rsidRPr="00953ABB">
        <w:rPr>
          <w:rStyle w:val="a3"/>
          <w:rFonts w:ascii="Times New Roman" w:hAnsi="Times New Roman"/>
          <w:b w:val="0"/>
        </w:rPr>
        <w:t>С</w:t>
      </w:r>
      <w:r w:rsidRPr="00953ABB">
        <w:rPr>
          <w:rStyle w:val="a3"/>
          <w:rFonts w:ascii="Times New Roman" w:hAnsi="Times New Roman"/>
          <w:b w:val="0"/>
        </w:rPr>
        <w:t>тоимость услуг оператора связи, оказывающего услуги Заказчику, Заказчик оплачивает самостоятельно</w:t>
      </w:r>
      <w:r w:rsidR="005C6152" w:rsidRPr="00953ABB">
        <w:rPr>
          <w:rStyle w:val="a3"/>
          <w:rFonts w:ascii="Times New Roman" w:hAnsi="Times New Roman"/>
          <w:b w:val="0"/>
        </w:rPr>
        <w:t xml:space="preserve">. </w:t>
      </w:r>
    </w:p>
    <w:p w:rsidR="00880D01" w:rsidRDefault="00880D01" w:rsidP="00EC2B49">
      <w:pPr>
        <w:ind w:firstLine="709"/>
        <w:jc w:val="both"/>
        <w:rPr>
          <w:rFonts w:ascii="Times New Roman" w:hAnsi="Times New Roman"/>
          <w:spacing w:val="-2"/>
        </w:rPr>
      </w:pPr>
      <w:r w:rsidRPr="00EC2B49">
        <w:rPr>
          <w:rFonts w:ascii="Times New Roman" w:hAnsi="Times New Roman"/>
          <w:spacing w:val="-2"/>
        </w:rPr>
        <w:t xml:space="preserve">4.3. </w:t>
      </w:r>
      <w:r w:rsidR="00EC2B49" w:rsidRPr="00EC2B49">
        <w:rPr>
          <w:rFonts w:ascii="Times New Roman" w:hAnsi="Times New Roman"/>
          <w:spacing w:val="-2"/>
        </w:rPr>
        <w:t xml:space="preserve">Оплата услуг производится Заказчиком путем перечисления безналичных денежных средств на расчетный счет Исполнителя в течение </w:t>
      </w:r>
      <w:r w:rsidR="00733266">
        <w:rPr>
          <w:rFonts w:ascii="Times New Roman" w:hAnsi="Times New Roman"/>
          <w:spacing w:val="-2"/>
        </w:rPr>
        <w:t>10</w:t>
      </w:r>
      <w:r w:rsidR="00EC2B49" w:rsidRPr="00EC2B49">
        <w:rPr>
          <w:rFonts w:ascii="Times New Roman" w:hAnsi="Times New Roman"/>
          <w:spacing w:val="-2"/>
        </w:rPr>
        <w:t xml:space="preserve"> рабочих дней с момента подписания акта сдачи-приемки</w:t>
      </w:r>
      <w:r w:rsidR="00835324" w:rsidRPr="00835324">
        <w:rPr>
          <w:rFonts w:ascii="Times New Roman" w:hAnsi="Times New Roman"/>
          <w:szCs w:val="20"/>
        </w:rPr>
        <w:t xml:space="preserve"> </w:t>
      </w:r>
      <w:r w:rsidR="00835324">
        <w:rPr>
          <w:rFonts w:ascii="Times New Roman" w:hAnsi="Times New Roman"/>
          <w:szCs w:val="20"/>
        </w:rPr>
        <w:t>по</w:t>
      </w:r>
      <w:r w:rsidR="00835324" w:rsidRPr="00953ABB">
        <w:rPr>
          <w:rFonts w:ascii="Times New Roman" w:hAnsi="Times New Roman"/>
          <w:szCs w:val="20"/>
        </w:rPr>
        <w:t xml:space="preserve"> окончани</w:t>
      </w:r>
      <w:r w:rsidR="00835324">
        <w:rPr>
          <w:rFonts w:ascii="Times New Roman" w:hAnsi="Times New Roman"/>
          <w:szCs w:val="20"/>
        </w:rPr>
        <w:t>и</w:t>
      </w:r>
      <w:r w:rsidR="00835324" w:rsidRPr="00953ABB">
        <w:rPr>
          <w:rFonts w:ascii="Times New Roman" w:hAnsi="Times New Roman"/>
          <w:szCs w:val="20"/>
        </w:rPr>
        <w:t xml:space="preserve"> отчетного периода</w:t>
      </w:r>
      <w:r w:rsidRPr="00953ABB">
        <w:rPr>
          <w:rFonts w:ascii="Times New Roman" w:hAnsi="Times New Roman"/>
          <w:spacing w:val="-2"/>
        </w:rPr>
        <w:t xml:space="preserve">. </w:t>
      </w:r>
    </w:p>
    <w:p w:rsidR="00733266" w:rsidRPr="00953ABB" w:rsidRDefault="00733266" w:rsidP="00EC2B49">
      <w:pPr>
        <w:ind w:firstLine="709"/>
        <w:jc w:val="both"/>
        <w:rPr>
          <w:rFonts w:ascii="Times New Roman" w:hAnsi="Times New Roman"/>
          <w:spacing w:val="-2"/>
        </w:rPr>
      </w:pPr>
      <w:r w:rsidRPr="00733266">
        <w:rPr>
          <w:rFonts w:ascii="Times New Roman" w:hAnsi="Times New Roman"/>
          <w:spacing w:val="-2"/>
        </w:rPr>
        <w:t>4.4. Отчетным периодом в целях настоящего Договора является каждый полный и неполный календарный месяц</w:t>
      </w:r>
    </w:p>
    <w:p w:rsidR="00C144B9" w:rsidRPr="00953ABB" w:rsidRDefault="00C144B9" w:rsidP="00C144B9">
      <w:pPr>
        <w:jc w:val="both"/>
        <w:rPr>
          <w:rFonts w:ascii="Times New Roman" w:hAnsi="Times New Roman"/>
          <w:bCs/>
        </w:rPr>
      </w:pPr>
      <w:r w:rsidRPr="00953ABB">
        <w:rPr>
          <w:rFonts w:ascii="Times New Roman" w:hAnsi="Times New Roman"/>
          <w:spacing w:val="-2"/>
        </w:rPr>
        <w:tab/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center"/>
        <w:rPr>
          <w:rFonts w:ascii="Times New Roman" w:hAnsi="Times New Roman"/>
          <w:b/>
        </w:rPr>
      </w:pPr>
      <w:r w:rsidRPr="00953ABB">
        <w:rPr>
          <w:rFonts w:ascii="Times New Roman" w:hAnsi="Times New Roman"/>
          <w:b/>
        </w:rPr>
        <w:t>5. ПОРЯДОК СДАЧИ-ПРИЕМКИ УСЛУГ</w:t>
      </w:r>
    </w:p>
    <w:p w:rsidR="00880D01" w:rsidRPr="00953ABB" w:rsidRDefault="00880D01">
      <w:pPr>
        <w:pStyle w:val="ab"/>
        <w:rPr>
          <w:rFonts w:ascii="Times New Roman" w:hAnsi="Times New Roman"/>
          <w:szCs w:val="20"/>
        </w:rPr>
      </w:pPr>
      <w:r w:rsidRPr="00953ABB">
        <w:rPr>
          <w:rFonts w:ascii="Times New Roman" w:hAnsi="Times New Roman"/>
        </w:rPr>
        <w:t xml:space="preserve">5.1. </w:t>
      </w:r>
      <w:r w:rsidR="002800A0" w:rsidRPr="00953ABB">
        <w:rPr>
          <w:rFonts w:ascii="Times New Roman" w:hAnsi="Times New Roman"/>
          <w:szCs w:val="20"/>
        </w:rPr>
        <w:t>Сдача-приемка услуг оформляется актом сдачи-приемки услуг или универсальным передаточным документом УПД (статус 2). Стоимость оказанных услуг определяется в акте (УПД) в соответствии с п. 4.1 настоящего Договора. Акт (УПД) подписывается уполномоченными представителями Заказчика и Исполнителя при предоставлении услуг. В случае если Заказчик в течение 5 рабочих дней не подписал предоставленный ему акт сдачи-приемки услуг (УПД) и не представил исполнителю в указанный срок мотивированный отказ от подписания акта сдачи-приемки услуг (УПД), то акт (УПД) считается подписанным и услуги оказанными и принятыми в полном объеме.</w:t>
      </w:r>
      <w:r w:rsidRPr="00953ABB">
        <w:rPr>
          <w:rFonts w:ascii="Times New Roman" w:hAnsi="Times New Roman"/>
        </w:rPr>
        <w:t xml:space="preserve"> </w:t>
      </w:r>
      <w:r w:rsidR="00C90459" w:rsidRPr="00953ABB">
        <w:rPr>
          <w:rFonts w:ascii="Times New Roman" w:hAnsi="Times New Roman"/>
        </w:rPr>
        <w:t xml:space="preserve"> </w:t>
      </w:r>
      <w:r w:rsidR="000664CC" w:rsidRPr="00953ABB">
        <w:rPr>
          <w:rFonts w:ascii="Times New Roman" w:hAnsi="Times New Roman"/>
        </w:rPr>
        <w:t xml:space="preserve"> </w:t>
      </w:r>
    </w:p>
    <w:p w:rsidR="00E16206" w:rsidRPr="00953ABB" w:rsidRDefault="00880D01" w:rsidP="00C904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  <w:szCs w:val="20"/>
        </w:rPr>
      </w:pPr>
      <w:r w:rsidRPr="00953ABB">
        <w:rPr>
          <w:rFonts w:ascii="Times New Roman" w:hAnsi="Times New Roman"/>
          <w:spacing w:val="-2"/>
          <w:szCs w:val="20"/>
        </w:rPr>
        <w:t xml:space="preserve">5.2. </w:t>
      </w:r>
      <w:r w:rsidR="000664CC" w:rsidRPr="00953ABB">
        <w:rPr>
          <w:rFonts w:ascii="Times New Roman" w:hAnsi="Times New Roman"/>
          <w:szCs w:val="20"/>
        </w:rPr>
        <w:t>В</w:t>
      </w:r>
      <w:r w:rsidR="00E16206" w:rsidRPr="00953ABB">
        <w:rPr>
          <w:rFonts w:ascii="Times New Roman" w:hAnsi="Times New Roman"/>
          <w:szCs w:val="20"/>
        </w:rPr>
        <w:t xml:space="preserve"> </w:t>
      </w:r>
      <w:r w:rsidR="0081216E" w:rsidRPr="00953ABB">
        <w:rPr>
          <w:rFonts w:ascii="Times New Roman" w:hAnsi="Times New Roman"/>
          <w:szCs w:val="20"/>
        </w:rPr>
        <w:t>течение 3 (трех) рабочих дней</w:t>
      </w:r>
      <w:r w:rsidR="00D13D22">
        <w:rPr>
          <w:rFonts w:ascii="Times New Roman" w:hAnsi="Times New Roman"/>
          <w:szCs w:val="20"/>
        </w:rPr>
        <w:t xml:space="preserve"> </w:t>
      </w:r>
      <w:r w:rsidR="0081216E" w:rsidRPr="00953ABB">
        <w:rPr>
          <w:rFonts w:ascii="Times New Roman" w:hAnsi="Times New Roman"/>
          <w:szCs w:val="20"/>
        </w:rPr>
        <w:t xml:space="preserve">со дня окончания отчетного периода </w:t>
      </w:r>
      <w:r w:rsidR="005322BB" w:rsidRPr="00953ABB">
        <w:rPr>
          <w:rFonts w:ascii="Times New Roman" w:hAnsi="Times New Roman"/>
          <w:color w:val="000000"/>
          <w:spacing w:val="-2"/>
          <w:szCs w:val="20"/>
        </w:rPr>
        <w:t>по электронной почте</w:t>
      </w:r>
      <w:r w:rsidR="00E16206" w:rsidRPr="00953ABB">
        <w:rPr>
          <w:rFonts w:ascii="Times New Roman" w:hAnsi="Times New Roman"/>
          <w:spacing w:val="-2"/>
          <w:szCs w:val="20"/>
        </w:rPr>
        <w:t xml:space="preserve"> Заказчику предоставляется </w:t>
      </w:r>
      <w:r w:rsidR="00A74448" w:rsidRPr="00953ABB">
        <w:rPr>
          <w:rFonts w:ascii="Times New Roman" w:hAnsi="Times New Roman"/>
          <w:spacing w:val="-2"/>
          <w:szCs w:val="20"/>
        </w:rPr>
        <w:t xml:space="preserve">проект </w:t>
      </w:r>
      <w:r w:rsidR="004276D6" w:rsidRPr="00953ABB">
        <w:rPr>
          <w:rFonts w:ascii="Times New Roman" w:hAnsi="Times New Roman"/>
          <w:spacing w:val="-2"/>
          <w:szCs w:val="20"/>
        </w:rPr>
        <w:t xml:space="preserve">акта и/или </w:t>
      </w:r>
      <w:proofErr w:type="gramStart"/>
      <w:r w:rsidR="00E16206" w:rsidRPr="00953ABB">
        <w:rPr>
          <w:rFonts w:ascii="Times New Roman" w:hAnsi="Times New Roman"/>
          <w:spacing w:val="-2"/>
          <w:szCs w:val="20"/>
        </w:rPr>
        <w:t>счет-фактур</w:t>
      </w:r>
      <w:r w:rsidR="00A74448" w:rsidRPr="00953ABB">
        <w:rPr>
          <w:rFonts w:ascii="Times New Roman" w:hAnsi="Times New Roman"/>
          <w:spacing w:val="-2"/>
          <w:szCs w:val="20"/>
        </w:rPr>
        <w:t>ы</w:t>
      </w:r>
      <w:proofErr w:type="gramEnd"/>
      <w:r w:rsidR="00E16206" w:rsidRPr="00953ABB">
        <w:rPr>
          <w:rFonts w:ascii="Times New Roman" w:hAnsi="Times New Roman"/>
          <w:spacing w:val="-2"/>
          <w:szCs w:val="20"/>
        </w:rPr>
        <w:t xml:space="preserve"> (физическим лицам – </w:t>
      </w:r>
      <w:r w:rsidR="004276D6" w:rsidRPr="00953ABB">
        <w:rPr>
          <w:rFonts w:ascii="Times New Roman" w:hAnsi="Times New Roman"/>
          <w:spacing w:val="-2"/>
          <w:szCs w:val="20"/>
        </w:rPr>
        <w:t xml:space="preserve">проект акта и/или </w:t>
      </w:r>
      <w:r w:rsidR="00E16206" w:rsidRPr="00953ABB">
        <w:rPr>
          <w:rFonts w:ascii="Times New Roman" w:hAnsi="Times New Roman"/>
          <w:spacing w:val="-2"/>
          <w:szCs w:val="20"/>
        </w:rPr>
        <w:t>справк</w:t>
      </w:r>
      <w:r w:rsidR="004276D6" w:rsidRPr="00953ABB">
        <w:rPr>
          <w:rFonts w:ascii="Times New Roman" w:hAnsi="Times New Roman"/>
          <w:spacing w:val="-2"/>
          <w:szCs w:val="20"/>
        </w:rPr>
        <w:t>и</w:t>
      </w:r>
      <w:r w:rsidR="000A0EAD" w:rsidRPr="00953ABB">
        <w:rPr>
          <w:rFonts w:ascii="Times New Roman" w:hAnsi="Times New Roman"/>
          <w:spacing w:val="-2"/>
          <w:szCs w:val="20"/>
        </w:rPr>
        <w:t xml:space="preserve">-счета </w:t>
      </w:r>
      <w:r w:rsidR="00E16206" w:rsidRPr="00953ABB">
        <w:rPr>
          <w:rFonts w:ascii="Times New Roman" w:hAnsi="Times New Roman"/>
          <w:spacing w:val="-2"/>
          <w:szCs w:val="20"/>
        </w:rPr>
        <w:t xml:space="preserve">об оказанных услугах). </w:t>
      </w:r>
    </w:p>
    <w:p w:rsidR="00E16206" w:rsidRPr="00953ABB" w:rsidRDefault="00E16206" w:rsidP="00E162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color w:val="000000"/>
          <w:spacing w:val="-2"/>
          <w:szCs w:val="20"/>
          <w:shd w:val="clear" w:color="auto" w:fill="E6FF00"/>
        </w:rPr>
      </w:pPr>
      <w:proofErr w:type="gramStart"/>
      <w:r w:rsidRPr="00953ABB">
        <w:rPr>
          <w:rFonts w:ascii="Times New Roman" w:hAnsi="Times New Roman"/>
          <w:szCs w:val="20"/>
        </w:rPr>
        <w:t xml:space="preserve">Если в течение трех рабочих дней со дня </w:t>
      </w:r>
      <w:r w:rsidR="005C562E" w:rsidRPr="00953ABB">
        <w:rPr>
          <w:rFonts w:ascii="Times New Roman" w:hAnsi="Times New Roman"/>
          <w:szCs w:val="20"/>
        </w:rPr>
        <w:t xml:space="preserve">отправки </w:t>
      </w:r>
      <w:r w:rsidR="004276D6" w:rsidRPr="00953ABB">
        <w:rPr>
          <w:rFonts w:ascii="Times New Roman" w:hAnsi="Times New Roman"/>
          <w:szCs w:val="20"/>
        </w:rPr>
        <w:t xml:space="preserve">проекта акта и/или </w:t>
      </w:r>
      <w:r w:rsidR="005C562E" w:rsidRPr="00953ABB">
        <w:rPr>
          <w:rFonts w:ascii="Times New Roman" w:hAnsi="Times New Roman"/>
          <w:szCs w:val="20"/>
        </w:rPr>
        <w:t xml:space="preserve"> </w:t>
      </w:r>
      <w:r w:rsidRPr="00953ABB">
        <w:rPr>
          <w:rFonts w:ascii="Times New Roman" w:hAnsi="Times New Roman"/>
          <w:szCs w:val="20"/>
        </w:rPr>
        <w:t>счет-фактуры (</w:t>
      </w:r>
      <w:r w:rsidR="004276D6" w:rsidRPr="00953ABB">
        <w:rPr>
          <w:rFonts w:ascii="Times New Roman" w:hAnsi="Times New Roman"/>
          <w:szCs w:val="20"/>
        </w:rPr>
        <w:t xml:space="preserve">проекта акта и/или </w:t>
      </w:r>
      <w:r w:rsidRPr="00953ABB">
        <w:rPr>
          <w:rFonts w:ascii="Times New Roman" w:hAnsi="Times New Roman"/>
          <w:szCs w:val="20"/>
        </w:rPr>
        <w:lastRenderedPageBreak/>
        <w:t xml:space="preserve">справки-счета для физического лица) </w:t>
      </w:r>
      <w:r w:rsidR="0081216E" w:rsidRPr="00953ABB">
        <w:rPr>
          <w:rFonts w:ascii="Times New Roman" w:hAnsi="Times New Roman"/>
          <w:szCs w:val="20"/>
        </w:rPr>
        <w:t xml:space="preserve">по электронной почте </w:t>
      </w:r>
      <w:r w:rsidRPr="00953ABB">
        <w:rPr>
          <w:rFonts w:ascii="Times New Roman" w:hAnsi="Times New Roman"/>
          <w:szCs w:val="20"/>
        </w:rPr>
        <w:t xml:space="preserve">  Заказчик письменно (по факсу или электронной почтой) не </w:t>
      </w:r>
      <w:r w:rsidR="004276D6" w:rsidRPr="00953ABB">
        <w:rPr>
          <w:rFonts w:ascii="Times New Roman" w:hAnsi="Times New Roman"/>
          <w:szCs w:val="20"/>
        </w:rPr>
        <w:t>предоставил мотивированный отказ от подписания акта</w:t>
      </w:r>
      <w:r w:rsidRPr="00953ABB">
        <w:rPr>
          <w:rFonts w:ascii="Times New Roman" w:hAnsi="Times New Roman"/>
          <w:szCs w:val="20"/>
        </w:rPr>
        <w:t>,</w:t>
      </w:r>
      <w:r w:rsidR="004276D6" w:rsidRPr="00953ABB">
        <w:rPr>
          <w:rFonts w:ascii="Times New Roman" w:hAnsi="Times New Roman"/>
          <w:szCs w:val="20"/>
        </w:rPr>
        <w:t xml:space="preserve"> </w:t>
      </w:r>
      <w:r w:rsidRPr="00953ABB">
        <w:rPr>
          <w:rFonts w:ascii="Times New Roman" w:hAnsi="Times New Roman"/>
          <w:szCs w:val="20"/>
        </w:rPr>
        <w:t xml:space="preserve"> услуги считаются оказанными, оригинал</w:t>
      </w:r>
      <w:r w:rsidR="004276D6" w:rsidRPr="00953ABB">
        <w:rPr>
          <w:rFonts w:ascii="Times New Roman" w:hAnsi="Times New Roman"/>
          <w:szCs w:val="20"/>
        </w:rPr>
        <w:t>ы вышеуказанных документов направляются Заказчику, акт подлежит подписанию</w:t>
      </w:r>
      <w:r w:rsidR="0081216E" w:rsidRPr="00953ABB">
        <w:rPr>
          <w:rFonts w:ascii="Times New Roman" w:hAnsi="Times New Roman"/>
          <w:szCs w:val="20"/>
        </w:rPr>
        <w:t xml:space="preserve"> Сторонами</w:t>
      </w:r>
      <w:r w:rsidR="004276D6" w:rsidRPr="00953ABB">
        <w:rPr>
          <w:rFonts w:ascii="Times New Roman" w:hAnsi="Times New Roman"/>
          <w:szCs w:val="20"/>
        </w:rPr>
        <w:t xml:space="preserve">. </w:t>
      </w:r>
      <w:proofErr w:type="gramEnd"/>
    </w:p>
    <w:p w:rsidR="00AB2C5E" w:rsidRPr="00953ABB" w:rsidRDefault="00880D01" w:rsidP="00FD5A0C">
      <w:pPr>
        <w:pStyle w:val="a5"/>
        <w:spacing w:after="0"/>
        <w:ind w:firstLine="709"/>
        <w:rPr>
          <w:rFonts w:ascii="Times New Roman" w:hAnsi="Times New Roman"/>
        </w:rPr>
      </w:pPr>
      <w:r w:rsidRPr="00953ABB">
        <w:rPr>
          <w:rFonts w:ascii="Times New Roman" w:hAnsi="Times New Roman"/>
        </w:rPr>
        <w:t>5.</w:t>
      </w:r>
      <w:r w:rsidR="000664CC" w:rsidRPr="00953ABB">
        <w:rPr>
          <w:rFonts w:ascii="Times New Roman" w:hAnsi="Times New Roman"/>
        </w:rPr>
        <w:t>3</w:t>
      </w:r>
      <w:r w:rsidRPr="00953ABB">
        <w:rPr>
          <w:rFonts w:ascii="Times New Roman" w:hAnsi="Times New Roman"/>
        </w:rPr>
        <w:t xml:space="preserve">. Ответственным </w:t>
      </w:r>
      <w:r w:rsidR="004D00BA" w:rsidRPr="00953ABB">
        <w:rPr>
          <w:rFonts w:ascii="Times New Roman" w:hAnsi="Times New Roman"/>
        </w:rPr>
        <w:t xml:space="preserve">лицом со стороны Заказчика </w:t>
      </w:r>
      <w:r w:rsidRPr="00953ABB">
        <w:rPr>
          <w:rFonts w:ascii="Times New Roman" w:hAnsi="Times New Roman"/>
        </w:rPr>
        <w:t xml:space="preserve">является представитель Заказчика </w:t>
      </w:r>
      <w:r w:rsidR="00AB2C5E" w:rsidRPr="00953ABB">
        <w:rPr>
          <w:rFonts w:ascii="Times New Roman" w:hAnsi="Times New Roman"/>
          <w:b/>
        </w:rPr>
        <w:t>Вяткин Игорь Алексеевич.</w:t>
      </w:r>
    </w:p>
    <w:p w:rsidR="00CD2147" w:rsidRPr="00953ABB" w:rsidRDefault="00CD2147" w:rsidP="00D40868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 xml:space="preserve">5.4. </w:t>
      </w:r>
      <w:r w:rsidRPr="00953ABB">
        <w:rPr>
          <w:rFonts w:ascii="Times New Roman" w:hAnsi="Times New Roman"/>
          <w:iCs/>
        </w:rPr>
        <w:t xml:space="preserve">Заказчик и Исполнитель согласились, что для первичных учетных документов, оформляемых в процессе исполнения настоящего Договора, может применяться электронный документооборот. Первичные учетные документы оформляются Сторонами в соответствии с действующим законодательством, в том числе в соответствии с Федеральным законом от 6 апреля 2011 г.  </w:t>
      </w:r>
      <w:r w:rsidR="00A93541" w:rsidRPr="00953ABB">
        <w:rPr>
          <w:rFonts w:ascii="Times New Roman" w:hAnsi="Times New Roman"/>
          <w:iCs/>
        </w:rPr>
        <w:t xml:space="preserve">№ </w:t>
      </w:r>
      <w:r w:rsidRPr="00953ABB">
        <w:rPr>
          <w:rFonts w:ascii="Times New Roman" w:hAnsi="Times New Roman"/>
          <w:iCs/>
        </w:rPr>
        <w:t xml:space="preserve">63-ФЗ </w:t>
      </w:r>
      <w:r w:rsidR="00A93541" w:rsidRPr="00953ABB">
        <w:rPr>
          <w:rFonts w:ascii="Times New Roman" w:hAnsi="Times New Roman"/>
          <w:iCs/>
        </w:rPr>
        <w:t>«</w:t>
      </w:r>
      <w:r w:rsidRPr="00953ABB">
        <w:rPr>
          <w:rFonts w:ascii="Times New Roman" w:hAnsi="Times New Roman"/>
          <w:iCs/>
        </w:rPr>
        <w:t>Об электронной подписи</w:t>
      </w:r>
      <w:r w:rsidR="00A93541" w:rsidRPr="00953ABB">
        <w:rPr>
          <w:rFonts w:ascii="Times New Roman" w:hAnsi="Times New Roman"/>
          <w:iCs/>
        </w:rPr>
        <w:t>»</w:t>
      </w:r>
      <w:r w:rsidRPr="00953ABB">
        <w:rPr>
          <w:rFonts w:ascii="Times New Roman" w:hAnsi="Times New Roman"/>
          <w:iCs/>
        </w:rPr>
        <w:t>. Первичный учетный документ в электронной форме, подписанный квалифицированной электронной подписью, признается электронным документом, равнозначным первичному учетному документу на бумажном носителе, подписанному собственноручной подписью и заверенному оттиском печати Стороны (при необходимости). Стороны несут ответственность за соблюдение конфиденциальности ключа электронной подписи и за его использование в соответствии с полномочиями</w:t>
      </w:r>
      <w:r w:rsidR="00E84C39" w:rsidRPr="00953ABB">
        <w:rPr>
          <w:rFonts w:ascii="Times New Roman" w:hAnsi="Times New Roman"/>
          <w:iCs/>
        </w:rPr>
        <w:t>.</w:t>
      </w:r>
    </w:p>
    <w:p w:rsidR="00880D01" w:rsidRPr="00953ABB" w:rsidRDefault="00880D01" w:rsidP="00D40868">
      <w:pPr>
        <w:tabs>
          <w:tab w:val="left" w:pos="-9120"/>
          <w:tab w:val="left" w:pos="-7359"/>
          <w:tab w:val="left" w:pos="-6960"/>
          <w:tab w:val="left" w:pos="-6240"/>
          <w:tab w:val="left" w:pos="-5520"/>
          <w:tab w:val="left" w:pos="-4800"/>
          <w:tab w:val="left" w:pos="-4080"/>
          <w:tab w:val="left" w:pos="-3360"/>
          <w:tab w:val="left" w:pos="-2640"/>
          <w:tab w:val="left" w:pos="-1920"/>
          <w:tab w:val="left" w:pos="-1200"/>
          <w:tab w:val="left" w:pos="-480"/>
          <w:tab w:val="left" w:pos="240"/>
        </w:tabs>
        <w:ind w:left="1763" w:hanging="1763"/>
        <w:jc w:val="both"/>
        <w:rPr>
          <w:rFonts w:ascii="Times New Roman" w:hAnsi="Times New Roman"/>
          <w:b/>
          <w:spacing w:val="-2"/>
        </w:rPr>
      </w:pPr>
    </w:p>
    <w:p w:rsidR="00880D01" w:rsidRPr="00953ABB" w:rsidRDefault="00880D01">
      <w:pPr>
        <w:tabs>
          <w:tab w:val="left" w:pos="-9120"/>
          <w:tab w:val="left" w:pos="-7359"/>
          <w:tab w:val="left" w:pos="-6960"/>
          <w:tab w:val="left" w:pos="-6240"/>
          <w:tab w:val="left" w:pos="-5520"/>
          <w:tab w:val="left" w:pos="-4800"/>
          <w:tab w:val="left" w:pos="-4080"/>
          <w:tab w:val="left" w:pos="-3360"/>
          <w:tab w:val="left" w:pos="-2640"/>
          <w:tab w:val="left" w:pos="-1920"/>
          <w:tab w:val="left" w:pos="-1200"/>
          <w:tab w:val="left" w:pos="-480"/>
          <w:tab w:val="left" w:pos="240"/>
        </w:tabs>
        <w:ind w:left="1763" w:hanging="1763"/>
        <w:jc w:val="center"/>
        <w:rPr>
          <w:rFonts w:ascii="Times New Roman" w:hAnsi="Times New Roman"/>
          <w:b/>
          <w:spacing w:val="-2"/>
        </w:rPr>
      </w:pPr>
      <w:r w:rsidRPr="00953ABB">
        <w:rPr>
          <w:rFonts w:ascii="Times New Roman" w:hAnsi="Times New Roman"/>
          <w:b/>
          <w:spacing w:val="-2"/>
        </w:rPr>
        <w:t>6. СРОК ДЕЙСТВИЯ ДОГОВОРА. РАСТОРЖЕНИЕ ДОГОВОРА.</w:t>
      </w:r>
    </w:p>
    <w:p w:rsidR="00880D01" w:rsidRPr="00953ABB" w:rsidRDefault="00880D01">
      <w:pPr>
        <w:tabs>
          <w:tab w:val="left" w:pos="-9120"/>
          <w:tab w:val="left" w:pos="-7359"/>
          <w:tab w:val="left" w:pos="-6960"/>
          <w:tab w:val="left" w:pos="-6240"/>
          <w:tab w:val="left" w:pos="-5520"/>
          <w:tab w:val="left" w:pos="-4800"/>
          <w:tab w:val="left" w:pos="-4080"/>
          <w:tab w:val="left" w:pos="-3360"/>
          <w:tab w:val="left" w:pos="-2640"/>
          <w:tab w:val="left" w:pos="-1920"/>
          <w:tab w:val="left" w:pos="-1200"/>
          <w:tab w:val="left" w:pos="-480"/>
          <w:tab w:val="left" w:pos="240"/>
        </w:tabs>
        <w:ind w:left="1763" w:hanging="1763"/>
        <w:jc w:val="center"/>
        <w:rPr>
          <w:rFonts w:ascii="Times New Roman" w:hAnsi="Times New Roman"/>
          <w:b/>
          <w:spacing w:val="-2"/>
        </w:rPr>
      </w:pPr>
      <w:r w:rsidRPr="00953ABB">
        <w:rPr>
          <w:rFonts w:ascii="Times New Roman" w:hAnsi="Times New Roman"/>
          <w:b/>
          <w:spacing w:val="-2"/>
        </w:rPr>
        <w:t>ОДНОСТОРОННИЙ ОТКАЗ ОТ ИСПОЛНЕНИЯ ДОГОВОРА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236AC6">
        <w:rPr>
          <w:rFonts w:ascii="Times New Roman" w:hAnsi="Times New Roman"/>
          <w:spacing w:val="-2"/>
        </w:rPr>
        <w:t xml:space="preserve">6.1. </w:t>
      </w:r>
      <w:r w:rsidR="0065329A" w:rsidRPr="00236AC6">
        <w:rPr>
          <w:rFonts w:ascii="Times New Roman" w:hAnsi="Times New Roman"/>
          <w:spacing w:val="-2"/>
        </w:rPr>
        <w:t>Нас</w:t>
      </w:r>
      <w:r w:rsidR="007A7757" w:rsidRPr="00236AC6">
        <w:rPr>
          <w:rFonts w:ascii="Times New Roman" w:hAnsi="Times New Roman"/>
          <w:spacing w:val="-2"/>
        </w:rPr>
        <w:t>тоящий Договор действует</w:t>
      </w:r>
      <w:r w:rsidR="007A7757" w:rsidRPr="00236AC6">
        <w:rPr>
          <w:rFonts w:ascii="Times New Roman" w:hAnsi="Times New Roman"/>
          <w:b/>
          <w:spacing w:val="-2"/>
        </w:rPr>
        <w:t xml:space="preserve"> </w:t>
      </w:r>
      <w:r w:rsidR="001028DF" w:rsidRPr="00236AC6">
        <w:rPr>
          <w:rFonts w:ascii="Times New Roman" w:hAnsi="Times New Roman"/>
          <w:b/>
          <w:color w:val="FF0000"/>
          <w:spacing w:val="-2"/>
        </w:rPr>
        <w:t>с</w:t>
      </w:r>
      <w:r w:rsidR="007A7757" w:rsidRPr="00236AC6">
        <w:rPr>
          <w:rFonts w:ascii="Times New Roman" w:hAnsi="Times New Roman"/>
          <w:color w:val="FF0000"/>
          <w:spacing w:val="-2"/>
        </w:rPr>
        <w:t xml:space="preserve"> </w:t>
      </w:r>
      <w:r w:rsidR="007A7757" w:rsidRPr="00236AC6">
        <w:rPr>
          <w:rFonts w:ascii="Times New Roman" w:hAnsi="Times New Roman"/>
          <w:b/>
          <w:color w:val="FF0000"/>
          <w:spacing w:val="-2"/>
        </w:rPr>
        <w:t>01.</w:t>
      </w:r>
      <w:r w:rsidR="001A35DA" w:rsidRPr="00236AC6">
        <w:rPr>
          <w:rFonts w:ascii="Times New Roman" w:hAnsi="Times New Roman"/>
          <w:b/>
          <w:color w:val="FF0000"/>
          <w:spacing w:val="-2"/>
        </w:rPr>
        <w:t>0</w:t>
      </w:r>
      <w:r w:rsidR="00940E59">
        <w:rPr>
          <w:rFonts w:ascii="Times New Roman" w:hAnsi="Times New Roman"/>
          <w:b/>
          <w:color w:val="FF0000"/>
          <w:spacing w:val="-2"/>
        </w:rPr>
        <w:t>7</w:t>
      </w:r>
      <w:r w:rsidR="0065329A" w:rsidRPr="00236AC6">
        <w:rPr>
          <w:rFonts w:ascii="Times New Roman" w:hAnsi="Times New Roman"/>
          <w:b/>
          <w:color w:val="FF0000"/>
          <w:spacing w:val="-2"/>
        </w:rPr>
        <w:t>.20</w:t>
      </w:r>
      <w:r w:rsidR="007A7757" w:rsidRPr="00236AC6">
        <w:rPr>
          <w:rFonts w:ascii="Times New Roman" w:hAnsi="Times New Roman"/>
          <w:b/>
          <w:color w:val="FF0000"/>
          <w:spacing w:val="-2"/>
        </w:rPr>
        <w:t>2</w:t>
      </w:r>
      <w:r w:rsidR="008828C7" w:rsidRPr="00236AC6">
        <w:rPr>
          <w:rFonts w:ascii="Times New Roman" w:hAnsi="Times New Roman"/>
          <w:b/>
          <w:color w:val="FF0000"/>
          <w:spacing w:val="-2"/>
        </w:rPr>
        <w:t>6</w:t>
      </w:r>
      <w:r w:rsidR="00C939C4" w:rsidRPr="00236AC6">
        <w:rPr>
          <w:rFonts w:ascii="Times New Roman" w:hAnsi="Times New Roman"/>
          <w:b/>
          <w:color w:val="FF0000"/>
          <w:spacing w:val="-2"/>
        </w:rPr>
        <w:t xml:space="preserve"> </w:t>
      </w:r>
      <w:r w:rsidR="007A7757" w:rsidRPr="00236AC6">
        <w:rPr>
          <w:rFonts w:ascii="Times New Roman" w:hAnsi="Times New Roman"/>
          <w:b/>
          <w:color w:val="FF0000"/>
          <w:spacing w:val="-2"/>
        </w:rPr>
        <w:t>г</w:t>
      </w:r>
      <w:r w:rsidR="00C939C4" w:rsidRPr="00236AC6">
        <w:rPr>
          <w:rFonts w:ascii="Times New Roman" w:hAnsi="Times New Roman"/>
          <w:b/>
          <w:color w:val="FF0000"/>
          <w:spacing w:val="-2"/>
        </w:rPr>
        <w:t>.</w:t>
      </w:r>
      <w:r w:rsidR="007A7757" w:rsidRPr="00236AC6">
        <w:rPr>
          <w:rFonts w:ascii="Times New Roman" w:hAnsi="Times New Roman"/>
          <w:b/>
          <w:color w:val="FF0000"/>
          <w:spacing w:val="-2"/>
        </w:rPr>
        <w:t xml:space="preserve"> по </w:t>
      </w:r>
      <w:r w:rsidR="00881D60" w:rsidRPr="00236AC6">
        <w:rPr>
          <w:rFonts w:ascii="Times New Roman" w:hAnsi="Times New Roman"/>
          <w:b/>
          <w:color w:val="FF0000"/>
          <w:spacing w:val="-2"/>
        </w:rPr>
        <w:t>3</w:t>
      </w:r>
      <w:r w:rsidR="00940E59">
        <w:rPr>
          <w:rFonts w:ascii="Times New Roman" w:hAnsi="Times New Roman"/>
          <w:b/>
          <w:color w:val="FF0000"/>
          <w:spacing w:val="-2"/>
        </w:rPr>
        <w:t>1</w:t>
      </w:r>
      <w:r w:rsidR="007A7757" w:rsidRPr="00236AC6">
        <w:rPr>
          <w:rFonts w:ascii="Times New Roman" w:hAnsi="Times New Roman"/>
          <w:b/>
          <w:color w:val="FF0000"/>
          <w:spacing w:val="-2"/>
        </w:rPr>
        <w:t>.</w:t>
      </w:r>
      <w:r w:rsidR="00940E59">
        <w:rPr>
          <w:rFonts w:ascii="Times New Roman" w:hAnsi="Times New Roman"/>
          <w:b/>
          <w:color w:val="FF0000"/>
          <w:spacing w:val="-2"/>
        </w:rPr>
        <w:t>12</w:t>
      </w:r>
      <w:r w:rsidR="00701482" w:rsidRPr="00236AC6">
        <w:rPr>
          <w:rFonts w:ascii="Times New Roman" w:hAnsi="Times New Roman"/>
          <w:b/>
          <w:color w:val="FF0000"/>
          <w:spacing w:val="-2"/>
        </w:rPr>
        <w:t>.202</w:t>
      </w:r>
      <w:r w:rsidR="008828C7" w:rsidRPr="00236AC6">
        <w:rPr>
          <w:rFonts w:ascii="Times New Roman" w:hAnsi="Times New Roman"/>
          <w:b/>
          <w:color w:val="FF0000"/>
          <w:spacing w:val="-2"/>
        </w:rPr>
        <w:t>6</w:t>
      </w:r>
      <w:r w:rsidR="00C939C4" w:rsidRPr="00236AC6">
        <w:rPr>
          <w:rFonts w:ascii="Times New Roman" w:hAnsi="Times New Roman"/>
          <w:b/>
          <w:color w:val="FF0000"/>
          <w:spacing w:val="-2"/>
        </w:rPr>
        <w:t xml:space="preserve"> </w:t>
      </w:r>
      <w:r w:rsidR="0065329A" w:rsidRPr="00236AC6">
        <w:rPr>
          <w:rFonts w:ascii="Times New Roman" w:hAnsi="Times New Roman"/>
          <w:b/>
          <w:color w:val="FF0000"/>
          <w:spacing w:val="-2"/>
        </w:rPr>
        <w:t>г.</w:t>
      </w:r>
      <w:r w:rsidR="0065329A" w:rsidRPr="00236AC6">
        <w:rPr>
          <w:rFonts w:ascii="Times New Roman" w:hAnsi="Times New Roman"/>
          <w:b/>
          <w:spacing w:val="-2"/>
        </w:rPr>
        <w:t xml:space="preserve"> </w:t>
      </w:r>
    </w:p>
    <w:p w:rsidR="00880D01" w:rsidRPr="00953ABB" w:rsidRDefault="00880D01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 xml:space="preserve">6.2. Заказчик имеет право в одностороннем порядке отказаться </w:t>
      </w:r>
      <w:proofErr w:type="gramStart"/>
      <w:r w:rsidRPr="00953ABB">
        <w:rPr>
          <w:rFonts w:ascii="Times New Roman" w:hAnsi="Times New Roman"/>
        </w:rPr>
        <w:t>от исполнения настоящего Договора с уведомлением об этом Исполнителя в письменном виде за один месяц</w:t>
      </w:r>
      <w:proofErr w:type="gramEnd"/>
      <w:r w:rsidRPr="00953ABB">
        <w:rPr>
          <w:rFonts w:ascii="Times New Roman" w:hAnsi="Times New Roman"/>
        </w:rPr>
        <w:t xml:space="preserve"> до предполагаемой даты расторжения договора при условии оплаты Исполнителю фактически понесенных им расходов. 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</w:rPr>
      </w:pPr>
      <w:r w:rsidRPr="00953ABB">
        <w:rPr>
          <w:rFonts w:ascii="Times New Roman" w:hAnsi="Times New Roman"/>
          <w:b/>
        </w:rPr>
        <w:t>7. ДЕЙСТВИЕ НЕПРЕОДОЛИМОЙ СИЛЫ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 xml:space="preserve">7.1. </w:t>
      </w:r>
      <w:proofErr w:type="gramStart"/>
      <w:r w:rsidRPr="00953ABB">
        <w:rPr>
          <w:rFonts w:ascii="Times New Roman" w:hAnsi="Times New Roman"/>
          <w:spacing w:val="-2"/>
        </w:rPr>
        <w:t xml:space="preserve">Ни одна из </w:t>
      </w:r>
      <w:r w:rsidR="003A206E" w:rsidRPr="00953ABB">
        <w:rPr>
          <w:rFonts w:ascii="Times New Roman" w:hAnsi="Times New Roman"/>
          <w:spacing w:val="-2"/>
        </w:rPr>
        <w:t>С</w:t>
      </w:r>
      <w:r w:rsidRPr="00953ABB">
        <w:rPr>
          <w:rFonts w:ascii="Times New Roman" w:hAnsi="Times New Roman"/>
          <w:spacing w:val="-2"/>
        </w:rPr>
        <w:t xml:space="preserve">торон не несет ответственности перед другой </w:t>
      </w:r>
      <w:r w:rsidR="003A206E" w:rsidRPr="00953ABB">
        <w:rPr>
          <w:rFonts w:ascii="Times New Roman" w:hAnsi="Times New Roman"/>
          <w:spacing w:val="-2"/>
        </w:rPr>
        <w:t xml:space="preserve">Стороной </w:t>
      </w:r>
      <w:r w:rsidRPr="00953ABB">
        <w:rPr>
          <w:rFonts w:ascii="Times New Roman" w:hAnsi="Times New Roman"/>
          <w:spacing w:val="-2"/>
        </w:rPr>
        <w:t xml:space="preserve">за невыполнение обязательств по настоящему Договору, обусловленное обстоятельствами, возникшими помимо воли или желания </w:t>
      </w:r>
      <w:r w:rsidR="003A206E" w:rsidRPr="00953ABB">
        <w:rPr>
          <w:rFonts w:ascii="Times New Roman" w:hAnsi="Times New Roman"/>
          <w:spacing w:val="-2"/>
        </w:rPr>
        <w:t xml:space="preserve">Сторон </w:t>
      </w:r>
      <w:r w:rsidRPr="00953ABB">
        <w:rPr>
          <w:rFonts w:ascii="Times New Roman" w:hAnsi="Times New Roman"/>
          <w:spacing w:val="-2"/>
        </w:rPr>
        <w:t>и которые нельзя предвидеть или избежать, включая объявленную или фактическую войну, действия государственных и муниципальных органов, гражданские волнения, эпидемии, блокаду, эмбарго, землетрясения, наводнения, пожары и другие стихийные бедствия.</w:t>
      </w:r>
      <w:proofErr w:type="gramEnd"/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 xml:space="preserve">7.2. Сторона, которая не исполняет своего обязательства, должна дать извещение другой </w:t>
      </w:r>
      <w:r w:rsidR="003A206E" w:rsidRPr="00953ABB">
        <w:rPr>
          <w:rFonts w:ascii="Times New Roman" w:hAnsi="Times New Roman"/>
          <w:spacing w:val="-2"/>
        </w:rPr>
        <w:t xml:space="preserve">Стороне </w:t>
      </w:r>
      <w:r w:rsidRPr="00953ABB">
        <w:rPr>
          <w:rFonts w:ascii="Times New Roman" w:hAnsi="Times New Roman"/>
          <w:spacing w:val="-2"/>
        </w:rPr>
        <w:t>о препятствии и его влиянии на исполнение обязательств по настоящему Договору.</w:t>
      </w:r>
    </w:p>
    <w:p w:rsidR="00880D01" w:rsidRPr="00953ABB" w:rsidRDefault="00880D01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 xml:space="preserve">7.3. Если обстоятельства непреодолимой силы действуют на протяжении трех последовательных месяцев и не обнаруживают признаков прекращения, настоящий </w:t>
      </w:r>
      <w:proofErr w:type="gramStart"/>
      <w:r w:rsidRPr="00953ABB">
        <w:rPr>
          <w:rFonts w:ascii="Times New Roman" w:hAnsi="Times New Roman"/>
        </w:rPr>
        <w:t>Договор</w:t>
      </w:r>
      <w:proofErr w:type="gramEnd"/>
      <w:r w:rsidRPr="00953ABB">
        <w:rPr>
          <w:rFonts w:ascii="Times New Roman" w:hAnsi="Times New Roman"/>
        </w:rPr>
        <w:t xml:space="preserve"> может быть расторгнут как Заказчиком, так и Исполнителем в одностороннем порядке путем направления уведомления другой </w:t>
      </w:r>
      <w:r w:rsidR="003A206E" w:rsidRPr="00953ABB">
        <w:rPr>
          <w:rFonts w:ascii="Times New Roman" w:hAnsi="Times New Roman"/>
        </w:rPr>
        <w:t>Стороне</w:t>
      </w:r>
      <w:r w:rsidRPr="00953ABB">
        <w:rPr>
          <w:rFonts w:ascii="Times New Roman" w:hAnsi="Times New Roman"/>
        </w:rPr>
        <w:t>.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</w:rPr>
      </w:pP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</w:rPr>
      </w:pPr>
      <w:r w:rsidRPr="00953ABB">
        <w:rPr>
          <w:rFonts w:ascii="Times New Roman" w:hAnsi="Times New Roman"/>
          <w:b/>
        </w:rPr>
        <w:t>8. ОТВЕТСТВЕННОСТЬ СТОРОН И ПОРЯДОК РАЗРЕШЕНИЯ СПОРОВ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>8.1.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ab/>
        <w:t xml:space="preserve">8.2. Исполнитель не несет ответственности за сбои в работе Справочника и/или комплекта частей Справочника на неисправном компьютере, либо компьютере, зараженном каким-либо компьютерным вирусом, а также при использовании Заказчиком нелицензионного программного обеспечения. Исполнитель несет ответственность за потерю информации или порчу компьютерной техники, произошедшие в связи с </w:t>
      </w:r>
      <w:r w:rsidR="005C6152" w:rsidRPr="00953ABB">
        <w:rPr>
          <w:rFonts w:ascii="Times New Roman" w:hAnsi="Times New Roman"/>
          <w:spacing w:val="-2"/>
        </w:rPr>
        <w:t xml:space="preserve">работой со </w:t>
      </w:r>
      <w:r w:rsidRPr="00953ABB">
        <w:rPr>
          <w:rFonts w:ascii="Times New Roman" w:hAnsi="Times New Roman"/>
          <w:spacing w:val="-2"/>
        </w:rPr>
        <w:t>Справочник</w:t>
      </w:r>
      <w:r w:rsidR="005C6152" w:rsidRPr="00953ABB">
        <w:rPr>
          <w:rFonts w:ascii="Times New Roman" w:hAnsi="Times New Roman"/>
          <w:spacing w:val="-2"/>
        </w:rPr>
        <w:t>ом</w:t>
      </w:r>
      <w:r w:rsidRPr="00953ABB">
        <w:rPr>
          <w:rFonts w:ascii="Times New Roman" w:hAnsi="Times New Roman"/>
          <w:spacing w:val="-2"/>
        </w:rPr>
        <w:t>, только в случае наличия вины Исполнителя в виде умысла или грубой неосторожности.</w:t>
      </w:r>
    </w:p>
    <w:p w:rsidR="00390F69" w:rsidRPr="00953ABB" w:rsidRDefault="009C0098" w:rsidP="004E00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  <w:spacing w:val="-2"/>
        </w:rPr>
        <w:tab/>
      </w:r>
      <w:r w:rsidR="00390F69" w:rsidRPr="00953ABB">
        <w:rPr>
          <w:rFonts w:ascii="Times New Roman" w:hAnsi="Times New Roman"/>
          <w:spacing w:val="-2"/>
        </w:rPr>
        <w:t xml:space="preserve">8.3. </w:t>
      </w:r>
      <w:r w:rsidRPr="00953ABB">
        <w:rPr>
          <w:rFonts w:ascii="Times New Roman" w:hAnsi="Times New Roman"/>
          <w:spacing w:val="-2"/>
        </w:rPr>
        <w:t xml:space="preserve">Исполнитель </w:t>
      </w:r>
      <w:r w:rsidR="00390F69" w:rsidRPr="00953ABB">
        <w:rPr>
          <w:rFonts w:ascii="Times New Roman" w:hAnsi="Times New Roman"/>
          <w:spacing w:val="-2"/>
        </w:rPr>
        <w:t xml:space="preserve">не несет ответственности </w:t>
      </w:r>
      <w:proofErr w:type="gramStart"/>
      <w:r w:rsidR="00390F69" w:rsidRPr="00953ABB">
        <w:rPr>
          <w:rFonts w:ascii="Times New Roman" w:hAnsi="Times New Roman"/>
          <w:spacing w:val="-2"/>
        </w:rPr>
        <w:t>за сбои в работе</w:t>
      </w:r>
      <w:r w:rsidR="00390F69" w:rsidRPr="00953ABB">
        <w:rPr>
          <w:rFonts w:ascii="Times New Roman" w:hAnsi="Times New Roman"/>
        </w:rPr>
        <w:t xml:space="preserve"> текущей верси</w:t>
      </w:r>
      <w:r w:rsidR="00ED39F6" w:rsidRPr="00953ABB">
        <w:rPr>
          <w:rFonts w:ascii="Times New Roman" w:hAnsi="Times New Roman"/>
        </w:rPr>
        <w:t>и</w:t>
      </w:r>
      <w:r w:rsidR="00390F69" w:rsidRPr="00953ABB">
        <w:rPr>
          <w:rFonts w:ascii="Times New Roman" w:hAnsi="Times New Roman"/>
        </w:rPr>
        <w:t xml:space="preserve">  Справочник</w:t>
      </w:r>
      <w:r w:rsidR="0081216E" w:rsidRPr="00953ABB">
        <w:rPr>
          <w:rFonts w:ascii="Times New Roman" w:hAnsi="Times New Roman"/>
        </w:rPr>
        <w:t>а</w:t>
      </w:r>
      <w:r w:rsidR="00390F69" w:rsidRPr="00953ABB">
        <w:rPr>
          <w:rFonts w:ascii="Times New Roman" w:hAnsi="Times New Roman"/>
        </w:rPr>
        <w:t xml:space="preserve"> в электронном виде </w:t>
      </w:r>
      <w:r w:rsidR="0081216E" w:rsidRPr="00953ABB">
        <w:rPr>
          <w:rFonts w:ascii="Times New Roman" w:hAnsi="Times New Roman"/>
        </w:rPr>
        <w:t xml:space="preserve">по каналам связи </w:t>
      </w:r>
      <w:r w:rsidR="00390F69" w:rsidRPr="00953ABB">
        <w:rPr>
          <w:rFonts w:ascii="Times New Roman" w:hAnsi="Times New Roman"/>
        </w:rPr>
        <w:t>посредством телекоммуникационной сети Интернет в связи</w:t>
      </w:r>
      <w:proofErr w:type="gramEnd"/>
      <w:r w:rsidR="00390F69" w:rsidRPr="00953ABB">
        <w:rPr>
          <w:rFonts w:ascii="Times New Roman" w:hAnsi="Times New Roman"/>
        </w:rPr>
        <w:t xml:space="preserve"> </w:t>
      </w:r>
      <w:r w:rsidR="004E009A" w:rsidRPr="00953ABB">
        <w:rPr>
          <w:rFonts w:ascii="Times New Roman" w:hAnsi="Times New Roman"/>
        </w:rPr>
        <w:t xml:space="preserve">с </w:t>
      </w:r>
      <w:r w:rsidR="00390F69" w:rsidRPr="00953ABB">
        <w:rPr>
          <w:rFonts w:ascii="Times New Roman" w:hAnsi="Times New Roman"/>
        </w:rPr>
        <w:t xml:space="preserve">неполадками в работе программного обеспечения, </w:t>
      </w:r>
      <w:r w:rsidRPr="00953ABB">
        <w:rPr>
          <w:rFonts w:ascii="Times New Roman" w:hAnsi="Times New Roman"/>
        </w:rPr>
        <w:t xml:space="preserve">компьютерного оборудования, </w:t>
      </w:r>
      <w:r w:rsidR="00390F69" w:rsidRPr="00953ABB">
        <w:rPr>
          <w:rFonts w:ascii="Times New Roman" w:hAnsi="Times New Roman"/>
        </w:rPr>
        <w:t>телекоммуни</w:t>
      </w:r>
      <w:r w:rsidRPr="00953ABB">
        <w:rPr>
          <w:rFonts w:ascii="Times New Roman" w:hAnsi="Times New Roman"/>
        </w:rPr>
        <w:t>кационного оборудования Заказчика и/или третьих лиц, в том числе оператор</w:t>
      </w:r>
      <w:r w:rsidR="004276D6" w:rsidRPr="00953ABB">
        <w:rPr>
          <w:rFonts w:ascii="Times New Roman" w:hAnsi="Times New Roman"/>
        </w:rPr>
        <w:t>ов</w:t>
      </w:r>
      <w:r w:rsidRPr="00953ABB">
        <w:rPr>
          <w:rFonts w:ascii="Times New Roman" w:hAnsi="Times New Roman"/>
        </w:rPr>
        <w:t xml:space="preserve"> связи, оказывающ</w:t>
      </w:r>
      <w:r w:rsidR="004276D6" w:rsidRPr="00953ABB">
        <w:rPr>
          <w:rFonts w:ascii="Times New Roman" w:hAnsi="Times New Roman"/>
        </w:rPr>
        <w:t xml:space="preserve">их </w:t>
      </w:r>
      <w:r w:rsidRPr="00953ABB">
        <w:rPr>
          <w:rFonts w:ascii="Times New Roman" w:hAnsi="Times New Roman"/>
        </w:rPr>
        <w:t xml:space="preserve"> Заказчику и Исполнителю услуги связи. </w:t>
      </w:r>
    </w:p>
    <w:p w:rsidR="009C0098" w:rsidRPr="00953ABB" w:rsidRDefault="009C0098" w:rsidP="004E00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ab/>
        <w:t xml:space="preserve">8.4. </w:t>
      </w:r>
      <w:r w:rsidR="005C6152" w:rsidRPr="00953ABB">
        <w:rPr>
          <w:rFonts w:ascii="Times New Roman" w:hAnsi="Times New Roman"/>
        </w:rPr>
        <w:t>И</w:t>
      </w:r>
      <w:r w:rsidRPr="00953ABB">
        <w:rPr>
          <w:rFonts w:ascii="Times New Roman" w:hAnsi="Times New Roman"/>
        </w:rPr>
        <w:t xml:space="preserve">сполнитель не несет ответственности </w:t>
      </w:r>
      <w:proofErr w:type="gramStart"/>
      <w:r w:rsidRPr="00953ABB">
        <w:rPr>
          <w:rFonts w:ascii="Times New Roman" w:hAnsi="Times New Roman"/>
        </w:rPr>
        <w:t xml:space="preserve">за </w:t>
      </w:r>
      <w:r w:rsidRPr="00953ABB">
        <w:rPr>
          <w:rFonts w:ascii="Times New Roman" w:hAnsi="Times New Roman"/>
          <w:spacing w:val="-2"/>
        </w:rPr>
        <w:t>перерывы в работе</w:t>
      </w:r>
      <w:r w:rsidRPr="00953ABB">
        <w:rPr>
          <w:rFonts w:ascii="Times New Roman" w:hAnsi="Times New Roman"/>
        </w:rPr>
        <w:t xml:space="preserve"> текущей </w:t>
      </w:r>
      <w:r w:rsidR="004E009A" w:rsidRPr="00953ABB">
        <w:rPr>
          <w:rFonts w:ascii="Times New Roman" w:hAnsi="Times New Roman"/>
        </w:rPr>
        <w:t>версии</w:t>
      </w:r>
      <w:r w:rsidRPr="00953ABB">
        <w:rPr>
          <w:rFonts w:ascii="Times New Roman" w:hAnsi="Times New Roman"/>
        </w:rPr>
        <w:t xml:space="preserve"> Справочник</w:t>
      </w:r>
      <w:r w:rsidR="005C6152" w:rsidRPr="00953ABB">
        <w:rPr>
          <w:rFonts w:ascii="Times New Roman" w:hAnsi="Times New Roman"/>
        </w:rPr>
        <w:t>а</w:t>
      </w:r>
      <w:r w:rsidRPr="00953ABB">
        <w:rPr>
          <w:rFonts w:ascii="Times New Roman" w:hAnsi="Times New Roman"/>
        </w:rPr>
        <w:t xml:space="preserve"> в электронном </w:t>
      </w:r>
      <w:r w:rsidR="005C6152" w:rsidRPr="00953ABB">
        <w:rPr>
          <w:rFonts w:ascii="Times New Roman" w:hAnsi="Times New Roman"/>
        </w:rPr>
        <w:t xml:space="preserve">виде по каналам связи </w:t>
      </w:r>
      <w:r w:rsidRPr="00953ABB">
        <w:rPr>
          <w:rFonts w:ascii="Times New Roman" w:hAnsi="Times New Roman"/>
        </w:rPr>
        <w:t>посредством телекоммуникационной сети Интернет по причинам</w:t>
      </w:r>
      <w:proofErr w:type="gramEnd"/>
      <w:r w:rsidRPr="00953ABB">
        <w:rPr>
          <w:rFonts w:ascii="Times New Roman" w:hAnsi="Times New Roman"/>
        </w:rPr>
        <w:t>, указанным в п. 2.1</w:t>
      </w:r>
      <w:r w:rsidR="00092AEE" w:rsidRPr="00953ABB">
        <w:rPr>
          <w:rFonts w:ascii="Times New Roman" w:hAnsi="Times New Roman"/>
        </w:rPr>
        <w:t>7</w:t>
      </w:r>
      <w:r w:rsidRPr="00953ABB">
        <w:rPr>
          <w:rFonts w:ascii="Times New Roman" w:hAnsi="Times New Roman"/>
        </w:rPr>
        <w:t xml:space="preserve"> настоящего Договора. </w:t>
      </w:r>
    </w:p>
    <w:p w:rsidR="004E009A" w:rsidRPr="00953ABB" w:rsidRDefault="009567E0" w:rsidP="004E00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ab/>
      </w:r>
      <w:r w:rsidR="009C0098" w:rsidRPr="00953ABB">
        <w:rPr>
          <w:rFonts w:ascii="Times New Roman" w:hAnsi="Times New Roman"/>
        </w:rPr>
        <w:t xml:space="preserve">8.5. Исполнитель не несет ответственности за </w:t>
      </w:r>
      <w:r w:rsidR="005C6152" w:rsidRPr="00953ABB">
        <w:rPr>
          <w:rFonts w:ascii="Times New Roman" w:hAnsi="Times New Roman"/>
        </w:rPr>
        <w:t xml:space="preserve">работоспособность </w:t>
      </w:r>
      <w:r w:rsidR="009C0098" w:rsidRPr="00953ABB">
        <w:rPr>
          <w:rFonts w:ascii="Times New Roman" w:hAnsi="Times New Roman"/>
        </w:rPr>
        <w:t>текущей верси</w:t>
      </w:r>
      <w:r w:rsidR="005C6152" w:rsidRPr="00953ABB">
        <w:rPr>
          <w:rFonts w:ascii="Times New Roman" w:hAnsi="Times New Roman"/>
        </w:rPr>
        <w:t>и</w:t>
      </w:r>
      <w:r w:rsidR="009C0098" w:rsidRPr="00953ABB">
        <w:rPr>
          <w:rFonts w:ascii="Times New Roman" w:hAnsi="Times New Roman"/>
        </w:rPr>
        <w:t xml:space="preserve"> Справочник</w:t>
      </w:r>
      <w:r w:rsidR="005C6152" w:rsidRPr="00953ABB">
        <w:rPr>
          <w:rFonts w:ascii="Times New Roman" w:hAnsi="Times New Roman"/>
        </w:rPr>
        <w:t>а</w:t>
      </w:r>
      <w:r w:rsidR="009C0098" w:rsidRPr="00953ABB">
        <w:rPr>
          <w:rFonts w:ascii="Times New Roman" w:hAnsi="Times New Roman"/>
        </w:rPr>
        <w:t xml:space="preserve"> в электронном виде </w:t>
      </w:r>
      <w:r w:rsidR="005C6152" w:rsidRPr="00953ABB">
        <w:rPr>
          <w:rFonts w:ascii="Times New Roman" w:hAnsi="Times New Roman"/>
        </w:rPr>
        <w:t xml:space="preserve">по каналам связи </w:t>
      </w:r>
      <w:r w:rsidR="009C0098" w:rsidRPr="00953ABB">
        <w:rPr>
          <w:rFonts w:ascii="Times New Roman" w:hAnsi="Times New Roman"/>
        </w:rPr>
        <w:t xml:space="preserve">посредством телекоммуникационной сети Интернет при недостаточном качестве или скорости соединения с каналами связи телекоммуникационной сети </w:t>
      </w:r>
      <w:r w:rsidRPr="00953ABB">
        <w:rPr>
          <w:rFonts w:ascii="Times New Roman" w:hAnsi="Times New Roman"/>
        </w:rPr>
        <w:t xml:space="preserve">Интернет при получении услуг связи Заказчиком. </w:t>
      </w:r>
    </w:p>
    <w:p w:rsidR="009C0098" w:rsidRPr="00953ABB" w:rsidRDefault="009567E0" w:rsidP="00ED39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  <w:spacing w:val="-2"/>
        </w:rPr>
        <w:t xml:space="preserve">8.6. Исполнитель не несет ответственности </w:t>
      </w:r>
      <w:proofErr w:type="gramStart"/>
      <w:r w:rsidRPr="00953ABB">
        <w:rPr>
          <w:rFonts w:ascii="Times New Roman" w:hAnsi="Times New Roman"/>
          <w:spacing w:val="-2"/>
        </w:rPr>
        <w:t>за рабо</w:t>
      </w:r>
      <w:r w:rsidR="005C6152" w:rsidRPr="00953ABB">
        <w:rPr>
          <w:rFonts w:ascii="Times New Roman" w:hAnsi="Times New Roman"/>
          <w:spacing w:val="-2"/>
        </w:rPr>
        <w:t xml:space="preserve">тоспособность </w:t>
      </w:r>
      <w:r w:rsidRPr="00953ABB">
        <w:rPr>
          <w:rFonts w:ascii="Times New Roman" w:hAnsi="Times New Roman"/>
          <w:spacing w:val="-2"/>
        </w:rPr>
        <w:t>Справочника</w:t>
      </w:r>
      <w:r w:rsidR="00ED39F6" w:rsidRPr="00953ABB">
        <w:rPr>
          <w:rFonts w:ascii="Times New Roman" w:hAnsi="Times New Roman"/>
        </w:rPr>
        <w:t xml:space="preserve"> в </w:t>
      </w:r>
      <w:r w:rsidRPr="00953ABB">
        <w:rPr>
          <w:rFonts w:ascii="Times New Roman" w:hAnsi="Times New Roman"/>
        </w:rPr>
        <w:t xml:space="preserve">электронном виде </w:t>
      </w:r>
      <w:r w:rsidR="005C6152" w:rsidRPr="00953ABB">
        <w:rPr>
          <w:rFonts w:ascii="Times New Roman" w:hAnsi="Times New Roman"/>
        </w:rPr>
        <w:t xml:space="preserve">по каналам связи </w:t>
      </w:r>
      <w:r w:rsidRPr="00953ABB">
        <w:rPr>
          <w:rFonts w:ascii="Times New Roman" w:hAnsi="Times New Roman"/>
        </w:rPr>
        <w:t>посредством телекоммуникационной сети Интернет</w:t>
      </w:r>
      <w:r w:rsidRPr="00953ABB">
        <w:rPr>
          <w:rFonts w:ascii="Times New Roman" w:hAnsi="Times New Roman"/>
          <w:spacing w:val="-2"/>
        </w:rPr>
        <w:t xml:space="preserve"> в случае отсутствия у Заказчика</w:t>
      </w:r>
      <w:proofErr w:type="gramEnd"/>
      <w:r w:rsidRPr="00953ABB">
        <w:rPr>
          <w:rFonts w:ascii="Times New Roman" w:hAnsi="Times New Roman"/>
          <w:spacing w:val="-2"/>
        </w:rPr>
        <w:t xml:space="preserve"> необходимых настроек браузера в соответствии с п. 2.1</w:t>
      </w:r>
      <w:r w:rsidR="00092AEE" w:rsidRPr="00953ABB">
        <w:rPr>
          <w:rFonts w:ascii="Times New Roman" w:hAnsi="Times New Roman"/>
          <w:spacing w:val="-2"/>
        </w:rPr>
        <w:t>5</w:t>
      </w:r>
      <w:r w:rsidRPr="00953ABB">
        <w:rPr>
          <w:rFonts w:ascii="Times New Roman" w:hAnsi="Times New Roman"/>
          <w:spacing w:val="-2"/>
        </w:rPr>
        <w:t xml:space="preserve"> настоящего Договора.</w:t>
      </w:r>
    </w:p>
    <w:p w:rsidR="00880D01" w:rsidRPr="00953ABB" w:rsidRDefault="00880D01">
      <w:pPr>
        <w:tabs>
          <w:tab w:val="left" w:pos="7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50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>8.</w:t>
      </w:r>
      <w:r w:rsidR="009567E0" w:rsidRPr="00953ABB">
        <w:rPr>
          <w:rFonts w:ascii="Times New Roman" w:hAnsi="Times New Roman"/>
          <w:spacing w:val="-2"/>
        </w:rPr>
        <w:t>7</w:t>
      </w:r>
      <w:r w:rsidRPr="00953ABB">
        <w:rPr>
          <w:rFonts w:ascii="Times New Roman" w:hAnsi="Times New Roman"/>
          <w:spacing w:val="-2"/>
        </w:rPr>
        <w:t xml:space="preserve">. Настоящий Договор регулируется законодательством Российской Федерации. Споры между </w:t>
      </w:r>
      <w:r w:rsidR="003A206E" w:rsidRPr="00953ABB">
        <w:rPr>
          <w:rFonts w:ascii="Times New Roman" w:hAnsi="Times New Roman"/>
          <w:spacing w:val="-2"/>
        </w:rPr>
        <w:t>С</w:t>
      </w:r>
      <w:r w:rsidRPr="00953ABB">
        <w:rPr>
          <w:rFonts w:ascii="Times New Roman" w:hAnsi="Times New Roman"/>
          <w:spacing w:val="-2"/>
        </w:rPr>
        <w:t xml:space="preserve">торонами решаются путем переговоров, а при недостижении согласия переговорным путем каждая из </w:t>
      </w:r>
      <w:r w:rsidR="003A206E" w:rsidRPr="00953ABB">
        <w:rPr>
          <w:rFonts w:ascii="Times New Roman" w:hAnsi="Times New Roman"/>
          <w:spacing w:val="-2"/>
        </w:rPr>
        <w:t xml:space="preserve">Сторон </w:t>
      </w:r>
      <w:r w:rsidRPr="00953ABB">
        <w:rPr>
          <w:rFonts w:ascii="Times New Roman" w:hAnsi="Times New Roman"/>
          <w:spacing w:val="-2"/>
        </w:rPr>
        <w:t>имеет право обратиться в суд в соответствии с подведомственностью и подсудностью, установленными законодательством Российской Федерации.</w:t>
      </w:r>
    </w:p>
    <w:p w:rsidR="00880D01" w:rsidRPr="00953ABB" w:rsidRDefault="00880D01">
      <w:pPr>
        <w:tabs>
          <w:tab w:val="left" w:pos="7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50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>8.</w:t>
      </w:r>
      <w:r w:rsidR="009567E0" w:rsidRPr="00953ABB">
        <w:rPr>
          <w:rFonts w:ascii="Times New Roman" w:hAnsi="Times New Roman"/>
          <w:spacing w:val="-2"/>
        </w:rPr>
        <w:t>8</w:t>
      </w:r>
      <w:r w:rsidRPr="00953ABB">
        <w:rPr>
          <w:rFonts w:ascii="Times New Roman" w:hAnsi="Times New Roman"/>
          <w:spacing w:val="-2"/>
        </w:rPr>
        <w:t>. Исполнитель не несет ответственности за правильность информации, изложенной в авторских материалах.</w:t>
      </w:r>
    </w:p>
    <w:p w:rsidR="00EF1645" w:rsidRPr="00953ABB" w:rsidRDefault="00EF1645">
      <w:pPr>
        <w:tabs>
          <w:tab w:val="left" w:pos="7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50"/>
        <w:jc w:val="both"/>
        <w:rPr>
          <w:rFonts w:ascii="Times New Roman" w:hAnsi="Times New Roman"/>
          <w:spacing w:val="-2"/>
        </w:rPr>
      </w:pPr>
      <w:r w:rsidRPr="00953ABB">
        <w:rPr>
          <w:rFonts w:ascii="Times New Roman" w:hAnsi="Times New Roman"/>
          <w:spacing w:val="-2"/>
        </w:rPr>
        <w:t>8.9. Исполнитель не гарантирует</w:t>
      </w:r>
      <w:r w:rsidR="00E4018B" w:rsidRPr="00953ABB">
        <w:rPr>
          <w:rFonts w:ascii="Times New Roman" w:hAnsi="Times New Roman"/>
          <w:spacing w:val="-2"/>
        </w:rPr>
        <w:t>,</w:t>
      </w:r>
      <w:r w:rsidRPr="00953ABB">
        <w:rPr>
          <w:rFonts w:ascii="Times New Roman" w:hAnsi="Times New Roman"/>
          <w:spacing w:val="-2"/>
        </w:rPr>
        <w:t xml:space="preserve"> </w:t>
      </w:r>
      <w:r w:rsidR="00E4018B" w:rsidRPr="00953ABB">
        <w:rPr>
          <w:rFonts w:ascii="Times New Roman" w:hAnsi="Times New Roman"/>
          <w:spacing w:val="-2"/>
        </w:rPr>
        <w:t xml:space="preserve">что Заказчик сможет </w:t>
      </w:r>
      <w:r w:rsidR="00B30DD1" w:rsidRPr="00953ABB">
        <w:rPr>
          <w:rFonts w:ascii="Times New Roman" w:hAnsi="Times New Roman"/>
          <w:spacing w:val="-2"/>
        </w:rPr>
        <w:t xml:space="preserve">работать </w:t>
      </w:r>
      <w:r w:rsidR="00E4018B" w:rsidRPr="00953ABB">
        <w:rPr>
          <w:rFonts w:ascii="Times New Roman" w:hAnsi="Times New Roman"/>
          <w:spacing w:val="-2"/>
        </w:rPr>
        <w:t>с</w:t>
      </w:r>
      <w:r w:rsidR="00B30DD1" w:rsidRPr="00953ABB">
        <w:rPr>
          <w:rFonts w:ascii="Times New Roman" w:hAnsi="Times New Roman"/>
          <w:spacing w:val="-2"/>
        </w:rPr>
        <w:t xml:space="preserve"> </w:t>
      </w:r>
      <w:r w:rsidRPr="00953ABB">
        <w:rPr>
          <w:rFonts w:ascii="Times New Roman" w:hAnsi="Times New Roman"/>
        </w:rPr>
        <w:t>текущей верси</w:t>
      </w:r>
      <w:r w:rsidR="00B30DD1" w:rsidRPr="00953ABB">
        <w:rPr>
          <w:rFonts w:ascii="Times New Roman" w:hAnsi="Times New Roman"/>
        </w:rPr>
        <w:t>ей</w:t>
      </w:r>
      <w:r w:rsidRPr="00953ABB">
        <w:rPr>
          <w:rFonts w:ascii="Times New Roman" w:hAnsi="Times New Roman"/>
        </w:rPr>
        <w:t xml:space="preserve"> Справочника в электронном виде по каналам связи посредством телекоммуникационной сети Интернет в случае, если Заказчиком указан неправильный адре</w:t>
      </w:r>
      <w:r w:rsidR="0065329A" w:rsidRPr="00953ABB">
        <w:rPr>
          <w:rFonts w:ascii="Times New Roman" w:hAnsi="Times New Roman"/>
        </w:rPr>
        <w:t>с (</w:t>
      </w:r>
      <w:r w:rsidRPr="00953ABB">
        <w:rPr>
          <w:rFonts w:ascii="Times New Roman" w:hAnsi="Times New Roman"/>
        </w:rPr>
        <w:t xml:space="preserve">а) электронной почты в Структуре услуг.  </w:t>
      </w: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/>
        </w:rPr>
      </w:pPr>
    </w:p>
    <w:p w:rsidR="00880D01" w:rsidRPr="00953ABB" w:rsidRDefault="00880D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</w:rPr>
      </w:pPr>
      <w:r w:rsidRPr="00953ABB">
        <w:rPr>
          <w:rFonts w:ascii="Times New Roman" w:hAnsi="Times New Roman"/>
          <w:b/>
        </w:rPr>
        <w:t>9. ДОПОЛНИТЕЛЬНЫЕ УСЛОВИЯ</w:t>
      </w:r>
    </w:p>
    <w:p w:rsidR="00880D01" w:rsidRPr="00953ABB" w:rsidRDefault="00880D01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lastRenderedPageBreak/>
        <w:t>9.1. Информация, ставшая известной Исполнителю о Заказчике во время исполнения своих обязанностей по настоящему Договору, считается конфиденциальной и не может без согласия Заказчика передаваться третьим лицам.</w:t>
      </w:r>
    </w:p>
    <w:p w:rsidR="009013E1" w:rsidRPr="00953ABB" w:rsidRDefault="009013E1">
      <w:pPr>
        <w:pStyle w:val="a5"/>
        <w:spacing w:after="0"/>
        <w:ind w:firstLine="709"/>
        <w:jc w:val="both"/>
        <w:rPr>
          <w:rFonts w:ascii="Times New Roman" w:hAnsi="Times New Roman"/>
        </w:rPr>
      </w:pPr>
      <w:r w:rsidRPr="00953ABB">
        <w:rPr>
          <w:rFonts w:ascii="Times New Roman" w:hAnsi="Times New Roman"/>
        </w:rPr>
        <w:t>9.2. Условия заключенного Договора являются коммерческой тайной и не подлежат разглашению третьим лицам за исключением уполномоченных органов власти и аудиторских фирм, обслуживающих Стороны настоящего Договора.</w:t>
      </w:r>
    </w:p>
    <w:p w:rsidR="00880D01" w:rsidRPr="00953ABB" w:rsidRDefault="00880D01">
      <w:pPr>
        <w:pStyle w:val="a5"/>
        <w:spacing w:after="0"/>
        <w:ind w:firstLine="709"/>
        <w:jc w:val="center"/>
        <w:rPr>
          <w:rFonts w:ascii="Times New Roman" w:hAnsi="Times New Roman"/>
          <w:b/>
        </w:rPr>
      </w:pPr>
    </w:p>
    <w:p w:rsidR="00880D01" w:rsidRPr="00953ABB" w:rsidRDefault="00880D01">
      <w:pPr>
        <w:pStyle w:val="a5"/>
        <w:spacing w:after="0"/>
        <w:ind w:firstLine="709"/>
        <w:jc w:val="center"/>
        <w:rPr>
          <w:rFonts w:ascii="Times New Roman" w:hAnsi="Times New Roman"/>
          <w:b/>
        </w:rPr>
      </w:pPr>
      <w:r w:rsidRPr="00953ABB">
        <w:rPr>
          <w:rFonts w:ascii="Times New Roman" w:hAnsi="Times New Roman"/>
          <w:b/>
        </w:rPr>
        <w:t>10. РЕКВИЗИТЫ СТОРОН</w:t>
      </w: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5290"/>
        <w:gridCol w:w="5120"/>
      </w:tblGrid>
      <w:tr w:rsidR="00880D01" w:rsidRPr="00953ABB" w:rsidTr="00667799">
        <w:trPr>
          <w:trHeight w:val="4213"/>
        </w:trPr>
        <w:tc>
          <w:tcPr>
            <w:tcW w:w="5290" w:type="dxa"/>
          </w:tcPr>
          <w:p w:rsidR="00880D01" w:rsidRPr="00953ABB" w:rsidRDefault="00880D01">
            <w:pPr>
              <w:pStyle w:val="Normal"/>
              <w:widowControl w:val="0"/>
              <w:tabs>
                <w:tab w:val="left" w:pos="2160"/>
                <w:tab w:val="left" w:pos="4320"/>
              </w:tabs>
              <w:snapToGrid w:val="0"/>
              <w:jc w:val="center"/>
              <w:rPr>
                <w:b/>
                <w:lang w:val="ru-RU"/>
              </w:rPr>
            </w:pPr>
          </w:p>
          <w:p w:rsidR="00880D01" w:rsidRPr="00953ABB" w:rsidRDefault="00880D01">
            <w:pPr>
              <w:pStyle w:val="Normal"/>
              <w:widowControl w:val="0"/>
              <w:tabs>
                <w:tab w:val="left" w:pos="2160"/>
                <w:tab w:val="left" w:pos="4320"/>
              </w:tabs>
              <w:jc w:val="center"/>
              <w:rPr>
                <w:b/>
                <w:lang w:val="ru-RU"/>
              </w:rPr>
            </w:pPr>
            <w:r w:rsidRPr="00953ABB">
              <w:rPr>
                <w:b/>
                <w:lang w:val="ru-RU"/>
              </w:rPr>
              <w:t>Исполнитель:</w:t>
            </w:r>
          </w:p>
          <w:p w:rsidR="00667799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b/>
                <w:szCs w:val="20"/>
              </w:rPr>
            </w:pPr>
            <w:r w:rsidRPr="00667799">
              <w:rPr>
                <w:rFonts w:ascii="Times New Roman" w:hAnsi="Times New Roman"/>
                <w:b/>
                <w:szCs w:val="20"/>
              </w:rPr>
              <w:t>Общество с ограниченной ответственностью</w:t>
            </w:r>
            <w:r w:rsidRPr="00487F0A">
              <w:rPr>
                <w:rFonts w:ascii="Times New Roman" w:hAnsi="Times New Roman"/>
                <w:b/>
                <w:szCs w:val="20"/>
              </w:rPr>
              <w:t xml:space="preserve"> «Агентство правовой информации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487F0A">
              <w:rPr>
                <w:rFonts w:ascii="Times New Roman" w:hAnsi="Times New Roman"/>
                <w:b/>
                <w:szCs w:val="20"/>
              </w:rPr>
              <w:t>«Гарант-Омск»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>Место нахождения юридического лица: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 xml:space="preserve">644122, г. Омск, ул. Волховстроя, дом 11, 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>помещение 5П.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>ИНН 5504209917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>КПП 550101001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>Банковские реквизиты: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C2B5F">
              <w:rPr>
                <w:rFonts w:ascii="Times New Roman" w:hAnsi="Times New Roman"/>
                <w:szCs w:val="20"/>
              </w:rPr>
              <w:t>Получатель: ООО «АПИ «Гарант-Омск»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>БИК 045209673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proofErr w:type="gramStart"/>
            <w:r w:rsidRPr="00AC2B5F">
              <w:rPr>
                <w:rFonts w:ascii="Times New Roman" w:hAnsi="Times New Roman"/>
                <w:szCs w:val="20"/>
              </w:rPr>
              <w:t>р</w:t>
            </w:r>
            <w:proofErr w:type="gramEnd"/>
            <w:r w:rsidRPr="00AC2B5F">
              <w:rPr>
                <w:rFonts w:ascii="Times New Roman" w:hAnsi="Times New Roman"/>
                <w:szCs w:val="20"/>
              </w:rPr>
              <w:t>/с № 40702810045000001064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>к/с № 30101810900000000673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>ОМСКОЕ ОТДЕЛЕНИЕ №8634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>ПАО СБЕРБАНК</w:t>
            </w:r>
          </w:p>
          <w:p w:rsidR="00667799" w:rsidRPr="00AC2B5F" w:rsidRDefault="00667799" w:rsidP="00667799">
            <w:pPr>
              <w:tabs>
                <w:tab w:val="left" w:pos="4320"/>
              </w:tabs>
              <w:rPr>
                <w:rFonts w:ascii="Times New Roman" w:hAnsi="Times New Roman"/>
                <w:szCs w:val="20"/>
              </w:rPr>
            </w:pPr>
            <w:r w:rsidRPr="00AC2B5F">
              <w:rPr>
                <w:rFonts w:ascii="Times New Roman" w:hAnsi="Times New Roman"/>
                <w:szCs w:val="20"/>
              </w:rPr>
              <w:t>Тел./факс: (3812) 23-96-08</w:t>
            </w:r>
          </w:p>
          <w:p w:rsidR="00667799" w:rsidRPr="007C37FE" w:rsidRDefault="00667799" w:rsidP="00667799">
            <w:pPr>
              <w:rPr>
                <w:rFonts w:ascii="Times New Roman" w:hAnsi="Times New Roman"/>
              </w:rPr>
            </w:pPr>
            <w:r w:rsidRPr="00AC2B5F">
              <w:rPr>
                <w:rFonts w:ascii="Times New Roman" w:hAnsi="Times New Roman"/>
                <w:lang w:val="en-US"/>
              </w:rPr>
              <w:t>E</w:t>
            </w:r>
            <w:r w:rsidRPr="007C37FE">
              <w:rPr>
                <w:rFonts w:ascii="Times New Roman" w:hAnsi="Times New Roman"/>
              </w:rPr>
              <w:t>-</w:t>
            </w:r>
            <w:r w:rsidRPr="00AC2B5F">
              <w:rPr>
                <w:rFonts w:ascii="Times New Roman" w:hAnsi="Times New Roman"/>
                <w:lang w:val="en-US"/>
              </w:rPr>
              <w:t>mail</w:t>
            </w:r>
            <w:r w:rsidRPr="007C37FE">
              <w:rPr>
                <w:rFonts w:ascii="Times New Roman" w:hAnsi="Times New Roman"/>
              </w:rPr>
              <w:t xml:space="preserve">:  </w:t>
            </w:r>
            <w:r w:rsidRPr="00AC2B5F">
              <w:rPr>
                <w:rFonts w:ascii="Times New Roman" w:hAnsi="Times New Roman"/>
                <w:lang w:val="en-US"/>
              </w:rPr>
              <w:t>api</w:t>
            </w:r>
            <w:r w:rsidRPr="007C37FE">
              <w:rPr>
                <w:rFonts w:ascii="Times New Roman" w:hAnsi="Times New Roman"/>
              </w:rPr>
              <w:t>_</w:t>
            </w:r>
            <w:r w:rsidRPr="00AC2B5F">
              <w:rPr>
                <w:rFonts w:ascii="Times New Roman" w:hAnsi="Times New Roman"/>
                <w:lang w:val="en-US"/>
              </w:rPr>
              <w:t>garant</w:t>
            </w:r>
            <w:r w:rsidRPr="007C37FE">
              <w:rPr>
                <w:rFonts w:ascii="Times New Roman" w:hAnsi="Times New Roman"/>
              </w:rPr>
              <w:t>_</w:t>
            </w:r>
            <w:r w:rsidRPr="00AC2B5F">
              <w:rPr>
                <w:rFonts w:ascii="Times New Roman" w:hAnsi="Times New Roman"/>
                <w:lang w:val="en-US"/>
              </w:rPr>
              <w:t>os</w:t>
            </w:r>
            <w:r w:rsidRPr="007C37FE">
              <w:rPr>
                <w:rFonts w:ascii="Times New Roman" w:hAnsi="Times New Roman"/>
              </w:rPr>
              <w:t>@</w:t>
            </w:r>
            <w:r w:rsidRPr="00AC2B5F">
              <w:rPr>
                <w:rFonts w:ascii="Times New Roman" w:hAnsi="Times New Roman"/>
                <w:lang w:val="en-US"/>
              </w:rPr>
              <w:t>mail</w:t>
            </w:r>
            <w:r w:rsidRPr="007C37FE">
              <w:rPr>
                <w:rFonts w:ascii="Times New Roman" w:hAnsi="Times New Roman"/>
              </w:rPr>
              <w:t>.</w:t>
            </w:r>
            <w:r w:rsidRPr="00AC2B5F">
              <w:rPr>
                <w:rFonts w:ascii="Times New Roman" w:hAnsi="Times New Roman"/>
                <w:lang w:val="en-US"/>
              </w:rPr>
              <w:t>ru</w:t>
            </w:r>
          </w:p>
          <w:p w:rsidR="00880D01" w:rsidRPr="00667799" w:rsidRDefault="00880D01" w:rsidP="0046384E">
            <w:pPr>
              <w:pStyle w:val="Normal"/>
              <w:widowControl w:val="0"/>
              <w:tabs>
                <w:tab w:val="left" w:pos="2880"/>
              </w:tabs>
              <w:jc w:val="both"/>
              <w:rPr>
                <w:lang w:val="ru-RU"/>
              </w:rPr>
            </w:pPr>
          </w:p>
        </w:tc>
        <w:tc>
          <w:tcPr>
            <w:tcW w:w="5120" w:type="dxa"/>
          </w:tcPr>
          <w:p w:rsidR="00880D01" w:rsidRPr="00667799" w:rsidRDefault="00880D01">
            <w:pPr>
              <w:pStyle w:val="Normal"/>
              <w:widowControl w:val="0"/>
              <w:tabs>
                <w:tab w:val="left" w:pos="3261"/>
              </w:tabs>
              <w:snapToGrid w:val="0"/>
              <w:jc w:val="center"/>
              <w:rPr>
                <w:lang w:val="ru-RU"/>
              </w:rPr>
            </w:pPr>
          </w:p>
          <w:p w:rsidR="00880D01" w:rsidRPr="00953ABB" w:rsidRDefault="00880D01">
            <w:pPr>
              <w:pStyle w:val="Normal"/>
              <w:widowControl w:val="0"/>
              <w:tabs>
                <w:tab w:val="left" w:pos="3261"/>
              </w:tabs>
              <w:snapToGrid w:val="0"/>
              <w:jc w:val="center"/>
              <w:rPr>
                <w:b/>
                <w:lang w:val="ru-RU"/>
              </w:rPr>
            </w:pPr>
            <w:r w:rsidRPr="00953ABB">
              <w:rPr>
                <w:b/>
                <w:lang w:val="ru-RU"/>
              </w:rPr>
              <w:t>Заказчик:</w:t>
            </w:r>
          </w:p>
          <w:p w:rsidR="003752B3" w:rsidRPr="00953ABB" w:rsidRDefault="001B2971" w:rsidP="007A7757">
            <w:pPr>
              <w:pStyle w:val="Normal"/>
              <w:widowControl w:val="0"/>
              <w:tabs>
                <w:tab w:val="left" w:pos="4320"/>
              </w:tabs>
              <w:rPr>
                <w:b/>
                <w:lang w:val="ru-RU"/>
              </w:rPr>
            </w:pPr>
            <w:r w:rsidRPr="00953ABB">
              <w:rPr>
                <w:b/>
                <w:lang w:val="ru-RU"/>
              </w:rPr>
              <w:t xml:space="preserve">Омский филиал </w:t>
            </w:r>
            <w:r w:rsidR="003752B3" w:rsidRPr="00953ABB">
              <w:rPr>
                <w:b/>
                <w:lang w:val="ru-RU"/>
              </w:rPr>
              <w:t>ФБУ «ТФГИ по Сибирскому федеральному округу»</w:t>
            </w:r>
          </w:p>
          <w:p w:rsidR="00CF2496" w:rsidRPr="00953ABB" w:rsidRDefault="00CF2496">
            <w:pPr>
              <w:pStyle w:val="Normal"/>
              <w:widowControl w:val="0"/>
              <w:tabs>
                <w:tab w:val="left" w:pos="4320"/>
              </w:tabs>
              <w:jc w:val="both"/>
              <w:rPr>
                <w:lang w:val="ru-RU"/>
              </w:rPr>
            </w:pPr>
            <w:r w:rsidRPr="00953ABB">
              <w:rPr>
                <w:lang w:val="ru-RU"/>
              </w:rPr>
              <w:t>Место нахождения юридического лица:</w:t>
            </w:r>
          </w:p>
          <w:p w:rsidR="003752B3" w:rsidRPr="00953ABB" w:rsidRDefault="003752B3" w:rsidP="003752B3">
            <w:pPr>
              <w:pStyle w:val="Normal"/>
              <w:widowControl w:val="0"/>
              <w:tabs>
                <w:tab w:val="left" w:pos="4320"/>
              </w:tabs>
              <w:jc w:val="both"/>
              <w:rPr>
                <w:lang w:val="ru-RU"/>
              </w:rPr>
            </w:pPr>
            <w:r w:rsidRPr="00953ABB">
              <w:rPr>
                <w:lang w:val="ru-RU"/>
              </w:rPr>
              <w:t xml:space="preserve">Юридический адрес: 644007, г. Омск, ул. </w:t>
            </w:r>
            <w:proofErr w:type="gramStart"/>
            <w:r w:rsidRPr="00953ABB">
              <w:rPr>
                <w:lang w:val="ru-RU"/>
              </w:rPr>
              <w:t>Октябрьская</w:t>
            </w:r>
            <w:proofErr w:type="gramEnd"/>
            <w:r w:rsidRPr="00953ABB">
              <w:rPr>
                <w:lang w:val="ru-RU"/>
              </w:rPr>
              <w:t>, 190</w:t>
            </w:r>
          </w:p>
          <w:p w:rsidR="008810E3" w:rsidRPr="00953ABB" w:rsidRDefault="003752B3" w:rsidP="008810E3">
            <w:pPr>
              <w:pStyle w:val="Normal"/>
              <w:tabs>
                <w:tab w:val="left" w:pos="4320"/>
              </w:tabs>
              <w:jc w:val="both"/>
              <w:rPr>
                <w:lang w:val="ru-RU"/>
              </w:rPr>
            </w:pPr>
            <w:r w:rsidRPr="00953ABB">
              <w:rPr>
                <w:lang w:val="ru-RU"/>
              </w:rPr>
              <w:t>ИНН 5406173483</w:t>
            </w:r>
          </w:p>
          <w:p w:rsidR="008810E3" w:rsidRPr="00953ABB" w:rsidRDefault="008810E3" w:rsidP="008810E3">
            <w:pPr>
              <w:pStyle w:val="Normal"/>
              <w:tabs>
                <w:tab w:val="left" w:pos="4320"/>
              </w:tabs>
              <w:jc w:val="both"/>
              <w:rPr>
                <w:lang w:val="ru-RU"/>
              </w:rPr>
            </w:pPr>
            <w:r w:rsidRPr="00953ABB">
              <w:rPr>
                <w:lang w:val="ru-RU"/>
              </w:rPr>
              <w:t xml:space="preserve">КПП </w:t>
            </w:r>
            <w:r w:rsidR="003752B3" w:rsidRPr="00953ABB">
              <w:rPr>
                <w:lang w:val="ru-RU"/>
              </w:rPr>
              <w:t>550302001</w:t>
            </w:r>
          </w:p>
          <w:p w:rsidR="004D3D90" w:rsidRPr="004D3D90" w:rsidRDefault="003752B3" w:rsidP="004D3D90">
            <w:pPr>
              <w:pStyle w:val="Normal"/>
              <w:tabs>
                <w:tab w:val="left" w:pos="4320"/>
              </w:tabs>
              <w:jc w:val="both"/>
              <w:rPr>
                <w:lang w:val="ru-RU"/>
              </w:rPr>
            </w:pPr>
            <w:r w:rsidRPr="00953ABB">
              <w:rPr>
                <w:lang w:val="ru-RU"/>
              </w:rPr>
              <w:t>ОГРН 1025402468145</w:t>
            </w:r>
            <w:r w:rsidR="008810E3" w:rsidRPr="00953ABB">
              <w:rPr>
                <w:lang w:val="ru-RU"/>
              </w:rPr>
              <w:br/>
            </w:r>
            <w:r w:rsidR="005F3511" w:rsidRPr="00953ABB">
              <w:rPr>
                <w:lang w:val="ru-RU"/>
              </w:rPr>
              <w:t>л/с 20526Х27960</w:t>
            </w:r>
            <w:r w:rsidR="005F3511" w:rsidRPr="00953ABB">
              <w:rPr>
                <w:lang w:val="ru-RU"/>
              </w:rPr>
              <w:br/>
            </w:r>
            <w:r w:rsidR="004D3D90" w:rsidRPr="004D3D90">
              <w:rPr>
                <w:lang w:val="ru-RU"/>
              </w:rPr>
              <w:t>Номер казначейского счета: 03214643000000015108</w:t>
            </w:r>
          </w:p>
          <w:p w:rsidR="004D3D90" w:rsidRPr="004D3D90" w:rsidRDefault="004D3D90" w:rsidP="004D3D90">
            <w:pPr>
              <w:pStyle w:val="Normal"/>
              <w:tabs>
                <w:tab w:val="left" w:pos="4320"/>
              </w:tabs>
              <w:jc w:val="both"/>
              <w:rPr>
                <w:lang w:val="ru-RU"/>
              </w:rPr>
            </w:pPr>
            <w:r w:rsidRPr="004D3D90">
              <w:rPr>
                <w:lang w:val="ru-RU"/>
              </w:rPr>
              <w:t>ОКЦ №1 СибГУ Банка России//УФК по Новосибирской области г. Новосибирск</w:t>
            </w:r>
          </w:p>
          <w:p w:rsidR="004D3D90" w:rsidRPr="004D3D90" w:rsidRDefault="004D3D90" w:rsidP="004D3D90">
            <w:pPr>
              <w:pStyle w:val="Normal"/>
              <w:tabs>
                <w:tab w:val="left" w:pos="4320"/>
              </w:tabs>
              <w:jc w:val="both"/>
              <w:rPr>
                <w:lang w:val="ru-RU"/>
              </w:rPr>
            </w:pPr>
            <w:r w:rsidRPr="004D3D90">
              <w:rPr>
                <w:lang w:val="ru-RU"/>
              </w:rPr>
              <w:t>БИК УФК по Новосибирской области  015004950</w:t>
            </w:r>
          </w:p>
          <w:p w:rsidR="004D3D90" w:rsidRPr="004D3D90" w:rsidRDefault="004D3D90" w:rsidP="004D3D90">
            <w:pPr>
              <w:pStyle w:val="Normal"/>
              <w:tabs>
                <w:tab w:val="left" w:pos="4320"/>
              </w:tabs>
              <w:jc w:val="both"/>
              <w:rPr>
                <w:lang w:val="ru-RU"/>
              </w:rPr>
            </w:pPr>
            <w:r w:rsidRPr="004D3D90">
              <w:rPr>
                <w:lang w:val="ru-RU"/>
              </w:rPr>
              <w:t>Номер банковского счета, открытый УФК по Новосибирской области  40102810445370000043</w:t>
            </w:r>
          </w:p>
          <w:p w:rsidR="008810E3" w:rsidRPr="00953ABB" w:rsidRDefault="005F3511" w:rsidP="008810E3">
            <w:pPr>
              <w:pStyle w:val="Normal"/>
              <w:tabs>
                <w:tab w:val="left" w:pos="4320"/>
              </w:tabs>
              <w:jc w:val="both"/>
              <w:rPr>
                <w:lang w:val="ru-RU"/>
              </w:rPr>
            </w:pPr>
            <w:r w:rsidRPr="00953ABB">
              <w:rPr>
                <w:lang w:val="ru-RU"/>
              </w:rPr>
              <w:t>тел./факс 25-32-70, 25-</w:t>
            </w:r>
            <w:r w:rsidR="004D3D90">
              <w:rPr>
                <w:lang w:val="ru-RU"/>
              </w:rPr>
              <w:t>05</w:t>
            </w:r>
            <w:r w:rsidRPr="00953ABB">
              <w:rPr>
                <w:lang w:val="ru-RU"/>
              </w:rPr>
              <w:t>-</w:t>
            </w:r>
            <w:r w:rsidR="004D3D90">
              <w:rPr>
                <w:lang w:val="ru-RU"/>
              </w:rPr>
              <w:t>15</w:t>
            </w:r>
            <w:r w:rsidRPr="00953ABB">
              <w:rPr>
                <w:lang w:val="ru-RU"/>
              </w:rPr>
              <w:t xml:space="preserve"> e-mail: tfi@omsktfi.ru</w:t>
            </w:r>
            <w:r w:rsidRPr="00953ABB">
              <w:rPr>
                <w:lang w:val="ru-RU"/>
              </w:rPr>
              <w:br/>
              <w:t xml:space="preserve">Адрес для переписки: 644007, г. Омск, ул. </w:t>
            </w:r>
            <w:proofErr w:type="gramStart"/>
            <w:r w:rsidRPr="00953ABB">
              <w:rPr>
                <w:lang w:val="ru-RU"/>
              </w:rPr>
              <w:t>Октябрьская</w:t>
            </w:r>
            <w:proofErr w:type="gramEnd"/>
            <w:r w:rsidRPr="00953ABB">
              <w:rPr>
                <w:lang w:val="ru-RU"/>
              </w:rPr>
              <w:t>, 190</w:t>
            </w:r>
          </w:p>
          <w:p w:rsidR="0095578C" w:rsidRPr="00953ABB" w:rsidRDefault="0095578C" w:rsidP="009B658E">
            <w:pPr>
              <w:pStyle w:val="12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:rsidR="0046384E" w:rsidRPr="00953ABB" w:rsidRDefault="0046384E" w:rsidP="0046384E">
      <w:pPr>
        <w:pStyle w:val="Normal"/>
        <w:widowControl w:val="0"/>
        <w:tabs>
          <w:tab w:val="left" w:pos="2880"/>
        </w:tabs>
        <w:rPr>
          <w:lang w:val="ru-RU"/>
        </w:rPr>
      </w:pPr>
    </w:p>
    <w:p w:rsidR="00667799" w:rsidRDefault="00667799" w:rsidP="005F3511">
      <w:pPr>
        <w:pStyle w:val="Normal"/>
        <w:widowControl w:val="0"/>
        <w:tabs>
          <w:tab w:val="left" w:pos="4320"/>
        </w:tabs>
        <w:jc w:val="both"/>
        <w:rPr>
          <w:b/>
          <w:lang w:val="ru-RU"/>
        </w:rPr>
        <w:sectPr w:rsidR="00667799" w:rsidSect="005F3511">
          <w:footerReference w:type="default" r:id="rId9"/>
          <w:pgSz w:w="11905" w:h="16837"/>
          <w:pgMar w:top="1440" w:right="680" w:bottom="851" w:left="851" w:header="567" w:footer="850" w:gutter="0"/>
          <w:cols w:space="720"/>
          <w:docGrid w:linePitch="360"/>
        </w:sectPr>
      </w:pPr>
    </w:p>
    <w:p w:rsidR="00667799" w:rsidRPr="00953ABB" w:rsidRDefault="0046384E" w:rsidP="003A4AC5">
      <w:pPr>
        <w:pStyle w:val="Normal"/>
        <w:widowControl w:val="0"/>
        <w:tabs>
          <w:tab w:val="left" w:pos="4320"/>
        </w:tabs>
        <w:jc w:val="both"/>
        <w:rPr>
          <w:lang w:val="ru-RU"/>
        </w:rPr>
      </w:pPr>
      <w:r w:rsidRPr="00953ABB">
        <w:rPr>
          <w:b/>
          <w:lang w:val="ru-RU"/>
        </w:rPr>
        <w:lastRenderedPageBreak/>
        <w:t xml:space="preserve">Генеральный директор </w:t>
      </w:r>
    </w:p>
    <w:p w:rsidR="00667799" w:rsidRDefault="00667799" w:rsidP="00667799">
      <w:pPr>
        <w:pStyle w:val="Normal"/>
        <w:widowControl w:val="0"/>
        <w:tabs>
          <w:tab w:val="left" w:pos="4320"/>
        </w:tabs>
        <w:jc w:val="both"/>
        <w:rPr>
          <w:b/>
          <w:lang w:val="ru-RU"/>
        </w:rPr>
      </w:pPr>
      <w:r w:rsidRPr="00953ABB">
        <w:rPr>
          <w:b/>
          <w:lang w:val="ru-RU"/>
        </w:rPr>
        <w:t>______________(</w:t>
      </w:r>
      <w:r w:rsidR="003A4AC5">
        <w:rPr>
          <w:b/>
          <w:lang w:val="ru-RU"/>
        </w:rPr>
        <w:t xml:space="preserve"> </w:t>
      </w:r>
      <w:r w:rsidR="00F9670D">
        <w:rPr>
          <w:b/>
          <w:lang w:val="ru-RU"/>
        </w:rPr>
        <w:t>)</w:t>
      </w:r>
      <w:r w:rsidR="003A4AC5">
        <w:rPr>
          <w:b/>
          <w:lang w:val="ru-RU"/>
        </w:rPr>
        <w:t xml:space="preserve">                                                                         </w:t>
      </w:r>
      <w:r w:rsidRPr="00953ABB">
        <w:rPr>
          <w:b/>
          <w:lang w:val="ru-RU"/>
        </w:rPr>
        <w:t>)</w:t>
      </w:r>
      <w:r w:rsidRPr="00953ABB">
        <w:rPr>
          <w:lang w:val="ru-RU"/>
        </w:rPr>
        <w:t xml:space="preserve">                                                           </w:t>
      </w:r>
      <w:r>
        <w:rPr>
          <w:b/>
          <w:lang w:val="ru-RU"/>
        </w:rPr>
        <w:t xml:space="preserve"> </w:t>
      </w:r>
    </w:p>
    <w:p w:rsidR="00667799" w:rsidRDefault="00667799" w:rsidP="005F3511">
      <w:pPr>
        <w:pStyle w:val="Normal"/>
        <w:widowControl w:val="0"/>
        <w:tabs>
          <w:tab w:val="left" w:pos="4320"/>
        </w:tabs>
        <w:jc w:val="both"/>
        <w:rPr>
          <w:b/>
          <w:lang w:val="ru-RU"/>
        </w:rPr>
      </w:pPr>
    </w:p>
    <w:p w:rsidR="00667799" w:rsidRDefault="00667799" w:rsidP="00667799">
      <w:pPr>
        <w:pStyle w:val="Normal"/>
        <w:widowControl w:val="0"/>
        <w:tabs>
          <w:tab w:val="left" w:pos="4320"/>
        </w:tabs>
        <w:jc w:val="center"/>
        <w:rPr>
          <w:b/>
          <w:lang w:val="ru-RU"/>
        </w:rPr>
      </w:pPr>
    </w:p>
    <w:p w:rsidR="00667799" w:rsidRDefault="005F3511" w:rsidP="005F3511">
      <w:pPr>
        <w:pStyle w:val="Normal"/>
        <w:widowControl w:val="0"/>
        <w:tabs>
          <w:tab w:val="left" w:pos="4320"/>
        </w:tabs>
        <w:jc w:val="both"/>
        <w:rPr>
          <w:b/>
          <w:lang w:val="ru-RU"/>
        </w:rPr>
      </w:pPr>
      <w:r w:rsidRPr="00953ABB">
        <w:rPr>
          <w:b/>
          <w:lang w:val="ru-RU"/>
        </w:rPr>
        <w:lastRenderedPageBreak/>
        <w:t>Руководитель</w:t>
      </w:r>
      <w:r w:rsidR="001B2971" w:rsidRPr="00953ABB">
        <w:rPr>
          <w:b/>
          <w:lang w:val="ru-RU"/>
        </w:rPr>
        <w:t xml:space="preserve"> Омского филиала</w:t>
      </w:r>
      <w:r w:rsidRPr="00953ABB">
        <w:rPr>
          <w:b/>
          <w:lang w:val="ru-RU"/>
        </w:rPr>
        <w:t xml:space="preserve"> </w:t>
      </w:r>
    </w:p>
    <w:p w:rsidR="00667799" w:rsidRDefault="00667799" w:rsidP="005F3511">
      <w:pPr>
        <w:pStyle w:val="Normal"/>
        <w:widowControl w:val="0"/>
        <w:tabs>
          <w:tab w:val="left" w:pos="4320"/>
        </w:tabs>
        <w:jc w:val="both"/>
        <w:rPr>
          <w:b/>
          <w:lang w:val="ru-RU"/>
        </w:rPr>
      </w:pPr>
    </w:p>
    <w:p w:rsidR="005F3511" w:rsidRDefault="00667799" w:rsidP="005F3511">
      <w:pPr>
        <w:pStyle w:val="Normal"/>
        <w:widowControl w:val="0"/>
        <w:tabs>
          <w:tab w:val="left" w:pos="4320"/>
        </w:tabs>
        <w:jc w:val="both"/>
        <w:rPr>
          <w:b/>
          <w:lang w:val="ru-RU"/>
        </w:rPr>
      </w:pPr>
      <w:r w:rsidRPr="00953ABB">
        <w:rPr>
          <w:b/>
          <w:lang w:val="ru-RU"/>
        </w:rPr>
        <w:t>__________________ (Вяткин И.А.)</w:t>
      </w:r>
      <w:r>
        <w:rPr>
          <w:b/>
          <w:lang w:val="ru-RU"/>
        </w:rPr>
        <w:t xml:space="preserve"> М.П.</w:t>
      </w:r>
    </w:p>
    <w:p w:rsidR="00667799" w:rsidRPr="00953ABB" w:rsidRDefault="00667799" w:rsidP="005F3511">
      <w:pPr>
        <w:pStyle w:val="Normal"/>
        <w:widowControl w:val="0"/>
        <w:tabs>
          <w:tab w:val="left" w:pos="4320"/>
        </w:tabs>
        <w:jc w:val="both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 xml:space="preserve"> </w:t>
      </w:r>
    </w:p>
    <w:p w:rsidR="002D091A" w:rsidRPr="00953ABB" w:rsidRDefault="002D091A" w:rsidP="00BA0334">
      <w:pPr>
        <w:pStyle w:val="Normal"/>
        <w:widowControl w:val="0"/>
        <w:tabs>
          <w:tab w:val="left" w:pos="2880"/>
        </w:tabs>
        <w:rPr>
          <w:lang w:val="ru-RU"/>
        </w:rPr>
      </w:pPr>
    </w:p>
    <w:p w:rsidR="00667799" w:rsidRDefault="00667799" w:rsidP="00A42E4E">
      <w:pPr>
        <w:pStyle w:val="Normal"/>
        <w:widowControl w:val="0"/>
        <w:tabs>
          <w:tab w:val="left" w:pos="2880"/>
        </w:tabs>
        <w:rPr>
          <w:lang w:val="ru-RU"/>
        </w:rPr>
        <w:sectPr w:rsidR="00667799" w:rsidSect="00667799">
          <w:type w:val="continuous"/>
          <w:pgSz w:w="11905" w:h="16837"/>
          <w:pgMar w:top="1440" w:right="680" w:bottom="851" w:left="851" w:header="567" w:footer="850" w:gutter="0"/>
          <w:cols w:num="2" w:space="720"/>
          <w:docGrid w:linePitch="360"/>
        </w:sectPr>
      </w:pPr>
    </w:p>
    <w:p w:rsidR="002D091A" w:rsidRPr="00953ABB" w:rsidRDefault="002D091A" w:rsidP="00A42E4E">
      <w:pPr>
        <w:pStyle w:val="Normal"/>
        <w:widowControl w:val="0"/>
        <w:tabs>
          <w:tab w:val="left" w:pos="2880"/>
        </w:tabs>
        <w:rPr>
          <w:lang w:val="ru-RU"/>
        </w:rPr>
      </w:pPr>
    </w:p>
    <w:p w:rsidR="005D218D" w:rsidRPr="00953ABB" w:rsidRDefault="005D218D">
      <w:pPr>
        <w:pStyle w:val="Normal"/>
        <w:widowControl w:val="0"/>
        <w:tabs>
          <w:tab w:val="left" w:pos="2880"/>
        </w:tabs>
        <w:jc w:val="right"/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5F3511" w:rsidRPr="00953ABB" w:rsidRDefault="005F3511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5F3511" w:rsidRPr="00953ABB" w:rsidRDefault="005F3511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5F3511" w:rsidRPr="00953ABB" w:rsidRDefault="005F3511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5D218D" w:rsidRPr="00953ABB" w:rsidRDefault="007B73AA" w:rsidP="000B3AA6">
      <w:pPr>
        <w:pStyle w:val="Normal"/>
        <w:tabs>
          <w:tab w:val="left" w:pos="2880"/>
        </w:tabs>
        <w:jc w:val="right"/>
        <w:rPr>
          <w:b/>
          <w:lang w:val="ru-RU"/>
        </w:rPr>
      </w:pPr>
      <w:r>
        <w:rPr>
          <w:b/>
          <w:lang w:val="ru-RU"/>
        </w:rPr>
        <w:br w:type="page"/>
      </w:r>
      <w:r w:rsidR="005D218D" w:rsidRPr="00953ABB">
        <w:rPr>
          <w:b/>
          <w:lang w:val="ru-RU"/>
        </w:rPr>
        <w:lastRenderedPageBreak/>
        <w:t xml:space="preserve">Приложение № 1 </w:t>
      </w:r>
    </w:p>
    <w:p w:rsidR="000B3AA6" w:rsidRPr="001028DF" w:rsidRDefault="00C54831" w:rsidP="000B3AA6">
      <w:pPr>
        <w:tabs>
          <w:tab w:val="left" w:pos="-14592"/>
          <w:tab w:val="left" w:pos="-10952"/>
          <w:tab w:val="left" w:pos="-10272"/>
          <w:tab w:val="left" w:pos="-9552"/>
          <w:tab w:val="left" w:pos="-8832"/>
          <w:tab w:val="left" w:pos="-8112"/>
          <w:tab w:val="left" w:pos="-7392"/>
          <w:tab w:val="left" w:pos="-6672"/>
          <w:tab w:val="left" w:pos="-5952"/>
          <w:tab w:val="left" w:pos="-5232"/>
        </w:tabs>
        <w:ind w:left="3640" w:hanging="3640"/>
        <w:jc w:val="right"/>
        <w:rPr>
          <w:rFonts w:ascii="Times New Roman" w:hAnsi="Times New Roman"/>
          <w:b/>
          <w:color w:val="FF0000"/>
          <w:spacing w:val="-2"/>
        </w:rPr>
      </w:pPr>
      <w:r w:rsidRPr="00577C65">
        <w:rPr>
          <w:rFonts w:ascii="Times New Roman" w:eastAsia="Arial" w:hAnsi="Times New Roman"/>
          <w:b/>
          <w:kern w:val="0"/>
          <w:szCs w:val="20"/>
          <w:lang w:eastAsia="ar-SA"/>
        </w:rPr>
        <w:t>к Договору</w:t>
      </w:r>
      <w:r w:rsidRPr="006C04DE">
        <w:rPr>
          <w:rFonts w:ascii="Times New Roman" w:eastAsia="Arial" w:hAnsi="Times New Roman"/>
          <w:b/>
          <w:kern w:val="0"/>
          <w:szCs w:val="20"/>
          <w:lang w:eastAsia="ar-SA"/>
        </w:rPr>
        <w:t xml:space="preserve"> </w:t>
      </w:r>
      <w:r w:rsidR="000B3AA6" w:rsidRPr="001028DF">
        <w:rPr>
          <w:rFonts w:ascii="Times New Roman" w:hAnsi="Times New Roman"/>
          <w:b/>
          <w:color w:val="FF0000"/>
          <w:spacing w:val="-2"/>
        </w:rPr>
        <w:t xml:space="preserve">№ </w:t>
      </w:r>
      <w:r w:rsidR="004D3D90">
        <w:rPr>
          <w:rFonts w:ascii="Times New Roman" w:hAnsi="Times New Roman"/>
          <w:b/>
          <w:color w:val="FF0000"/>
          <w:spacing w:val="-2"/>
        </w:rPr>
        <w:t>______</w:t>
      </w:r>
      <w:r w:rsidR="000B3AA6">
        <w:rPr>
          <w:rFonts w:ascii="Times New Roman" w:hAnsi="Times New Roman"/>
          <w:b/>
          <w:color w:val="FF0000"/>
          <w:spacing w:val="-2"/>
        </w:rPr>
        <w:t xml:space="preserve"> </w:t>
      </w:r>
      <w:r w:rsidR="000B3AA6" w:rsidRPr="008425FB">
        <w:rPr>
          <w:rFonts w:ascii="Times New Roman" w:hAnsi="Times New Roman"/>
          <w:b/>
          <w:color w:val="FF0000"/>
          <w:spacing w:val="-2"/>
        </w:rPr>
        <w:t xml:space="preserve">от </w:t>
      </w:r>
      <w:r w:rsidR="002B6078">
        <w:rPr>
          <w:rFonts w:ascii="Times New Roman" w:hAnsi="Times New Roman"/>
          <w:b/>
          <w:color w:val="FF0000"/>
          <w:spacing w:val="-2"/>
        </w:rPr>
        <w:t>__</w:t>
      </w:r>
      <w:r w:rsidR="000B3AA6" w:rsidRPr="008425FB">
        <w:rPr>
          <w:rFonts w:ascii="Times New Roman" w:hAnsi="Times New Roman"/>
          <w:b/>
          <w:color w:val="FF0000"/>
          <w:spacing w:val="-2"/>
        </w:rPr>
        <w:t>. 0</w:t>
      </w:r>
      <w:r w:rsidR="002B6078">
        <w:rPr>
          <w:rFonts w:ascii="Times New Roman" w:hAnsi="Times New Roman"/>
          <w:b/>
          <w:color w:val="FF0000"/>
          <w:spacing w:val="-2"/>
        </w:rPr>
        <w:t>6</w:t>
      </w:r>
      <w:r w:rsidR="000B3AA6" w:rsidRPr="008425FB">
        <w:rPr>
          <w:rFonts w:ascii="Times New Roman" w:hAnsi="Times New Roman"/>
          <w:b/>
          <w:color w:val="FF0000"/>
          <w:spacing w:val="-2"/>
        </w:rPr>
        <w:t>. 2026 г.</w:t>
      </w:r>
    </w:p>
    <w:p w:rsidR="005D218D" w:rsidRPr="006C04DE" w:rsidRDefault="005D218D" w:rsidP="00E62D71">
      <w:pPr>
        <w:tabs>
          <w:tab w:val="left" w:pos="-14592"/>
          <w:tab w:val="left" w:pos="-10952"/>
          <w:tab w:val="left" w:pos="-10272"/>
          <w:tab w:val="left" w:pos="-9552"/>
          <w:tab w:val="left" w:pos="-8832"/>
          <w:tab w:val="left" w:pos="-8112"/>
          <w:tab w:val="left" w:pos="-7392"/>
          <w:tab w:val="left" w:pos="-6672"/>
          <w:tab w:val="left" w:pos="-5952"/>
          <w:tab w:val="left" w:pos="-5232"/>
        </w:tabs>
        <w:ind w:left="3640" w:hanging="3640"/>
        <w:jc w:val="right"/>
        <w:rPr>
          <w:rFonts w:ascii="Times New Roman" w:eastAsia="Arial" w:hAnsi="Times New Roman"/>
          <w:b/>
          <w:kern w:val="0"/>
          <w:szCs w:val="20"/>
          <w:lang w:eastAsia="ar-SA"/>
        </w:rPr>
      </w:pPr>
    </w:p>
    <w:p w:rsidR="005D218D" w:rsidRPr="00953ABB" w:rsidRDefault="00577C65" w:rsidP="005D218D">
      <w:pPr>
        <w:pStyle w:val="Normal"/>
        <w:tabs>
          <w:tab w:val="left" w:pos="2880"/>
        </w:tabs>
        <w:jc w:val="center"/>
        <w:rPr>
          <w:b/>
          <w:lang w:val="ru-RU"/>
        </w:rPr>
      </w:pPr>
      <w:r w:rsidRPr="00953ABB">
        <w:rPr>
          <w:b/>
          <w:lang w:val="ru-RU"/>
        </w:rPr>
        <w:t xml:space="preserve"> </w:t>
      </w:r>
      <w:r w:rsidR="005D218D" w:rsidRPr="00953ABB">
        <w:rPr>
          <w:b/>
          <w:lang w:val="ru-RU"/>
        </w:rPr>
        <w:t>«Структура услуг»</w:t>
      </w:r>
    </w:p>
    <w:p w:rsidR="005D218D" w:rsidRPr="00953ABB" w:rsidRDefault="005D218D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1.</w:t>
      </w:r>
      <w:r w:rsidR="007338D6" w:rsidRPr="00953ABB">
        <w:rPr>
          <w:lang w:val="ru-RU"/>
        </w:rPr>
        <w:t xml:space="preserve"> </w:t>
      </w:r>
      <w:r w:rsidRPr="00953ABB">
        <w:rPr>
          <w:lang w:val="ru-RU"/>
        </w:rPr>
        <w:t>Наименование заказанного экземпляра комплекта частей ЭПС «Система ГАРАНТ»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b/>
          <w:lang w:val="ru-RU"/>
        </w:rPr>
      </w:pPr>
      <w:r w:rsidRPr="00953ABB">
        <w:rPr>
          <w:b/>
          <w:lang w:val="ru-RU"/>
        </w:rPr>
        <w:t></w:t>
      </w:r>
      <w:r w:rsidR="007338D6" w:rsidRPr="00953ABB">
        <w:rPr>
          <w:b/>
          <w:lang w:val="ru-RU"/>
        </w:rPr>
        <w:t xml:space="preserve">   </w:t>
      </w:r>
      <w:r w:rsidRPr="00953ABB">
        <w:rPr>
          <w:b/>
          <w:lang w:val="ru-RU"/>
        </w:rPr>
        <w:t xml:space="preserve">ГАРАНТ – </w:t>
      </w:r>
      <w:r w:rsidR="007338D6" w:rsidRPr="00953ABB">
        <w:rPr>
          <w:b/>
          <w:lang w:val="ru-RU"/>
        </w:rPr>
        <w:t>Юрист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2.</w:t>
      </w:r>
      <w:r w:rsidR="007338D6" w:rsidRPr="00953ABB">
        <w:rPr>
          <w:lang w:val="ru-RU"/>
        </w:rPr>
        <w:t xml:space="preserve"> </w:t>
      </w:r>
      <w:r w:rsidRPr="00953ABB">
        <w:rPr>
          <w:lang w:val="ru-RU"/>
        </w:rPr>
        <w:t>Части (разделы, информационные блоки) Справочника, включаемые в предоставляемые Заказчику текущие версии: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bookmarkStart w:id="2" w:name="_Hlk214548263"/>
      <w:r w:rsidRPr="00953ABB">
        <w:rPr>
          <w:b/>
          <w:lang w:val="ru-RU"/>
        </w:rPr>
        <w:t>Большие  информационные правовые блоки</w:t>
      </w:r>
      <w:r w:rsidRPr="00953ABB">
        <w:rPr>
          <w:lang w:val="ru-RU"/>
        </w:rPr>
        <w:t>:</w:t>
      </w:r>
    </w:p>
    <w:p w:rsidR="0084675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</w:t>
      </w:r>
      <w:r w:rsidR="007338D6" w:rsidRPr="00953ABB">
        <w:rPr>
          <w:lang w:val="ru-RU"/>
        </w:rPr>
        <w:t xml:space="preserve"> </w:t>
      </w:r>
      <w:r w:rsidR="009866F1" w:rsidRPr="00953ABB">
        <w:rPr>
          <w:lang w:val="ru-RU"/>
        </w:rPr>
        <w:t xml:space="preserve"> Справочник охраны труда</w:t>
      </w:r>
      <w:r w:rsidR="0084675D" w:rsidRPr="00953ABB">
        <w:rPr>
          <w:lang w:val="ru-RU"/>
        </w:rPr>
        <w:t xml:space="preserve"> </w:t>
      </w:r>
    </w:p>
    <w:p w:rsidR="009866F1" w:rsidRPr="00953ABB" w:rsidRDefault="009866F1" w:rsidP="0084675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 </w:t>
      </w:r>
      <w:r w:rsidR="0084675D" w:rsidRPr="00953ABB">
        <w:rPr>
          <w:lang w:val="ru-RU"/>
        </w:rPr>
        <w:t>Большая библиотека бу</w:t>
      </w:r>
      <w:r w:rsidRPr="00953ABB">
        <w:rPr>
          <w:lang w:val="ru-RU"/>
        </w:rPr>
        <w:t>хгалтера и кадрового работника</w:t>
      </w:r>
    </w:p>
    <w:p w:rsidR="009866F1" w:rsidRPr="00953ABB" w:rsidRDefault="009866F1" w:rsidP="0084675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 Большая библиотека юриста </w:t>
      </w:r>
    </w:p>
    <w:p w:rsidR="0084675D" w:rsidRPr="00953ABB" w:rsidRDefault="0084675D" w:rsidP="0084675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 Практика арбитражных судов округов</w:t>
      </w:r>
    </w:p>
    <w:p w:rsidR="00553265" w:rsidRPr="00953ABB" w:rsidRDefault="00553265" w:rsidP="0084675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 Практика арбитражных апелляционных судов округов</w:t>
      </w:r>
    </w:p>
    <w:p w:rsidR="0084675D" w:rsidRPr="00953ABB" w:rsidRDefault="0084675D" w:rsidP="0084675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  Практика  судов общей юрисдикции</w:t>
      </w:r>
    </w:p>
    <w:p w:rsidR="005D218D" w:rsidRPr="00953ABB" w:rsidRDefault="0084675D" w:rsidP="0084675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  </w:t>
      </w:r>
      <w:r w:rsidR="009866F1" w:rsidRPr="00953ABB">
        <w:rPr>
          <w:lang w:val="ru-RU"/>
        </w:rPr>
        <w:t>Практика высших судов</w:t>
      </w:r>
    </w:p>
    <w:p w:rsidR="009866F1" w:rsidRPr="00953ABB" w:rsidRDefault="009866F1" w:rsidP="0084675D">
      <w:pPr>
        <w:pStyle w:val="Normal"/>
        <w:tabs>
          <w:tab w:val="left" w:pos="2880"/>
        </w:tabs>
        <w:rPr>
          <w:lang w:val="ru-RU"/>
        </w:rPr>
      </w:pPr>
    </w:p>
    <w:p w:rsidR="0084675D" w:rsidRPr="00953ABB" w:rsidRDefault="0084675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  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b/>
          <w:lang w:val="ru-RU"/>
        </w:rPr>
      </w:pPr>
      <w:r w:rsidRPr="00953ABB">
        <w:rPr>
          <w:lang w:val="ru-RU"/>
        </w:rPr>
        <w:t xml:space="preserve"> </w:t>
      </w:r>
      <w:r w:rsidRPr="00953ABB">
        <w:rPr>
          <w:b/>
          <w:lang w:val="ru-RU"/>
        </w:rPr>
        <w:t xml:space="preserve">Малые  информационные  правовые  блоки: 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Законодательство России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Законодательство Омской области </w:t>
      </w:r>
    </w:p>
    <w:p w:rsidR="00483669" w:rsidRPr="00953ABB" w:rsidRDefault="00483669" w:rsidP="00483669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Энциклопедий Решений Госсектор: учет, отчетность, финконтроль</w:t>
      </w:r>
    </w:p>
    <w:p w:rsidR="00483669" w:rsidRPr="00953ABB" w:rsidRDefault="00483669" w:rsidP="00483669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Энциклопедий Решений Налоги и взносы;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Энциклопедия решений. Проверки организаций и предпринимателей;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</w:t>
      </w:r>
      <w:r w:rsidR="00691713" w:rsidRPr="00953ABB">
        <w:rPr>
          <w:lang w:val="ru-RU"/>
        </w:rPr>
        <w:t xml:space="preserve"> </w:t>
      </w:r>
      <w:r w:rsidRPr="00953ABB">
        <w:rPr>
          <w:lang w:val="ru-RU"/>
        </w:rPr>
        <w:t>Энциклопедия решений. Трудовые отношения, кадры;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Энциклопедия р</w:t>
      </w:r>
      <w:r w:rsidR="00691713" w:rsidRPr="00953ABB">
        <w:rPr>
          <w:lang w:val="ru-RU"/>
        </w:rPr>
        <w:t>ешений. Договоры и иные сделки;</w:t>
      </w:r>
      <w:r w:rsidRPr="00953ABB">
        <w:rPr>
          <w:lang w:val="ru-RU"/>
        </w:rPr>
        <w:t xml:space="preserve"> 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Энциклопед</w:t>
      </w:r>
      <w:r w:rsidR="00D60C7E" w:rsidRPr="00953ABB">
        <w:rPr>
          <w:lang w:val="ru-RU"/>
        </w:rPr>
        <w:t>ия решений. Корпоративное право</w:t>
      </w:r>
      <w:r w:rsidRPr="00953ABB">
        <w:rPr>
          <w:lang w:val="ru-RU"/>
        </w:rPr>
        <w:t>;</w:t>
      </w:r>
    </w:p>
    <w:p w:rsidR="00D60C7E" w:rsidRPr="00953ABB" w:rsidRDefault="005D218D" w:rsidP="00D60C7E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Энц</w:t>
      </w:r>
      <w:r w:rsidR="00D60C7E" w:rsidRPr="00953ABB">
        <w:rPr>
          <w:lang w:val="ru-RU"/>
        </w:rPr>
        <w:t>иклопедия решений.  Госзакупки</w:t>
      </w:r>
      <w:r w:rsidR="0065329A" w:rsidRPr="00953ABB">
        <w:rPr>
          <w:lang w:val="ru-RU"/>
        </w:rPr>
        <w:t>;</w:t>
      </w:r>
      <w:r w:rsidR="00D60C7E" w:rsidRPr="00953ABB">
        <w:rPr>
          <w:lang w:val="ru-RU"/>
        </w:rPr>
        <w:t xml:space="preserve"> </w:t>
      </w:r>
    </w:p>
    <w:p w:rsidR="005D218D" w:rsidRPr="00953ABB" w:rsidRDefault="000E6667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ab/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3128BA" w:rsidP="005D218D">
      <w:pPr>
        <w:pStyle w:val="Normal"/>
        <w:tabs>
          <w:tab w:val="left" w:pos="2880"/>
        </w:tabs>
        <w:rPr>
          <w:b/>
          <w:lang w:val="ru-RU"/>
        </w:rPr>
      </w:pPr>
      <w:r w:rsidRPr="00953ABB">
        <w:rPr>
          <w:b/>
          <w:lang w:val="ru-RU"/>
        </w:rPr>
        <w:t xml:space="preserve"> </w:t>
      </w:r>
      <w:r w:rsidR="005D218D" w:rsidRPr="00953ABB">
        <w:rPr>
          <w:b/>
          <w:lang w:val="ru-RU"/>
        </w:rPr>
        <w:t>Другие информационные блоки и разделы:</w:t>
      </w:r>
    </w:p>
    <w:p w:rsidR="00D60C7E" w:rsidRPr="00953ABB" w:rsidRDefault="005D218D" w:rsidP="00D60C7E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</w:t>
      </w:r>
      <w:r w:rsidR="00D60C7E" w:rsidRPr="00953ABB">
        <w:rPr>
          <w:lang w:val="ru-RU"/>
        </w:rPr>
        <w:t>Онлайн-архив «Практика судов общей юрисдикции»</w:t>
      </w:r>
    </w:p>
    <w:p w:rsidR="00D60C7E" w:rsidRPr="00953ABB" w:rsidRDefault="000E6667" w:rsidP="00D60C7E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 </w:t>
      </w:r>
      <w:r w:rsidR="00D60C7E" w:rsidRPr="00953ABB">
        <w:rPr>
          <w:lang w:val="ru-RU"/>
        </w:rPr>
        <w:t>Судебная практика: прило</w:t>
      </w:r>
      <w:r w:rsidRPr="00953ABB">
        <w:rPr>
          <w:lang w:val="ru-RU"/>
        </w:rPr>
        <w:t>жение к консультационным блокам</w:t>
      </w:r>
    </w:p>
    <w:p w:rsidR="000E6667" w:rsidRPr="00953ABB" w:rsidRDefault="000E6667" w:rsidP="000E6667">
      <w:pPr>
        <w:jc w:val="both"/>
        <w:rPr>
          <w:rFonts w:ascii="Arial CYR" w:eastAsia="Times New Roman" w:hAnsi="Arial CYR" w:cs="Arial CYR"/>
          <w:sz w:val="16"/>
          <w:szCs w:val="16"/>
          <w:lang w:eastAsia="ru-RU"/>
        </w:rPr>
      </w:pPr>
      <w:r w:rsidRPr="00953ABB">
        <w:t xml:space="preserve"> </w:t>
      </w:r>
      <w:r w:rsidRPr="00953ABB">
        <w:rPr>
          <w:rFonts w:ascii="Arial CYR" w:eastAsia="Times New Roman" w:hAnsi="Arial CYR" w:cs="Arial CYR"/>
          <w:sz w:val="16"/>
          <w:szCs w:val="16"/>
          <w:lang w:eastAsia="ru-RU"/>
        </w:rPr>
        <w:t>Б</w:t>
      </w:r>
      <w:r w:rsidRPr="00953ABB">
        <w:rPr>
          <w:rFonts w:ascii="Times New Roman" w:eastAsia="Arial" w:hAnsi="Times New Roman"/>
          <w:kern w:val="0"/>
          <w:szCs w:val="20"/>
          <w:lang w:eastAsia="ar-SA"/>
        </w:rPr>
        <w:t>аза знаний службы Правового Консалтинга</w:t>
      </w:r>
    </w:p>
    <w:p w:rsidR="00D60C7E" w:rsidRPr="00953ABB" w:rsidRDefault="000E6667" w:rsidP="00D60C7E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 </w:t>
      </w:r>
      <w:r w:rsidR="00D60C7E" w:rsidRPr="00953ABB">
        <w:rPr>
          <w:lang w:val="ru-RU"/>
        </w:rPr>
        <w:t>ГАРАНТ Консалтинг: норма</w:t>
      </w:r>
      <w:r w:rsidRPr="00953ABB">
        <w:rPr>
          <w:lang w:val="ru-RU"/>
        </w:rPr>
        <w:t>тивные акты и судебная практика</w:t>
      </w:r>
    </w:p>
    <w:p w:rsidR="00D60C7E" w:rsidRPr="00953ABB" w:rsidRDefault="000E6667" w:rsidP="00D60C7E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 </w:t>
      </w:r>
      <w:r w:rsidR="00D60C7E" w:rsidRPr="00953ABB">
        <w:rPr>
          <w:lang w:val="ru-RU"/>
        </w:rPr>
        <w:t>Прайм: законодательство, суде</w:t>
      </w:r>
      <w:r w:rsidRPr="00953ABB">
        <w:rPr>
          <w:lang w:val="ru-RU"/>
        </w:rPr>
        <w:t>бная практика и проекты законов</w:t>
      </w:r>
    </w:p>
    <w:p w:rsidR="00D60C7E" w:rsidRPr="00953ABB" w:rsidRDefault="000E6667" w:rsidP="00D60C7E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 Библиотека научных публикаций</w:t>
      </w:r>
    </w:p>
    <w:p w:rsidR="00D60C7E" w:rsidRPr="00953ABB" w:rsidRDefault="000E6667" w:rsidP="00D60C7E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 </w:t>
      </w:r>
      <w:r w:rsidR="00D60C7E" w:rsidRPr="00953ABB">
        <w:rPr>
          <w:lang w:val="ru-RU"/>
        </w:rPr>
        <w:t>Большая</w:t>
      </w:r>
      <w:r w:rsidRPr="00953ABB">
        <w:rPr>
          <w:lang w:val="ru-RU"/>
        </w:rPr>
        <w:t xml:space="preserve"> домашняя правовая энциклопедия</w:t>
      </w:r>
    </w:p>
    <w:p w:rsidR="00691713" w:rsidRPr="00953ABB" w:rsidRDefault="00D60C7E" w:rsidP="00691713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</w:t>
      </w:r>
      <w:r w:rsidR="00691713" w:rsidRPr="00953ABB">
        <w:rPr>
          <w:lang w:val="ru-RU"/>
        </w:rPr>
        <w:t xml:space="preserve"> </w:t>
      </w:r>
      <w:r w:rsidRPr="00953ABB">
        <w:rPr>
          <w:lang w:val="ru-RU"/>
        </w:rPr>
        <w:t>Путеводител</w:t>
      </w:r>
      <w:r w:rsidR="004B30C5" w:rsidRPr="00953ABB">
        <w:rPr>
          <w:lang w:val="ru-RU"/>
        </w:rPr>
        <w:t>и (</w:t>
      </w:r>
      <w:r w:rsidR="00691713" w:rsidRPr="00953ABB">
        <w:rPr>
          <w:lang w:val="ru-RU"/>
        </w:rPr>
        <w:t>кадры</w:t>
      </w:r>
      <w:r w:rsidR="004B30C5" w:rsidRPr="00953ABB">
        <w:rPr>
          <w:lang w:val="ru-RU"/>
        </w:rPr>
        <w:t>,</w:t>
      </w:r>
      <w:r w:rsidR="00691713" w:rsidRPr="00953ABB">
        <w:rPr>
          <w:lang w:val="ru-RU"/>
        </w:rPr>
        <w:t xml:space="preserve"> охрана труда)</w:t>
      </w:r>
    </w:p>
    <w:p w:rsidR="00D60C7E" w:rsidRPr="00953ABB" w:rsidRDefault="00691713" w:rsidP="00691713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</w:t>
      </w:r>
      <w:r w:rsidR="00D36CDE" w:rsidRPr="00953ABB">
        <w:rPr>
          <w:lang w:val="ru-RU"/>
        </w:rPr>
        <w:t xml:space="preserve"> </w:t>
      </w:r>
      <w:r w:rsidRPr="00953ABB">
        <w:rPr>
          <w:lang w:val="ru-RU"/>
        </w:rPr>
        <w:t xml:space="preserve">Гарант </w:t>
      </w:r>
      <w:r w:rsidR="004B30C5" w:rsidRPr="00953ABB">
        <w:rPr>
          <w:lang w:val="ru-RU"/>
        </w:rPr>
        <w:t>Чек Док</w:t>
      </w:r>
      <w:r w:rsidRPr="00953ABB">
        <w:rPr>
          <w:lang w:val="ru-RU"/>
        </w:rPr>
        <w:t xml:space="preserve"> 5 запросов</w:t>
      </w:r>
    </w:p>
    <w:p w:rsidR="00D60C7E" w:rsidRPr="00953ABB" w:rsidRDefault="00D60C7E" w:rsidP="00D60C7E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 Проверка контрагентов (10 запросов)</w:t>
      </w:r>
    </w:p>
    <w:p w:rsidR="005D218D" w:rsidRPr="00953ABB" w:rsidRDefault="00D60C7E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</w:t>
      </w:r>
      <w:proofErr w:type="gramStart"/>
      <w:r w:rsidRPr="00953ABB">
        <w:rPr>
          <w:lang w:val="ru-RU"/>
        </w:rPr>
        <w:t>Интернет-семинары</w:t>
      </w:r>
      <w:proofErr w:type="gramEnd"/>
      <w:r w:rsidR="005D218D" w:rsidRPr="00953ABB">
        <w:rPr>
          <w:lang w:val="ru-RU"/>
        </w:rPr>
        <w:t xml:space="preserve"> (2-5 семинаров в месяц).</w:t>
      </w:r>
    </w:p>
    <w:p w:rsidR="009D7F77" w:rsidRPr="00953ABB" w:rsidRDefault="009D7F77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b/>
          <w:lang w:val="ru-RU"/>
        </w:rPr>
      </w:pPr>
      <w:r w:rsidRPr="00953ABB">
        <w:rPr>
          <w:b/>
          <w:lang w:val="ru-RU"/>
        </w:rPr>
        <w:t xml:space="preserve"> Сервисы </w:t>
      </w:r>
      <w:proofErr w:type="gramStart"/>
      <w:r w:rsidRPr="00953ABB">
        <w:rPr>
          <w:b/>
          <w:lang w:val="ru-RU"/>
        </w:rPr>
        <w:t>ГАРАНТ</w:t>
      </w:r>
      <w:proofErr w:type="gramEnd"/>
      <w:r w:rsidRPr="00953ABB">
        <w:rPr>
          <w:b/>
          <w:lang w:val="ru-RU"/>
        </w:rPr>
        <w:t>-LegalTech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Конструктор правовых документов 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Аналитическая система </w:t>
      </w:r>
      <w:proofErr w:type="gramStart"/>
      <w:r w:rsidRPr="00953ABB">
        <w:rPr>
          <w:lang w:val="ru-RU"/>
        </w:rPr>
        <w:t>Сутяжник</w:t>
      </w:r>
      <w:proofErr w:type="gramEnd"/>
    </w:p>
    <w:p w:rsidR="000E6667" w:rsidRPr="00953ABB" w:rsidRDefault="000E6667" w:rsidP="005D218D">
      <w:pPr>
        <w:pStyle w:val="Normal"/>
        <w:tabs>
          <w:tab w:val="left" w:pos="2880"/>
        </w:tabs>
        <w:rPr>
          <w:lang w:val="ru-RU"/>
        </w:rPr>
      </w:pPr>
    </w:p>
    <w:bookmarkEnd w:id="2"/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3. Вид размещения: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В электронном виде по каналам связи посредством телеком</w:t>
      </w:r>
      <w:r w:rsidR="00D36CDE" w:rsidRPr="00953ABB">
        <w:rPr>
          <w:lang w:val="ru-RU"/>
        </w:rPr>
        <w:t xml:space="preserve">муникационной сети Интернет </w:t>
      </w:r>
      <w:r w:rsidR="00933CCF">
        <w:rPr>
          <w:lang w:val="ru-RU"/>
        </w:rPr>
        <w:t>1-</w:t>
      </w:r>
      <w:r w:rsidR="004B30C5" w:rsidRPr="00953ABB">
        <w:rPr>
          <w:lang w:val="ru-RU"/>
        </w:rPr>
        <w:t>пользовательская</w:t>
      </w:r>
      <w:r w:rsidRPr="00953ABB">
        <w:rPr>
          <w:lang w:val="ru-RU"/>
        </w:rPr>
        <w:t xml:space="preserve"> Интернет-версия *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Примечание.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* Для работы с комплектом Справочника в электронном виде по каналам связи посредством телекоммуникационной сети Интернет Заказчик указывает в настоящем Приложении адрес (а) электронной почты, который (е) будет (ут) являться логином (и), и на который (</w:t>
      </w:r>
      <w:proofErr w:type="gramStart"/>
      <w:r w:rsidRPr="00953ABB">
        <w:rPr>
          <w:lang w:val="ru-RU"/>
        </w:rPr>
        <w:t xml:space="preserve">ые) </w:t>
      </w:r>
      <w:proofErr w:type="gramEnd"/>
      <w:r w:rsidRPr="00953ABB">
        <w:rPr>
          <w:lang w:val="ru-RU"/>
        </w:rPr>
        <w:t>Исполнитель присылает пароль (и), соответствующий (ие) данному логину (ам).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 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4. Количество логинов и паролей 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Неограниченно с возможностью одновременной работы </w:t>
      </w:r>
      <w:r w:rsidR="00AD3637">
        <w:rPr>
          <w:lang w:val="ru-RU"/>
        </w:rPr>
        <w:t>одного</w:t>
      </w:r>
      <w:r w:rsidR="00D36CDE" w:rsidRPr="00953ABB">
        <w:rPr>
          <w:lang w:val="ru-RU"/>
        </w:rPr>
        <w:t xml:space="preserve"> Пользователей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lastRenderedPageBreak/>
        <w:t>Примечание. Пользователем является сотрудник Заказчика, непосредственно осуществляющий работу с комплектом Справочника. Заказчик обязуется обеспечивать конфиденциальность пароля (ей). Заказчик не может передавать логин (ы) и пароль (и) третьим лицам.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5. Периодичность оказания  услуг: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Отчетный период (1 календарный месяц)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Примечание.  Отчетным периодом является каждый полный и неполный календарный месяц. 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6. Адрес (а) электронной почты:</w:t>
      </w:r>
    </w:p>
    <w:p w:rsidR="000E6667" w:rsidRPr="00953ABB" w:rsidRDefault="00D40868" w:rsidP="005D218D">
      <w:pPr>
        <w:pStyle w:val="Normal"/>
        <w:tabs>
          <w:tab w:val="left" w:pos="2880"/>
        </w:tabs>
        <w:rPr>
          <w:rFonts w:ascii="Arial" w:hAnsi="Arial" w:cs="Arial"/>
          <w:sz w:val="24"/>
          <w:szCs w:val="24"/>
          <w:lang w:val="ru-RU"/>
        </w:rPr>
      </w:pPr>
      <w:hyperlink r:id="rId10" w:history="1">
        <w:r w:rsidRPr="00953ABB">
          <w:rPr>
            <w:rStyle w:val="af6"/>
            <w:rFonts w:ascii="Arial" w:hAnsi="Arial" w:cs="Arial"/>
            <w:sz w:val="24"/>
            <w:szCs w:val="24"/>
          </w:rPr>
          <w:t>tfi</w:t>
        </w:r>
        <w:r w:rsidRPr="00953ABB">
          <w:rPr>
            <w:rStyle w:val="af6"/>
            <w:rFonts w:ascii="Arial" w:hAnsi="Arial" w:cs="Arial"/>
            <w:sz w:val="24"/>
            <w:szCs w:val="24"/>
            <w:lang w:val="ru-RU"/>
          </w:rPr>
          <w:t>@</w:t>
        </w:r>
        <w:r w:rsidRPr="00953ABB">
          <w:rPr>
            <w:rStyle w:val="af6"/>
            <w:rFonts w:ascii="Arial" w:hAnsi="Arial" w:cs="Arial"/>
            <w:sz w:val="24"/>
            <w:szCs w:val="24"/>
          </w:rPr>
          <w:t>omsktfi</w:t>
        </w:r>
        <w:r w:rsidRPr="00953ABB">
          <w:rPr>
            <w:rStyle w:val="af6"/>
            <w:rFonts w:ascii="Arial" w:hAnsi="Arial" w:cs="Arial"/>
            <w:sz w:val="24"/>
            <w:szCs w:val="24"/>
            <w:lang w:val="ru-RU"/>
          </w:rPr>
          <w:t>.</w:t>
        </w:r>
        <w:r w:rsidRPr="00953ABB">
          <w:rPr>
            <w:rStyle w:val="af6"/>
            <w:rFonts w:ascii="Arial" w:hAnsi="Arial" w:cs="Arial"/>
            <w:sz w:val="24"/>
            <w:szCs w:val="24"/>
          </w:rPr>
          <w:t>ru</w:t>
        </w:r>
      </w:hyperlink>
    </w:p>
    <w:p w:rsidR="005D218D" w:rsidRPr="00953ABB" w:rsidRDefault="005D218D" w:rsidP="00D40868">
      <w:pPr>
        <w:pStyle w:val="Normal"/>
        <w:tabs>
          <w:tab w:val="left" w:pos="2880"/>
        </w:tabs>
        <w:jc w:val="both"/>
        <w:rPr>
          <w:lang w:val="ru-RU"/>
        </w:rPr>
      </w:pPr>
      <w:r w:rsidRPr="00953ABB">
        <w:rPr>
          <w:lang w:val="ru-RU"/>
        </w:rPr>
        <w:t xml:space="preserve">Адрес электронной почты Заказчика, на который Исполнитель присылает информацию об административной учетной записи, с помощью которой Заказчиком заводятся логины и пароли Пользователей. Указанный адрес электронной почты Заказчика используется в течение всего срока оказания услуг Заказчику.  При смене адреса электронной почты Заказчика Стороны подписывают Дополнительное соглашение об изложении настоящего пункта Приложения 1 в новой редакции. </w:t>
      </w:r>
    </w:p>
    <w:p w:rsidR="005D218D" w:rsidRPr="00953ABB" w:rsidRDefault="005D218D" w:rsidP="00D40868">
      <w:pPr>
        <w:pStyle w:val="Normal"/>
        <w:tabs>
          <w:tab w:val="left" w:pos="2880"/>
        </w:tabs>
        <w:jc w:val="both"/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7. Наличие услуг по установке, адаптации и тестированию работоспособности: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установка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адаптация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>тестирование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b/>
          <w:lang w:val="ru-RU"/>
        </w:rPr>
      </w:pPr>
      <w:r w:rsidRPr="00953ABB">
        <w:rPr>
          <w:b/>
          <w:lang w:val="ru-RU"/>
        </w:rPr>
        <w:t>от Заказчика ____________</w:t>
      </w:r>
      <w:r w:rsidR="004B30C5" w:rsidRPr="00953ABB">
        <w:rPr>
          <w:b/>
          <w:lang w:val="ru-RU"/>
        </w:rPr>
        <w:t>(</w:t>
      </w:r>
      <w:r w:rsidR="00BB7CC2" w:rsidRPr="00953ABB">
        <w:rPr>
          <w:b/>
          <w:lang w:val="ru-RU"/>
        </w:rPr>
        <w:t>Вяткин И.А.</w:t>
      </w:r>
      <w:r w:rsidRPr="00953ABB">
        <w:rPr>
          <w:b/>
          <w:lang w:val="ru-RU"/>
        </w:rPr>
        <w:t>)                                       от Исполнителя</w:t>
      </w:r>
      <w:proofErr w:type="gramStart"/>
      <w:r w:rsidRPr="00953ABB">
        <w:rPr>
          <w:b/>
          <w:lang w:val="ru-RU"/>
        </w:rPr>
        <w:t xml:space="preserve"> ____________(</w:t>
      </w:r>
      <w:r w:rsidR="003A4AC5">
        <w:rPr>
          <w:b/>
          <w:lang w:val="ru-RU"/>
        </w:rPr>
        <w:t xml:space="preserve">     )</w:t>
      </w:r>
      <w:proofErr w:type="gramEnd"/>
    </w:p>
    <w:p w:rsidR="005D218D" w:rsidRPr="00953ABB" w:rsidRDefault="005D218D" w:rsidP="005D218D">
      <w:pPr>
        <w:pStyle w:val="Normal"/>
        <w:tabs>
          <w:tab w:val="left" w:pos="2880"/>
        </w:tabs>
        <w:rPr>
          <w:b/>
          <w:lang w:val="ru-RU"/>
        </w:rPr>
      </w:pPr>
      <w:r w:rsidRPr="00953ABB">
        <w:rPr>
          <w:b/>
          <w:lang w:val="ru-RU"/>
        </w:rPr>
        <w:t xml:space="preserve">                                 М.П.                                                                                      </w:t>
      </w:r>
      <w:r w:rsidR="007A7757" w:rsidRPr="00953ABB">
        <w:rPr>
          <w:b/>
          <w:lang w:val="ru-RU"/>
        </w:rPr>
        <w:t xml:space="preserve">               </w:t>
      </w:r>
      <w:r w:rsidRPr="00953ABB">
        <w:rPr>
          <w:b/>
          <w:lang w:val="ru-RU"/>
        </w:rPr>
        <w:t xml:space="preserve">          М.П. </w:t>
      </w: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756D17" w:rsidRPr="00953ABB" w:rsidRDefault="00756D17" w:rsidP="00756D17">
      <w:pPr>
        <w:pStyle w:val="Normal"/>
        <w:tabs>
          <w:tab w:val="left" w:pos="2880"/>
        </w:tabs>
        <w:rPr>
          <w:lang w:val="ru-RU"/>
        </w:rPr>
      </w:pPr>
    </w:p>
    <w:p w:rsidR="00756D17" w:rsidRPr="00953ABB" w:rsidRDefault="00756D17" w:rsidP="00756D17">
      <w:pPr>
        <w:pStyle w:val="Normal"/>
        <w:tabs>
          <w:tab w:val="left" w:pos="2880"/>
        </w:tabs>
        <w:rPr>
          <w:lang w:val="ru-RU"/>
        </w:rPr>
      </w:pPr>
    </w:p>
    <w:p w:rsidR="00756D17" w:rsidRPr="00953ABB" w:rsidRDefault="00756D17" w:rsidP="00756D17">
      <w:pPr>
        <w:pStyle w:val="Normal"/>
        <w:tabs>
          <w:tab w:val="left" w:pos="2880"/>
        </w:tabs>
        <w:rPr>
          <w:lang w:val="ru-RU"/>
        </w:rPr>
      </w:pPr>
    </w:p>
    <w:p w:rsidR="00756D17" w:rsidRPr="00953ABB" w:rsidRDefault="00756D17" w:rsidP="00756D17">
      <w:pPr>
        <w:pStyle w:val="Normal"/>
        <w:tabs>
          <w:tab w:val="left" w:pos="2880"/>
        </w:tabs>
        <w:rPr>
          <w:lang w:val="ru-RU"/>
        </w:rPr>
      </w:pPr>
    </w:p>
    <w:p w:rsidR="005D218D" w:rsidRPr="00953ABB" w:rsidRDefault="005D218D" w:rsidP="00756D17">
      <w:pPr>
        <w:pStyle w:val="Normal"/>
        <w:tabs>
          <w:tab w:val="left" w:pos="2880"/>
        </w:tabs>
        <w:rPr>
          <w:lang w:val="ru-RU"/>
        </w:rPr>
      </w:pPr>
      <w:r w:rsidRPr="00953ABB">
        <w:rPr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</w:p>
    <w:p w:rsidR="005D218D" w:rsidRPr="00953ABB" w:rsidRDefault="005D218D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D7579E" w:rsidRPr="00953ABB" w:rsidRDefault="00D7579E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D7579E" w:rsidRPr="00953ABB" w:rsidRDefault="00D7579E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BB7CC2" w:rsidRPr="00953ABB" w:rsidRDefault="00BB7CC2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BB7CC2" w:rsidRPr="00953ABB" w:rsidRDefault="00BB7CC2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BB7CC2" w:rsidRPr="00953ABB" w:rsidRDefault="00BB7CC2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D7579E" w:rsidRPr="00953ABB" w:rsidRDefault="00D7579E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390366" w:rsidRPr="00953ABB" w:rsidRDefault="00390366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5D218D" w:rsidRPr="00953ABB" w:rsidRDefault="003B5AE1" w:rsidP="005D218D">
      <w:pPr>
        <w:pStyle w:val="Normal"/>
        <w:tabs>
          <w:tab w:val="left" w:pos="2880"/>
        </w:tabs>
        <w:jc w:val="right"/>
        <w:rPr>
          <w:b/>
          <w:lang w:val="ru-RU"/>
        </w:rPr>
      </w:pPr>
      <w:r>
        <w:rPr>
          <w:lang w:val="ru-RU"/>
        </w:rPr>
        <w:br w:type="page"/>
      </w:r>
      <w:r w:rsidR="005D218D" w:rsidRPr="00953ABB">
        <w:rPr>
          <w:b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Приложение № 2</w:t>
      </w:r>
    </w:p>
    <w:p w:rsidR="000B3AA6" w:rsidRPr="001028DF" w:rsidRDefault="000B3AA6" w:rsidP="000B3AA6">
      <w:pPr>
        <w:tabs>
          <w:tab w:val="left" w:pos="-14592"/>
          <w:tab w:val="left" w:pos="-10952"/>
          <w:tab w:val="left" w:pos="-10272"/>
          <w:tab w:val="left" w:pos="-9552"/>
          <w:tab w:val="left" w:pos="-8832"/>
          <w:tab w:val="left" w:pos="-8112"/>
          <w:tab w:val="left" w:pos="-7392"/>
          <w:tab w:val="left" w:pos="-6672"/>
          <w:tab w:val="left" w:pos="-5952"/>
          <w:tab w:val="left" w:pos="-5232"/>
        </w:tabs>
        <w:ind w:left="3640" w:hanging="3640"/>
        <w:jc w:val="right"/>
        <w:rPr>
          <w:rFonts w:ascii="Times New Roman" w:hAnsi="Times New Roman"/>
          <w:b/>
          <w:color w:val="FF0000"/>
          <w:spacing w:val="-2"/>
        </w:rPr>
      </w:pPr>
      <w:r w:rsidRPr="00577C65">
        <w:rPr>
          <w:rFonts w:ascii="Times New Roman" w:eastAsia="Arial" w:hAnsi="Times New Roman"/>
          <w:b/>
          <w:kern w:val="0"/>
          <w:szCs w:val="20"/>
          <w:lang w:eastAsia="ar-SA"/>
        </w:rPr>
        <w:t>к Договору</w:t>
      </w:r>
      <w:r w:rsidRPr="006C04DE">
        <w:rPr>
          <w:rFonts w:ascii="Times New Roman" w:eastAsia="Arial" w:hAnsi="Times New Roman"/>
          <w:b/>
          <w:kern w:val="0"/>
          <w:szCs w:val="20"/>
          <w:lang w:eastAsia="ar-SA"/>
        </w:rPr>
        <w:t xml:space="preserve"> </w:t>
      </w:r>
      <w:r w:rsidR="002B6078" w:rsidRPr="001028DF">
        <w:rPr>
          <w:rFonts w:ascii="Times New Roman" w:hAnsi="Times New Roman"/>
          <w:b/>
          <w:color w:val="FF0000"/>
          <w:spacing w:val="-2"/>
        </w:rPr>
        <w:t xml:space="preserve">№ </w:t>
      </w:r>
      <w:r w:rsidR="00F9670D">
        <w:rPr>
          <w:rFonts w:ascii="Times New Roman" w:hAnsi="Times New Roman"/>
          <w:b/>
          <w:color w:val="FF0000"/>
          <w:spacing w:val="-2"/>
        </w:rPr>
        <w:t>_______</w:t>
      </w:r>
      <w:r w:rsidR="002B6078">
        <w:rPr>
          <w:rFonts w:ascii="Times New Roman" w:hAnsi="Times New Roman"/>
          <w:b/>
          <w:color w:val="FF0000"/>
          <w:spacing w:val="-2"/>
        </w:rPr>
        <w:t xml:space="preserve"> </w:t>
      </w:r>
      <w:r w:rsidR="002B6078" w:rsidRPr="008425FB">
        <w:rPr>
          <w:rFonts w:ascii="Times New Roman" w:hAnsi="Times New Roman"/>
          <w:b/>
          <w:color w:val="FF0000"/>
          <w:spacing w:val="-2"/>
        </w:rPr>
        <w:t xml:space="preserve">от </w:t>
      </w:r>
      <w:r w:rsidR="002B6078">
        <w:rPr>
          <w:rFonts w:ascii="Times New Roman" w:hAnsi="Times New Roman"/>
          <w:b/>
          <w:color w:val="FF0000"/>
          <w:spacing w:val="-2"/>
        </w:rPr>
        <w:t>__</w:t>
      </w:r>
      <w:r w:rsidR="002B6078" w:rsidRPr="008425FB">
        <w:rPr>
          <w:rFonts w:ascii="Times New Roman" w:hAnsi="Times New Roman"/>
          <w:b/>
          <w:color w:val="FF0000"/>
          <w:spacing w:val="-2"/>
        </w:rPr>
        <w:t>. 0</w:t>
      </w:r>
      <w:r w:rsidR="002B6078">
        <w:rPr>
          <w:rFonts w:ascii="Times New Roman" w:hAnsi="Times New Roman"/>
          <w:b/>
          <w:color w:val="FF0000"/>
          <w:spacing w:val="-2"/>
        </w:rPr>
        <w:t>6</w:t>
      </w:r>
      <w:r w:rsidR="002B6078" w:rsidRPr="008425FB">
        <w:rPr>
          <w:rFonts w:ascii="Times New Roman" w:hAnsi="Times New Roman"/>
          <w:b/>
          <w:color w:val="FF0000"/>
          <w:spacing w:val="-2"/>
        </w:rPr>
        <w:t>. 2026 г.</w:t>
      </w:r>
    </w:p>
    <w:p w:rsidR="003B5AE1" w:rsidRPr="000B3AA6" w:rsidRDefault="003B5AE1" w:rsidP="003B5AE1">
      <w:pPr>
        <w:tabs>
          <w:tab w:val="left" w:pos="-14592"/>
          <w:tab w:val="left" w:pos="-10952"/>
          <w:tab w:val="left" w:pos="-10272"/>
          <w:tab w:val="left" w:pos="-9552"/>
          <w:tab w:val="left" w:pos="-8832"/>
          <w:tab w:val="left" w:pos="-8112"/>
          <w:tab w:val="left" w:pos="-7392"/>
          <w:tab w:val="left" w:pos="-6672"/>
          <w:tab w:val="left" w:pos="-5952"/>
          <w:tab w:val="left" w:pos="-5232"/>
        </w:tabs>
        <w:ind w:left="3640" w:hanging="3640"/>
        <w:jc w:val="right"/>
        <w:rPr>
          <w:rFonts w:ascii="Times New Roman" w:hAnsi="Times New Roman"/>
          <w:b/>
          <w:color w:val="FF0000"/>
          <w:spacing w:val="-2"/>
          <w:lang w:val="en-US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jc w:val="right"/>
        <w:rPr>
          <w:b/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jc w:val="center"/>
        <w:rPr>
          <w:b/>
          <w:lang w:val="ru-RU"/>
        </w:rPr>
      </w:pPr>
      <w:r w:rsidRPr="00953ABB">
        <w:rPr>
          <w:b/>
          <w:lang w:val="ru-RU"/>
        </w:rPr>
        <w:t>ПОРЯДОК РАСЧЕТА СТОИМОСТИ УСЛУГ</w:t>
      </w:r>
    </w:p>
    <w:p w:rsidR="005D218D" w:rsidRPr="00953ABB" w:rsidRDefault="005D218D" w:rsidP="005D218D">
      <w:pPr>
        <w:pStyle w:val="Normal"/>
        <w:tabs>
          <w:tab w:val="left" w:pos="2880"/>
        </w:tabs>
        <w:jc w:val="right"/>
        <w:rPr>
          <w:lang w:val="ru-RU"/>
        </w:rPr>
      </w:pPr>
    </w:p>
    <w:p w:rsidR="005D218D" w:rsidRPr="00953ABB" w:rsidRDefault="005D218D" w:rsidP="002E58E2">
      <w:pPr>
        <w:pStyle w:val="Normal"/>
        <w:tabs>
          <w:tab w:val="left" w:pos="2880"/>
        </w:tabs>
        <w:jc w:val="right"/>
        <w:rPr>
          <w:lang w:val="ru-RU"/>
        </w:rPr>
      </w:pPr>
    </w:p>
    <w:p w:rsidR="002E58E2" w:rsidRPr="002E58E2" w:rsidRDefault="002E58E2" w:rsidP="002E58E2">
      <w:pPr>
        <w:pStyle w:val="Normal"/>
        <w:tabs>
          <w:tab w:val="left" w:pos="2880"/>
        </w:tabs>
        <w:ind w:firstLine="142"/>
        <w:jc w:val="both"/>
        <w:rPr>
          <w:lang w:val="ru-RU"/>
        </w:rPr>
      </w:pPr>
      <w:r>
        <w:rPr>
          <w:lang w:val="ru-RU"/>
        </w:rPr>
        <w:t>1.</w:t>
      </w:r>
      <w:r w:rsidRPr="002E58E2">
        <w:rPr>
          <w:lang w:val="ru-RU"/>
        </w:rPr>
        <w:t xml:space="preserve">Стоимость сопровождения </w:t>
      </w:r>
      <w:proofErr w:type="gramStart"/>
      <w:r w:rsidRPr="002E58E2">
        <w:rPr>
          <w:lang w:val="ru-RU"/>
        </w:rPr>
        <w:t>КИБ</w:t>
      </w:r>
      <w:proofErr w:type="gramEnd"/>
      <w:r w:rsidR="005D22E2">
        <w:rPr>
          <w:lang w:val="ru-RU"/>
        </w:rPr>
        <w:t xml:space="preserve"> </w:t>
      </w:r>
      <w:r w:rsidRPr="002E58E2">
        <w:rPr>
          <w:lang w:val="ru-RU"/>
        </w:rPr>
        <w:t xml:space="preserve">ЭПС «Система ГАРАНТ» в течение отчетного периода, сформированных на основании Структуры услуг (Приложение №1), составляет </w:t>
      </w:r>
      <w:bookmarkStart w:id="3" w:name="sum"/>
      <w:bookmarkStart w:id="4" w:name="e41"/>
      <w:bookmarkEnd w:id="3"/>
      <w:bookmarkEnd w:id="4"/>
      <w:r w:rsidRPr="002E58E2">
        <w:rPr>
          <w:b/>
          <w:lang w:val="ru-RU"/>
        </w:rPr>
        <w:t>5</w:t>
      </w:r>
      <w:r w:rsidR="00A05E58" w:rsidRPr="00A05E58">
        <w:rPr>
          <w:b/>
          <w:lang w:val="ru-RU"/>
        </w:rPr>
        <w:t>865</w:t>
      </w:r>
      <w:r w:rsidRPr="002E58E2">
        <w:rPr>
          <w:b/>
          <w:lang w:val="ru-RU"/>
        </w:rPr>
        <w:t xml:space="preserve"> (пять тысяч </w:t>
      </w:r>
      <w:r w:rsidR="00A05E58">
        <w:rPr>
          <w:b/>
          <w:lang w:val="ru-RU"/>
        </w:rPr>
        <w:t>восемьсот шестьдесят пять</w:t>
      </w:r>
      <w:r w:rsidRPr="002E58E2">
        <w:rPr>
          <w:b/>
          <w:lang w:val="ru-RU"/>
        </w:rPr>
        <w:t xml:space="preserve">) руб. 00 коп.  </w:t>
      </w:r>
      <w:bookmarkStart w:id="5" w:name="td3"/>
      <w:bookmarkEnd w:id="5"/>
      <w:r w:rsidR="00A05E58" w:rsidRPr="00A05E58">
        <w:rPr>
          <w:lang w:val="ru-RU"/>
        </w:rPr>
        <w:t>включая НДС (в случае возникновения у Исполнителя обязанности по его уплате в соответствии с законодательством Российской Федерации)</w:t>
      </w:r>
      <w:r w:rsidRPr="00A05E58">
        <w:rPr>
          <w:lang w:val="ru-RU"/>
        </w:rPr>
        <w:t>,</w:t>
      </w:r>
      <w:r w:rsidRPr="002E58E2">
        <w:rPr>
          <w:lang w:val="ru-RU"/>
        </w:rPr>
        <w:t xml:space="preserve"> является твердой и не может изменяться в ходе исполнения Договора.</w:t>
      </w:r>
    </w:p>
    <w:p w:rsidR="005D218D" w:rsidRPr="00953ABB" w:rsidRDefault="00586DAC" w:rsidP="002E58E2">
      <w:pPr>
        <w:pStyle w:val="Normal"/>
        <w:tabs>
          <w:tab w:val="left" w:pos="2880"/>
        </w:tabs>
        <w:ind w:firstLine="142"/>
        <w:jc w:val="both"/>
        <w:rPr>
          <w:lang w:val="ru-RU"/>
        </w:rPr>
      </w:pPr>
      <w:r w:rsidRPr="002343C8">
        <w:rPr>
          <w:b/>
          <w:lang w:val="ru-RU"/>
        </w:rPr>
        <w:t>О</w:t>
      </w:r>
      <w:r w:rsidR="005D218D" w:rsidRPr="002343C8">
        <w:rPr>
          <w:b/>
          <w:lang w:val="ru-RU"/>
        </w:rPr>
        <w:t>бщая с</w:t>
      </w:r>
      <w:r w:rsidR="007A7757" w:rsidRPr="002343C8">
        <w:rPr>
          <w:b/>
          <w:lang w:val="ru-RU"/>
        </w:rPr>
        <w:t>тоимость</w:t>
      </w:r>
      <w:r w:rsidR="007A7757" w:rsidRPr="002343C8">
        <w:rPr>
          <w:lang w:val="ru-RU"/>
        </w:rPr>
        <w:t xml:space="preserve"> </w:t>
      </w:r>
      <w:r w:rsidR="00B07E6B" w:rsidRPr="002343C8">
        <w:rPr>
          <w:lang w:val="ru-RU"/>
        </w:rPr>
        <w:t xml:space="preserve">услуг </w:t>
      </w:r>
      <w:r w:rsidR="007A7757" w:rsidRPr="008425FB">
        <w:rPr>
          <w:lang w:val="ru-RU"/>
        </w:rPr>
        <w:t xml:space="preserve">за период </w:t>
      </w:r>
      <w:r w:rsidR="00AD05B0" w:rsidRPr="008425FB">
        <w:rPr>
          <w:b/>
          <w:color w:val="FF0000"/>
          <w:spacing w:val="-2"/>
          <w:lang w:val="ru-RU"/>
        </w:rPr>
        <w:t>с</w:t>
      </w:r>
      <w:r w:rsidR="00AD05B0" w:rsidRPr="008425FB">
        <w:rPr>
          <w:color w:val="FF0000"/>
          <w:spacing w:val="-2"/>
          <w:lang w:val="ru-RU"/>
        </w:rPr>
        <w:t xml:space="preserve"> </w:t>
      </w:r>
      <w:r w:rsidR="00AD05B0" w:rsidRPr="008425FB">
        <w:rPr>
          <w:b/>
          <w:color w:val="FF0000"/>
          <w:spacing w:val="-2"/>
          <w:lang w:val="ru-RU"/>
        </w:rPr>
        <w:t>01.</w:t>
      </w:r>
      <w:r w:rsidR="00DD3C49" w:rsidRPr="008425FB">
        <w:rPr>
          <w:b/>
          <w:color w:val="FF0000"/>
          <w:spacing w:val="-2"/>
          <w:lang w:val="ru-RU"/>
        </w:rPr>
        <w:t>0</w:t>
      </w:r>
      <w:r w:rsidR="002B6078">
        <w:rPr>
          <w:b/>
          <w:color w:val="FF0000"/>
          <w:spacing w:val="-2"/>
          <w:lang w:val="ru-RU"/>
        </w:rPr>
        <w:t>7</w:t>
      </w:r>
      <w:r w:rsidR="00AD05B0" w:rsidRPr="008425FB">
        <w:rPr>
          <w:b/>
          <w:color w:val="FF0000"/>
          <w:spacing w:val="-2"/>
          <w:lang w:val="ru-RU"/>
        </w:rPr>
        <w:t>.202</w:t>
      </w:r>
      <w:r w:rsidR="00A05E58" w:rsidRPr="008425FB">
        <w:rPr>
          <w:b/>
          <w:color w:val="FF0000"/>
          <w:spacing w:val="-2"/>
          <w:lang w:val="ru-RU"/>
        </w:rPr>
        <w:t>6</w:t>
      </w:r>
      <w:r w:rsidR="00AD05B0" w:rsidRPr="008425FB">
        <w:rPr>
          <w:b/>
          <w:color w:val="FF0000"/>
          <w:spacing w:val="-2"/>
          <w:lang w:val="ru-RU"/>
        </w:rPr>
        <w:t xml:space="preserve"> г. по </w:t>
      </w:r>
      <w:r w:rsidR="002343C8" w:rsidRPr="008425FB">
        <w:rPr>
          <w:b/>
          <w:color w:val="FF0000"/>
          <w:spacing w:val="-2"/>
          <w:lang w:val="ru-RU"/>
        </w:rPr>
        <w:t>3</w:t>
      </w:r>
      <w:r w:rsidR="002B6078">
        <w:rPr>
          <w:b/>
          <w:color w:val="FF0000"/>
          <w:spacing w:val="-2"/>
          <w:lang w:val="ru-RU"/>
        </w:rPr>
        <w:t>1</w:t>
      </w:r>
      <w:r w:rsidR="002343C8" w:rsidRPr="008425FB">
        <w:rPr>
          <w:b/>
          <w:color w:val="FF0000"/>
          <w:spacing w:val="-2"/>
          <w:lang w:val="ru-RU"/>
        </w:rPr>
        <w:t>.</w:t>
      </w:r>
      <w:r w:rsidR="002B6078">
        <w:rPr>
          <w:b/>
          <w:color w:val="FF0000"/>
          <w:spacing w:val="-2"/>
          <w:lang w:val="ru-RU"/>
        </w:rPr>
        <w:t>12</w:t>
      </w:r>
      <w:r w:rsidR="002343C8" w:rsidRPr="008425FB">
        <w:rPr>
          <w:b/>
          <w:color w:val="FF0000"/>
          <w:spacing w:val="-2"/>
          <w:lang w:val="ru-RU"/>
        </w:rPr>
        <w:t>.202</w:t>
      </w:r>
      <w:r w:rsidR="00A05E58" w:rsidRPr="008425FB">
        <w:rPr>
          <w:b/>
          <w:color w:val="FF0000"/>
          <w:spacing w:val="-2"/>
          <w:lang w:val="ru-RU"/>
        </w:rPr>
        <w:t xml:space="preserve">6 </w:t>
      </w:r>
      <w:r w:rsidR="00AD05B0" w:rsidRPr="008425FB">
        <w:rPr>
          <w:b/>
          <w:color w:val="FF0000"/>
          <w:spacing w:val="-2"/>
          <w:lang w:val="ru-RU"/>
        </w:rPr>
        <w:t>г.</w:t>
      </w:r>
      <w:r w:rsidRPr="008425FB">
        <w:rPr>
          <w:b/>
          <w:spacing w:val="-2"/>
          <w:lang w:val="ru-RU"/>
        </w:rPr>
        <w:t>,</w:t>
      </w:r>
      <w:r w:rsidR="00AD05B0" w:rsidRPr="008425FB">
        <w:rPr>
          <w:b/>
          <w:color w:val="FF0000"/>
          <w:spacing w:val="-2"/>
          <w:lang w:val="ru-RU"/>
        </w:rPr>
        <w:t xml:space="preserve"> </w:t>
      </w:r>
      <w:r w:rsidR="005D218D" w:rsidRPr="008425FB">
        <w:rPr>
          <w:lang w:val="ru-RU"/>
        </w:rPr>
        <w:t>является твердой и составляет:</w:t>
      </w:r>
      <w:r w:rsidR="00BB7CC2" w:rsidRPr="008425FB">
        <w:rPr>
          <w:lang w:val="ru-RU"/>
        </w:rPr>
        <w:t xml:space="preserve"> </w:t>
      </w:r>
      <w:r w:rsidR="009F53D2">
        <w:rPr>
          <w:b/>
          <w:lang w:val="ru-RU"/>
        </w:rPr>
        <w:t>35190</w:t>
      </w:r>
      <w:r w:rsidR="00A05E58" w:rsidRPr="008425FB">
        <w:rPr>
          <w:b/>
          <w:lang w:val="ru-RU"/>
        </w:rPr>
        <w:t xml:space="preserve"> (</w:t>
      </w:r>
      <w:r w:rsidR="009F53D2">
        <w:rPr>
          <w:b/>
          <w:lang w:val="ru-RU"/>
        </w:rPr>
        <w:t>тридцать пять тысяч сто девяносто</w:t>
      </w:r>
      <w:r w:rsidR="00A05E58" w:rsidRPr="008425FB">
        <w:rPr>
          <w:b/>
          <w:lang w:val="ru-RU"/>
        </w:rPr>
        <w:t>) руб. 00 коп</w:t>
      </w:r>
      <w:proofErr w:type="gramStart"/>
      <w:r w:rsidR="00A05E58" w:rsidRPr="008425FB">
        <w:rPr>
          <w:b/>
          <w:lang w:val="ru-RU"/>
        </w:rPr>
        <w:t>.</w:t>
      </w:r>
      <w:proofErr w:type="gramEnd"/>
      <w:r w:rsidR="00A05E58" w:rsidRPr="008425FB">
        <w:rPr>
          <w:b/>
          <w:lang w:val="ru-RU"/>
        </w:rPr>
        <w:t xml:space="preserve">  </w:t>
      </w:r>
      <w:proofErr w:type="gramStart"/>
      <w:r w:rsidR="00A05E58" w:rsidRPr="008425FB">
        <w:rPr>
          <w:lang w:val="ru-RU"/>
        </w:rPr>
        <w:t>в</w:t>
      </w:r>
      <w:proofErr w:type="gramEnd"/>
      <w:r w:rsidR="00A05E58" w:rsidRPr="008425FB">
        <w:rPr>
          <w:lang w:val="ru-RU"/>
        </w:rPr>
        <w:t>ключая</w:t>
      </w:r>
      <w:r w:rsidR="00A05E58" w:rsidRPr="00A05E58">
        <w:rPr>
          <w:lang w:val="ru-RU"/>
        </w:rPr>
        <w:t xml:space="preserve"> НДС (в случае возникновения у Исполнителя обязанности по его уплате в соответствии с законодательством Российской Федерации)</w:t>
      </w:r>
      <w:r w:rsidR="00A05E58">
        <w:rPr>
          <w:lang w:val="ru-RU"/>
        </w:rPr>
        <w:t>.</w:t>
      </w:r>
    </w:p>
    <w:p w:rsidR="005D218D" w:rsidRPr="00953ABB" w:rsidRDefault="005D218D" w:rsidP="002E58E2">
      <w:pPr>
        <w:pStyle w:val="Normal"/>
        <w:tabs>
          <w:tab w:val="left" w:pos="2880"/>
        </w:tabs>
        <w:ind w:firstLine="142"/>
        <w:jc w:val="both"/>
        <w:rPr>
          <w:lang w:val="ru-RU"/>
        </w:rPr>
      </w:pPr>
      <w:r w:rsidRPr="00953ABB">
        <w:rPr>
          <w:lang w:val="ru-RU"/>
        </w:rPr>
        <w:t xml:space="preserve">2. Заказчик оплачивает услуги за отчетный период Исполнителя путем перечисления денежных средств на банковский счет Исполнителя в срок не позднее 10 </w:t>
      </w:r>
      <w:r w:rsidR="004139A4">
        <w:rPr>
          <w:lang w:val="ru-RU"/>
        </w:rPr>
        <w:t xml:space="preserve">рабочих </w:t>
      </w:r>
      <w:r w:rsidRPr="00953ABB">
        <w:rPr>
          <w:lang w:val="ru-RU"/>
        </w:rPr>
        <w:t>дней на основании выставляемого Исполнителем счета, оформленного в соответствии с подписанными Сторонами или их уполномоченными представителями акта сдачи-приемки услуг.</w:t>
      </w:r>
    </w:p>
    <w:p w:rsidR="005D218D" w:rsidRPr="00953ABB" w:rsidRDefault="00A2795C" w:rsidP="002E58E2">
      <w:pPr>
        <w:pStyle w:val="Normal"/>
        <w:tabs>
          <w:tab w:val="left" w:pos="2880"/>
        </w:tabs>
        <w:ind w:firstLine="142"/>
        <w:jc w:val="both"/>
        <w:rPr>
          <w:lang w:val="ru-RU"/>
        </w:rPr>
      </w:pPr>
      <w:r>
        <w:rPr>
          <w:lang w:val="ru-RU"/>
        </w:rPr>
        <w:t>3</w:t>
      </w:r>
      <w:r w:rsidR="005D218D" w:rsidRPr="00953ABB">
        <w:rPr>
          <w:lang w:val="ru-RU"/>
        </w:rPr>
        <w:t xml:space="preserve">. Отчетным периодом в целях настоящего Договора является каждый полный и неполный календарный месяц. </w:t>
      </w:r>
    </w:p>
    <w:p w:rsidR="005D218D" w:rsidRPr="00953ABB" w:rsidRDefault="005D218D" w:rsidP="005D218D">
      <w:pPr>
        <w:pStyle w:val="Normal"/>
        <w:tabs>
          <w:tab w:val="left" w:pos="2880"/>
        </w:tabs>
        <w:jc w:val="both"/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jc w:val="both"/>
        <w:rPr>
          <w:lang w:val="ru-RU"/>
        </w:rPr>
      </w:pPr>
    </w:p>
    <w:p w:rsidR="005D218D" w:rsidRPr="00953ABB" w:rsidRDefault="005D218D" w:rsidP="005D218D">
      <w:pPr>
        <w:pStyle w:val="Normal"/>
        <w:tabs>
          <w:tab w:val="left" w:pos="2880"/>
        </w:tabs>
        <w:jc w:val="both"/>
        <w:rPr>
          <w:lang w:val="ru-RU"/>
        </w:rPr>
      </w:pPr>
    </w:p>
    <w:p w:rsidR="005D218D" w:rsidRPr="00953ABB" w:rsidRDefault="005D218D" w:rsidP="007A7757">
      <w:pPr>
        <w:pStyle w:val="Normal"/>
        <w:tabs>
          <w:tab w:val="left" w:pos="2880"/>
        </w:tabs>
        <w:jc w:val="both"/>
        <w:rPr>
          <w:b/>
          <w:lang w:val="ru-RU"/>
        </w:rPr>
      </w:pPr>
      <w:r w:rsidRPr="00953ABB">
        <w:rPr>
          <w:b/>
          <w:lang w:val="ru-RU"/>
        </w:rPr>
        <w:t>от Заказчика ____________</w:t>
      </w:r>
      <w:r w:rsidR="004B30C5" w:rsidRPr="00953ABB">
        <w:rPr>
          <w:b/>
          <w:lang w:val="ru-RU"/>
        </w:rPr>
        <w:t>(</w:t>
      </w:r>
      <w:r w:rsidR="00D40868" w:rsidRPr="00953ABB">
        <w:rPr>
          <w:b/>
          <w:lang w:val="ru-RU"/>
        </w:rPr>
        <w:t>Вяткин И.А.</w:t>
      </w:r>
      <w:r w:rsidRPr="00953ABB">
        <w:rPr>
          <w:b/>
          <w:lang w:val="ru-RU"/>
        </w:rPr>
        <w:t xml:space="preserve">)                                       от Исполнителя ____________(Голдова Т.И.)                     </w:t>
      </w:r>
    </w:p>
    <w:p w:rsidR="005D218D" w:rsidRPr="007A7757" w:rsidRDefault="005D218D" w:rsidP="005D218D">
      <w:pPr>
        <w:pStyle w:val="Normal"/>
        <w:tabs>
          <w:tab w:val="left" w:pos="2880"/>
        </w:tabs>
        <w:rPr>
          <w:b/>
          <w:lang w:val="ru-RU"/>
        </w:rPr>
      </w:pPr>
      <w:r w:rsidRPr="00953ABB">
        <w:rPr>
          <w:b/>
          <w:lang w:val="ru-RU"/>
        </w:rPr>
        <w:t xml:space="preserve">                               М.П.                                                                                                                  М.П.</w:t>
      </w:r>
      <w:r w:rsidRPr="007A7757">
        <w:rPr>
          <w:b/>
          <w:lang w:val="ru-RU"/>
        </w:rPr>
        <w:t xml:space="preserve"> </w:t>
      </w:r>
    </w:p>
    <w:p w:rsidR="005D218D" w:rsidRPr="007A7757" w:rsidRDefault="005D218D" w:rsidP="005D218D">
      <w:pPr>
        <w:pStyle w:val="Normal"/>
        <w:widowControl w:val="0"/>
        <w:tabs>
          <w:tab w:val="left" w:pos="2880"/>
        </w:tabs>
        <w:rPr>
          <w:b/>
          <w:lang w:val="ru-RU"/>
        </w:rPr>
      </w:pPr>
    </w:p>
    <w:p w:rsidR="005D218D" w:rsidRPr="00BA79BB" w:rsidRDefault="005D218D">
      <w:pPr>
        <w:pStyle w:val="Normal"/>
        <w:widowControl w:val="0"/>
        <w:tabs>
          <w:tab w:val="left" w:pos="2880"/>
        </w:tabs>
        <w:jc w:val="right"/>
        <w:rPr>
          <w:lang w:val="ru-RU"/>
        </w:rPr>
      </w:pPr>
    </w:p>
    <w:sectPr w:rsidR="005D218D" w:rsidRPr="00BA79BB" w:rsidSect="00667799">
      <w:type w:val="continuous"/>
      <w:pgSz w:w="11905" w:h="16837"/>
      <w:pgMar w:top="1440" w:right="680" w:bottom="851" w:left="851" w:header="56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FB" w:rsidRDefault="000A33FB">
      <w:r>
        <w:separator/>
      </w:r>
    </w:p>
  </w:endnote>
  <w:endnote w:type="continuationSeparator" w:id="0">
    <w:p w:rsidR="000A33FB" w:rsidRDefault="000A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4E" w:rsidRDefault="0046384E">
    <w:pPr>
      <w:pStyle w:val="aa"/>
      <w:jc w:val="right"/>
    </w:pPr>
    <w:r>
      <w:rPr>
        <w:sz w:val="16"/>
        <w:szCs w:val="19"/>
      </w:rPr>
      <w:fldChar w:fldCharType="begin"/>
    </w:r>
    <w:r>
      <w:rPr>
        <w:sz w:val="16"/>
        <w:szCs w:val="19"/>
      </w:rPr>
      <w:instrText xml:space="preserve"> PAGE </w:instrText>
    </w:r>
    <w:r>
      <w:rPr>
        <w:sz w:val="16"/>
        <w:szCs w:val="19"/>
      </w:rPr>
      <w:fldChar w:fldCharType="separate"/>
    </w:r>
    <w:r w:rsidR="000D69EC">
      <w:rPr>
        <w:noProof/>
        <w:sz w:val="16"/>
        <w:szCs w:val="19"/>
      </w:rPr>
      <w:t>1</w:t>
    </w:r>
    <w:r>
      <w:rPr>
        <w:sz w:val="16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FB" w:rsidRDefault="000A33FB">
      <w:r>
        <w:separator/>
      </w:r>
    </w:p>
  </w:footnote>
  <w:footnote w:type="continuationSeparator" w:id="0">
    <w:p w:rsidR="000A33FB" w:rsidRDefault="000A3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83264F"/>
    <w:multiLevelType w:val="hybridMultilevel"/>
    <w:tmpl w:val="93E41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F2D0A"/>
    <w:multiLevelType w:val="hybridMultilevel"/>
    <w:tmpl w:val="A7C81712"/>
    <w:lvl w:ilvl="0" w:tplc="31E45E22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466A51"/>
    <w:multiLevelType w:val="hybridMultilevel"/>
    <w:tmpl w:val="D31ECCFC"/>
    <w:lvl w:ilvl="0" w:tplc="1B32B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C9"/>
    <w:rsid w:val="00001D7A"/>
    <w:rsid w:val="000021FA"/>
    <w:rsid w:val="000140D1"/>
    <w:rsid w:val="00025D3C"/>
    <w:rsid w:val="0005172B"/>
    <w:rsid w:val="00064B8D"/>
    <w:rsid w:val="000664CC"/>
    <w:rsid w:val="00070FD6"/>
    <w:rsid w:val="000748DE"/>
    <w:rsid w:val="000875B5"/>
    <w:rsid w:val="000902AC"/>
    <w:rsid w:val="00092AEE"/>
    <w:rsid w:val="00096C73"/>
    <w:rsid w:val="000A0EAD"/>
    <w:rsid w:val="000A26D0"/>
    <w:rsid w:val="000A33FB"/>
    <w:rsid w:val="000B1E83"/>
    <w:rsid w:val="000B3AA6"/>
    <w:rsid w:val="000B4856"/>
    <w:rsid w:val="000C04B4"/>
    <w:rsid w:val="000D40C3"/>
    <w:rsid w:val="000D69EC"/>
    <w:rsid w:val="000D6E7B"/>
    <w:rsid w:val="000E060B"/>
    <w:rsid w:val="000E6667"/>
    <w:rsid w:val="000F7361"/>
    <w:rsid w:val="000F7F3E"/>
    <w:rsid w:val="00102677"/>
    <w:rsid w:val="001028DF"/>
    <w:rsid w:val="00105663"/>
    <w:rsid w:val="0011652D"/>
    <w:rsid w:val="00125E29"/>
    <w:rsid w:val="00137192"/>
    <w:rsid w:val="00172877"/>
    <w:rsid w:val="001914E6"/>
    <w:rsid w:val="00194662"/>
    <w:rsid w:val="00197380"/>
    <w:rsid w:val="001975AF"/>
    <w:rsid w:val="001A073D"/>
    <w:rsid w:val="001A35DA"/>
    <w:rsid w:val="001B05C5"/>
    <w:rsid w:val="001B1E1F"/>
    <w:rsid w:val="001B2971"/>
    <w:rsid w:val="001D3BAF"/>
    <w:rsid w:val="001D403E"/>
    <w:rsid w:val="001E3B6A"/>
    <w:rsid w:val="001E778D"/>
    <w:rsid w:val="001F12AA"/>
    <w:rsid w:val="001F59FF"/>
    <w:rsid w:val="00221694"/>
    <w:rsid w:val="002343C8"/>
    <w:rsid w:val="00236AC6"/>
    <w:rsid w:val="00241BA0"/>
    <w:rsid w:val="002438E2"/>
    <w:rsid w:val="00250CC4"/>
    <w:rsid w:val="0026294A"/>
    <w:rsid w:val="002800A0"/>
    <w:rsid w:val="0028104F"/>
    <w:rsid w:val="00282C2E"/>
    <w:rsid w:val="00293585"/>
    <w:rsid w:val="002B6078"/>
    <w:rsid w:val="002B6D09"/>
    <w:rsid w:val="002C17F4"/>
    <w:rsid w:val="002C2426"/>
    <w:rsid w:val="002C2AAF"/>
    <w:rsid w:val="002C57D6"/>
    <w:rsid w:val="002D091A"/>
    <w:rsid w:val="002D5BA0"/>
    <w:rsid w:val="002E22FA"/>
    <w:rsid w:val="002E382B"/>
    <w:rsid w:val="002E4722"/>
    <w:rsid w:val="002E58E2"/>
    <w:rsid w:val="002F3400"/>
    <w:rsid w:val="003128BA"/>
    <w:rsid w:val="00315C7B"/>
    <w:rsid w:val="00323CD5"/>
    <w:rsid w:val="00335C7B"/>
    <w:rsid w:val="003417C7"/>
    <w:rsid w:val="00345B9A"/>
    <w:rsid w:val="003713FE"/>
    <w:rsid w:val="003752B3"/>
    <w:rsid w:val="00376A04"/>
    <w:rsid w:val="00390366"/>
    <w:rsid w:val="00390F69"/>
    <w:rsid w:val="003A206E"/>
    <w:rsid w:val="003A4AC5"/>
    <w:rsid w:val="003B1250"/>
    <w:rsid w:val="003B5AE1"/>
    <w:rsid w:val="003F5E3D"/>
    <w:rsid w:val="003F7360"/>
    <w:rsid w:val="004139A4"/>
    <w:rsid w:val="0042380C"/>
    <w:rsid w:val="004276D6"/>
    <w:rsid w:val="00427B5A"/>
    <w:rsid w:val="00462191"/>
    <w:rsid w:val="004621E8"/>
    <w:rsid w:val="0046384E"/>
    <w:rsid w:val="00466FDC"/>
    <w:rsid w:val="00476931"/>
    <w:rsid w:val="00483669"/>
    <w:rsid w:val="00487F0A"/>
    <w:rsid w:val="004A0ADE"/>
    <w:rsid w:val="004A2C73"/>
    <w:rsid w:val="004B30C5"/>
    <w:rsid w:val="004B444B"/>
    <w:rsid w:val="004D00BA"/>
    <w:rsid w:val="004D0E12"/>
    <w:rsid w:val="004D3D90"/>
    <w:rsid w:val="004E009A"/>
    <w:rsid w:val="00523BE4"/>
    <w:rsid w:val="005322BB"/>
    <w:rsid w:val="00550C4F"/>
    <w:rsid w:val="0055242C"/>
    <w:rsid w:val="00553265"/>
    <w:rsid w:val="00554DEC"/>
    <w:rsid w:val="00564C81"/>
    <w:rsid w:val="00566DB1"/>
    <w:rsid w:val="00571EAB"/>
    <w:rsid w:val="00575E63"/>
    <w:rsid w:val="00577C65"/>
    <w:rsid w:val="005816EB"/>
    <w:rsid w:val="00584348"/>
    <w:rsid w:val="00586DAC"/>
    <w:rsid w:val="00593288"/>
    <w:rsid w:val="00597690"/>
    <w:rsid w:val="005C562E"/>
    <w:rsid w:val="005C6152"/>
    <w:rsid w:val="005C6DF3"/>
    <w:rsid w:val="005D218D"/>
    <w:rsid w:val="005D22E2"/>
    <w:rsid w:val="005E428E"/>
    <w:rsid w:val="005E56A3"/>
    <w:rsid w:val="005F31A3"/>
    <w:rsid w:val="005F3511"/>
    <w:rsid w:val="005F4A85"/>
    <w:rsid w:val="00606AB1"/>
    <w:rsid w:val="00610DB0"/>
    <w:rsid w:val="0062327C"/>
    <w:rsid w:val="00633501"/>
    <w:rsid w:val="00633B44"/>
    <w:rsid w:val="00652202"/>
    <w:rsid w:val="0065329A"/>
    <w:rsid w:val="00664C31"/>
    <w:rsid w:val="00665F8C"/>
    <w:rsid w:val="00667799"/>
    <w:rsid w:val="00686D21"/>
    <w:rsid w:val="00691713"/>
    <w:rsid w:val="006925F9"/>
    <w:rsid w:val="006975B9"/>
    <w:rsid w:val="006A31E7"/>
    <w:rsid w:val="006C04DE"/>
    <w:rsid w:val="006C1BA5"/>
    <w:rsid w:val="006C25C9"/>
    <w:rsid w:val="006C6598"/>
    <w:rsid w:val="006D41A0"/>
    <w:rsid w:val="006E44B9"/>
    <w:rsid w:val="006E6CB5"/>
    <w:rsid w:val="006F30D6"/>
    <w:rsid w:val="00701482"/>
    <w:rsid w:val="00702190"/>
    <w:rsid w:val="00721597"/>
    <w:rsid w:val="00733266"/>
    <w:rsid w:val="007333CF"/>
    <w:rsid w:val="007338D6"/>
    <w:rsid w:val="00736B5A"/>
    <w:rsid w:val="00744F35"/>
    <w:rsid w:val="00756954"/>
    <w:rsid w:val="00756D17"/>
    <w:rsid w:val="007579BA"/>
    <w:rsid w:val="00763AC9"/>
    <w:rsid w:val="0077265C"/>
    <w:rsid w:val="00782548"/>
    <w:rsid w:val="00792CCA"/>
    <w:rsid w:val="00792EC8"/>
    <w:rsid w:val="007A1673"/>
    <w:rsid w:val="007A7757"/>
    <w:rsid w:val="007A7F41"/>
    <w:rsid w:val="007B028C"/>
    <w:rsid w:val="007B4F39"/>
    <w:rsid w:val="007B73AA"/>
    <w:rsid w:val="007C0176"/>
    <w:rsid w:val="007C27EF"/>
    <w:rsid w:val="007E698F"/>
    <w:rsid w:val="008069D0"/>
    <w:rsid w:val="0081216E"/>
    <w:rsid w:val="00813DEE"/>
    <w:rsid w:val="00832840"/>
    <w:rsid w:val="00835324"/>
    <w:rsid w:val="008425FB"/>
    <w:rsid w:val="0084675D"/>
    <w:rsid w:val="008530E1"/>
    <w:rsid w:val="0087317D"/>
    <w:rsid w:val="00876B34"/>
    <w:rsid w:val="00880D01"/>
    <w:rsid w:val="008810E3"/>
    <w:rsid w:val="00881D60"/>
    <w:rsid w:val="008828C7"/>
    <w:rsid w:val="008B1569"/>
    <w:rsid w:val="008E27EF"/>
    <w:rsid w:val="008E4A2F"/>
    <w:rsid w:val="008F0FC5"/>
    <w:rsid w:val="009010C1"/>
    <w:rsid w:val="009013E1"/>
    <w:rsid w:val="00905C57"/>
    <w:rsid w:val="00932350"/>
    <w:rsid w:val="00933CCF"/>
    <w:rsid w:val="00940E59"/>
    <w:rsid w:val="00953ABB"/>
    <w:rsid w:val="0095578C"/>
    <w:rsid w:val="009567E0"/>
    <w:rsid w:val="0096463A"/>
    <w:rsid w:val="00970732"/>
    <w:rsid w:val="00976243"/>
    <w:rsid w:val="009866F1"/>
    <w:rsid w:val="00990A90"/>
    <w:rsid w:val="009B658E"/>
    <w:rsid w:val="009C0098"/>
    <w:rsid w:val="009D0EEB"/>
    <w:rsid w:val="009D7F77"/>
    <w:rsid w:val="009F53D2"/>
    <w:rsid w:val="009F7F6E"/>
    <w:rsid w:val="00A02540"/>
    <w:rsid w:val="00A03A88"/>
    <w:rsid w:val="00A05E58"/>
    <w:rsid w:val="00A20B8F"/>
    <w:rsid w:val="00A20F7B"/>
    <w:rsid w:val="00A22C31"/>
    <w:rsid w:val="00A2795C"/>
    <w:rsid w:val="00A42E4E"/>
    <w:rsid w:val="00A454A8"/>
    <w:rsid w:val="00A53F6A"/>
    <w:rsid w:val="00A5746E"/>
    <w:rsid w:val="00A74448"/>
    <w:rsid w:val="00A751E8"/>
    <w:rsid w:val="00A764DB"/>
    <w:rsid w:val="00A8189A"/>
    <w:rsid w:val="00A93541"/>
    <w:rsid w:val="00AA0053"/>
    <w:rsid w:val="00AA232F"/>
    <w:rsid w:val="00AA604D"/>
    <w:rsid w:val="00AB2C5E"/>
    <w:rsid w:val="00AB5ACD"/>
    <w:rsid w:val="00AC23CC"/>
    <w:rsid w:val="00AD05B0"/>
    <w:rsid w:val="00AD3637"/>
    <w:rsid w:val="00AD5AF5"/>
    <w:rsid w:val="00AE3D73"/>
    <w:rsid w:val="00AE5BC1"/>
    <w:rsid w:val="00AF60D4"/>
    <w:rsid w:val="00B001A0"/>
    <w:rsid w:val="00B07E6B"/>
    <w:rsid w:val="00B10F87"/>
    <w:rsid w:val="00B17E82"/>
    <w:rsid w:val="00B30DD1"/>
    <w:rsid w:val="00B63CB4"/>
    <w:rsid w:val="00B63F76"/>
    <w:rsid w:val="00B64880"/>
    <w:rsid w:val="00B66FBF"/>
    <w:rsid w:val="00B82EE0"/>
    <w:rsid w:val="00B934C9"/>
    <w:rsid w:val="00BA0334"/>
    <w:rsid w:val="00BA5FBD"/>
    <w:rsid w:val="00BA79BB"/>
    <w:rsid w:val="00BB3DC3"/>
    <w:rsid w:val="00BB510D"/>
    <w:rsid w:val="00BB56E5"/>
    <w:rsid w:val="00BB7CC2"/>
    <w:rsid w:val="00BC29A6"/>
    <w:rsid w:val="00BC49A1"/>
    <w:rsid w:val="00BC66F5"/>
    <w:rsid w:val="00BF1AE5"/>
    <w:rsid w:val="00BF4A76"/>
    <w:rsid w:val="00C05FD0"/>
    <w:rsid w:val="00C144B9"/>
    <w:rsid w:val="00C20124"/>
    <w:rsid w:val="00C32DFE"/>
    <w:rsid w:val="00C333C0"/>
    <w:rsid w:val="00C45BB9"/>
    <w:rsid w:val="00C54831"/>
    <w:rsid w:val="00C766C0"/>
    <w:rsid w:val="00C90459"/>
    <w:rsid w:val="00C939C4"/>
    <w:rsid w:val="00C967E1"/>
    <w:rsid w:val="00CA1995"/>
    <w:rsid w:val="00CA3C06"/>
    <w:rsid w:val="00CB040B"/>
    <w:rsid w:val="00CC187C"/>
    <w:rsid w:val="00CD2147"/>
    <w:rsid w:val="00CE3A6C"/>
    <w:rsid w:val="00CF2496"/>
    <w:rsid w:val="00CF516D"/>
    <w:rsid w:val="00D13D22"/>
    <w:rsid w:val="00D31CCC"/>
    <w:rsid w:val="00D36CDE"/>
    <w:rsid w:val="00D40868"/>
    <w:rsid w:val="00D44127"/>
    <w:rsid w:val="00D60C7E"/>
    <w:rsid w:val="00D7579E"/>
    <w:rsid w:val="00D763C0"/>
    <w:rsid w:val="00D7647C"/>
    <w:rsid w:val="00D80D87"/>
    <w:rsid w:val="00DB2AF8"/>
    <w:rsid w:val="00DC1A78"/>
    <w:rsid w:val="00DD15D7"/>
    <w:rsid w:val="00DD3C49"/>
    <w:rsid w:val="00E140BF"/>
    <w:rsid w:val="00E15162"/>
    <w:rsid w:val="00E16206"/>
    <w:rsid w:val="00E4018B"/>
    <w:rsid w:val="00E5365C"/>
    <w:rsid w:val="00E60B6B"/>
    <w:rsid w:val="00E62D71"/>
    <w:rsid w:val="00E65647"/>
    <w:rsid w:val="00E73E66"/>
    <w:rsid w:val="00E74C20"/>
    <w:rsid w:val="00E810AF"/>
    <w:rsid w:val="00E84C39"/>
    <w:rsid w:val="00EB3188"/>
    <w:rsid w:val="00EC2B49"/>
    <w:rsid w:val="00ED39F6"/>
    <w:rsid w:val="00EF1645"/>
    <w:rsid w:val="00F15624"/>
    <w:rsid w:val="00F16EC1"/>
    <w:rsid w:val="00F35BD5"/>
    <w:rsid w:val="00F36D75"/>
    <w:rsid w:val="00F52F00"/>
    <w:rsid w:val="00F6373E"/>
    <w:rsid w:val="00F66482"/>
    <w:rsid w:val="00F83B9C"/>
    <w:rsid w:val="00F9670D"/>
    <w:rsid w:val="00FB7DAE"/>
    <w:rsid w:val="00FC5ADF"/>
    <w:rsid w:val="00FD2CC4"/>
    <w:rsid w:val="00FD2F23"/>
    <w:rsid w:val="00FD47AB"/>
    <w:rsid w:val="00FD5A0C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680"/>
        <w:tab w:val="left" w:pos="3360"/>
        <w:tab w:val="left" w:pos="3840"/>
        <w:tab w:val="left" w:pos="4560"/>
        <w:tab w:val="left" w:pos="5280"/>
        <w:tab w:val="left" w:pos="6000"/>
        <w:tab w:val="left" w:pos="6720"/>
        <w:tab w:val="left" w:pos="7440"/>
        <w:tab w:val="left" w:pos="8160"/>
        <w:tab w:val="left" w:pos="8880"/>
        <w:tab w:val="left" w:pos="9600"/>
        <w:tab w:val="left" w:pos="10320"/>
        <w:tab w:val="left" w:pos="11040"/>
      </w:tabs>
      <w:jc w:val="center"/>
      <w:outlineLvl w:val="0"/>
    </w:pPr>
    <w:rPr>
      <w:b/>
      <w:spacing w:val="-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">
    <w:name w:val="WW-Основной шрифт абзаца"/>
  </w:style>
  <w:style w:type="character" w:styleId="a3">
    <w:name w:val="Strong"/>
    <w:qFormat/>
    <w:rPr>
      <w:b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Normal">
    <w:name w:val="Normal"/>
    <w:pPr>
      <w:suppressAutoHyphens/>
    </w:pPr>
    <w:rPr>
      <w:rFonts w:eastAsia="Arial"/>
      <w:lang w:val="en-US" w:eastAsia="ar-SA"/>
    </w:rPr>
  </w:style>
  <w:style w:type="paragraph" w:styleId="ab">
    <w:name w:val="Body Text Indent"/>
    <w:basedOn w:val="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709"/>
      <w:jc w:val="both"/>
    </w:pPr>
    <w:rPr>
      <w:spacing w:val="-2"/>
    </w:rPr>
  </w:style>
  <w:style w:type="paragraph" w:customStyle="1" w:styleId="12">
    <w:name w:val="Текст примечания1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A206E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3A206E"/>
    <w:rPr>
      <w:rFonts w:ascii="Tahoma" w:eastAsia="Lucida Sans Unicode" w:hAnsi="Tahoma" w:cs="Tahoma"/>
      <w:kern w:val="1"/>
      <w:sz w:val="16"/>
      <w:szCs w:val="16"/>
      <w:lang/>
    </w:rPr>
  </w:style>
  <w:style w:type="character" w:styleId="af0">
    <w:name w:val="annotation reference"/>
    <w:uiPriority w:val="99"/>
    <w:semiHidden/>
    <w:unhideWhenUsed/>
    <w:rsid w:val="000664C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664CC"/>
    <w:rPr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0664CC"/>
    <w:rPr>
      <w:rFonts w:ascii="Arial" w:eastAsia="Lucida Sans Unicode" w:hAnsi="Arial"/>
      <w:kern w:val="1"/>
      <w:lang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664C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0664CC"/>
    <w:rPr>
      <w:rFonts w:ascii="Arial" w:eastAsia="Lucida Sans Unicode" w:hAnsi="Arial"/>
      <w:b/>
      <w:bCs/>
      <w:kern w:val="1"/>
      <w:lang/>
    </w:rPr>
  </w:style>
  <w:style w:type="paragraph" w:customStyle="1" w:styleId="2">
    <w:name w:val="Название2"/>
    <w:basedOn w:val="a"/>
    <w:rsid w:val="0046384E"/>
    <w:pPr>
      <w:suppressLineNumbers/>
      <w:spacing w:before="120" w:after="120"/>
    </w:pPr>
    <w:rPr>
      <w:rFonts w:cs="Tahoma"/>
      <w:i/>
      <w:iCs/>
      <w:lang w:eastAsia="ar-SA"/>
    </w:rPr>
  </w:style>
  <w:style w:type="table" w:styleId="af5">
    <w:name w:val="Table Grid"/>
    <w:basedOn w:val="a1"/>
    <w:uiPriority w:val="59"/>
    <w:rsid w:val="005D2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5F4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680"/>
        <w:tab w:val="left" w:pos="3360"/>
        <w:tab w:val="left" w:pos="3840"/>
        <w:tab w:val="left" w:pos="4560"/>
        <w:tab w:val="left" w:pos="5280"/>
        <w:tab w:val="left" w:pos="6000"/>
        <w:tab w:val="left" w:pos="6720"/>
        <w:tab w:val="left" w:pos="7440"/>
        <w:tab w:val="left" w:pos="8160"/>
        <w:tab w:val="left" w:pos="8880"/>
        <w:tab w:val="left" w:pos="9600"/>
        <w:tab w:val="left" w:pos="10320"/>
        <w:tab w:val="left" w:pos="11040"/>
      </w:tabs>
      <w:jc w:val="center"/>
      <w:outlineLvl w:val="0"/>
    </w:pPr>
    <w:rPr>
      <w:b/>
      <w:spacing w:val="-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">
    <w:name w:val="WW-Основной шрифт абзаца"/>
  </w:style>
  <w:style w:type="character" w:styleId="a3">
    <w:name w:val="Strong"/>
    <w:qFormat/>
    <w:rPr>
      <w:b/>
    </w:rPr>
  </w:style>
  <w:style w:type="paragraph" w:styleId="a4">
    <w:name w:val="Заголовок"/>
    <w:basedOn w:val="a"/>
    <w:next w:val="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Normal">
    <w:name w:val="Normal"/>
    <w:pPr>
      <w:suppressAutoHyphens/>
    </w:pPr>
    <w:rPr>
      <w:rFonts w:eastAsia="Arial"/>
      <w:lang w:val="en-US" w:eastAsia="ar-SA"/>
    </w:rPr>
  </w:style>
  <w:style w:type="paragraph" w:styleId="ab">
    <w:name w:val="Body Text Indent"/>
    <w:basedOn w:val="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709"/>
      <w:jc w:val="both"/>
    </w:pPr>
    <w:rPr>
      <w:spacing w:val="-2"/>
    </w:rPr>
  </w:style>
  <w:style w:type="paragraph" w:customStyle="1" w:styleId="12">
    <w:name w:val="Текст примечания1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A206E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3A206E"/>
    <w:rPr>
      <w:rFonts w:ascii="Tahoma" w:eastAsia="Lucida Sans Unicode" w:hAnsi="Tahoma" w:cs="Tahoma"/>
      <w:kern w:val="1"/>
      <w:sz w:val="16"/>
      <w:szCs w:val="16"/>
      <w:lang/>
    </w:rPr>
  </w:style>
  <w:style w:type="character" w:styleId="af0">
    <w:name w:val="annotation reference"/>
    <w:uiPriority w:val="99"/>
    <w:semiHidden/>
    <w:unhideWhenUsed/>
    <w:rsid w:val="000664C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664CC"/>
    <w:rPr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0664CC"/>
    <w:rPr>
      <w:rFonts w:ascii="Arial" w:eastAsia="Lucida Sans Unicode" w:hAnsi="Arial"/>
      <w:kern w:val="1"/>
      <w:lang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664C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0664CC"/>
    <w:rPr>
      <w:rFonts w:ascii="Arial" w:eastAsia="Lucida Sans Unicode" w:hAnsi="Arial"/>
      <w:b/>
      <w:bCs/>
      <w:kern w:val="1"/>
      <w:lang/>
    </w:rPr>
  </w:style>
  <w:style w:type="paragraph" w:customStyle="1" w:styleId="2">
    <w:name w:val="Название2"/>
    <w:basedOn w:val="a"/>
    <w:rsid w:val="0046384E"/>
    <w:pPr>
      <w:suppressLineNumbers/>
      <w:spacing w:before="120" w:after="120"/>
    </w:pPr>
    <w:rPr>
      <w:rFonts w:cs="Tahoma"/>
      <w:i/>
      <w:iCs/>
      <w:lang w:eastAsia="ar-SA"/>
    </w:rPr>
  </w:style>
  <w:style w:type="table" w:styleId="af5">
    <w:name w:val="Table Grid"/>
    <w:basedOn w:val="a1"/>
    <w:uiPriority w:val="59"/>
    <w:rsid w:val="005D2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5F4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fi@omsktfi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4862-B918-4847-8DC1-8DAB00FA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Garant-Service</Company>
  <LinksUpToDate>false</LinksUpToDate>
  <CharactersWithSpaces>22630</CharactersWithSpaces>
  <SharedDoc>false</SharedDoc>
  <HLinks>
    <vt:vector size="6" baseType="variant">
      <vt:variant>
        <vt:i4>786466</vt:i4>
      </vt:variant>
      <vt:variant>
        <vt:i4>0</vt:i4>
      </vt:variant>
      <vt:variant>
        <vt:i4>0</vt:i4>
      </vt:variant>
      <vt:variant>
        <vt:i4>5</vt:i4>
      </vt:variant>
      <vt:variant>
        <vt:lpwstr>mailto:tfi@omsktfi.ru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乩歫椠䱡畳椀㸲㻸ꔿ㌋䬮ꍰ䞮誀圇짗꾬钒붤鏊꣊㥊揤鞁</dc:creator>
  <cp:lastModifiedBy>Серегина</cp:lastModifiedBy>
  <cp:revision>2</cp:revision>
  <cp:lastPrinted>2026-06-15T04:37:00Z</cp:lastPrinted>
  <dcterms:created xsi:type="dcterms:W3CDTF">2026-06-15T04:41:00Z</dcterms:created>
  <dcterms:modified xsi:type="dcterms:W3CDTF">2026-06-15T04:41:00Z</dcterms:modified>
</cp:coreProperties>
</file>