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5F9" w:rsidRDefault="00CB384B" w:rsidP="00CB384B">
      <w:pPr>
        <w:pStyle w:val="a3"/>
        <w:spacing w:before="0" w:beforeAutospacing="0" w:after="0" w:afterAutospacing="0" w:line="276" w:lineRule="auto"/>
        <w:ind w:firstLine="709"/>
        <w:jc w:val="center"/>
        <w:rPr>
          <w:rStyle w:val="a4"/>
          <w:sz w:val="26"/>
          <w:szCs w:val="26"/>
        </w:rPr>
      </w:pPr>
      <w:r>
        <w:rPr>
          <w:rStyle w:val="a4"/>
          <w:sz w:val="26"/>
          <w:szCs w:val="26"/>
        </w:rPr>
        <w:t xml:space="preserve">КОНТРАКТ № </w:t>
      </w:r>
      <w:r w:rsidR="00CC55F9">
        <w:rPr>
          <w:rStyle w:val="a4"/>
          <w:sz w:val="26"/>
          <w:szCs w:val="26"/>
        </w:rPr>
        <w:t>____________</w:t>
      </w:r>
    </w:p>
    <w:p w:rsidR="00A92081" w:rsidRDefault="00A92081" w:rsidP="00153072">
      <w:pPr>
        <w:pStyle w:val="a3"/>
        <w:spacing w:before="0" w:beforeAutospacing="0" w:after="0" w:afterAutospacing="0" w:line="276" w:lineRule="auto"/>
        <w:ind w:firstLine="709"/>
        <w:jc w:val="center"/>
        <w:rPr>
          <w:rStyle w:val="a4"/>
          <w:color w:val="0D0D0D"/>
          <w:sz w:val="26"/>
          <w:szCs w:val="26"/>
        </w:rPr>
      </w:pPr>
      <w:r w:rsidRPr="00A92081">
        <w:rPr>
          <w:rStyle w:val="a4"/>
          <w:color w:val="0D0D0D"/>
          <w:sz w:val="26"/>
          <w:szCs w:val="26"/>
        </w:rPr>
        <w:t xml:space="preserve">на оказание платных медицинских услуг по проведению </w:t>
      </w:r>
      <w:proofErr w:type="spellStart"/>
      <w:r w:rsidRPr="00A92081">
        <w:rPr>
          <w:rStyle w:val="a4"/>
          <w:color w:val="0D0D0D"/>
          <w:sz w:val="26"/>
          <w:szCs w:val="26"/>
        </w:rPr>
        <w:t>предрейсовых</w:t>
      </w:r>
      <w:proofErr w:type="spellEnd"/>
      <w:r w:rsidRPr="00A92081">
        <w:rPr>
          <w:rStyle w:val="a4"/>
          <w:color w:val="0D0D0D"/>
          <w:sz w:val="26"/>
          <w:szCs w:val="26"/>
        </w:rPr>
        <w:t xml:space="preserve"> и</w:t>
      </w:r>
      <w:r w:rsidR="00BE0EDC">
        <w:rPr>
          <w:rStyle w:val="a4"/>
          <w:color w:val="0D0D0D"/>
          <w:sz w:val="26"/>
          <w:szCs w:val="26"/>
        </w:rPr>
        <w:t xml:space="preserve"> </w:t>
      </w:r>
      <w:proofErr w:type="spellStart"/>
      <w:r w:rsidR="00BE0EDC" w:rsidRPr="00BE0EDC">
        <w:rPr>
          <w:rStyle w:val="a4"/>
          <w:color w:val="0D0D0D"/>
          <w:sz w:val="26"/>
          <w:szCs w:val="26"/>
        </w:rPr>
        <w:t>послерейсовых</w:t>
      </w:r>
      <w:proofErr w:type="spellEnd"/>
      <w:r w:rsidR="00BE0EDC" w:rsidRPr="00BE0EDC">
        <w:rPr>
          <w:rStyle w:val="a4"/>
          <w:color w:val="0D0D0D"/>
          <w:sz w:val="26"/>
          <w:szCs w:val="26"/>
        </w:rPr>
        <w:t xml:space="preserve"> медицинских осмотров работников филиала ФГБУ ИАЦ Судебного</w:t>
      </w:r>
      <w:r w:rsidR="00BE0EDC" w:rsidRPr="00BE0EDC">
        <w:t xml:space="preserve"> </w:t>
      </w:r>
      <w:r w:rsidR="00BE0EDC" w:rsidRPr="00BE0EDC">
        <w:rPr>
          <w:rStyle w:val="a4"/>
          <w:color w:val="0D0D0D"/>
          <w:sz w:val="26"/>
          <w:szCs w:val="26"/>
        </w:rPr>
        <w:t>департамента в Ростовской области</w:t>
      </w:r>
    </w:p>
    <w:p w:rsidR="00BE0EDC" w:rsidRDefault="00BE0EDC" w:rsidP="00153072">
      <w:pPr>
        <w:pStyle w:val="a3"/>
        <w:spacing w:before="0" w:beforeAutospacing="0" w:after="0" w:afterAutospacing="0" w:line="276" w:lineRule="auto"/>
        <w:ind w:firstLine="709"/>
        <w:jc w:val="center"/>
        <w:rPr>
          <w:rStyle w:val="a4"/>
          <w:color w:val="0D0D0D"/>
          <w:sz w:val="26"/>
          <w:szCs w:val="26"/>
        </w:rPr>
      </w:pPr>
    </w:p>
    <w:p w:rsidR="008F71E9" w:rsidRPr="007175EE" w:rsidRDefault="00CB384B" w:rsidP="00153072">
      <w:pPr>
        <w:pStyle w:val="a3"/>
        <w:spacing w:before="0" w:beforeAutospacing="0" w:after="0" w:afterAutospacing="0" w:line="276" w:lineRule="auto"/>
        <w:ind w:firstLine="709"/>
        <w:jc w:val="center"/>
        <w:rPr>
          <w:rStyle w:val="a4"/>
          <w:sz w:val="26"/>
          <w:szCs w:val="26"/>
        </w:rPr>
      </w:pPr>
      <w:r w:rsidRPr="007175EE">
        <w:rPr>
          <w:bCs/>
          <w:color w:val="0D0D0D"/>
          <w:sz w:val="26"/>
          <w:szCs w:val="26"/>
        </w:rPr>
        <w:t>ИКЗ </w:t>
      </w:r>
      <w:r w:rsidR="00755B1D" w:rsidRPr="007175EE">
        <w:rPr>
          <w:bCs/>
          <w:color w:val="0D0D0D"/>
          <w:sz w:val="26"/>
          <w:szCs w:val="26"/>
        </w:rPr>
        <w:t>261770279292077020100100780000000000</w:t>
      </w:r>
    </w:p>
    <w:p w:rsidR="008059B1" w:rsidRPr="00477EB3" w:rsidRDefault="008059B1" w:rsidP="00190732">
      <w:pPr>
        <w:pStyle w:val="a3"/>
        <w:spacing w:before="0" w:beforeAutospacing="0" w:after="0" w:afterAutospacing="0" w:line="276" w:lineRule="auto"/>
        <w:jc w:val="both"/>
        <w:rPr>
          <w:b/>
          <w:bCs/>
          <w:sz w:val="26"/>
          <w:szCs w:val="26"/>
        </w:rPr>
      </w:pPr>
    </w:p>
    <w:p w:rsidR="00521544" w:rsidRPr="00477EB3" w:rsidRDefault="00A04E03" w:rsidP="00A04E03">
      <w:pPr>
        <w:pStyle w:val="a3"/>
        <w:spacing w:before="0" w:beforeAutospacing="0" w:after="0" w:afterAutospacing="0" w:line="276" w:lineRule="auto"/>
        <w:rPr>
          <w:sz w:val="26"/>
          <w:szCs w:val="26"/>
        </w:rPr>
      </w:pPr>
      <w:r>
        <w:rPr>
          <w:sz w:val="26"/>
          <w:szCs w:val="26"/>
        </w:rPr>
        <w:t xml:space="preserve">г. </w:t>
      </w:r>
      <w:r w:rsidR="00755B1D">
        <w:rPr>
          <w:sz w:val="26"/>
          <w:szCs w:val="26"/>
        </w:rPr>
        <w:t>Москва</w:t>
      </w:r>
      <w:r w:rsidR="00BA17E0" w:rsidRPr="00477EB3">
        <w:rPr>
          <w:sz w:val="26"/>
          <w:szCs w:val="26"/>
        </w:rPr>
        <w:tab/>
      </w:r>
      <w:r w:rsidR="00BA17E0" w:rsidRPr="00477EB3">
        <w:rPr>
          <w:sz w:val="26"/>
          <w:szCs w:val="26"/>
        </w:rPr>
        <w:tab/>
      </w:r>
      <w:r w:rsidR="004522D1" w:rsidRPr="00477EB3">
        <w:rPr>
          <w:sz w:val="26"/>
          <w:szCs w:val="26"/>
        </w:rPr>
        <w:tab/>
      </w:r>
      <w:r w:rsidR="00974D8F" w:rsidRPr="00477EB3">
        <w:rPr>
          <w:sz w:val="26"/>
          <w:szCs w:val="26"/>
        </w:rPr>
        <w:tab/>
      </w:r>
      <w:r w:rsidR="00FA39F7" w:rsidRPr="00477EB3">
        <w:rPr>
          <w:sz w:val="26"/>
          <w:szCs w:val="26"/>
        </w:rPr>
        <w:tab/>
      </w:r>
      <w:r w:rsidR="000D275E" w:rsidRPr="00477EB3">
        <w:rPr>
          <w:sz w:val="26"/>
          <w:szCs w:val="26"/>
        </w:rPr>
        <w:tab/>
      </w:r>
      <w:r w:rsidR="00755B1D">
        <w:rPr>
          <w:sz w:val="26"/>
          <w:szCs w:val="26"/>
        </w:rPr>
        <w:t xml:space="preserve">                       </w:t>
      </w:r>
      <w:r w:rsidR="00CA4681" w:rsidRPr="00477EB3">
        <w:rPr>
          <w:sz w:val="26"/>
          <w:szCs w:val="26"/>
        </w:rPr>
        <w:t>«</w:t>
      </w:r>
      <w:r w:rsidR="00BA17E0" w:rsidRPr="00477EB3">
        <w:rPr>
          <w:sz w:val="26"/>
          <w:szCs w:val="26"/>
        </w:rPr>
        <w:t>___</w:t>
      </w:r>
      <w:r w:rsidR="00CA4681" w:rsidRPr="00477EB3">
        <w:rPr>
          <w:sz w:val="26"/>
          <w:szCs w:val="26"/>
        </w:rPr>
        <w:t>»</w:t>
      </w:r>
      <w:r w:rsidR="00A7304F">
        <w:rPr>
          <w:sz w:val="26"/>
          <w:szCs w:val="26"/>
        </w:rPr>
        <w:t xml:space="preserve"> </w:t>
      </w:r>
      <w:r w:rsidR="00925A16">
        <w:rPr>
          <w:sz w:val="26"/>
          <w:szCs w:val="26"/>
        </w:rPr>
        <w:t xml:space="preserve"> </w:t>
      </w:r>
      <w:r>
        <w:rPr>
          <w:sz w:val="26"/>
          <w:szCs w:val="26"/>
        </w:rPr>
        <w:t>_________</w:t>
      </w:r>
      <w:r w:rsidR="00A7304F">
        <w:rPr>
          <w:sz w:val="26"/>
          <w:szCs w:val="26"/>
        </w:rPr>
        <w:t xml:space="preserve"> </w:t>
      </w:r>
      <w:r w:rsidR="00925A16">
        <w:rPr>
          <w:sz w:val="26"/>
          <w:szCs w:val="26"/>
        </w:rPr>
        <w:t xml:space="preserve"> </w:t>
      </w:r>
      <w:r w:rsidR="00A7304F">
        <w:rPr>
          <w:sz w:val="26"/>
          <w:szCs w:val="26"/>
        </w:rPr>
        <w:t>20</w:t>
      </w:r>
      <w:r>
        <w:rPr>
          <w:sz w:val="26"/>
          <w:szCs w:val="26"/>
        </w:rPr>
        <w:t>2_</w:t>
      </w:r>
      <w:r w:rsidR="00CA4681" w:rsidRPr="00477EB3">
        <w:rPr>
          <w:sz w:val="26"/>
          <w:szCs w:val="26"/>
        </w:rPr>
        <w:t>г</w:t>
      </w:r>
      <w:r w:rsidR="00190732" w:rsidRPr="00477EB3">
        <w:rPr>
          <w:sz w:val="26"/>
          <w:szCs w:val="26"/>
        </w:rPr>
        <w:t>.</w:t>
      </w:r>
    </w:p>
    <w:p w:rsidR="008059B1" w:rsidRPr="00477EB3" w:rsidRDefault="008059B1" w:rsidP="0099746D">
      <w:pPr>
        <w:pStyle w:val="a3"/>
        <w:spacing w:before="0" w:beforeAutospacing="0" w:after="0" w:afterAutospacing="0" w:line="276" w:lineRule="auto"/>
        <w:ind w:firstLine="709"/>
        <w:jc w:val="both"/>
        <w:rPr>
          <w:sz w:val="26"/>
          <w:szCs w:val="26"/>
        </w:rPr>
      </w:pPr>
    </w:p>
    <w:p w:rsidR="009678E8" w:rsidRPr="009678E8" w:rsidRDefault="009678E8" w:rsidP="009678E8">
      <w:pPr>
        <w:ind w:firstLine="709"/>
        <w:jc w:val="both"/>
        <w:rPr>
          <w:sz w:val="26"/>
          <w:szCs w:val="26"/>
        </w:rPr>
      </w:pPr>
      <w:proofErr w:type="gramStart"/>
      <w:r w:rsidRPr="009678E8">
        <w:rPr>
          <w:sz w:val="26"/>
          <w:szCs w:val="26"/>
        </w:rPr>
        <w:t xml:space="preserve">Федеральное Государственное бюджетное учреждение «Информационно-аналитический центр поддержки ГАС «Правосудие», далее именуемое «Заказчик», в лице начальника административно-хозяйственного отдела </w:t>
      </w:r>
      <w:proofErr w:type="spellStart"/>
      <w:r w:rsidRPr="009678E8">
        <w:rPr>
          <w:sz w:val="26"/>
          <w:szCs w:val="26"/>
        </w:rPr>
        <w:t>Буробиной</w:t>
      </w:r>
      <w:proofErr w:type="spellEnd"/>
      <w:r w:rsidRPr="009678E8">
        <w:rPr>
          <w:sz w:val="26"/>
          <w:szCs w:val="26"/>
        </w:rPr>
        <w:t xml:space="preserve"> Екатерины Владимировны, действующей на основании  доверенности от 10 марта 2026 г. № 41, с одной стороны и _______________, именуемое в дальнейшем «Исполнитель», в лице ___________________, действующего на основании _____________, с другой стороны, в соответствии с п.4 ч.1 ст.93 Федерального закона от 05.04.2013 № 44-ФЗ</w:t>
      </w:r>
      <w:proofErr w:type="gramEnd"/>
      <w:r w:rsidRPr="009678E8">
        <w:rPr>
          <w:sz w:val="26"/>
          <w:szCs w:val="26"/>
        </w:rPr>
        <w:t xml:space="preserve">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C75B51" w:rsidRPr="00477EB3" w:rsidRDefault="00C75B51" w:rsidP="0099746D">
      <w:pPr>
        <w:tabs>
          <w:tab w:val="left" w:pos="741"/>
          <w:tab w:val="left" w:pos="798"/>
        </w:tabs>
        <w:spacing w:line="276" w:lineRule="auto"/>
        <w:ind w:firstLine="741"/>
        <w:jc w:val="both"/>
        <w:rPr>
          <w:sz w:val="26"/>
          <w:szCs w:val="26"/>
        </w:rPr>
      </w:pPr>
    </w:p>
    <w:p w:rsidR="0066627B" w:rsidRDefault="002A7075" w:rsidP="0099746D">
      <w:pPr>
        <w:pStyle w:val="a3"/>
        <w:numPr>
          <w:ilvl w:val="0"/>
          <w:numId w:val="3"/>
        </w:numPr>
        <w:spacing w:before="0" w:beforeAutospacing="0" w:after="0" w:afterAutospacing="0" w:line="276" w:lineRule="auto"/>
        <w:jc w:val="center"/>
        <w:rPr>
          <w:rStyle w:val="a4"/>
          <w:sz w:val="26"/>
          <w:szCs w:val="26"/>
        </w:rPr>
      </w:pPr>
      <w:r w:rsidRPr="00477EB3">
        <w:rPr>
          <w:rStyle w:val="a4"/>
          <w:sz w:val="26"/>
          <w:szCs w:val="26"/>
        </w:rPr>
        <w:t xml:space="preserve">ПРЕДМЕТ </w:t>
      </w:r>
      <w:r w:rsidR="001D7B3A" w:rsidRPr="00477EB3">
        <w:rPr>
          <w:rStyle w:val="a4"/>
          <w:sz w:val="26"/>
          <w:szCs w:val="26"/>
        </w:rPr>
        <w:t>КОНТРАКТА</w:t>
      </w:r>
    </w:p>
    <w:p w:rsidR="00986720" w:rsidRDefault="000C6601" w:rsidP="00184051">
      <w:pPr>
        <w:autoSpaceDE w:val="0"/>
        <w:autoSpaceDN w:val="0"/>
        <w:adjustRightInd w:val="0"/>
        <w:spacing w:line="276" w:lineRule="auto"/>
        <w:ind w:firstLine="709"/>
        <w:jc w:val="both"/>
        <w:rPr>
          <w:sz w:val="26"/>
          <w:szCs w:val="26"/>
        </w:rPr>
      </w:pPr>
      <w:r>
        <w:rPr>
          <w:sz w:val="26"/>
          <w:szCs w:val="26"/>
        </w:rPr>
        <w:t>1</w:t>
      </w:r>
      <w:r w:rsidR="00D24FFC" w:rsidRPr="00A46A94">
        <w:rPr>
          <w:sz w:val="26"/>
          <w:szCs w:val="26"/>
        </w:rPr>
        <w:t xml:space="preserve">.1. </w:t>
      </w:r>
      <w:r w:rsidR="005F536A" w:rsidRPr="005F536A">
        <w:rPr>
          <w:sz w:val="26"/>
          <w:szCs w:val="26"/>
        </w:rPr>
        <w:t xml:space="preserve">Исполнитель обязуется по заданию Заказчика оказать медицинские услуги в </w:t>
      </w:r>
      <w:proofErr w:type="gramStart"/>
      <w:r w:rsidR="005F536A" w:rsidRPr="005F536A">
        <w:rPr>
          <w:sz w:val="26"/>
          <w:szCs w:val="26"/>
        </w:rPr>
        <w:t>виде</w:t>
      </w:r>
      <w:proofErr w:type="gramEnd"/>
      <w:r w:rsidR="005F536A">
        <w:rPr>
          <w:sz w:val="26"/>
          <w:szCs w:val="26"/>
        </w:rPr>
        <w:t xml:space="preserve"> </w:t>
      </w:r>
      <w:proofErr w:type="spellStart"/>
      <w:r w:rsidR="005F536A" w:rsidRPr="005F536A">
        <w:rPr>
          <w:sz w:val="26"/>
          <w:szCs w:val="26"/>
        </w:rPr>
        <w:t>предрейсовых</w:t>
      </w:r>
      <w:proofErr w:type="spellEnd"/>
      <w:r w:rsidR="005F536A" w:rsidRPr="005F536A">
        <w:rPr>
          <w:sz w:val="26"/>
          <w:szCs w:val="26"/>
        </w:rPr>
        <w:t xml:space="preserve"> и </w:t>
      </w:r>
      <w:proofErr w:type="spellStart"/>
      <w:r w:rsidR="005F536A" w:rsidRPr="005F536A">
        <w:rPr>
          <w:sz w:val="26"/>
          <w:szCs w:val="26"/>
        </w:rPr>
        <w:t>послерейсовых</w:t>
      </w:r>
      <w:proofErr w:type="spellEnd"/>
      <w:r w:rsidR="005F536A" w:rsidRPr="005F536A">
        <w:rPr>
          <w:sz w:val="26"/>
          <w:szCs w:val="26"/>
        </w:rPr>
        <w:t xml:space="preserve"> медицинских осмотров </w:t>
      </w:r>
      <w:r w:rsidR="004A2F47" w:rsidRPr="004A2F47">
        <w:rPr>
          <w:sz w:val="26"/>
          <w:szCs w:val="26"/>
        </w:rPr>
        <w:t xml:space="preserve">работников Заказчика </w:t>
      </w:r>
      <w:r w:rsidR="00986720" w:rsidRPr="00986720">
        <w:rPr>
          <w:sz w:val="26"/>
          <w:szCs w:val="26"/>
        </w:rPr>
        <w:t>допущенных к</w:t>
      </w:r>
      <w:r w:rsidR="00986720">
        <w:rPr>
          <w:sz w:val="26"/>
          <w:szCs w:val="26"/>
        </w:rPr>
        <w:t xml:space="preserve"> </w:t>
      </w:r>
      <w:r w:rsidR="00986720" w:rsidRPr="00986720">
        <w:rPr>
          <w:sz w:val="26"/>
          <w:szCs w:val="26"/>
        </w:rPr>
        <w:t>управлению служебн</w:t>
      </w:r>
      <w:r w:rsidR="00F969E3">
        <w:rPr>
          <w:sz w:val="26"/>
          <w:szCs w:val="26"/>
        </w:rPr>
        <w:t>ым</w:t>
      </w:r>
      <w:r w:rsidR="00986720" w:rsidRPr="00986720">
        <w:rPr>
          <w:sz w:val="26"/>
          <w:szCs w:val="26"/>
        </w:rPr>
        <w:t xml:space="preserve"> автомобил</w:t>
      </w:r>
      <w:r w:rsidR="00F969E3">
        <w:rPr>
          <w:sz w:val="26"/>
          <w:szCs w:val="26"/>
        </w:rPr>
        <w:t>ем</w:t>
      </w:r>
      <w:r w:rsidR="00986720" w:rsidRPr="00986720">
        <w:rPr>
          <w:sz w:val="26"/>
          <w:szCs w:val="26"/>
        </w:rPr>
        <w:t xml:space="preserve"> филиала ФГБУ ИАЦ Судебного департамента в</w:t>
      </w:r>
      <w:r w:rsidR="00986720">
        <w:rPr>
          <w:sz w:val="26"/>
          <w:szCs w:val="26"/>
        </w:rPr>
        <w:t xml:space="preserve"> </w:t>
      </w:r>
      <w:r w:rsidR="00986720" w:rsidRPr="00986720">
        <w:rPr>
          <w:sz w:val="26"/>
          <w:szCs w:val="26"/>
        </w:rPr>
        <w:t>Ростовской области (далее — работники), в соответствии с действующим законодательством</w:t>
      </w:r>
      <w:r w:rsidR="00986720">
        <w:rPr>
          <w:sz w:val="26"/>
          <w:szCs w:val="26"/>
        </w:rPr>
        <w:t xml:space="preserve"> </w:t>
      </w:r>
      <w:r w:rsidR="00986720" w:rsidRPr="00986720">
        <w:rPr>
          <w:sz w:val="26"/>
          <w:szCs w:val="26"/>
        </w:rPr>
        <w:t>РФ и условиями настоящего Контракта.</w:t>
      </w:r>
    </w:p>
    <w:p w:rsidR="00986720" w:rsidRDefault="00560BB0" w:rsidP="00184051">
      <w:pPr>
        <w:autoSpaceDE w:val="0"/>
        <w:autoSpaceDN w:val="0"/>
        <w:adjustRightInd w:val="0"/>
        <w:spacing w:line="276" w:lineRule="auto"/>
        <w:ind w:firstLine="709"/>
        <w:jc w:val="both"/>
        <w:rPr>
          <w:sz w:val="26"/>
          <w:szCs w:val="26"/>
        </w:rPr>
      </w:pPr>
      <w:r>
        <w:rPr>
          <w:sz w:val="26"/>
          <w:szCs w:val="26"/>
        </w:rPr>
        <w:t xml:space="preserve">1.2. </w:t>
      </w:r>
      <w:r w:rsidRPr="00560BB0">
        <w:rPr>
          <w:sz w:val="26"/>
          <w:szCs w:val="26"/>
        </w:rPr>
        <w:t>Заказчик обязуется</w:t>
      </w:r>
      <w:r>
        <w:rPr>
          <w:sz w:val="26"/>
          <w:szCs w:val="26"/>
        </w:rPr>
        <w:t xml:space="preserve"> </w:t>
      </w:r>
      <w:r w:rsidRPr="00560BB0">
        <w:rPr>
          <w:sz w:val="26"/>
          <w:szCs w:val="26"/>
        </w:rPr>
        <w:t>принять оказанные услуги после подписания Акта оказанных услуг (Приложение № 2 к</w:t>
      </w:r>
      <w:r>
        <w:rPr>
          <w:sz w:val="26"/>
          <w:szCs w:val="26"/>
        </w:rPr>
        <w:t xml:space="preserve"> </w:t>
      </w:r>
      <w:r w:rsidRPr="00560BB0">
        <w:rPr>
          <w:sz w:val="26"/>
          <w:szCs w:val="26"/>
        </w:rPr>
        <w:t>настоящему Контракту)</w:t>
      </w:r>
      <w:r>
        <w:rPr>
          <w:sz w:val="26"/>
          <w:szCs w:val="26"/>
        </w:rPr>
        <w:t xml:space="preserve">. </w:t>
      </w:r>
      <w:r w:rsidR="00CE6AF1">
        <w:rPr>
          <w:sz w:val="26"/>
          <w:szCs w:val="26"/>
        </w:rPr>
        <w:t>О</w:t>
      </w:r>
      <w:r w:rsidRPr="00560BB0">
        <w:rPr>
          <w:sz w:val="26"/>
          <w:szCs w:val="26"/>
        </w:rPr>
        <w:t xml:space="preserve">платить услуги в </w:t>
      </w:r>
      <w:proofErr w:type="gramStart"/>
      <w:r w:rsidRPr="00560BB0">
        <w:rPr>
          <w:sz w:val="26"/>
          <w:szCs w:val="26"/>
        </w:rPr>
        <w:t>порядке</w:t>
      </w:r>
      <w:proofErr w:type="gramEnd"/>
      <w:r w:rsidRPr="00560BB0">
        <w:rPr>
          <w:sz w:val="26"/>
          <w:szCs w:val="26"/>
        </w:rPr>
        <w:t xml:space="preserve"> и на условиях, предусмотренных настоящим Контрактом.</w:t>
      </w:r>
    </w:p>
    <w:p w:rsidR="00AE09BF" w:rsidRDefault="009E372B" w:rsidP="00BA11B9">
      <w:pPr>
        <w:autoSpaceDE w:val="0"/>
        <w:autoSpaceDN w:val="0"/>
        <w:adjustRightInd w:val="0"/>
        <w:spacing w:line="276" w:lineRule="auto"/>
        <w:ind w:firstLine="709"/>
        <w:jc w:val="both"/>
        <w:rPr>
          <w:sz w:val="26"/>
          <w:szCs w:val="26"/>
        </w:rPr>
      </w:pPr>
      <w:r>
        <w:rPr>
          <w:spacing w:val="4"/>
          <w:sz w:val="26"/>
          <w:szCs w:val="26"/>
        </w:rPr>
        <w:t>1</w:t>
      </w:r>
      <w:r w:rsidR="00D24FFC" w:rsidRPr="00A46A94">
        <w:rPr>
          <w:spacing w:val="4"/>
          <w:sz w:val="26"/>
          <w:szCs w:val="26"/>
        </w:rPr>
        <w:t>.</w:t>
      </w:r>
      <w:r w:rsidR="00CE6AF1">
        <w:rPr>
          <w:spacing w:val="4"/>
          <w:sz w:val="26"/>
          <w:szCs w:val="26"/>
        </w:rPr>
        <w:t>3</w:t>
      </w:r>
      <w:r w:rsidR="00D24FFC" w:rsidRPr="00A46A94">
        <w:rPr>
          <w:spacing w:val="4"/>
          <w:sz w:val="26"/>
          <w:szCs w:val="26"/>
        </w:rPr>
        <w:t>. Объем оказания услуг:</w:t>
      </w:r>
      <w:r w:rsidR="00184051" w:rsidRPr="00184051">
        <w:rPr>
          <w:sz w:val="26"/>
          <w:szCs w:val="26"/>
        </w:rPr>
        <w:t xml:space="preserve"> </w:t>
      </w:r>
      <w:r w:rsidR="005451C4" w:rsidRPr="005451C4">
        <w:rPr>
          <w:sz w:val="26"/>
          <w:szCs w:val="26"/>
        </w:rPr>
        <w:t xml:space="preserve">проведение </w:t>
      </w:r>
      <w:proofErr w:type="spellStart"/>
      <w:r w:rsidR="005451C4" w:rsidRPr="005451C4">
        <w:rPr>
          <w:sz w:val="26"/>
          <w:szCs w:val="26"/>
        </w:rPr>
        <w:t>предрейсовых</w:t>
      </w:r>
      <w:proofErr w:type="spellEnd"/>
      <w:r w:rsidR="005451C4" w:rsidRPr="005451C4">
        <w:rPr>
          <w:sz w:val="26"/>
          <w:szCs w:val="26"/>
        </w:rPr>
        <w:t xml:space="preserve"> и </w:t>
      </w:r>
      <w:proofErr w:type="spellStart"/>
      <w:r w:rsidR="005451C4" w:rsidRPr="005451C4">
        <w:rPr>
          <w:sz w:val="26"/>
          <w:szCs w:val="26"/>
        </w:rPr>
        <w:t>послерейсовых</w:t>
      </w:r>
      <w:proofErr w:type="spellEnd"/>
      <w:r w:rsidR="005451C4" w:rsidRPr="005451C4">
        <w:rPr>
          <w:sz w:val="26"/>
          <w:szCs w:val="26"/>
        </w:rPr>
        <w:t xml:space="preserve"> медицинских</w:t>
      </w:r>
      <w:r w:rsidR="005451C4">
        <w:rPr>
          <w:sz w:val="26"/>
          <w:szCs w:val="26"/>
        </w:rPr>
        <w:t xml:space="preserve"> </w:t>
      </w:r>
      <w:r w:rsidR="005451C4" w:rsidRPr="005451C4">
        <w:rPr>
          <w:sz w:val="26"/>
          <w:szCs w:val="26"/>
        </w:rPr>
        <w:t xml:space="preserve">осмотров </w:t>
      </w:r>
      <w:r w:rsidR="00F30078">
        <w:rPr>
          <w:sz w:val="26"/>
          <w:szCs w:val="26"/>
        </w:rPr>
        <w:t>работников</w:t>
      </w:r>
      <w:r w:rsidR="00A1184A">
        <w:rPr>
          <w:sz w:val="26"/>
          <w:szCs w:val="26"/>
        </w:rPr>
        <w:t xml:space="preserve"> </w:t>
      </w:r>
      <w:r w:rsidR="005451C4" w:rsidRPr="005451C4">
        <w:rPr>
          <w:sz w:val="26"/>
          <w:szCs w:val="26"/>
        </w:rPr>
        <w:t>проводится за 30 минут до начала</w:t>
      </w:r>
      <w:r w:rsidR="005451C4">
        <w:rPr>
          <w:sz w:val="26"/>
          <w:szCs w:val="26"/>
        </w:rPr>
        <w:t xml:space="preserve"> </w:t>
      </w:r>
      <w:r w:rsidR="005451C4" w:rsidRPr="005451C4">
        <w:rPr>
          <w:sz w:val="26"/>
          <w:szCs w:val="26"/>
        </w:rPr>
        <w:t xml:space="preserve">рабочего дня (рейса), </w:t>
      </w:r>
      <w:proofErr w:type="spellStart"/>
      <w:r w:rsidR="005451C4" w:rsidRPr="005451C4">
        <w:rPr>
          <w:sz w:val="26"/>
          <w:szCs w:val="26"/>
        </w:rPr>
        <w:t>послерейсовый</w:t>
      </w:r>
      <w:proofErr w:type="spellEnd"/>
      <w:r w:rsidR="005451C4" w:rsidRPr="005451C4">
        <w:rPr>
          <w:sz w:val="26"/>
          <w:szCs w:val="26"/>
        </w:rPr>
        <w:t xml:space="preserve"> — в течение 30 минут после завершения рабочего дня</w:t>
      </w:r>
      <w:r w:rsidR="005451C4">
        <w:rPr>
          <w:sz w:val="26"/>
          <w:szCs w:val="26"/>
        </w:rPr>
        <w:t xml:space="preserve"> </w:t>
      </w:r>
      <w:r w:rsidR="00A7753C">
        <w:rPr>
          <w:sz w:val="26"/>
          <w:szCs w:val="26"/>
        </w:rPr>
        <w:t>(</w:t>
      </w:r>
      <w:r w:rsidR="005451C4" w:rsidRPr="005451C4">
        <w:rPr>
          <w:sz w:val="26"/>
          <w:szCs w:val="26"/>
        </w:rPr>
        <w:t xml:space="preserve">рейса). </w:t>
      </w:r>
      <w:r w:rsidR="00AE09BF" w:rsidRPr="00AE09BF">
        <w:rPr>
          <w:sz w:val="26"/>
          <w:szCs w:val="26"/>
        </w:rPr>
        <w:t xml:space="preserve">График проведения осмотров устанавливается в </w:t>
      </w:r>
      <w:proofErr w:type="gramStart"/>
      <w:r w:rsidR="00AE09BF" w:rsidRPr="00AE09BF">
        <w:rPr>
          <w:sz w:val="26"/>
          <w:szCs w:val="26"/>
        </w:rPr>
        <w:t>соответствии</w:t>
      </w:r>
      <w:proofErr w:type="gramEnd"/>
      <w:r w:rsidR="00AE09BF" w:rsidRPr="00AE09BF">
        <w:rPr>
          <w:sz w:val="26"/>
          <w:szCs w:val="26"/>
        </w:rPr>
        <w:t xml:space="preserve"> с п. 1.</w:t>
      </w:r>
      <w:r w:rsidR="00CE6AF1">
        <w:rPr>
          <w:sz w:val="26"/>
          <w:szCs w:val="26"/>
        </w:rPr>
        <w:t>9.</w:t>
      </w:r>
      <w:r w:rsidR="00AE09BF" w:rsidRPr="00AE09BF">
        <w:rPr>
          <w:sz w:val="26"/>
          <w:szCs w:val="26"/>
        </w:rPr>
        <w:t xml:space="preserve"> настоящего Контракта</w:t>
      </w:r>
      <w:r w:rsidR="00B67C2B">
        <w:rPr>
          <w:sz w:val="26"/>
          <w:szCs w:val="26"/>
        </w:rPr>
        <w:t>.</w:t>
      </w:r>
      <w:r w:rsidR="00AE09BF">
        <w:rPr>
          <w:sz w:val="26"/>
          <w:szCs w:val="26"/>
        </w:rPr>
        <w:t xml:space="preserve"> </w:t>
      </w:r>
    </w:p>
    <w:p w:rsidR="00736847" w:rsidRDefault="009E372B" w:rsidP="001D6218">
      <w:pPr>
        <w:autoSpaceDE w:val="0"/>
        <w:autoSpaceDN w:val="0"/>
        <w:adjustRightInd w:val="0"/>
        <w:spacing w:line="276" w:lineRule="auto"/>
        <w:ind w:firstLine="709"/>
        <w:jc w:val="both"/>
        <w:rPr>
          <w:sz w:val="26"/>
          <w:szCs w:val="26"/>
        </w:rPr>
      </w:pPr>
      <w:r w:rsidRPr="002E4CEB">
        <w:rPr>
          <w:spacing w:val="4"/>
          <w:sz w:val="26"/>
          <w:szCs w:val="26"/>
        </w:rPr>
        <w:t>1</w:t>
      </w:r>
      <w:r w:rsidR="00D24FFC" w:rsidRPr="002E4CEB">
        <w:rPr>
          <w:spacing w:val="4"/>
          <w:sz w:val="26"/>
          <w:szCs w:val="26"/>
        </w:rPr>
        <w:t>.</w:t>
      </w:r>
      <w:r w:rsidR="00CE6AF1">
        <w:rPr>
          <w:spacing w:val="4"/>
          <w:sz w:val="26"/>
          <w:szCs w:val="26"/>
        </w:rPr>
        <w:t>4</w:t>
      </w:r>
      <w:r w:rsidR="00D24FFC" w:rsidRPr="002E4CEB">
        <w:rPr>
          <w:spacing w:val="4"/>
          <w:sz w:val="26"/>
          <w:szCs w:val="26"/>
        </w:rPr>
        <w:t>. Место</w:t>
      </w:r>
      <w:r w:rsidR="002E4CEB" w:rsidRPr="002E4CEB">
        <w:rPr>
          <w:spacing w:val="4"/>
          <w:sz w:val="26"/>
          <w:szCs w:val="26"/>
        </w:rPr>
        <w:t xml:space="preserve"> </w:t>
      </w:r>
      <w:r w:rsidR="00D24FFC" w:rsidRPr="002E4CEB">
        <w:rPr>
          <w:spacing w:val="4"/>
          <w:sz w:val="26"/>
          <w:szCs w:val="26"/>
        </w:rPr>
        <w:t>оказания услуг:</w:t>
      </w:r>
      <w:r w:rsidR="00D24FFC" w:rsidRPr="002E4CEB">
        <w:rPr>
          <w:sz w:val="26"/>
          <w:szCs w:val="26"/>
        </w:rPr>
        <w:t xml:space="preserve"> </w:t>
      </w:r>
      <w:r w:rsidR="00272166" w:rsidRPr="00272166">
        <w:rPr>
          <w:sz w:val="26"/>
          <w:szCs w:val="26"/>
        </w:rPr>
        <w:t xml:space="preserve">место, дата и время проведения </w:t>
      </w:r>
      <w:proofErr w:type="spellStart"/>
      <w:r w:rsidR="00272166" w:rsidRPr="00272166">
        <w:rPr>
          <w:sz w:val="26"/>
          <w:szCs w:val="26"/>
        </w:rPr>
        <w:t>предрейсовых</w:t>
      </w:r>
      <w:proofErr w:type="spellEnd"/>
      <w:r w:rsidR="00272166" w:rsidRPr="00272166">
        <w:rPr>
          <w:sz w:val="26"/>
          <w:szCs w:val="26"/>
        </w:rPr>
        <w:t xml:space="preserve"> и </w:t>
      </w:r>
      <w:proofErr w:type="spellStart"/>
      <w:r w:rsidR="00272166" w:rsidRPr="00272166">
        <w:rPr>
          <w:sz w:val="26"/>
          <w:szCs w:val="26"/>
        </w:rPr>
        <w:t>послерейсовых</w:t>
      </w:r>
      <w:proofErr w:type="spellEnd"/>
      <w:r w:rsidR="00272166">
        <w:rPr>
          <w:sz w:val="26"/>
          <w:szCs w:val="26"/>
        </w:rPr>
        <w:t xml:space="preserve"> </w:t>
      </w:r>
      <w:r w:rsidR="007D7B9A" w:rsidRPr="007D7B9A">
        <w:rPr>
          <w:sz w:val="26"/>
          <w:szCs w:val="26"/>
        </w:rPr>
        <w:t>медицинских осмотров согласовываются между Заказчиком и Исполнителем</w:t>
      </w:r>
      <w:r w:rsidR="00736847">
        <w:rPr>
          <w:sz w:val="26"/>
          <w:szCs w:val="26"/>
        </w:rPr>
        <w:t>.</w:t>
      </w:r>
      <w:r w:rsidR="007D7B9A" w:rsidRPr="007D7B9A">
        <w:rPr>
          <w:sz w:val="26"/>
          <w:szCs w:val="26"/>
        </w:rPr>
        <w:t xml:space="preserve"> </w:t>
      </w:r>
    </w:p>
    <w:p w:rsidR="000A5F26" w:rsidRDefault="000A5F26" w:rsidP="001D6218">
      <w:pPr>
        <w:autoSpaceDE w:val="0"/>
        <w:autoSpaceDN w:val="0"/>
        <w:adjustRightInd w:val="0"/>
        <w:spacing w:line="276" w:lineRule="auto"/>
        <w:ind w:firstLine="709"/>
        <w:jc w:val="both"/>
        <w:rPr>
          <w:bCs/>
          <w:sz w:val="26"/>
          <w:szCs w:val="26"/>
        </w:rPr>
      </w:pPr>
      <w:r>
        <w:rPr>
          <w:bCs/>
          <w:sz w:val="26"/>
          <w:szCs w:val="26"/>
        </w:rPr>
        <w:t>1.</w:t>
      </w:r>
      <w:r w:rsidR="00CE6AF1">
        <w:rPr>
          <w:bCs/>
          <w:sz w:val="26"/>
          <w:szCs w:val="26"/>
        </w:rPr>
        <w:t>5</w:t>
      </w:r>
      <w:r>
        <w:rPr>
          <w:bCs/>
          <w:sz w:val="26"/>
          <w:szCs w:val="26"/>
        </w:rPr>
        <w:t xml:space="preserve">. </w:t>
      </w:r>
      <w:r w:rsidRPr="000A5F26">
        <w:rPr>
          <w:bCs/>
          <w:sz w:val="26"/>
          <w:szCs w:val="26"/>
        </w:rPr>
        <w:t>Исполнитель должен иметь лицензию на проведение соответствующих</w:t>
      </w:r>
      <w:r>
        <w:rPr>
          <w:bCs/>
          <w:sz w:val="26"/>
          <w:szCs w:val="26"/>
        </w:rPr>
        <w:t xml:space="preserve"> </w:t>
      </w:r>
      <w:r w:rsidR="00070D0A" w:rsidRPr="00070D0A">
        <w:rPr>
          <w:bCs/>
          <w:sz w:val="26"/>
          <w:szCs w:val="26"/>
        </w:rPr>
        <w:t>видов осмотров.</w:t>
      </w:r>
    </w:p>
    <w:p w:rsidR="00D24FFC" w:rsidRPr="002E4CEB" w:rsidRDefault="00A96C26" w:rsidP="00317451">
      <w:pPr>
        <w:jc w:val="both"/>
        <w:rPr>
          <w:color w:val="000000"/>
          <w:sz w:val="26"/>
          <w:szCs w:val="26"/>
        </w:rPr>
      </w:pPr>
      <w:r>
        <w:rPr>
          <w:bCs/>
          <w:sz w:val="26"/>
          <w:szCs w:val="26"/>
        </w:rPr>
        <w:t xml:space="preserve">         </w:t>
      </w:r>
      <w:r w:rsidR="006C5B65">
        <w:rPr>
          <w:bCs/>
          <w:sz w:val="26"/>
          <w:szCs w:val="26"/>
        </w:rPr>
        <w:t xml:space="preserve"> </w:t>
      </w:r>
      <w:r>
        <w:rPr>
          <w:bCs/>
          <w:sz w:val="26"/>
          <w:szCs w:val="26"/>
        </w:rPr>
        <w:t xml:space="preserve"> </w:t>
      </w:r>
      <w:r w:rsidRPr="00A96C26">
        <w:rPr>
          <w:bCs/>
          <w:sz w:val="26"/>
          <w:szCs w:val="26"/>
        </w:rPr>
        <w:t>1.</w:t>
      </w:r>
      <w:r w:rsidR="00CE6AF1">
        <w:rPr>
          <w:bCs/>
          <w:sz w:val="26"/>
          <w:szCs w:val="26"/>
        </w:rPr>
        <w:t>6</w:t>
      </w:r>
      <w:r w:rsidRPr="00A96C26">
        <w:rPr>
          <w:bCs/>
          <w:sz w:val="26"/>
          <w:szCs w:val="26"/>
        </w:rPr>
        <w:t xml:space="preserve">. В рамках оказания </w:t>
      </w:r>
      <w:r>
        <w:rPr>
          <w:bCs/>
          <w:sz w:val="26"/>
          <w:szCs w:val="26"/>
        </w:rPr>
        <w:t>у</w:t>
      </w:r>
      <w:r w:rsidRPr="00A96C26">
        <w:rPr>
          <w:bCs/>
          <w:sz w:val="26"/>
          <w:szCs w:val="26"/>
        </w:rPr>
        <w:t>слуг Исполнитель обязан соблюдать установленный Порядок, включая требования к квалификации медицинских работников, использованию медицинского оборудования, проведению исследований (сбор жалоб, визуальный осмотр, измерение</w:t>
      </w:r>
      <w:r>
        <w:rPr>
          <w:bCs/>
          <w:sz w:val="26"/>
          <w:szCs w:val="26"/>
        </w:rPr>
        <w:t xml:space="preserve"> </w:t>
      </w:r>
      <w:r w:rsidRPr="00A96C26">
        <w:rPr>
          <w:bCs/>
          <w:sz w:val="26"/>
          <w:szCs w:val="26"/>
        </w:rPr>
        <w:t xml:space="preserve">температуры, артериального давления, </w:t>
      </w:r>
      <w:r w:rsidRPr="00A96C26">
        <w:rPr>
          <w:bCs/>
          <w:sz w:val="26"/>
          <w:szCs w:val="26"/>
        </w:rPr>
        <w:lastRenderedPageBreak/>
        <w:t>пульса, выявление признаков опьянения и др.), а также</w:t>
      </w:r>
      <w:r>
        <w:rPr>
          <w:bCs/>
          <w:sz w:val="26"/>
          <w:szCs w:val="26"/>
        </w:rPr>
        <w:t xml:space="preserve"> </w:t>
      </w:r>
      <w:r w:rsidRPr="00A96C26">
        <w:rPr>
          <w:bCs/>
          <w:sz w:val="26"/>
          <w:szCs w:val="26"/>
        </w:rPr>
        <w:t>ведению документации (журналов регистрации осмотров)</w:t>
      </w:r>
      <w:r w:rsidR="00317451">
        <w:rPr>
          <w:bCs/>
          <w:sz w:val="26"/>
          <w:szCs w:val="26"/>
        </w:rPr>
        <w:t xml:space="preserve">. </w:t>
      </w:r>
    </w:p>
    <w:p w:rsidR="00860923" w:rsidRDefault="009E372B" w:rsidP="000C6601">
      <w:pPr>
        <w:autoSpaceDE w:val="0"/>
        <w:autoSpaceDN w:val="0"/>
        <w:adjustRightInd w:val="0"/>
        <w:spacing w:line="276" w:lineRule="auto"/>
        <w:ind w:firstLine="709"/>
        <w:jc w:val="both"/>
        <w:rPr>
          <w:color w:val="000000"/>
          <w:sz w:val="26"/>
          <w:szCs w:val="26"/>
        </w:rPr>
      </w:pPr>
      <w:r>
        <w:rPr>
          <w:color w:val="000000"/>
          <w:sz w:val="26"/>
          <w:szCs w:val="26"/>
        </w:rPr>
        <w:t>1</w:t>
      </w:r>
      <w:r w:rsidR="00D24FFC" w:rsidRPr="00A46A94">
        <w:rPr>
          <w:color w:val="000000"/>
          <w:sz w:val="26"/>
          <w:szCs w:val="26"/>
        </w:rPr>
        <w:t>.</w:t>
      </w:r>
      <w:r w:rsidR="00CE6AF1">
        <w:rPr>
          <w:color w:val="000000"/>
          <w:sz w:val="26"/>
          <w:szCs w:val="26"/>
        </w:rPr>
        <w:t>7</w:t>
      </w:r>
      <w:r w:rsidR="00D24FFC" w:rsidRPr="00A46A94">
        <w:rPr>
          <w:color w:val="000000"/>
          <w:sz w:val="26"/>
          <w:szCs w:val="26"/>
        </w:rPr>
        <w:t>.</w:t>
      </w:r>
      <w:r w:rsidR="006C5B65">
        <w:rPr>
          <w:color w:val="000000"/>
          <w:sz w:val="26"/>
          <w:szCs w:val="26"/>
        </w:rPr>
        <w:t xml:space="preserve"> </w:t>
      </w:r>
      <w:r w:rsidR="00970387" w:rsidRPr="00970387">
        <w:rPr>
          <w:color w:val="000000"/>
          <w:sz w:val="26"/>
          <w:szCs w:val="26"/>
        </w:rPr>
        <w:t>Предоставление медицинских услуг осуществляется при наличии информированного</w:t>
      </w:r>
      <w:r w:rsidR="00970387">
        <w:rPr>
          <w:color w:val="000000"/>
          <w:sz w:val="26"/>
          <w:szCs w:val="26"/>
        </w:rPr>
        <w:t xml:space="preserve"> </w:t>
      </w:r>
      <w:r w:rsidR="00970387" w:rsidRPr="00970387">
        <w:rPr>
          <w:color w:val="000000"/>
          <w:sz w:val="26"/>
          <w:szCs w:val="26"/>
        </w:rPr>
        <w:t xml:space="preserve">добровольного согласия </w:t>
      </w:r>
      <w:r w:rsidR="00506ED4">
        <w:rPr>
          <w:color w:val="000000"/>
          <w:sz w:val="26"/>
          <w:szCs w:val="26"/>
        </w:rPr>
        <w:t>р</w:t>
      </w:r>
      <w:r w:rsidR="00970387" w:rsidRPr="00970387">
        <w:rPr>
          <w:color w:val="000000"/>
          <w:sz w:val="26"/>
          <w:szCs w:val="26"/>
        </w:rPr>
        <w:t>аботника</w:t>
      </w:r>
      <w:r w:rsidR="00506ED4">
        <w:rPr>
          <w:color w:val="000000"/>
          <w:sz w:val="26"/>
          <w:szCs w:val="26"/>
        </w:rPr>
        <w:t xml:space="preserve"> </w:t>
      </w:r>
      <w:r w:rsidR="00970387" w:rsidRPr="00970387">
        <w:rPr>
          <w:color w:val="000000"/>
          <w:sz w:val="26"/>
          <w:szCs w:val="26"/>
        </w:rPr>
        <w:t>на медицинское вмешательство,</w:t>
      </w:r>
      <w:r w:rsidR="00970387">
        <w:rPr>
          <w:color w:val="000000"/>
          <w:sz w:val="26"/>
          <w:szCs w:val="26"/>
        </w:rPr>
        <w:t xml:space="preserve"> </w:t>
      </w:r>
      <w:r w:rsidR="00970387" w:rsidRPr="00970387">
        <w:rPr>
          <w:color w:val="000000"/>
          <w:sz w:val="26"/>
          <w:szCs w:val="26"/>
        </w:rPr>
        <w:t>оформленного в порядке, установленном Приказом Минздрава России от 12.11.2021 №1051н</w:t>
      </w:r>
      <w:r w:rsidR="00970387">
        <w:rPr>
          <w:color w:val="000000"/>
          <w:sz w:val="26"/>
          <w:szCs w:val="26"/>
        </w:rPr>
        <w:t xml:space="preserve"> «</w:t>
      </w:r>
      <w:r w:rsidR="00970387" w:rsidRPr="00970387">
        <w:rPr>
          <w:color w:val="000000"/>
          <w:sz w:val="26"/>
          <w:szCs w:val="26"/>
        </w:rPr>
        <w:t>Об утверждении Порядка дачи информированного добровольного согласия на медицинское</w:t>
      </w:r>
      <w:r w:rsidR="00970387">
        <w:rPr>
          <w:color w:val="000000"/>
          <w:sz w:val="26"/>
          <w:szCs w:val="26"/>
        </w:rPr>
        <w:t xml:space="preserve"> </w:t>
      </w:r>
      <w:r w:rsidR="00970387" w:rsidRPr="00970387">
        <w:rPr>
          <w:color w:val="000000"/>
          <w:sz w:val="26"/>
          <w:szCs w:val="26"/>
        </w:rPr>
        <w:t>вмешательство и отказа от медицинского вмешательства</w:t>
      </w:r>
      <w:r w:rsidR="0012529F">
        <w:rPr>
          <w:color w:val="000000"/>
          <w:sz w:val="26"/>
          <w:szCs w:val="26"/>
        </w:rPr>
        <w:t>».</w:t>
      </w:r>
    </w:p>
    <w:p w:rsidR="00EF4F32" w:rsidRDefault="009E372B" w:rsidP="000C6601">
      <w:pPr>
        <w:tabs>
          <w:tab w:val="left" w:pos="1134"/>
        </w:tabs>
        <w:autoSpaceDE w:val="0"/>
        <w:autoSpaceDN w:val="0"/>
        <w:adjustRightInd w:val="0"/>
        <w:ind w:firstLine="709"/>
        <w:jc w:val="both"/>
        <w:rPr>
          <w:rFonts w:eastAsia="MS Mincho"/>
          <w:sz w:val="26"/>
          <w:szCs w:val="26"/>
        </w:rPr>
      </w:pPr>
      <w:r>
        <w:rPr>
          <w:rFonts w:eastAsia="MS Mincho"/>
          <w:sz w:val="26"/>
          <w:szCs w:val="26"/>
        </w:rPr>
        <w:t>1</w:t>
      </w:r>
      <w:r w:rsidR="000C6601">
        <w:rPr>
          <w:rFonts w:eastAsia="MS Mincho"/>
          <w:sz w:val="26"/>
          <w:szCs w:val="26"/>
        </w:rPr>
        <w:t>.</w:t>
      </w:r>
      <w:r w:rsidR="00CE6AF1">
        <w:rPr>
          <w:rFonts w:eastAsia="MS Mincho"/>
          <w:sz w:val="26"/>
          <w:szCs w:val="26"/>
        </w:rPr>
        <w:t>8</w:t>
      </w:r>
      <w:r w:rsidR="000C6601">
        <w:rPr>
          <w:rFonts w:eastAsia="MS Mincho"/>
          <w:sz w:val="26"/>
          <w:szCs w:val="26"/>
        </w:rPr>
        <w:t>.</w:t>
      </w:r>
      <w:r w:rsidR="0082019E">
        <w:rPr>
          <w:rFonts w:eastAsia="MS Mincho"/>
          <w:sz w:val="26"/>
          <w:szCs w:val="26"/>
        </w:rPr>
        <w:t xml:space="preserve"> </w:t>
      </w:r>
      <w:r w:rsidR="00EF4F32" w:rsidRPr="00EF4F32">
        <w:rPr>
          <w:rFonts w:eastAsia="MS Mincho"/>
          <w:sz w:val="26"/>
          <w:szCs w:val="26"/>
        </w:rPr>
        <w:t xml:space="preserve">Исполнитель обязан оказывать </w:t>
      </w:r>
      <w:r w:rsidR="00EF4F32">
        <w:rPr>
          <w:rFonts w:eastAsia="MS Mincho"/>
          <w:sz w:val="26"/>
          <w:szCs w:val="26"/>
        </w:rPr>
        <w:t>у</w:t>
      </w:r>
      <w:r w:rsidR="00EF4F32" w:rsidRPr="00EF4F32">
        <w:rPr>
          <w:rFonts w:eastAsia="MS Mincho"/>
          <w:sz w:val="26"/>
          <w:szCs w:val="26"/>
        </w:rPr>
        <w:t xml:space="preserve">слуги в </w:t>
      </w:r>
      <w:proofErr w:type="gramStart"/>
      <w:r w:rsidR="00EF4F32" w:rsidRPr="00EF4F32">
        <w:rPr>
          <w:rFonts w:eastAsia="MS Mincho"/>
          <w:sz w:val="26"/>
          <w:szCs w:val="26"/>
        </w:rPr>
        <w:t>соответствии</w:t>
      </w:r>
      <w:proofErr w:type="gramEnd"/>
      <w:r w:rsidR="00EF4F32" w:rsidRPr="00EF4F32">
        <w:rPr>
          <w:rFonts w:eastAsia="MS Mincho"/>
          <w:sz w:val="26"/>
          <w:szCs w:val="26"/>
        </w:rPr>
        <w:t xml:space="preserve"> с требованиями Приказа Минздрава</w:t>
      </w:r>
      <w:r w:rsidR="00EF4F32">
        <w:rPr>
          <w:rFonts w:eastAsia="MS Mincho"/>
          <w:sz w:val="26"/>
          <w:szCs w:val="26"/>
        </w:rPr>
        <w:t xml:space="preserve"> </w:t>
      </w:r>
      <w:r w:rsidR="00EF4F32" w:rsidRPr="00EF4F32">
        <w:rPr>
          <w:rFonts w:eastAsia="MS Mincho"/>
          <w:sz w:val="26"/>
          <w:szCs w:val="26"/>
        </w:rPr>
        <w:t>России от 30 мая 2023 г. №</w:t>
      </w:r>
      <w:r w:rsidR="003C1458">
        <w:rPr>
          <w:rFonts w:eastAsia="MS Mincho"/>
          <w:sz w:val="26"/>
          <w:szCs w:val="26"/>
        </w:rPr>
        <w:t xml:space="preserve"> </w:t>
      </w:r>
      <w:r w:rsidR="00EF4F32" w:rsidRPr="00EF4F32">
        <w:rPr>
          <w:rFonts w:eastAsia="MS Mincho"/>
          <w:sz w:val="26"/>
          <w:szCs w:val="26"/>
        </w:rPr>
        <w:t xml:space="preserve">266н </w:t>
      </w:r>
      <w:r w:rsidR="00060285">
        <w:rPr>
          <w:rFonts w:eastAsia="MS Mincho"/>
          <w:sz w:val="26"/>
          <w:szCs w:val="26"/>
        </w:rPr>
        <w:t>«</w:t>
      </w:r>
      <w:r w:rsidR="00EF4F32" w:rsidRPr="00EF4F32">
        <w:rPr>
          <w:rFonts w:eastAsia="MS Mincho"/>
          <w:sz w:val="26"/>
          <w:szCs w:val="26"/>
        </w:rPr>
        <w:t>Об утверждении Порядка и периодичности проведения</w:t>
      </w:r>
      <w:r w:rsidR="00EF4F32">
        <w:rPr>
          <w:rFonts w:eastAsia="MS Mincho"/>
          <w:sz w:val="26"/>
          <w:szCs w:val="26"/>
        </w:rPr>
        <w:t xml:space="preserve"> </w:t>
      </w:r>
      <w:proofErr w:type="spellStart"/>
      <w:r w:rsidR="00EF4F32" w:rsidRPr="00EF4F32">
        <w:rPr>
          <w:rFonts w:eastAsia="MS Mincho"/>
          <w:sz w:val="26"/>
          <w:szCs w:val="26"/>
        </w:rPr>
        <w:t>предрейсовых</w:t>
      </w:r>
      <w:proofErr w:type="spellEnd"/>
      <w:r w:rsidR="00EF4F32" w:rsidRPr="00EF4F32">
        <w:rPr>
          <w:rFonts w:eastAsia="MS Mincho"/>
          <w:sz w:val="26"/>
          <w:szCs w:val="26"/>
        </w:rPr>
        <w:t xml:space="preserve">,  </w:t>
      </w:r>
      <w:proofErr w:type="spellStart"/>
      <w:r w:rsidR="00EF4F32" w:rsidRPr="00EF4F32">
        <w:rPr>
          <w:rFonts w:eastAsia="MS Mincho"/>
          <w:sz w:val="26"/>
          <w:szCs w:val="26"/>
        </w:rPr>
        <w:t>послерейсовых</w:t>
      </w:r>
      <w:proofErr w:type="spellEnd"/>
      <w:r w:rsidR="00EF4F32" w:rsidRPr="00EF4F32">
        <w:rPr>
          <w:rFonts w:eastAsia="MS Mincho"/>
          <w:sz w:val="26"/>
          <w:szCs w:val="26"/>
        </w:rPr>
        <w:t xml:space="preserve"> медицинских осмотров,</w:t>
      </w:r>
      <w:r w:rsidR="00EF4F32">
        <w:rPr>
          <w:rFonts w:eastAsia="MS Mincho"/>
          <w:sz w:val="26"/>
          <w:szCs w:val="26"/>
        </w:rPr>
        <w:t xml:space="preserve"> </w:t>
      </w:r>
      <w:r w:rsidR="00EF4F32" w:rsidRPr="00EF4F32">
        <w:rPr>
          <w:rFonts w:eastAsia="MS Mincho"/>
          <w:sz w:val="26"/>
          <w:szCs w:val="26"/>
        </w:rPr>
        <w:t>и перечня включаемых в них</w:t>
      </w:r>
      <w:r w:rsidR="00060285">
        <w:rPr>
          <w:rFonts w:eastAsia="MS Mincho"/>
          <w:sz w:val="26"/>
          <w:szCs w:val="26"/>
        </w:rPr>
        <w:t xml:space="preserve"> </w:t>
      </w:r>
      <w:r w:rsidR="00060285" w:rsidRPr="00060285">
        <w:rPr>
          <w:rFonts w:eastAsia="MS Mincho"/>
          <w:sz w:val="26"/>
          <w:szCs w:val="26"/>
        </w:rPr>
        <w:t>исследований</w:t>
      </w:r>
      <w:r w:rsidR="00060285">
        <w:rPr>
          <w:rFonts w:eastAsia="MS Mincho"/>
          <w:sz w:val="26"/>
          <w:szCs w:val="26"/>
        </w:rPr>
        <w:t xml:space="preserve">», </w:t>
      </w:r>
      <w:r w:rsidR="00060285" w:rsidRPr="00060285">
        <w:rPr>
          <w:rFonts w:eastAsia="MS Mincho"/>
          <w:sz w:val="26"/>
          <w:szCs w:val="26"/>
        </w:rPr>
        <w:t xml:space="preserve">а также условиями </w:t>
      </w:r>
      <w:r w:rsidR="00A735CA">
        <w:rPr>
          <w:rFonts w:eastAsia="MS Mincho"/>
          <w:sz w:val="26"/>
          <w:szCs w:val="26"/>
        </w:rPr>
        <w:t>Описания объекта закупки (Приложение № 1 к настоящему Контракту)</w:t>
      </w:r>
      <w:r w:rsidR="00060285" w:rsidRPr="00060285">
        <w:rPr>
          <w:rFonts w:eastAsia="MS Mincho"/>
          <w:sz w:val="26"/>
          <w:szCs w:val="26"/>
        </w:rPr>
        <w:t>.</w:t>
      </w:r>
    </w:p>
    <w:p w:rsidR="00D24FFC" w:rsidRDefault="009E372B" w:rsidP="009E372B">
      <w:pPr>
        <w:pStyle w:val="af2"/>
        <w:ind w:left="0" w:firstLine="709"/>
        <w:jc w:val="both"/>
        <w:rPr>
          <w:snapToGrid w:val="0"/>
          <w:color w:val="000000"/>
          <w:sz w:val="26"/>
          <w:szCs w:val="26"/>
        </w:rPr>
      </w:pPr>
      <w:r>
        <w:rPr>
          <w:sz w:val="26"/>
          <w:szCs w:val="26"/>
        </w:rPr>
        <w:t>1</w:t>
      </w:r>
      <w:r w:rsidR="00D24FFC" w:rsidRPr="00D24FFC">
        <w:rPr>
          <w:sz w:val="26"/>
          <w:szCs w:val="26"/>
        </w:rPr>
        <w:t>.</w:t>
      </w:r>
      <w:r w:rsidR="00CE6AF1">
        <w:rPr>
          <w:sz w:val="26"/>
          <w:szCs w:val="26"/>
        </w:rPr>
        <w:t>9</w:t>
      </w:r>
      <w:r w:rsidR="00D24FFC" w:rsidRPr="00D24FFC">
        <w:rPr>
          <w:sz w:val="26"/>
          <w:szCs w:val="26"/>
        </w:rPr>
        <w:t xml:space="preserve">. </w:t>
      </w:r>
      <w:r w:rsidR="00D24FFC" w:rsidRPr="00D24FFC">
        <w:rPr>
          <w:snapToGrid w:val="0"/>
          <w:color w:val="000000"/>
          <w:sz w:val="26"/>
          <w:szCs w:val="26"/>
        </w:rPr>
        <w:t xml:space="preserve">Оказание Услуг  осуществляется </w:t>
      </w:r>
      <w:r w:rsidR="00BB1766">
        <w:rPr>
          <w:snapToGrid w:val="0"/>
          <w:color w:val="000000"/>
          <w:sz w:val="26"/>
          <w:szCs w:val="26"/>
        </w:rPr>
        <w:t xml:space="preserve">по графику </w:t>
      </w:r>
      <w:r w:rsidR="00D24FFC" w:rsidRPr="00D24FFC">
        <w:rPr>
          <w:snapToGrid w:val="0"/>
          <w:color w:val="000000"/>
          <w:sz w:val="26"/>
          <w:szCs w:val="26"/>
        </w:rPr>
        <w:t>за период с</w:t>
      </w:r>
      <w:r w:rsidR="00935BC5">
        <w:rPr>
          <w:snapToGrid w:val="0"/>
          <w:color w:val="000000"/>
          <w:sz w:val="26"/>
          <w:szCs w:val="26"/>
        </w:rPr>
        <w:t xml:space="preserve"> 0</w:t>
      </w:r>
      <w:r w:rsidR="003253EC">
        <w:rPr>
          <w:snapToGrid w:val="0"/>
          <w:color w:val="000000"/>
          <w:sz w:val="26"/>
          <w:szCs w:val="26"/>
        </w:rPr>
        <w:t>8</w:t>
      </w:r>
      <w:r w:rsidR="00935BC5">
        <w:rPr>
          <w:snapToGrid w:val="0"/>
          <w:color w:val="000000"/>
          <w:sz w:val="26"/>
          <w:szCs w:val="26"/>
        </w:rPr>
        <w:t>.0</w:t>
      </w:r>
      <w:r w:rsidR="00E70200">
        <w:rPr>
          <w:snapToGrid w:val="0"/>
          <w:color w:val="000000"/>
          <w:sz w:val="26"/>
          <w:szCs w:val="26"/>
        </w:rPr>
        <w:t>6</w:t>
      </w:r>
      <w:r w:rsidR="00935BC5">
        <w:rPr>
          <w:snapToGrid w:val="0"/>
          <w:color w:val="000000"/>
          <w:sz w:val="26"/>
          <w:szCs w:val="26"/>
        </w:rPr>
        <w:t>.202</w:t>
      </w:r>
      <w:r w:rsidR="00E70200">
        <w:rPr>
          <w:snapToGrid w:val="0"/>
          <w:color w:val="000000"/>
          <w:sz w:val="26"/>
          <w:szCs w:val="26"/>
        </w:rPr>
        <w:t>6</w:t>
      </w:r>
      <w:r w:rsidR="00935BC5">
        <w:rPr>
          <w:snapToGrid w:val="0"/>
          <w:color w:val="000000"/>
          <w:sz w:val="26"/>
          <w:szCs w:val="26"/>
        </w:rPr>
        <w:t xml:space="preserve"> года </w:t>
      </w:r>
      <w:r w:rsidR="00D24FFC" w:rsidRPr="00D24FFC">
        <w:rPr>
          <w:snapToGrid w:val="0"/>
          <w:color w:val="000000"/>
          <w:sz w:val="26"/>
          <w:szCs w:val="26"/>
        </w:rPr>
        <w:t xml:space="preserve"> по</w:t>
      </w:r>
      <w:r w:rsidR="00935BC5">
        <w:rPr>
          <w:snapToGrid w:val="0"/>
          <w:color w:val="000000"/>
          <w:sz w:val="26"/>
          <w:szCs w:val="26"/>
        </w:rPr>
        <w:t xml:space="preserve"> 3</w:t>
      </w:r>
      <w:r w:rsidR="00E70200">
        <w:rPr>
          <w:snapToGrid w:val="0"/>
          <w:color w:val="000000"/>
          <w:sz w:val="26"/>
          <w:szCs w:val="26"/>
        </w:rPr>
        <w:t>0</w:t>
      </w:r>
      <w:r w:rsidR="00935BC5">
        <w:rPr>
          <w:snapToGrid w:val="0"/>
          <w:color w:val="000000"/>
          <w:sz w:val="26"/>
          <w:szCs w:val="26"/>
        </w:rPr>
        <w:t>.12.202</w:t>
      </w:r>
      <w:r w:rsidR="00E70200">
        <w:rPr>
          <w:snapToGrid w:val="0"/>
          <w:color w:val="000000"/>
          <w:sz w:val="26"/>
          <w:szCs w:val="26"/>
        </w:rPr>
        <w:t>6</w:t>
      </w:r>
      <w:r w:rsidR="00935BC5">
        <w:rPr>
          <w:snapToGrid w:val="0"/>
          <w:color w:val="000000"/>
          <w:sz w:val="26"/>
          <w:szCs w:val="26"/>
        </w:rPr>
        <w:t xml:space="preserve"> года</w:t>
      </w:r>
      <w:r>
        <w:rPr>
          <w:snapToGrid w:val="0"/>
          <w:color w:val="000000"/>
          <w:sz w:val="26"/>
          <w:szCs w:val="26"/>
        </w:rPr>
        <w:t xml:space="preserve">. </w:t>
      </w:r>
    </w:p>
    <w:p w:rsidR="00BB1766" w:rsidRDefault="00F969E3" w:rsidP="009E372B">
      <w:pPr>
        <w:pStyle w:val="af2"/>
        <w:ind w:left="0" w:firstLine="709"/>
        <w:jc w:val="both"/>
        <w:rPr>
          <w:snapToGrid w:val="0"/>
          <w:color w:val="000000"/>
          <w:sz w:val="26"/>
          <w:szCs w:val="26"/>
        </w:rPr>
      </w:pPr>
      <w:r>
        <w:rPr>
          <w:snapToGrid w:val="0"/>
          <w:color w:val="000000"/>
          <w:sz w:val="26"/>
          <w:szCs w:val="26"/>
        </w:rPr>
        <w:t>Расчетный период оказанных</w:t>
      </w:r>
      <w:r w:rsidR="004E0CCD" w:rsidRPr="004E0CCD">
        <w:rPr>
          <w:snapToGrid w:val="0"/>
          <w:color w:val="000000"/>
          <w:sz w:val="26"/>
          <w:szCs w:val="26"/>
        </w:rPr>
        <w:t xml:space="preserve"> услуг </w:t>
      </w:r>
      <w:r>
        <w:rPr>
          <w:snapToGrid w:val="0"/>
          <w:color w:val="000000"/>
          <w:sz w:val="26"/>
          <w:szCs w:val="26"/>
        </w:rPr>
        <w:t>равен 1</w:t>
      </w:r>
      <w:r w:rsidR="00665CB4">
        <w:rPr>
          <w:snapToGrid w:val="0"/>
          <w:color w:val="000000"/>
          <w:sz w:val="26"/>
          <w:szCs w:val="26"/>
        </w:rPr>
        <w:t>(одному)</w:t>
      </w:r>
      <w:r>
        <w:rPr>
          <w:snapToGrid w:val="0"/>
          <w:color w:val="000000"/>
          <w:sz w:val="26"/>
          <w:szCs w:val="26"/>
        </w:rPr>
        <w:t xml:space="preserve"> месяцу</w:t>
      </w:r>
    </w:p>
    <w:tbl>
      <w:tblPr>
        <w:tblStyle w:val="ae"/>
        <w:tblW w:w="0" w:type="auto"/>
        <w:tblLook w:val="04A0" w:firstRow="1" w:lastRow="0" w:firstColumn="1" w:lastColumn="0" w:noHBand="0" w:noVBand="1"/>
      </w:tblPr>
      <w:tblGrid>
        <w:gridCol w:w="2364"/>
        <w:gridCol w:w="2383"/>
        <w:gridCol w:w="2447"/>
        <w:gridCol w:w="2377"/>
      </w:tblGrid>
      <w:tr w:rsidR="001003ED" w:rsidTr="00BB1766">
        <w:tc>
          <w:tcPr>
            <w:tcW w:w="2364" w:type="dxa"/>
          </w:tcPr>
          <w:p w:rsidR="001003ED" w:rsidRDefault="00BB1766" w:rsidP="00E70200">
            <w:pPr>
              <w:pStyle w:val="af2"/>
              <w:ind w:left="0"/>
              <w:jc w:val="center"/>
              <w:rPr>
                <w:snapToGrid w:val="0"/>
                <w:color w:val="000000"/>
                <w:sz w:val="26"/>
                <w:szCs w:val="26"/>
              </w:rPr>
            </w:pPr>
            <w:r>
              <w:rPr>
                <w:snapToGrid w:val="0"/>
                <w:color w:val="000000"/>
                <w:sz w:val="26"/>
                <w:szCs w:val="26"/>
              </w:rPr>
              <w:t>Период оказания услуг 202</w:t>
            </w:r>
            <w:r w:rsidR="00E70200">
              <w:rPr>
                <w:snapToGrid w:val="0"/>
                <w:color w:val="000000"/>
                <w:sz w:val="26"/>
                <w:szCs w:val="26"/>
              </w:rPr>
              <w:t>6</w:t>
            </w:r>
            <w:r>
              <w:rPr>
                <w:snapToGrid w:val="0"/>
                <w:color w:val="000000"/>
                <w:sz w:val="26"/>
                <w:szCs w:val="26"/>
              </w:rPr>
              <w:t>г.</w:t>
            </w:r>
          </w:p>
        </w:tc>
        <w:tc>
          <w:tcPr>
            <w:tcW w:w="2383" w:type="dxa"/>
          </w:tcPr>
          <w:p w:rsidR="001003ED" w:rsidRDefault="004C14B9" w:rsidP="001A4CAD">
            <w:pPr>
              <w:pStyle w:val="af2"/>
              <w:ind w:left="0"/>
              <w:jc w:val="center"/>
              <w:rPr>
                <w:snapToGrid w:val="0"/>
                <w:color w:val="000000"/>
                <w:sz w:val="26"/>
                <w:szCs w:val="26"/>
              </w:rPr>
            </w:pPr>
            <w:r w:rsidRPr="004C14B9">
              <w:rPr>
                <w:snapToGrid w:val="0"/>
                <w:color w:val="000000"/>
                <w:sz w:val="26"/>
                <w:szCs w:val="26"/>
              </w:rPr>
              <w:t>Количество осмотров (</w:t>
            </w:r>
            <w:proofErr w:type="spellStart"/>
            <w:r w:rsidRPr="004C14B9">
              <w:rPr>
                <w:snapToGrid w:val="0"/>
                <w:color w:val="000000"/>
                <w:sz w:val="26"/>
                <w:szCs w:val="26"/>
              </w:rPr>
              <w:t>предрейсовые</w:t>
            </w:r>
            <w:proofErr w:type="spellEnd"/>
            <w:r w:rsidRPr="004C14B9">
              <w:rPr>
                <w:snapToGrid w:val="0"/>
                <w:color w:val="000000"/>
                <w:sz w:val="26"/>
                <w:szCs w:val="26"/>
              </w:rPr>
              <w:t xml:space="preserve"> </w:t>
            </w:r>
            <w:r w:rsidR="001A4CAD">
              <w:rPr>
                <w:snapToGrid w:val="0"/>
                <w:color w:val="000000"/>
                <w:sz w:val="26"/>
                <w:szCs w:val="26"/>
              </w:rPr>
              <w:t>/</w:t>
            </w:r>
            <w:r w:rsidRPr="004C14B9">
              <w:rPr>
                <w:snapToGrid w:val="0"/>
                <w:color w:val="000000"/>
                <w:sz w:val="26"/>
                <w:szCs w:val="26"/>
              </w:rPr>
              <w:t xml:space="preserve"> </w:t>
            </w:r>
            <w:proofErr w:type="spellStart"/>
            <w:r w:rsidRPr="004C14B9">
              <w:rPr>
                <w:snapToGrid w:val="0"/>
                <w:color w:val="000000"/>
                <w:sz w:val="26"/>
                <w:szCs w:val="26"/>
              </w:rPr>
              <w:t>послерейсовые</w:t>
            </w:r>
            <w:proofErr w:type="spellEnd"/>
            <w:r w:rsidRPr="004C14B9">
              <w:rPr>
                <w:snapToGrid w:val="0"/>
                <w:color w:val="000000"/>
                <w:sz w:val="26"/>
                <w:szCs w:val="26"/>
              </w:rPr>
              <w:t>) в месяц</w:t>
            </w:r>
          </w:p>
        </w:tc>
        <w:tc>
          <w:tcPr>
            <w:tcW w:w="2447" w:type="dxa"/>
          </w:tcPr>
          <w:p w:rsidR="001003ED" w:rsidRDefault="004C14B9" w:rsidP="007316F8">
            <w:pPr>
              <w:pStyle w:val="af2"/>
              <w:ind w:left="0"/>
              <w:jc w:val="center"/>
              <w:rPr>
                <w:snapToGrid w:val="0"/>
                <w:color w:val="000000"/>
                <w:sz w:val="26"/>
                <w:szCs w:val="26"/>
              </w:rPr>
            </w:pPr>
            <w:r w:rsidRPr="004C14B9">
              <w:rPr>
                <w:snapToGrid w:val="0"/>
                <w:color w:val="000000"/>
                <w:sz w:val="26"/>
                <w:szCs w:val="26"/>
              </w:rPr>
              <w:t>Стоимость за один осмотр (руб.)</w:t>
            </w:r>
          </w:p>
        </w:tc>
        <w:tc>
          <w:tcPr>
            <w:tcW w:w="2377" w:type="dxa"/>
          </w:tcPr>
          <w:p w:rsidR="001003ED" w:rsidRDefault="004C14B9" w:rsidP="007316F8">
            <w:pPr>
              <w:pStyle w:val="af2"/>
              <w:ind w:left="0"/>
              <w:jc w:val="center"/>
              <w:rPr>
                <w:snapToGrid w:val="0"/>
                <w:color w:val="000000"/>
                <w:sz w:val="26"/>
                <w:szCs w:val="26"/>
              </w:rPr>
            </w:pPr>
            <w:r w:rsidRPr="004C14B9">
              <w:rPr>
                <w:snapToGrid w:val="0"/>
                <w:color w:val="000000"/>
                <w:sz w:val="26"/>
                <w:szCs w:val="26"/>
              </w:rPr>
              <w:t>Стоимость услуги (ежемесячно, руб.)</w:t>
            </w:r>
          </w:p>
        </w:tc>
      </w:tr>
      <w:tr w:rsidR="00AA22B3" w:rsidTr="00BB1766">
        <w:tc>
          <w:tcPr>
            <w:tcW w:w="2364" w:type="dxa"/>
          </w:tcPr>
          <w:p w:rsidR="00AA22B3" w:rsidRDefault="00AA22B3" w:rsidP="007316F8">
            <w:pPr>
              <w:pStyle w:val="af2"/>
              <w:ind w:left="0"/>
              <w:jc w:val="center"/>
              <w:rPr>
                <w:snapToGrid w:val="0"/>
                <w:color w:val="000000"/>
                <w:sz w:val="26"/>
                <w:szCs w:val="26"/>
              </w:rPr>
            </w:pPr>
            <w:r>
              <w:rPr>
                <w:snapToGrid w:val="0"/>
                <w:color w:val="000000"/>
                <w:sz w:val="26"/>
                <w:szCs w:val="26"/>
              </w:rPr>
              <w:t>Июнь</w:t>
            </w:r>
          </w:p>
        </w:tc>
        <w:tc>
          <w:tcPr>
            <w:tcW w:w="2383" w:type="dxa"/>
          </w:tcPr>
          <w:p w:rsidR="00AA22B3" w:rsidRPr="00A735CA" w:rsidRDefault="001A4CAD" w:rsidP="001A4CAD">
            <w:pPr>
              <w:jc w:val="center"/>
            </w:pPr>
            <w:r w:rsidRPr="00A735CA">
              <w:rPr>
                <w:snapToGrid w:val="0"/>
                <w:color w:val="000000"/>
                <w:sz w:val="26"/>
                <w:szCs w:val="26"/>
              </w:rPr>
              <w:t>10</w:t>
            </w:r>
          </w:p>
        </w:tc>
        <w:tc>
          <w:tcPr>
            <w:tcW w:w="2447" w:type="dxa"/>
          </w:tcPr>
          <w:p w:rsidR="00AA22B3" w:rsidRDefault="00AA22B3" w:rsidP="00A04E03">
            <w:pPr>
              <w:jc w:val="center"/>
            </w:pPr>
          </w:p>
        </w:tc>
        <w:tc>
          <w:tcPr>
            <w:tcW w:w="2377" w:type="dxa"/>
          </w:tcPr>
          <w:p w:rsidR="00AA22B3" w:rsidRDefault="00AA22B3" w:rsidP="00AA22B3">
            <w:pPr>
              <w:jc w:val="center"/>
            </w:pPr>
          </w:p>
        </w:tc>
      </w:tr>
      <w:tr w:rsidR="00AA22B3" w:rsidTr="00BB1766">
        <w:tc>
          <w:tcPr>
            <w:tcW w:w="2364" w:type="dxa"/>
          </w:tcPr>
          <w:p w:rsidR="00AA22B3" w:rsidRDefault="00AA22B3" w:rsidP="007316F8">
            <w:pPr>
              <w:pStyle w:val="af2"/>
              <w:ind w:left="0"/>
              <w:jc w:val="center"/>
              <w:rPr>
                <w:snapToGrid w:val="0"/>
                <w:color w:val="000000"/>
                <w:sz w:val="26"/>
                <w:szCs w:val="26"/>
              </w:rPr>
            </w:pPr>
            <w:r>
              <w:rPr>
                <w:snapToGrid w:val="0"/>
                <w:color w:val="000000"/>
                <w:sz w:val="26"/>
                <w:szCs w:val="26"/>
              </w:rPr>
              <w:t>Июль</w:t>
            </w:r>
          </w:p>
        </w:tc>
        <w:tc>
          <w:tcPr>
            <w:tcW w:w="2383" w:type="dxa"/>
          </w:tcPr>
          <w:p w:rsidR="00AA22B3" w:rsidRPr="00A735CA" w:rsidRDefault="00AA22B3" w:rsidP="00AA22B3">
            <w:pPr>
              <w:jc w:val="center"/>
            </w:pPr>
            <w:r w:rsidRPr="00A735CA">
              <w:rPr>
                <w:snapToGrid w:val="0"/>
                <w:color w:val="000000"/>
                <w:sz w:val="26"/>
                <w:szCs w:val="26"/>
              </w:rPr>
              <w:t>10</w:t>
            </w:r>
          </w:p>
        </w:tc>
        <w:tc>
          <w:tcPr>
            <w:tcW w:w="2447" w:type="dxa"/>
          </w:tcPr>
          <w:p w:rsidR="00AA22B3" w:rsidRDefault="00AA22B3" w:rsidP="00A04E03">
            <w:pPr>
              <w:jc w:val="center"/>
            </w:pPr>
          </w:p>
        </w:tc>
        <w:tc>
          <w:tcPr>
            <w:tcW w:w="2377" w:type="dxa"/>
          </w:tcPr>
          <w:p w:rsidR="00AA22B3" w:rsidRDefault="00AA22B3" w:rsidP="00AA22B3">
            <w:pPr>
              <w:jc w:val="center"/>
            </w:pPr>
          </w:p>
        </w:tc>
      </w:tr>
      <w:tr w:rsidR="00AA22B3" w:rsidTr="00BB1766">
        <w:tc>
          <w:tcPr>
            <w:tcW w:w="2364" w:type="dxa"/>
          </w:tcPr>
          <w:p w:rsidR="00AA22B3" w:rsidRDefault="00AA22B3" w:rsidP="007316F8">
            <w:pPr>
              <w:pStyle w:val="af2"/>
              <w:ind w:left="0"/>
              <w:jc w:val="center"/>
              <w:rPr>
                <w:snapToGrid w:val="0"/>
                <w:color w:val="000000"/>
                <w:sz w:val="26"/>
                <w:szCs w:val="26"/>
              </w:rPr>
            </w:pPr>
            <w:r>
              <w:rPr>
                <w:snapToGrid w:val="0"/>
                <w:color w:val="000000"/>
                <w:sz w:val="26"/>
                <w:szCs w:val="26"/>
              </w:rPr>
              <w:t>Август</w:t>
            </w:r>
          </w:p>
        </w:tc>
        <w:tc>
          <w:tcPr>
            <w:tcW w:w="2383" w:type="dxa"/>
          </w:tcPr>
          <w:p w:rsidR="00AA22B3" w:rsidRPr="00A735CA" w:rsidRDefault="00AA22B3" w:rsidP="00AA22B3">
            <w:pPr>
              <w:jc w:val="center"/>
            </w:pPr>
            <w:r w:rsidRPr="00A735CA">
              <w:rPr>
                <w:snapToGrid w:val="0"/>
                <w:color w:val="000000"/>
                <w:sz w:val="26"/>
                <w:szCs w:val="26"/>
              </w:rPr>
              <w:t>10</w:t>
            </w:r>
          </w:p>
        </w:tc>
        <w:tc>
          <w:tcPr>
            <w:tcW w:w="2447" w:type="dxa"/>
          </w:tcPr>
          <w:p w:rsidR="00AA22B3" w:rsidRDefault="00AA22B3" w:rsidP="00A04E03">
            <w:pPr>
              <w:jc w:val="center"/>
            </w:pPr>
          </w:p>
        </w:tc>
        <w:tc>
          <w:tcPr>
            <w:tcW w:w="2377" w:type="dxa"/>
          </w:tcPr>
          <w:p w:rsidR="00AA22B3" w:rsidRDefault="00AA22B3" w:rsidP="00AA22B3">
            <w:pPr>
              <w:jc w:val="center"/>
            </w:pPr>
          </w:p>
        </w:tc>
      </w:tr>
      <w:tr w:rsidR="00AA22B3" w:rsidTr="00BB1766">
        <w:tc>
          <w:tcPr>
            <w:tcW w:w="2364" w:type="dxa"/>
          </w:tcPr>
          <w:p w:rsidR="00AA22B3" w:rsidRDefault="00AA22B3" w:rsidP="007316F8">
            <w:pPr>
              <w:pStyle w:val="af2"/>
              <w:ind w:left="0"/>
              <w:jc w:val="center"/>
              <w:rPr>
                <w:snapToGrid w:val="0"/>
                <w:color w:val="000000"/>
                <w:sz w:val="26"/>
                <w:szCs w:val="26"/>
              </w:rPr>
            </w:pPr>
            <w:r>
              <w:rPr>
                <w:snapToGrid w:val="0"/>
                <w:color w:val="000000"/>
                <w:sz w:val="26"/>
                <w:szCs w:val="26"/>
              </w:rPr>
              <w:t>Сентябрь</w:t>
            </w:r>
          </w:p>
        </w:tc>
        <w:tc>
          <w:tcPr>
            <w:tcW w:w="2383" w:type="dxa"/>
          </w:tcPr>
          <w:p w:rsidR="00AA22B3" w:rsidRPr="00A735CA" w:rsidRDefault="00AA22B3" w:rsidP="00AA22B3">
            <w:pPr>
              <w:jc w:val="center"/>
            </w:pPr>
            <w:r w:rsidRPr="00A735CA">
              <w:rPr>
                <w:snapToGrid w:val="0"/>
                <w:color w:val="000000"/>
                <w:sz w:val="26"/>
                <w:szCs w:val="26"/>
              </w:rPr>
              <w:t>10</w:t>
            </w:r>
          </w:p>
        </w:tc>
        <w:tc>
          <w:tcPr>
            <w:tcW w:w="2447" w:type="dxa"/>
          </w:tcPr>
          <w:p w:rsidR="00AA22B3" w:rsidRDefault="00AA22B3" w:rsidP="00A04E03">
            <w:pPr>
              <w:jc w:val="center"/>
            </w:pPr>
          </w:p>
        </w:tc>
        <w:tc>
          <w:tcPr>
            <w:tcW w:w="2377" w:type="dxa"/>
          </w:tcPr>
          <w:p w:rsidR="00AA22B3" w:rsidRDefault="00AA22B3" w:rsidP="00AA22B3">
            <w:pPr>
              <w:jc w:val="center"/>
            </w:pPr>
          </w:p>
        </w:tc>
      </w:tr>
      <w:tr w:rsidR="00AA22B3" w:rsidTr="00BB1766">
        <w:tc>
          <w:tcPr>
            <w:tcW w:w="2364" w:type="dxa"/>
          </w:tcPr>
          <w:p w:rsidR="00AA22B3" w:rsidRDefault="00AA22B3" w:rsidP="007316F8">
            <w:pPr>
              <w:pStyle w:val="af2"/>
              <w:ind w:left="0"/>
              <w:jc w:val="center"/>
              <w:rPr>
                <w:snapToGrid w:val="0"/>
                <w:color w:val="000000"/>
                <w:sz w:val="26"/>
                <w:szCs w:val="26"/>
              </w:rPr>
            </w:pPr>
            <w:r>
              <w:rPr>
                <w:snapToGrid w:val="0"/>
                <w:color w:val="000000"/>
                <w:sz w:val="26"/>
                <w:szCs w:val="26"/>
              </w:rPr>
              <w:t>Октябрь</w:t>
            </w:r>
          </w:p>
        </w:tc>
        <w:tc>
          <w:tcPr>
            <w:tcW w:w="2383" w:type="dxa"/>
          </w:tcPr>
          <w:p w:rsidR="00AA22B3" w:rsidRPr="00A735CA" w:rsidRDefault="00AA22B3" w:rsidP="00AA22B3">
            <w:pPr>
              <w:jc w:val="center"/>
            </w:pPr>
            <w:r w:rsidRPr="00A735CA">
              <w:rPr>
                <w:snapToGrid w:val="0"/>
                <w:color w:val="000000"/>
                <w:sz w:val="26"/>
                <w:szCs w:val="26"/>
              </w:rPr>
              <w:t>10</w:t>
            </w:r>
          </w:p>
        </w:tc>
        <w:tc>
          <w:tcPr>
            <w:tcW w:w="2447" w:type="dxa"/>
          </w:tcPr>
          <w:p w:rsidR="00AA22B3" w:rsidRDefault="00AA22B3" w:rsidP="00A04E03">
            <w:pPr>
              <w:jc w:val="center"/>
            </w:pPr>
          </w:p>
        </w:tc>
        <w:tc>
          <w:tcPr>
            <w:tcW w:w="2377" w:type="dxa"/>
          </w:tcPr>
          <w:p w:rsidR="00AA22B3" w:rsidRDefault="00AA22B3" w:rsidP="00AA22B3">
            <w:pPr>
              <w:jc w:val="center"/>
            </w:pPr>
          </w:p>
        </w:tc>
      </w:tr>
      <w:tr w:rsidR="00AA22B3" w:rsidTr="00BB1766">
        <w:tc>
          <w:tcPr>
            <w:tcW w:w="2364" w:type="dxa"/>
          </w:tcPr>
          <w:p w:rsidR="00AA22B3" w:rsidRDefault="00AA22B3" w:rsidP="007316F8">
            <w:pPr>
              <w:pStyle w:val="af2"/>
              <w:ind w:left="0"/>
              <w:jc w:val="center"/>
              <w:rPr>
                <w:snapToGrid w:val="0"/>
                <w:color w:val="000000"/>
                <w:sz w:val="26"/>
                <w:szCs w:val="26"/>
              </w:rPr>
            </w:pPr>
            <w:r>
              <w:rPr>
                <w:snapToGrid w:val="0"/>
                <w:color w:val="000000"/>
                <w:sz w:val="26"/>
                <w:szCs w:val="26"/>
              </w:rPr>
              <w:t>Ноябрь</w:t>
            </w:r>
          </w:p>
        </w:tc>
        <w:tc>
          <w:tcPr>
            <w:tcW w:w="2383" w:type="dxa"/>
          </w:tcPr>
          <w:p w:rsidR="00AA22B3" w:rsidRPr="00A735CA" w:rsidRDefault="00AA22B3" w:rsidP="00AA22B3">
            <w:pPr>
              <w:jc w:val="center"/>
            </w:pPr>
            <w:r w:rsidRPr="00A735CA">
              <w:rPr>
                <w:snapToGrid w:val="0"/>
                <w:color w:val="000000"/>
                <w:sz w:val="26"/>
                <w:szCs w:val="26"/>
              </w:rPr>
              <w:t>10</w:t>
            </w:r>
          </w:p>
        </w:tc>
        <w:tc>
          <w:tcPr>
            <w:tcW w:w="2447" w:type="dxa"/>
          </w:tcPr>
          <w:p w:rsidR="00AA22B3" w:rsidRDefault="00AA22B3" w:rsidP="00A04E03">
            <w:pPr>
              <w:jc w:val="center"/>
            </w:pPr>
          </w:p>
        </w:tc>
        <w:tc>
          <w:tcPr>
            <w:tcW w:w="2377" w:type="dxa"/>
          </w:tcPr>
          <w:p w:rsidR="00AA22B3" w:rsidRDefault="00AA22B3" w:rsidP="00AA22B3">
            <w:pPr>
              <w:jc w:val="center"/>
            </w:pPr>
          </w:p>
        </w:tc>
      </w:tr>
      <w:tr w:rsidR="00AA22B3" w:rsidTr="00BB1766">
        <w:tc>
          <w:tcPr>
            <w:tcW w:w="2364" w:type="dxa"/>
          </w:tcPr>
          <w:p w:rsidR="00AA22B3" w:rsidRDefault="00846ECF" w:rsidP="007316F8">
            <w:pPr>
              <w:pStyle w:val="af2"/>
              <w:ind w:left="0"/>
              <w:jc w:val="center"/>
              <w:rPr>
                <w:snapToGrid w:val="0"/>
                <w:color w:val="000000"/>
                <w:sz w:val="26"/>
                <w:szCs w:val="26"/>
              </w:rPr>
            </w:pPr>
            <w:r>
              <w:rPr>
                <w:snapToGrid w:val="0"/>
                <w:color w:val="000000"/>
                <w:sz w:val="26"/>
                <w:szCs w:val="26"/>
              </w:rPr>
              <w:t>Д</w:t>
            </w:r>
            <w:r w:rsidR="00AA22B3">
              <w:rPr>
                <w:snapToGrid w:val="0"/>
                <w:color w:val="000000"/>
                <w:sz w:val="26"/>
                <w:szCs w:val="26"/>
              </w:rPr>
              <w:t>екабрь</w:t>
            </w:r>
          </w:p>
        </w:tc>
        <w:tc>
          <w:tcPr>
            <w:tcW w:w="2383" w:type="dxa"/>
          </w:tcPr>
          <w:p w:rsidR="00AA22B3" w:rsidRPr="00A735CA" w:rsidRDefault="00AA22B3" w:rsidP="00AA22B3">
            <w:pPr>
              <w:jc w:val="center"/>
            </w:pPr>
            <w:r w:rsidRPr="00A735CA">
              <w:rPr>
                <w:snapToGrid w:val="0"/>
                <w:color w:val="000000"/>
                <w:sz w:val="26"/>
                <w:szCs w:val="26"/>
              </w:rPr>
              <w:t>10</w:t>
            </w:r>
          </w:p>
        </w:tc>
        <w:tc>
          <w:tcPr>
            <w:tcW w:w="2447" w:type="dxa"/>
          </w:tcPr>
          <w:p w:rsidR="00AA22B3" w:rsidRDefault="00AA22B3" w:rsidP="00A04E03">
            <w:pPr>
              <w:jc w:val="center"/>
            </w:pPr>
          </w:p>
        </w:tc>
        <w:tc>
          <w:tcPr>
            <w:tcW w:w="2377" w:type="dxa"/>
          </w:tcPr>
          <w:p w:rsidR="00AA22B3" w:rsidRDefault="00AA22B3" w:rsidP="00AA22B3">
            <w:pPr>
              <w:jc w:val="center"/>
            </w:pPr>
          </w:p>
        </w:tc>
      </w:tr>
      <w:tr w:rsidR="00A04E03" w:rsidTr="00BB1766">
        <w:tc>
          <w:tcPr>
            <w:tcW w:w="2364" w:type="dxa"/>
          </w:tcPr>
          <w:p w:rsidR="00A04E03" w:rsidRDefault="00A04E03" w:rsidP="007316F8">
            <w:pPr>
              <w:pStyle w:val="af2"/>
              <w:ind w:left="0"/>
              <w:jc w:val="center"/>
              <w:rPr>
                <w:snapToGrid w:val="0"/>
                <w:color w:val="000000"/>
                <w:sz w:val="26"/>
                <w:szCs w:val="26"/>
              </w:rPr>
            </w:pPr>
            <w:r>
              <w:rPr>
                <w:snapToGrid w:val="0"/>
                <w:color w:val="000000"/>
                <w:sz w:val="26"/>
                <w:szCs w:val="26"/>
              </w:rPr>
              <w:t>Итого:</w:t>
            </w:r>
          </w:p>
        </w:tc>
        <w:tc>
          <w:tcPr>
            <w:tcW w:w="2383" w:type="dxa"/>
          </w:tcPr>
          <w:p w:rsidR="00A04E03" w:rsidRPr="00A735CA" w:rsidRDefault="005057EC" w:rsidP="007316F8">
            <w:pPr>
              <w:pStyle w:val="af2"/>
              <w:ind w:left="0"/>
              <w:jc w:val="center"/>
              <w:rPr>
                <w:snapToGrid w:val="0"/>
                <w:color w:val="000000"/>
                <w:sz w:val="26"/>
                <w:szCs w:val="26"/>
              </w:rPr>
            </w:pPr>
            <w:r w:rsidRPr="00A735CA">
              <w:rPr>
                <w:snapToGrid w:val="0"/>
                <w:color w:val="000000"/>
                <w:sz w:val="26"/>
                <w:szCs w:val="26"/>
              </w:rPr>
              <w:t>70</w:t>
            </w:r>
          </w:p>
        </w:tc>
        <w:tc>
          <w:tcPr>
            <w:tcW w:w="2447" w:type="dxa"/>
          </w:tcPr>
          <w:p w:rsidR="00A04E03" w:rsidRDefault="00A04E03" w:rsidP="00A04E03">
            <w:pPr>
              <w:jc w:val="center"/>
            </w:pPr>
          </w:p>
        </w:tc>
        <w:tc>
          <w:tcPr>
            <w:tcW w:w="2377" w:type="dxa"/>
          </w:tcPr>
          <w:p w:rsidR="00A04E03" w:rsidRDefault="00A04E03" w:rsidP="00B0247A">
            <w:pPr>
              <w:pStyle w:val="af2"/>
              <w:ind w:left="0"/>
              <w:jc w:val="center"/>
              <w:rPr>
                <w:snapToGrid w:val="0"/>
                <w:color w:val="000000"/>
                <w:sz w:val="26"/>
                <w:szCs w:val="26"/>
              </w:rPr>
            </w:pPr>
          </w:p>
        </w:tc>
      </w:tr>
    </w:tbl>
    <w:p w:rsidR="00D24FFC" w:rsidRDefault="00D24FFC" w:rsidP="00D24FFC">
      <w:pPr>
        <w:pStyle w:val="a3"/>
        <w:spacing w:before="0" w:beforeAutospacing="0" w:after="0" w:afterAutospacing="0" w:line="276" w:lineRule="auto"/>
        <w:ind w:left="720"/>
        <w:rPr>
          <w:rStyle w:val="a4"/>
          <w:sz w:val="26"/>
          <w:szCs w:val="26"/>
        </w:rPr>
      </w:pPr>
    </w:p>
    <w:p w:rsidR="0002570D" w:rsidRDefault="002A7075" w:rsidP="009E372B">
      <w:pPr>
        <w:pStyle w:val="a3"/>
        <w:numPr>
          <w:ilvl w:val="0"/>
          <w:numId w:val="3"/>
        </w:numPr>
        <w:tabs>
          <w:tab w:val="left" w:pos="0"/>
          <w:tab w:val="left" w:pos="57"/>
        </w:tabs>
        <w:spacing w:before="0" w:beforeAutospacing="0" w:after="0" w:afterAutospacing="0" w:line="276" w:lineRule="auto"/>
        <w:jc w:val="center"/>
        <w:rPr>
          <w:rStyle w:val="a4"/>
          <w:sz w:val="26"/>
          <w:szCs w:val="26"/>
        </w:rPr>
      </w:pPr>
      <w:r w:rsidRPr="0066627B">
        <w:rPr>
          <w:rStyle w:val="a4"/>
          <w:sz w:val="26"/>
          <w:szCs w:val="26"/>
        </w:rPr>
        <w:t>ОБЯЗАННОСТИ</w:t>
      </w:r>
      <w:r w:rsidR="009E372B">
        <w:rPr>
          <w:rStyle w:val="a4"/>
          <w:sz w:val="26"/>
          <w:szCs w:val="26"/>
        </w:rPr>
        <w:t xml:space="preserve"> И </w:t>
      </w:r>
      <w:r w:rsidR="009E372B" w:rsidRPr="0066627B">
        <w:rPr>
          <w:rStyle w:val="a4"/>
          <w:sz w:val="26"/>
          <w:szCs w:val="26"/>
        </w:rPr>
        <w:t>ПРАВА</w:t>
      </w:r>
      <w:r w:rsidRPr="0066627B">
        <w:rPr>
          <w:rStyle w:val="a4"/>
          <w:sz w:val="26"/>
          <w:szCs w:val="26"/>
        </w:rPr>
        <w:t xml:space="preserve"> СТОРОН</w:t>
      </w:r>
    </w:p>
    <w:p w:rsidR="0066627B" w:rsidRPr="0066627B" w:rsidRDefault="0066627B" w:rsidP="0099746D">
      <w:pPr>
        <w:pStyle w:val="a3"/>
        <w:tabs>
          <w:tab w:val="left" w:pos="0"/>
          <w:tab w:val="left" w:pos="57"/>
        </w:tabs>
        <w:spacing w:before="0" w:beforeAutospacing="0" w:after="0" w:afterAutospacing="0" w:line="276" w:lineRule="auto"/>
        <w:ind w:left="720"/>
        <w:jc w:val="both"/>
        <w:rPr>
          <w:rStyle w:val="a4"/>
          <w:sz w:val="26"/>
          <w:szCs w:val="26"/>
        </w:rPr>
      </w:pPr>
    </w:p>
    <w:p w:rsidR="00B25D0B" w:rsidRPr="00477EB3" w:rsidRDefault="009E372B" w:rsidP="0099746D">
      <w:pPr>
        <w:spacing w:line="276" w:lineRule="auto"/>
        <w:ind w:firstLine="708"/>
        <w:jc w:val="both"/>
        <w:rPr>
          <w:b/>
          <w:sz w:val="26"/>
          <w:szCs w:val="26"/>
        </w:rPr>
      </w:pPr>
      <w:r>
        <w:rPr>
          <w:b/>
          <w:sz w:val="26"/>
          <w:szCs w:val="26"/>
        </w:rPr>
        <w:t>2</w:t>
      </w:r>
      <w:r w:rsidR="00282DC3" w:rsidRPr="00477EB3">
        <w:rPr>
          <w:b/>
          <w:sz w:val="26"/>
          <w:szCs w:val="26"/>
        </w:rPr>
        <w:t xml:space="preserve">.1. </w:t>
      </w:r>
      <w:r w:rsidR="0002570D" w:rsidRPr="00477EB3">
        <w:rPr>
          <w:b/>
          <w:sz w:val="26"/>
          <w:szCs w:val="26"/>
        </w:rPr>
        <w:t>Исполнитель обязан:</w:t>
      </w:r>
    </w:p>
    <w:p w:rsidR="00C46131" w:rsidRDefault="00282DC3" w:rsidP="0099746D">
      <w:pPr>
        <w:spacing w:line="276" w:lineRule="auto"/>
        <w:ind w:firstLine="708"/>
        <w:jc w:val="both"/>
        <w:rPr>
          <w:sz w:val="26"/>
          <w:szCs w:val="26"/>
        </w:rPr>
      </w:pPr>
      <w:r w:rsidRPr="00477EB3">
        <w:rPr>
          <w:sz w:val="26"/>
          <w:szCs w:val="26"/>
        </w:rPr>
        <w:t>1</w:t>
      </w:r>
      <w:r w:rsidR="00A43824">
        <w:rPr>
          <w:sz w:val="26"/>
          <w:szCs w:val="26"/>
        </w:rPr>
        <w:t>)</w:t>
      </w:r>
      <w:r w:rsidRPr="00477EB3">
        <w:rPr>
          <w:sz w:val="26"/>
          <w:szCs w:val="26"/>
        </w:rPr>
        <w:t xml:space="preserve"> </w:t>
      </w:r>
      <w:r w:rsidR="00C46131" w:rsidRPr="00C46131">
        <w:rPr>
          <w:sz w:val="26"/>
          <w:szCs w:val="26"/>
        </w:rPr>
        <w:t>Оказывать медицинские услуги своевременно, качественно и в полном</w:t>
      </w:r>
      <w:r w:rsidR="00C46131">
        <w:rPr>
          <w:sz w:val="26"/>
          <w:szCs w:val="26"/>
        </w:rPr>
        <w:t xml:space="preserve"> </w:t>
      </w:r>
      <w:proofErr w:type="gramStart"/>
      <w:r w:rsidR="00C46131" w:rsidRPr="00C46131">
        <w:rPr>
          <w:sz w:val="26"/>
          <w:szCs w:val="26"/>
        </w:rPr>
        <w:t>объёме</w:t>
      </w:r>
      <w:proofErr w:type="gramEnd"/>
      <w:r w:rsidR="00C46131" w:rsidRPr="00C46131">
        <w:rPr>
          <w:sz w:val="26"/>
          <w:szCs w:val="26"/>
        </w:rPr>
        <w:t xml:space="preserve"> в соответствии с порядками и стандартами оказания медицинской помощи,</w:t>
      </w:r>
      <w:r w:rsidR="00C46131">
        <w:rPr>
          <w:sz w:val="26"/>
          <w:szCs w:val="26"/>
        </w:rPr>
        <w:t xml:space="preserve"> </w:t>
      </w:r>
      <w:r w:rsidR="00C46131" w:rsidRPr="00C46131">
        <w:rPr>
          <w:sz w:val="26"/>
          <w:szCs w:val="26"/>
        </w:rPr>
        <w:t>утверждёнными Министерством здравоохранения РФ</w:t>
      </w:r>
      <w:r w:rsidR="002F1FB6">
        <w:rPr>
          <w:sz w:val="26"/>
          <w:szCs w:val="26"/>
        </w:rPr>
        <w:t>.</w:t>
      </w:r>
      <w:r w:rsidR="00C46131" w:rsidRPr="00C46131">
        <w:rPr>
          <w:sz w:val="26"/>
          <w:szCs w:val="26"/>
        </w:rPr>
        <w:t xml:space="preserve"> Использовать современные методы диагностики,</w:t>
      </w:r>
      <w:r w:rsidR="00191843">
        <w:rPr>
          <w:sz w:val="26"/>
          <w:szCs w:val="26"/>
        </w:rPr>
        <w:t xml:space="preserve"> </w:t>
      </w:r>
      <w:r w:rsidR="00191843" w:rsidRPr="00191843">
        <w:rPr>
          <w:sz w:val="26"/>
          <w:szCs w:val="26"/>
        </w:rPr>
        <w:t>соответствующие актуальным медицинским протоколам. Соблюдать требования</w:t>
      </w:r>
      <w:r w:rsidR="00191843">
        <w:rPr>
          <w:sz w:val="26"/>
          <w:szCs w:val="26"/>
        </w:rPr>
        <w:t xml:space="preserve"> </w:t>
      </w:r>
      <w:r w:rsidR="00191843" w:rsidRPr="00191843">
        <w:rPr>
          <w:sz w:val="26"/>
          <w:szCs w:val="26"/>
        </w:rPr>
        <w:t xml:space="preserve">Федерального закона от 21.11.2011 №323-ФЗ </w:t>
      </w:r>
      <w:r w:rsidR="00191843">
        <w:rPr>
          <w:sz w:val="26"/>
          <w:szCs w:val="26"/>
        </w:rPr>
        <w:t>«</w:t>
      </w:r>
      <w:r w:rsidR="00191843" w:rsidRPr="00191843">
        <w:rPr>
          <w:sz w:val="26"/>
          <w:szCs w:val="26"/>
        </w:rPr>
        <w:t>Об основах охраны здоровья граждан в</w:t>
      </w:r>
      <w:r w:rsidR="00191843">
        <w:rPr>
          <w:sz w:val="26"/>
          <w:szCs w:val="26"/>
        </w:rPr>
        <w:t xml:space="preserve"> </w:t>
      </w:r>
      <w:r w:rsidR="00191843" w:rsidRPr="00191843">
        <w:rPr>
          <w:sz w:val="26"/>
          <w:szCs w:val="26"/>
        </w:rPr>
        <w:t>Российской Федерации</w:t>
      </w:r>
      <w:r w:rsidR="00191843">
        <w:rPr>
          <w:sz w:val="26"/>
          <w:szCs w:val="26"/>
        </w:rPr>
        <w:t>».</w:t>
      </w:r>
      <w:r w:rsidR="00B16FC9">
        <w:rPr>
          <w:sz w:val="26"/>
          <w:szCs w:val="26"/>
        </w:rPr>
        <w:t xml:space="preserve"> </w:t>
      </w:r>
    </w:p>
    <w:p w:rsidR="00F60859" w:rsidRPr="00F60859" w:rsidRDefault="00A43824" w:rsidP="001737DA">
      <w:pPr>
        <w:spacing w:line="276" w:lineRule="auto"/>
        <w:ind w:firstLine="708"/>
        <w:jc w:val="both"/>
        <w:rPr>
          <w:sz w:val="26"/>
          <w:szCs w:val="26"/>
        </w:rPr>
      </w:pPr>
      <w:r w:rsidRPr="00F969E3">
        <w:rPr>
          <w:sz w:val="26"/>
          <w:szCs w:val="26"/>
        </w:rPr>
        <w:t xml:space="preserve">2) </w:t>
      </w:r>
      <w:r w:rsidR="009E372B" w:rsidRPr="00F969E3">
        <w:rPr>
          <w:sz w:val="26"/>
          <w:szCs w:val="26"/>
        </w:rPr>
        <w:t xml:space="preserve"> </w:t>
      </w:r>
      <w:r w:rsidR="0076061C" w:rsidRPr="00F969E3">
        <w:rPr>
          <w:sz w:val="26"/>
          <w:szCs w:val="26"/>
        </w:rPr>
        <w:t>Обеспечить наличие помещений, соответствующих требованиям</w:t>
      </w:r>
      <w:r w:rsidR="00F96529" w:rsidRPr="00F969E3">
        <w:rPr>
          <w:sz w:val="26"/>
          <w:szCs w:val="26"/>
        </w:rPr>
        <w:t xml:space="preserve"> </w:t>
      </w:r>
      <w:r w:rsidR="001737DA" w:rsidRPr="00F969E3">
        <w:rPr>
          <w:sz w:val="26"/>
          <w:szCs w:val="26"/>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00F96529" w:rsidRPr="00F969E3">
        <w:rPr>
          <w:sz w:val="26"/>
          <w:szCs w:val="26"/>
        </w:rPr>
        <w:t>.</w:t>
      </w:r>
      <w:r w:rsidR="00F60859" w:rsidRPr="00F969E3">
        <w:rPr>
          <w:sz w:val="26"/>
          <w:szCs w:val="26"/>
        </w:rPr>
        <w:t xml:space="preserve"> Помещения должны обеспечивать оптимальные условия для лечебно-диагностического</w:t>
      </w:r>
      <w:r w:rsidR="00F60859" w:rsidRPr="00F60859">
        <w:rPr>
          <w:sz w:val="26"/>
          <w:szCs w:val="26"/>
        </w:rPr>
        <w:t xml:space="preserve"> процесса, соблюдения санитарно-противоэпидемического режима и труда медицинского персонала, </w:t>
      </w:r>
      <w:r w:rsidR="00F60859" w:rsidRPr="00F60859">
        <w:rPr>
          <w:sz w:val="26"/>
          <w:szCs w:val="26"/>
        </w:rPr>
        <w:lastRenderedPageBreak/>
        <w:t>включая требования к</w:t>
      </w:r>
      <w:r w:rsidR="00F60859">
        <w:rPr>
          <w:sz w:val="26"/>
          <w:szCs w:val="26"/>
        </w:rPr>
        <w:t xml:space="preserve"> </w:t>
      </w:r>
      <w:r w:rsidR="00F60859" w:rsidRPr="00F60859">
        <w:rPr>
          <w:sz w:val="26"/>
          <w:szCs w:val="26"/>
        </w:rPr>
        <w:t>высоте помещений, планировке, оснащению и доступности для маломобильных групп</w:t>
      </w:r>
      <w:r w:rsidR="00F60859">
        <w:rPr>
          <w:sz w:val="26"/>
          <w:szCs w:val="26"/>
        </w:rPr>
        <w:t xml:space="preserve"> </w:t>
      </w:r>
      <w:r w:rsidR="00F477C7" w:rsidRPr="00F477C7">
        <w:rPr>
          <w:sz w:val="26"/>
          <w:szCs w:val="26"/>
        </w:rPr>
        <w:t>населения</w:t>
      </w:r>
      <w:r w:rsidR="00F477C7">
        <w:rPr>
          <w:sz w:val="26"/>
          <w:szCs w:val="26"/>
        </w:rPr>
        <w:t>».</w:t>
      </w:r>
    </w:p>
    <w:p w:rsidR="00F60859" w:rsidRPr="00F60859" w:rsidRDefault="00F60859" w:rsidP="009E372B">
      <w:pPr>
        <w:spacing w:line="276" w:lineRule="auto"/>
        <w:ind w:firstLine="708"/>
        <w:jc w:val="both"/>
        <w:rPr>
          <w:sz w:val="26"/>
          <w:szCs w:val="26"/>
        </w:rPr>
      </w:pPr>
    </w:p>
    <w:p w:rsidR="00F477C7" w:rsidRDefault="00A43824" w:rsidP="0099746D">
      <w:pPr>
        <w:spacing w:line="276" w:lineRule="auto"/>
        <w:ind w:firstLine="708"/>
        <w:jc w:val="both"/>
        <w:rPr>
          <w:sz w:val="26"/>
          <w:szCs w:val="26"/>
        </w:rPr>
      </w:pPr>
      <w:r>
        <w:rPr>
          <w:sz w:val="26"/>
          <w:szCs w:val="26"/>
        </w:rPr>
        <w:t>3)</w:t>
      </w:r>
      <w:r w:rsidR="00282DC3" w:rsidRPr="00477EB3">
        <w:rPr>
          <w:sz w:val="26"/>
          <w:szCs w:val="26"/>
        </w:rPr>
        <w:t xml:space="preserve"> </w:t>
      </w:r>
      <w:r w:rsidR="00F477C7" w:rsidRPr="00F477C7">
        <w:rPr>
          <w:sz w:val="26"/>
          <w:szCs w:val="26"/>
        </w:rPr>
        <w:t>Обеспечить участие медицинского персонала, соответствующего</w:t>
      </w:r>
      <w:r w:rsidR="00F477C7">
        <w:rPr>
          <w:sz w:val="26"/>
          <w:szCs w:val="26"/>
        </w:rPr>
        <w:t xml:space="preserve"> </w:t>
      </w:r>
      <w:r w:rsidR="00F477C7" w:rsidRPr="00F477C7">
        <w:rPr>
          <w:sz w:val="26"/>
          <w:szCs w:val="26"/>
        </w:rPr>
        <w:t>квалификационным требованиям, утверждённым приказами Минздрава России</w:t>
      </w:r>
      <w:r w:rsidR="00F477C7">
        <w:rPr>
          <w:sz w:val="26"/>
          <w:szCs w:val="26"/>
        </w:rPr>
        <w:t xml:space="preserve">. </w:t>
      </w:r>
      <w:r w:rsidR="00F477C7" w:rsidRPr="00F477C7">
        <w:rPr>
          <w:sz w:val="26"/>
          <w:szCs w:val="26"/>
        </w:rPr>
        <w:t>Персонал должен иметь соответствующие сертификаты</w:t>
      </w:r>
      <w:r w:rsidR="001F577E">
        <w:rPr>
          <w:sz w:val="26"/>
          <w:szCs w:val="26"/>
        </w:rPr>
        <w:t xml:space="preserve"> </w:t>
      </w:r>
      <w:r w:rsidR="001F577E" w:rsidRPr="001F577E">
        <w:rPr>
          <w:sz w:val="26"/>
          <w:szCs w:val="26"/>
        </w:rPr>
        <w:t>специалистов и регулярно проходить повышение квалификации</w:t>
      </w:r>
      <w:r w:rsidR="001F577E">
        <w:rPr>
          <w:sz w:val="26"/>
          <w:szCs w:val="26"/>
        </w:rPr>
        <w:t>.</w:t>
      </w:r>
    </w:p>
    <w:p w:rsidR="001F577E" w:rsidRDefault="00A43824" w:rsidP="0099746D">
      <w:pPr>
        <w:spacing w:line="276" w:lineRule="auto"/>
        <w:ind w:firstLine="708"/>
        <w:jc w:val="both"/>
        <w:rPr>
          <w:sz w:val="26"/>
          <w:szCs w:val="26"/>
        </w:rPr>
      </w:pPr>
      <w:r>
        <w:rPr>
          <w:sz w:val="26"/>
          <w:szCs w:val="26"/>
        </w:rPr>
        <w:t>4)</w:t>
      </w:r>
      <w:r w:rsidR="00C9346F" w:rsidRPr="00477EB3">
        <w:rPr>
          <w:sz w:val="26"/>
          <w:szCs w:val="26"/>
        </w:rPr>
        <w:t xml:space="preserve"> </w:t>
      </w:r>
      <w:r w:rsidR="001F577E" w:rsidRPr="001F577E">
        <w:rPr>
          <w:sz w:val="26"/>
          <w:szCs w:val="26"/>
        </w:rPr>
        <w:t>Обеспечить наличие лекарственных препаратов и расходных материалов,</w:t>
      </w:r>
      <w:r w:rsidR="001F577E" w:rsidRPr="001F577E">
        <w:t xml:space="preserve"> </w:t>
      </w:r>
      <w:r w:rsidR="001F577E" w:rsidRPr="001F577E">
        <w:rPr>
          <w:sz w:val="26"/>
          <w:szCs w:val="26"/>
        </w:rPr>
        <w:t xml:space="preserve">необходимых для оказания услуг в </w:t>
      </w:r>
      <w:proofErr w:type="gramStart"/>
      <w:r w:rsidR="001F577E" w:rsidRPr="001F577E">
        <w:rPr>
          <w:sz w:val="26"/>
          <w:szCs w:val="26"/>
        </w:rPr>
        <w:t>рамках</w:t>
      </w:r>
      <w:proofErr w:type="gramEnd"/>
      <w:r w:rsidR="001F577E" w:rsidRPr="001F577E">
        <w:rPr>
          <w:sz w:val="26"/>
          <w:szCs w:val="26"/>
        </w:rPr>
        <w:t xml:space="preserve"> </w:t>
      </w:r>
      <w:r w:rsidR="005472FA">
        <w:rPr>
          <w:sz w:val="26"/>
          <w:szCs w:val="26"/>
        </w:rPr>
        <w:t xml:space="preserve">настоящего </w:t>
      </w:r>
      <w:r w:rsidR="001F577E" w:rsidRPr="001F577E">
        <w:rPr>
          <w:sz w:val="26"/>
          <w:szCs w:val="26"/>
        </w:rPr>
        <w:t>Контракта. Лекарственные препараты должны</w:t>
      </w:r>
      <w:r w:rsidR="00C64FF5">
        <w:rPr>
          <w:sz w:val="26"/>
          <w:szCs w:val="26"/>
        </w:rPr>
        <w:t xml:space="preserve"> </w:t>
      </w:r>
      <w:r w:rsidR="001F577E">
        <w:rPr>
          <w:sz w:val="26"/>
          <w:szCs w:val="26"/>
        </w:rPr>
        <w:t xml:space="preserve"> </w:t>
      </w:r>
      <w:r w:rsidR="00C64FF5" w:rsidRPr="00C64FF5">
        <w:rPr>
          <w:sz w:val="26"/>
          <w:szCs w:val="26"/>
        </w:rPr>
        <w:t>соответствовать требованиям Приказа Минздрава России от 22 мая 2023 г. №249н</w:t>
      </w:r>
      <w:r w:rsidR="00C64FF5">
        <w:rPr>
          <w:sz w:val="26"/>
          <w:szCs w:val="26"/>
        </w:rPr>
        <w:t xml:space="preserve">.  </w:t>
      </w:r>
      <w:r w:rsidR="00C64FF5" w:rsidRPr="00C64FF5">
        <w:rPr>
          <w:sz w:val="26"/>
          <w:szCs w:val="26"/>
        </w:rPr>
        <w:t>Расходные материалы должны иметь регистрационные</w:t>
      </w:r>
      <w:r w:rsidR="00C64FF5">
        <w:rPr>
          <w:sz w:val="26"/>
          <w:szCs w:val="26"/>
        </w:rPr>
        <w:t xml:space="preserve"> </w:t>
      </w:r>
      <w:r w:rsidR="00C64FF5" w:rsidRPr="00C64FF5">
        <w:rPr>
          <w:sz w:val="26"/>
          <w:szCs w:val="26"/>
        </w:rPr>
        <w:t>удостоверения и соответствовать установленным стандартам качества</w:t>
      </w:r>
      <w:r w:rsidR="00C64FF5">
        <w:rPr>
          <w:sz w:val="26"/>
          <w:szCs w:val="26"/>
        </w:rPr>
        <w:t>.</w:t>
      </w:r>
    </w:p>
    <w:p w:rsidR="00217EBB" w:rsidRDefault="00A43824" w:rsidP="00217EBB">
      <w:pPr>
        <w:spacing w:line="276" w:lineRule="auto"/>
        <w:ind w:firstLine="708"/>
        <w:jc w:val="both"/>
        <w:rPr>
          <w:sz w:val="26"/>
          <w:szCs w:val="26"/>
        </w:rPr>
      </w:pPr>
      <w:r>
        <w:rPr>
          <w:sz w:val="26"/>
          <w:szCs w:val="26"/>
        </w:rPr>
        <w:t>5)</w:t>
      </w:r>
      <w:r w:rsidR="009E372B" w:rsidRPr="00477EB3">
        <w:rPr>
          <w:sz w:val="26"/>
          <w:szCs w:val="26"/>
        </w:rPr>
        <w:t xml:space="preserve"> </w:t>
      </w:r>
      <w:r w:rsidR="00217EBB">
        <w:rPr>
          <w:sz w:val="26"/>
          <w:szCs w:val="26"/>
        </w:rPr>
        <w:t>В</w:t>
      </w:r>
      <w:r w:rsidR="00217EBB" w:rsidRPr="00217EBB">
        <w:rPr>
          <w:sz w:val="26"/>
          <w:szCs w:val="26"/>
        </w:rPr>
        <w:t>ести медицинскую документацию в соответствии с требованиями законодательства и предоставлять Заказчику копии документов по запросу</w:t>
      </w:r>
      <w:r w:rsidR="00217EBB">
        <w:rPr>
          <w:sz w:val="26"/>
          <w:szCs w:val="26"/>
        </w:rPr>
        <w:t>.</w:t>
      </w:r>
    </w:p>
    <w:p w:rsidR="00A70D8B" w:rsidRDefault="00A70D8B" w:rsidP="00217EBB">
      <w:pPr>
        <w:spacing w:line="276" w:lineRule="auto"/>
        <w:ind w:firstLine="708"/>
        <w:jc w:val="both"/>
        <w:rPr>
          <w:sz w:val="26"/>
          <w:szCs w:val="26"/>
        </w:rPr>
      </w:pPr>
      <w:r>
        <w:rPr>
          <w:sz w:val="26"/>
          <w:szCs w:val="26"/>
        </w:rPr>
        <w:t xml:space="preserve">6) </w:t>
      </w:r>
      <w:r w:rsidRPr="00A70D8B">
        <w:rPr>
          <w:sz w:val="26"/>
          <w:szCs w:val="26"/>
        </w:rPr>
        <w:t>Исполнитель обязуется не разглашать сведения, составляющие врачебную тайну</w:t>
      </w:r>
      <w:r>
        <w:rPr>
          <w:sz w:val="26"/>
          <w:szCs w:val="26"/>
        </w:rPr>
        <w:t xml:space="preserve"> </w:t>
      </w:r>
      <w:r w:rsidRPr="00A70D8B">
        <w:rPr>
          <w:sz w:val="26"/>
          <w:szCs w:val="26"/>
        </w:rPr>
        <w:t>предусмотренных</w:t>
      </w:r>
      <w:r>
        <w:rPr>
          <w:sz w:val="26"/>
          <w:szCs w:val="26"/>
        </w:rPr>
        <w:t xml:space="preserve"> </w:t>
      </w:r>
      <w:r w:rsidRPr="00A70D8B">
        <w:rPr>
          <w:sz w:val="26"/>
          <w:szCs w:val="26"/>
        </w:rPr>
        <w:t>частями 3 и 4 ст. 13 ФЗ №323-ФЗ</w:t>
      </w:r>
      <w:r w:rsidR="003E24B3">
        <w:rPr>
          <w:sz w:val="26"/>
          <w:szCs w:val="26"/>
        </w:rPr>
        <w:t xml:space="preserve"> «</w:t>
      </w:r>
      <w:r w:rsidR="003E24B3" w:rsidRPr="003E24B3">
        <w:rPr>
          <w:sz w:val="26"/>
          <w:szCs w:val="26"/>
        </w:rPr>
        <w:t>«Об основах охраны</w:t>
      </w:r>
      <w:r w:rsidR="003E24B3">
        <w:rPr>
          <w:sz w:val="26"/>
          <w:szCs w:val="26"/>
        </w:rPr>
        <w:t xml:space="preserve"> </w:t>
      </w:r>
      <w:r w:rsidR="003E24B3" w:rsidRPr="003E24B3">
        <w:rPr>
          <w:sz w:val="26"/>
          <w:szCs w:val="26"/>
        </w:rPr>
        <w:t>здоровья граждан в Российской Федерации»</w:t>
      </w:r>
      <w:r w:rsidR="00B30346">
        <w:rPr>
          <w:sz w:val="26"/>
          <w:szCs w:val="26"/>
        </w:rPr>
        <w:t>. Р</w:t>
      </w:r>
      <w:r w:rsidR="00B30346" w:rsidRPr="00B30346">
        <w:rPr>
          <w:sz w:val="26"/>
          <w:szCs w:val="26"/>
        </w:rPr>
        <w:t xml:space="preserve">азглашение допускается только с письменного согласия </w:t>
      </w:r>
      <w:r w:rsidR="00B30346">
        <w:rPr>
          <w:sz w:val="26"/>
          <w:szCs w:val="26"/>
        </w:rPr>
        <w:t xml:space="preserve">работника </w:t>
      </w:r>
      <w:r w:rsidR="00B30346" w:rsidRPr="00B30346">
        <w:rPr>
          <w:sz w:val="26"/>
          <w:szCs w:val="26"/>
        </w:rPr>
        <w:t>или его законного представителя</w:t>
      </w:r>
      <w:r w:rsidR="003E24B3">
        <w:rPr>
          <w:sz w:val="26"/>
          <w:szCs w:val="26"/>
        </w:rPr>
        <w:t>.</w:t>
      </w:r>
    </w:p>
    <w:p w:rsidR="00C24953" w:rsidRPr="00A43824" w:rsidRDefault="009E372B" w:rsidP="00217EBB">
      <w:pPr>
        <w:spacing w:line="276" w:lineRule="auto"/>
        <w:ind w:firstLine="708"/>
        <w:jc w:val="both"/>
        <w:rPr>
          <w:b/>
          <w:sz w:val="26"/>
          <w:szCs w:val="26"/>
        </w:rPr>
      </w:pPr>
      <w:r w:rsidRPr="00A43824">
        <w:rPr>
          <w:b/>
          <w:sz w:val="26"/>
          <w:szCs w:val="26"/>
        </w:rPr>
        <w:t>2</w:t>
      </w:r>
      <w:r w:rsidR="00C24953" w:rsidRPr="00A43824">
        <w:rPr>
          <w:b/>
          <w:sz w:val="26"/>
          <w:szCs w:val="26"/>
        </w:rPr>
        <w:t xml:space="preserve">.2. Исполнитель </w:t>
      </w:r>
      <w:r w:rsidRPr="00A43824">
        <w:rPr>
          <w:b/>
          <w:sz w:val="26"/>
          <w:szCs w:val="26"/>
        </w:rPr>
        <w:t>вправе</w:t>
      </w:r>
      <w:r w:rsidR="00C24953" w:rsidRPr="00A43824">
        <w:rPr>
          <w:b/>
          <w:sz w:val="26"/>
          <w:szCs w:val="26"/>
        </w:rPr>
        <w:t>:</w:t>
      </w:r>
    </w:p>
    <w:p w:rsidR="00586CC3" w:rsidRDefault="00A43824" w:rsidP="0099746D">
      <w:pPr>
        <w:spacing w:line="276" w:lineRule="auto"/>
        <w:ind w:firstLine="708"/>
        <w:jc w:val="both"/>
        <w:rPr>
          <w:sz w:val="26"/>
          <w:szCs w:val="26"/>
        </w:rPr>
      </w:pPr>
      <w:r>
        <w:rPr>
          <w:sz w:val="26"/>
          <w:szCs w:val="26"/>
        </w:rPr>
        <w:t>1)</w:t>
      </w:r>
      <w:r w:rsidR="00586CC3" w:rsidRPr="00586CC3">
        <w:t xml:space="preserve"> </w:t>
      </w:r>
      <w:r w:rsidR="00586CC3" w:rsidRPr="00586CC3">
        <w:rPr>
          <w:sz w:val="26"/>
          <w:szCs w:val="26"/>
        </w:rPr>
        <w:t>Исполнитель вправе на получение полной и достоверной информации о</w:t>
      </w:r>
      <w:r w:rsidR="00586CC3">
        <w:rPr>
          <w:sz w:val="26"/>
          <w:szCs w:val="26"/>
        </w:rPr>
        <w:t xml:space="preserve"> </w:t>
      </w:r>
      <w:r w:rsidR="00586CC3" w:rsidRPr="00586CC3">
        <w:rPr>
          <w:sz w:val="26"/>
          <w:szCs w:val="26"/>
        </w:rPr>
        <w:t>состоянии здоровья работника и обстоятельствах, прямым или косвенным образом</w:t>
      </w:r>
      <w:r w:rsidR="006E2563">
        <w:rPr>
          <w:sz w:val="26"/>
          <w:szCs w:val="26"/>
        </w:rPr>
        <w:t xml:space="preserve"> </w:t>
      </w:r>
      <w:r w:rsidR="006E2563" w:rsidRPr="006E2563">
        <w:rPr>
          <w:sz w:val="26"/>
          <w:szCs w:val="26"/>
        </w:rPr>
        <w:t>влияющих на состояние здоровья</w:t>
      </w:r>
      <w:r w:rsidR="006E2563">
        <w:rPr>
          <w:sz w:val="26"/>
          <w:szCs w:val="26"/>
        </w:rPr>
        <w:t>.</w:t>
      </w:r>
      <w:r w:rsidR="00187414">
        <w:rPr>
          <w:sz w:val="26"/>
          <w:szCs w:val="26"/>
        </w:rPr>
        <w:t xml:space="preserve"> </w:t>
      </w:r>
      <w:r w:rsidR="00187414" w:rsidRPr="00187414">
        <w:rPr>
          <w:sz w:val="26"/>
          <w:szCs w:val="26"/>
        </w:rPr>
        <w:t xml:space="preserve">Не предоставление или неполнота таких сведений может освобождать </w:t>
      </w:r>
      <w:r w:rsidR="00187414">
        <w:rPr>
          <w:sz w:val="26"/>
          <w:szCs w:val="26"/>
        </w:rPr>
        <w:t>И</w:t>
      </w:r>
      <w:r w:rsidR="00187414" w:rsidRPr="00187414">
        <w:rPr>
          <w:sz w:val="26"/>
          <w:szCs w:val="26"/>
        </w:rPr>
        <w:t>сполнителя</w:t>
      </w:r>
      <w:r w:rsidR="00187414">
        <w:rPr>
          <w:sz w:val="26"/>
          <w:szCs w:val="26"/>
        </w:rPr>
        <w:t xml:space="preserve"> </w:t>
      </w:r>
      <w:r w:rsidR="00187414" w:rsidRPr="00187414">
        <w:rPr>
          <w:sz w:val="26"/>
          <w:szCs w:val="26"/>
        </w:rPr>
        <w:t>от ответственности за возможные последствия</w:t>
      </w:r>
      <w:r w:rsidR="00187414">
        <w:rPr>
          <w:sz w:val="26"/>
          <w:szCs w:val="26"/>
        </w:rPr>
        <w:t>.</w:t>
      </w:r>
    </w:p>
    <w:p w:rsidR="00B25D0B" w:rsidRPr="00477EB3" w:rsidRDefault="00C24953" w:rsidP="0099746D">
      <w:pPr>
        <w:spacing w:line="276" w:lineRule="auto"/>
        <w:ind w:firstLine="708"/>
        <w:jc w:val="both"/>
        <w:rPr>
          <w:b/>
          <w:sz w:val="26"/>
          <w:szCs w:val="26"/>
        </w:rPr>
      </w:pPr>
      <w:r w:rsidRPr="00477EB3">
        <w:rPr>
          <w:sz w:val="26"/>
          <w:szCs w:val="26"/>
        </w:rPr>
        <w:t xml:space="preserve"> </w:t>
      </w:r>
      <w:r w:rsidR="009E372B" w:rsidRPr="00A43824">
        <w:rPr>
          <w:b/>
          <w:sz w:val="26"/>
          <w:szCs w:val="26"/>
        </w:rPr>
        <w:t>2</w:t>
      </w:r>
      <w:r w:rsidRPr="00A43824">
        <w:rPr>
          <w:b/>
          <w:sz w:val="26"/>
          <w:szCs w:val="26"/>
        </w:rPr>
        <w:t>.3</w:t>
      </w:r>
      <w:r w:rsidR="00D665A1" w:rsidRPr="00A43824">
        <w:rPr>
          <w:b/>
          <w:sz w:val="26"/>
          <w:szCs w:val="26"/>
        </w:rPr>
        <w:t>.</w:t>
      </w:r>
      <w:r w:rsidRPr="00A43824">
        <w:rPr>
          <w:b/>
          <w:sz w:val="26"/>
          <w:szCs w:val="26"/>
        </w:rPr>
        <w:t xml:space="preserve"> </w:t>
      </w:r>
      <w:r w:rsidR="00560565" w:rsidRPr="00A43824">
        <w:rPr>
          <w:b/>
          <w:sz w:val="26"/>
          <w:szCs w:val="26"/>
        </w:rPr>
        <w:t>Заказчик</w:t>
      </w:r>
      <w:r w:rsidR="007E7F37" w:rsidRPr="00A43824">
        <w:rPr>
          <w:b/>
          <w:sz w:val="26"/>
          <w:szCs w:val="26"/>
        </w:rPr>
        <w:t xml:space="preserve"> </w:t>
      </w:r>
      <w:r w:rsidR="00A86192" w:rsidRPr="00A43824">
        <w:rPr>
          <w:b/>
          <w:sz w:val="26"/>
          <w:szCs w:val="26"/>
        </w:rPr>
        <w:t>обяз</w:t>
      </w:r>
      <w:r w:rsidR="00A86192" w:rsidRPr="00477EB3">
        <w:rPr>
          <w:b/>
          <w:sz w:val="26"/>
          <w:szCs w:val="26"/>
        </w:rPr>
        <w:t>ан</w:t>
      </w:r>
      <w:r w:rsidR="00B25D0B" w:rsidRPr="00477EB3">
        <w:rPr>
          <w:b/>
          <w:sz w:val="26"/>
          <w:szCs w:val="26"/>
        </w:rPr>
        <w:t>:</w:t>
      </w:r>
    </w:p>
    <w:p w:rsidR="00911F09" w:rsidRDefault="00A43824" w:rsidP="0099746D">
      <w:pPr>
        <w:spacing w:line="276" w:lineRule="auto"/>
        <w:ind w:firstLine="708"/>
        <w:jc w:val="both"/>
        <w:rPr>
          <w:sz w:val="26"/>
          <w:szCs w:val="26"/>
        </w:rPr>
      </w:pPr>
      <w:r>
        <w:rPr>
          <w:sz w:val="26"/>
          <w:szCs w:val="26"/>
        </w:rPr>
        <w:t>1)</w:t>
      </w:r>
      <w:r w:rsidR="00266F3B">
        <w:rPr>
          <w:sz w:val="26"/>
          <w:szCs w:val="26"/>
        </w:rPr>
        <w:t xml:space="preserve"> </w:t>
      </w:r>
      <w:r w:rsidR="00911F09">
        <w:rPr>
          <w:sz w:val="26"/>
          <w:szCs w:val="26"/>
        </w:rPr>
        <w:t>З</w:t>
      </w:r>
      <w:r w:rsidR="00911F09" w:rsidRPr="00911F09">
        <w:rPr>
          <w:sz w:val="26"/>
          <w:szCs w:val="26"/>
        </w:rPr>
        <w:t>аказчик обязан своевременно предостав</w:t>
      </w:r>
      <w:r w:rsidR="00911997">
        <w:rPr>
          <w:sz w:val="26"/>
          <w:szCs w:val="26"/>
        </w:rPr>
        <w:t>ить</w:t>
      </w:r>
      <w:r w:rsidR="00911F09">
        <w:rPr>
          <w:sz w:val="26"/>
          <w:szCs w:val="26"/>
        </w:rPr>
        <w:t xml:space="preserve"> И</w:t>
      </w:r>
      <w:r w:rsidR="00911F09" w:rsidRPr="00911F09">
        <w:rPr>
          <w:sz w:val="26"/>
          <w:szCs w:val="26"/>
        </w:rPr>
        <w:t>сполнителю работников, подлежащих осмотрам, с указанием необходимых данных</w:t>
      </w:r>
      <w:r w:rsidR="00911F09">
        <w:rPr>
          <w:sz w:val="26"/>
          <w:szCs w:val="26"/>
        </w:rPr>
        <w:t xml:space="preserve"> </w:t>
      </w:r>
      <w:r w:rsidR="00911F09" w:rsidRPr="00911F09">
        <w:rPr>
          <w:sz w:val="26"/>
          <w:szCs w:val="26"/>
        </w:rPr>
        <w:t xml:space="preserve">(Ф.И.О., номер водительского удостоверения, класс,  и т. д.). </w:t>
      </w:r>
    </w:p>
    <w:p w:rsidR="001E2028" w:rsidRDefault="001E2028" w:rsidP="0099746D">
      <w:pPr>
        <w:spacing w:line="276" w:lineRule="auto"/>
        <w:ind w:firstLine="708"/>
        <w:jc w:val="both"/>
        <w:rPr>
          <w:sz w:val="26"/>
          <w:szCs w:val="26"/>
        </w:rPr>
      </w:pPr>
      <w:r>
        <w:rPr>
          <w:sz w:val="26"/>
          <w:szCs w:val="26"/>
        </w:rPr>
        <w:t xml:space="preserve">2) </w:t>
      </w:r>
      <w:r w:rsidRPr="001E2028">
        <w:rPr>
          <w:sz w:val="26"/>
          <w:szCs w:val="26"/>
        </w:rPr>
        <w:t xml:space="preserve">Заказчик обязан информировать </w:t>
      </w:r>
      <w:r>
        <w:rPr>
          <w:sz w:val="26"/>
          <w:szCs w:val="26"/>
        </w:rPr>
        <w:t>И</w:t>
      </w:r>
      <w:r w:rsidRPr="001E2028">
        <w:rPr>
          <w:sz w:val="26"/>
          <w:szCs w:val="26"/>
        </w:rPr>
        <w:t>сполнителя</w:t>
      </w:r>
      <w:r>
        <w:rPr>
          <w:sz w:val="26"/>
          <w:szCs w:val="26"/>
        </w:rPr>
        <w:t xml:space="preserve"> </w:t>
      </w:r>
      <w:r w:rsidRPr="001E2028">
        <w:rPr>
          <w:sz w:val="26"/>
          <w:szCs w:val="26"/>
        </w:rPr>
        <w:t>о любых изменениях в списке работников, подлежащих осмотрам, а также о других</w:t>
      </w:r>
      <w:r>
        <w:rPr>
          <w:sz w:val="26"/>
          <w:szCs w:val="26"/>
        </w:rPr>
        <w:t xml:space="preserve"> </w:t>
      </w:r>
      <w:r w:rsidRPr="001E2028">
        <w:rPr>
          <w:sz w:val="26"/>
          <w:szCs w:val="26"/>
        </w:rPr>
        <w:t>обстоятельствах, влияющих на исполнение</w:t>
      </w:r>
      <w:r w:rsidR="00F20D15">
        <w:rPr>
          <w:sz w:val="26"/>
          <w:szCs w:val="26"/>
        </w:rPr>
        <w:t xml:space="preserve"> настоящего</w:t>
      </w:r>
      <w:r w:rsidRPr="001E2028">
        <w:rPr>
          <w:sz w:val="26"/>
          <w:szCs w:val="26"/>
        </w:rPr>
        <w:t xml:space="preserve"> </w:t>
      </w:r>
      <w:r w:rsidR="00FB6BC1">
        <w:rPr>
          <w:sz w:val="26"/>
          <w:szCs w:val="26"/>
        </w:rPr>
        <w:t>Контракта.</w:t>
      </w:r>
    </w:p>
    <w:p w:rsidR="00FB6BC1" w:rsidRDefault="00FB6BC1" w:rsidP="0099746D">
      <w:pPr>
        <w:spacing w:line="276" w:lineRule="auto"/>
        <w:ind w:firstLine="708"/>
        <w:jc w:val="both"/>
        <w:rPr>
          <w:sz w:val="26"/>
          <w:szCs w:val="26"/>
        </w:rPr>
      </w:pPr>
      <w:r>
        <w:rPr>
          <w:sz w:val="26"/>
          <w:szCs w:val="26"/>
        </w:rPr>
        <w:t xml:space="preserve">3) </w:t>
      </w:r>
      <w:r w:rsidRPr="00FB6BC1">
        <w:rPr>
          <w:sz w:val="26"/>
          <w:szCs w:val="26"/>
        </w:rPr>
        <w:t xml:space="preserve">Заказчик обязан оплачивать услуги в </w:t>
      </w:r>
      <w:proofErr w:type="gramStart"/>
      <w:r w:rsidRPr="00FB6BC1">
        <w:rPr>
          <w:sz w:val="26"/>
          <w:szCs w:val="26"/>
        </w:rPr>
        <w:t>соответствии</w:t>
      </w:r>
      <w:proofErr w:type="gramEnd"/>
      <w:r w:rsidRPr="00FB6BC1">
        <w:rPr>
          <w:sz w:val="26"/>
          <w:szCs w:val="26"/>
        </w:rPr>
        <w:t xml:space="preserve"> с</w:t>
      </w:r>
      <w:r>
        <w:rPr>
          <w:sz w:val="26"/>
          <w:szCs w:val="26"/>
        </w:rPr>
        <w:t xml:space="preserve"> </w:t>
      </w:r>
      <w:r w:rsidRPr="00FB6BC1">
        <w:rPr>
          <w:sz w:val="26"/>
          <w:szCs w:val="26"/>
        </w:rPr>
        <w:t xml:space="preserve">условиями </w:t>
      </w:r>
      <w:r w:rsidR="00F20D15">
        <w:rPr>
          <w:sz w:val="26"/>
          <w:szCs w:val="26"/>
        </w:rPr>
        <w:t xml:space="preserve">настоящего </w:t>
      </w:r>
      <w:r>
        <w:rPr>
          <w:sz w:val="26"/>
          <w:szCs w:val="26"/>
        </w:rPr>
        <w:t>Контракта.</w:t>
      </w:r>
    </w:p>
    <w:p w:rsidR="00935653" w:rsidRDefault="000D54D3" w:rsidP="0099746D">
      <w:pPr>
        <w:spacing w:line="276" w:lineRule="auto"/>
        <w:ind w:firstLine="708"/>
        <w:jc w:val="both"/>
        <w:rPr>
          <w:sz w:val="26"/>
          <w:szCs w:val="26"/>
        </w:rPr>
      </w:pPr>
      <w:r>
        <w:rPr>
          <w:sz w:val="26"/>
          <w:szCs w:val="26"/>
        </w:rPr>
        <w:t>4</w:t>
      </w:r>
      <w:r w:rsidR="00935653">
        <w:rPr>
          <w:sz w:val="26"/>
          <w:szCs w:val="26"/>
        </w:rPr>
        <w:t xml:space="preserve">) </w:t>
      </w:r>
      <w:r w:rsidR="00935653" w:rsidRPr="00935653">
        <w:rPr>
          <w:sz w:val="26"/>
          <w:szCs w:val="26"/>
        </w:rPr>
        <w:t xml:space="preserve">Заказчик обязан действовать в </w:t>
      </w:r>
      <w:proofErr w:type="gramStart"/>
      <w:r w:rsidR="00935653" w:rsidRPr="00935653">
        <w:rPr>
          <w:sz w:val="26"/>
          <w:szCs w:val="26"/>
        </w:rPr>
        <w:t>рамках</w:t>
      </w:r>
      <w:proofErr w:type="gramEnd"/>
      <w:r w:rsidR="00935653" w:rsidRPr="00935653">
        <w:rPr>
          <w:sz w:val="26"/>
          <w:szCs w:val="26"/>
        </w:rPr>
        <w:t xml:space="preserve"> требований</w:t>
      </w:r>
      <w:r w:rsidR="00935653">
        <w:rPr>
          <w:sz w:val="26"/>
          <w:szCs w:val="26"/>
        </w:rPr>
        <w:t xml:space="preserve"> </w:t>
      </w:r>
      <w:r w:rsidR="00935653" w:rsidRPr="00935653">
        <w:rPr>
          <w:sz w:val="26"/>
          <w:szCs w:val="26"/>
        </w:rPr>
        <w:t xml:space="preserve">нормативных актов, регулирующих проведение </w:t>
      </w:r>
      <w:proofErr w:type="spellStart"/>
      <w:r w:rsidR="00935653" w:rsidRPr="00935653">
        <w:rPr>
          <w:sz w:val="26"/>
          <w:szCs w:val="26"/>
        </w:rPr>
        <w:t>предрейсовых</w:t>
      </w:r>
      <w:proofErr w:type="spellEnd"/>
      <w:r w:rsidR="00935653" w:rsidRPr="00935653">
        <w:rPr>
          <w:sz w:val="26"/>
          <w:szCs w:val="26"/>
        </w:rPr>
        <w:t xml:space="preserve"> и </w:t>
      </w:r>
      <w:proofErr w:type="spellStart"/>
      <w:r w:rsidR="00935653" w:rsidRPr="00935653">
        <w:rPr>
          <w:sz w:val="26"/>
          <w:szCs w:val="26"/>
        </w:rPr>
        <w:t>послерейсовых</w:t>
      </w:r>
      <w:proofErr w:type="spellEnd"/>
      <w:r w:rsidR="00935653" w:rsidRPr="00935653">
        <w:rPr>
          <w:sz w:val="26"/>
          <w:szCs w:val="26"/>
        </w:rPr>
        <w:t xml:space="preserve"> осмотров,</w:t>
      </w:r>
      <w:r w:rsidR="00935653">
        <w:rPr>
          <w:sz w:val="26"/>
          <w:szCs w:val="26"/>
        </w:rPr>
        <w:t xml:space="preserve"> </w:t>
      </w:r>
      <w:r w:rsidR="00935653" w:rsidRPr="00935653">
        <w:rPr>
          <w:sz w:val="26"/>
          <w:szCs w:val="26"/>
        </w:rPr>
        <w:t>включая приказы Минздрава РФ и Минтранса РФ.</w:t>
      </w:r>
    </w:p>
    <w:p w:rsidR="000D239B" w:rsidRPr="00477EB3" w:rsidRDefault="000D239B" w:rsidP="0099746D">
      <w:pPr>
        <w:spacing w:line="276" w:lineRule="auto"/>
        <w:ind w:firstLine="708"/>
        <w:jc w:val="both"/>
        <w:rPr>
          <w:sz w:val="26"/>
          <w:szCs w:val="26"/>
        </w:rPr>
      </w:pPr>
    </w:p>
    <w:p w:rsidR="00160F1C" w:rsidRPr="006C3BA6" w:rsidRDefault="00A65026" w:rsidP="009E372B">
      <w:pPr>
        <w:pStyle w:val="ConsPlusNormal"/>
        <w:numPr>
          <w:ilvl w:val="0"/>
          <w:numId w:val="3"/>
        </w:numPr>
        <w:adjustRightInd/>
        <w:jc w:val="center"/>
        <w:rPr>
          <w:rFonts w:ascii="Times New Roman" w:hAnsi="Times New Roman"/>
          <w:b/>
          <w:sz w:val="26"/>
          <w:szCs w:val="26"/>
        </w:rPr>
      </w:pPr>
      <w:r>
        <w:rPr>
          <w:rFonts w:ascii="Times New Roman" w:hAnsi="Times New Roman"/>
          <w:b/>
          <w:sz w:val="26"/>
          <w:szCs w:val="26"/>
        </w:rPr>
        <w:t>Ц</w:t>
      </w:r>
      <w:r w:rsidR="0099746D">
        <w:rPr>
          <w:rFonts w:ascii="Times New Roman" w:hAnsi="Times New Roman"/>
          <w:b/>
          <w:sz w:val="26"/>
          <w:szCs w:val="26"/>
        </w:rPr>
        <w:t>ЕНА КОНТРАКТА И ПОРЯДОК  РАСЧЕТОВ</w:t>
      </w:r>
    </w:p>
    <w:p w:rsidR="000D54D3" w:rsidRDefault="00A43824" w:rsidP="0099746D">
      <w:pPr>
        <w:spacing w:line="276" w:lineRule="auto"/>
        <w:ind w:firstLine="708"/>
        <w:jc w:val="both"/>
        <w:rPr>
          <w:sz w:val="26"/>
          <w:szCs w:val="26"/>
        </w:rPr>
      </w:pPr>
      <w:proofErr w:type="gramStart"/>
      <w:r>
        <w:rPr>
          <w:sz w:val="26"/>
          <w:szCs w:val="26"/>
        </w:rPr>
        <w:t>3</w:t>
      </w:r>
      <w:r w:rsidR="00160F1C">
        <w:rPr>
          <w:sz w:val="26"/>
          <w:szCs w:val="26"/>
        </w:rPr>
        <w:t>.1.</w:t>
      </w:r>
      <w:r w:rsidR="00160F1C" w:rsidRPr="006C3BA6">
        <w:rPr>
          <w:sz w:val="26"/>
          <w:szCs w:val="26"/>
        </w:rPr>
        <w:t>Цена Контракта составляет</w:t>
      </w:r>
      <w:r w:rsidR="00AA22B3">
        <w:rPr>
          <w:sz w:val="26"/>
          <w:szCs w:val="26"/>
        </w:rPr>
        <w:t xml:space="preserve"> </w:t>
      </w:r>
      <w:r w:rsidR="000D54D3">
        <w:rPr>
          <w:sz w:val="26"/>
          <w:szCs w:val="26"/>
        </w:rPr>
        <w:t>___________</w:t>
      </w:r>
      <w:r w:rsidR="00A04E03">
        <w:rPr>
          <w:sz w:val="26"/>
          <w:szCs w:val="26"/>
        </w:rPr>
        <w:t xml:space="preserve"> (</w:t>
      </w:r>
      <w:r w:rsidR="000D54D3">
        <w:rPr>
          <w:sz w:val="26"/>
          <w:szCs w:val="26"/>
        </w:rPr>
        <w:t>______________</w:t>
      </w:r>
      <w:r w:rsidR="00160F1C">
        <w:rPr>
          <w:sz w:val="26"/>
          <w:szCs w:val="26"/>
        </w:rPr>
        <w:t>) рубл</w:t>
      </w:r>
      <w:r w:rsidR="00B0247A">
        <w:rPr>
          <w:sz w:val="26"/>
          <w:szCs w:val="26"/>
        </w:rPr>
        <w:t>ей</w:t>
      </w:r>
      <w:r w:rsidR="00160F1C">
        <w:rPr>
          <w:sz w:val="26"/>
          <w:szCs w:val="26"/>
        </w:rPr>
        <w:t xml:space="preserve"> </w:t>
      </w:r>
      <w:r w:rsidR="00F20D15">
        <w:rPr>
          <w:sz w:val="26"/>
          <w:szCs w:val="26"/>
        </w:rPr>
        <w:t>___</w:t>
      </w:r>
      <w:r w:rsidR="00463006">
        <w:rPr>
          <w:sz w:val="26"/>
          <w:szCs w:val="26"/>
        </w:rPr>
        <w:t xml:space="preserve"> копеек, </w:t>
      </w:r>
      <w:r w:rsidR="00160F1C" w:rsidRPr="00477EB3">
        <w:rPr>
          <w:sz w:val="26"/>
          <w:szCs w:val="26"/>
        </w:rPr>
        <w:t xml:space="preserve"> </w:t>
      </w:r>
      <w:r w:rsidR="000D54D3" w:rsidRPr="000D54D3">
        <w:rPr>
          <w:sz w:val="26"/>
          <w:szCs w:val="26"/>
        </w:rPr>
        <w:t xml:space="preserve">в случае, если, Исполнитель имеет право на освобождение от уплаты НДС, то слова «в том числе НДС ___ заменяются на слова «НДС не облагается» и указывается основание освобождения Исполнителя от уплаты НДС)_________ </w:t>
      </w:r>
      <w:r w:rsidR="000D54D3" w:rsidRPr="000D54D3">
        <w:rPr>
          <w:sz w:val="26"/>
          <w:szCs w:val="26"/>
        </w:rPr>
        <w:lastRenderedPageBreak/>
        <w:t xml:space="preserve">(____________________) рубля ____ копеек, в том числе НДС _______(__________). </w:t>
      </w:r>
      <w:proofErr w:type="gramEnd"/>
    </w:p>
    <w:p w:rsidR="00CA0C59" w:rsidRDefault="000D239B" w:rsidP="00CA0C59">
      <w:pPr>
        <w:spacing w:line="276" w:lineRule="auto"/>
        <w:ind w:firstLine="708"/>
        <w:jc w:val="both"/>
        <w:rPr>
          <w:sz w:val="26"/>
          <w:szCs w:val="26"/>
        </w:rPr>
      </w:pPr>
      <w:r>
        <w:rPr>
          <w:sz w:val="26"/>
          <w:szCs w:val="26"/>
        </w:rPr>
        <w:t xml:space="preserve"> </w:t>
      </w:r>
      <w:proofErr w:type="gramStart"/>
      <w:r w:rsidR="00160F1C" w:rsidRPr="006C3BA6">
        <w:rPr>
          <w:sz w:val="26"/>
          <w:szCs w:val="26"/>
        </w:rPr>
        <w:t>Цена за единицу  услуги составляет</w:t>
      </w:r>
      <w:r w:rsidR="00A04E03">
        <w:rPr>
          <w:sz w:val="26"/>
          <w:szCs w:val="26"/>
        </w:rPr>
        <w:t xml:space="preserve"> </w:t>
      </w:r>
      <w:r w:rsidR="00CA0C59">
        <w:rPr>
          <w:sz w:val="26"/>
          <w:szCs w:val="26"/>
        </w:rPr>
        <w:t>_______</w:t>
      </w:r>
      <w:r w:rsidR="00160F1C" w:rsidRPr="006C3BA6">
        <w:rPr>
          <w:sz w:val="26"/>
          <w:szCs w:val="26"/>
        </w:rPr>
        <w:t xml:space="preserve"> (</w:t>
      </w:r>
      <w:r w:rsidR="00CA0C59">
        <w:rPr>
          <w:sz w:val="26"/>
          <w:szCs w:val="26"/>
        </w:rPr>
        <w:t>_____</w:t>
      </w:r>
      <w:r w:rsidR="00160F1C">
        <w:rPr>
          <w:sz w:val="26"/>
          <w:szCs w:val="26"/>
        </w:rPr>
        <w:t>)</w:t>
      </w:r>
      <w:r w:rsidR="00160F1C" w:rsidRPr="006C3BA6">
        <w:rPr>
          <w:sz w:val="26"/>
          <w:szCs w:val="26"/>
        </w:rPr>
        <w:t xml:space="preserve"> рублей </w:t>
      </w:r>
      <w:r w:rsidR="00160F1C">
        <w:rPr>
          <w:sz w:val="26"/>
          <w:szCs w:val="26"/>
        </w:rPr>
        <w:t xml:space="preserve">00 копеек.  </w:t>
      </w:r>
      <w:r w:rsidR="00CA0C59" w:rsidRPr="00CA0C59">
        <w:rPr>
          <w:sz w:val="26"/>
          <w:szCs w:val="26"/>
        </w:rPr>
        <w:t>в случае, если, Исполнитель имеет право на освобождение от уплаты НДС, то слова «в том числе НДС ___ заменяются на слова «НДС не облагается» и указывается основание освобождения Исполнителя от уплаты НДС)_________ (____________________) рубля ____ копеек, в том числе НДС _______(__________).</w:t>
      </w:r>
      <w:proofErr w:type="gramEnd"/>
    </w:p>
    <w:p w:rsidR="00160F1C" w:rsidRPr="006C3BA6" w:rsidRDefault="00053700" w:rsidP="00CA0C59">
      <w:pPr>
        <w:spacing w:line="276" w:lineRule="auto"/>
        <w:ind w:firstLine="708"/>
        <w:jc w:val="both"/>
        <w:rPr>
          <w:rFonts w:eastAsiaTheme="minorHAnsi"/>
          <w:sz w:val="26"/>
          <w:szCs w:val="26"/>
        </w:rPr>
      </w:pPr>
      <w:r>
        <w:rPr>
          <w:bCs/>
          <w:sz w:val="26"/>
          <w:szCs w:val="26"/>
        </w:rPr>
        <w:t xml:space="preserve">3.2. </w:t>
      </w:r>
      <w:r w:rsidR="00160F1C" w:rsidRPr="006C3BA6">
        <w:rPr>
          <w:bCs/>
          <w:sz w:val="26"/>
          <w:szCs w:val="26"/>
        </w:rPr>
        <w:t>Цена Контракта является твердой и определяется на весь срок исполнения Контракта, за исключением случаев, предусмотренных положениями Контракта и</w:t>
      </w:r>
      <w:r w:rsidR="00160F1C" w:rsidRPr="006C3BA6">
        <w:rPr>
          <w:b/>
          <w:sz w:val="26"/>
          <w:szCs w:val="26"/>
        </w:rPr>
        <w:t xml:space="preserve"> </w:t>
      </w:r>
      <w:r w:rsidR="00160F1C" w:rsidRPr="006C3BA6">
        <w:rPr>
          <w:sz w:val="26"/>
          <w:szCs w:val="26"/>
        </w:rPr>
        <w:t>Федеральным законом № 44-ФЗ</w:t>
      </w:r>
      <w:r w:rsidR="00160F1C" w:rsidRPr="006C3BA6">
        <w:rPr>
          <w:bCs/>
          <w:sz w:val="26"/>
          <w:szCs w:val="26"/>
        </w:rPr>
        <w:t xml:space="preserve">. </w:t>
      </w:r>
    </w:p>
    <w:p w:rsidR="00463006" w:rsidRPr="00463006" w:rsidRDefault="00463006" w:rsidP="00A43824">
      <w:pPr>
        <w:pStyle w:val="ConsPlusNormal"/>
        <w:numPr>
          <w:ilvl w:val="1"/>
          <w:numId w:val="14"/>
        </w:numPr>
        <w:adjustRightInd/>
        <w:ind w:left="0" w:firstLine="709"/>
        <w:jc w:val="both"/>
        <w:rPr>
          <w:rFonts w:ascii="Times New Roman" w:hAnsi="Times New Roman"/>
        </w:rPr>
      </w:pPr>
      <w:r w:rsidRPr="00463006">
        <w:rPr>
          <w:rFonts w:ascii="Times New Roman" w:hAnsi="Times New Roman"/>
          <w:sz w:val="26"/>
          <w:szCs w:val="26"/>
        </w:rPr>
        <w:t xml:space="preserve">Оплата услуг по Контракту производится </w:t>
      </w:r>
      <w:r w:rsidRPr="00665CB4">
        <w:rPr>
          <w:rFonts w:ascii="Times New Roman" w:hAnsi="Times New Roman"/>
          <w:sz w:val="26"/>
          <w:szCs w:val="26"/>
        </w:rPr>
        <w:t xml:space="preserve">ежемесячно с учетом </w:t>
      </w:r>
      <w:r w:rsidR="00160F1C" w:rsidRPr="00665CB4">
        <w:rPr>
          <w:rFonts w:ascii="Times New Roman" w:hAnsi="Times New Roman"/>
          <w:sz w:val="26"/>
          <w:szCs w:val="26"/>
        </w:rPr>
        <w:t xml:space="preserve">выполненных </w:t>
      </w:r>
      <w:r w:rsidR="000D239B" w:rsidRPr="00665CB4">
        <w:rPr>
          <w:rFonts w:ascii="Times New Roman" w:hAnsi="Times New Roman"/>
          <w:sz w:val="26"/>
          <w:szCs w:val="26"/>
        </w:rPr>
        <w:t>И</w:t>
      </w:r>
      <w:r w:rsidR="00160F1C" w:rsidRPr="00665CB4">
        <w:rPr>
          <w:rFonts w:ascii="Times New Roman" w:eastAsia="Calibri" w:hAnsi="Times New Roman"/>
          <w:sz w:val="26"/>
          <w:szCs w:val="26"/>
          <w:lang w:eastAsia="en-US"/>
        </w:rPr>
        <w:t xml:space="preserve">сполнителем </w:t>
      </w:r>
      <w:r w:rsidR="00160F1C" w:rsidRPr="00665CB4">
        <w:rPr>
          <w:rFonts w:ascii="Times New Roman" w:hAnsi="Times New Roman"/>
          <w:sz w:val="26"/>
          <w:szCs w:val="26"/>
        </w:rPr>
        <w:t xml:space="preserve">обязательств </w:t>
      </w:r>
      <w:r w:rsidRPr="00665CB4">
        <w:rPr>
          <w:rFonts w:ascii="Times New Roman" w:eastAsiaTheme="minorHAnsi" w:hAnsi="Times New Roman"/>
          <w:sz w:val="26"/>
          <w:szCs w:val="26"/>
        </w:rPr>
        <w:t xml:space="preserve">в  течение </w:t>
      </w:r>
      <w:r w:rsidR="00CA0C59" w:rsidRPr="00665CB4">
        <w:rPr>
          <w:rFonts w:ascii="Times New Roman" w:eastAsiaTheme="minorHAnsi" w:hAnsi="Times New Roman"/>
          <w:sz w:val="26"/>
          <w:szCs w:val="26"/>
        </w:rPr>
        <w:t>10</w:t>
      </w:r>
      <w:r w:rsidRPr="00665CB4">
        <w:rPr>
          <w:rFonts w:ascii="Times New Roman" w:eastAsiaTheme="minorHAnsi" w:hAnsi="Times New Roman"/>
          <w:sz w:val="26"/>
          <w:szCs w:val="26"/>
        </w:rPr>
        <w:t xml:space="preserve"> (</w:t>
      </w:r>
      <w:r w:rsidR="00CA0C59" w:rsidRPr="00665CB4">
        <w:rPr>
          <w:rFonts w:ascii="Times New Roman" w:eastAsiaTheme="minorHAnsi" w:hAnsi="Times New Roman"/>
          <w:sz w:val="26"/>
          <w:szCs w:val="26"/>
        </w:rPr>
        <w:t>десяти</w:t>
      </w:r>
      <w:r w:rsidRPr="00665CB4">
        <w:rPr>
          <w:rFonts w:ascii="Times New Roman" w:eastAsiaTheme="minorHAnsi" w:hAnsi="Times New Roman"/>
          <w:sz w:val="26"/>
          <w:szCs w:val="26"/>
        </w:rPr>
        <w:t>)</w:t>
      </w:r>
      <w:r w:rsidR="00417942" w:rsidRPr="00665CB4">
        <w:rPr>
          <w:rFonts w:ascii="Times New Roman" w:eastAsiaTheme="minorHAnsi" w:hAnsi="Times New Roman"/>
          <w:sz w:val="26"/>
          <w:szCs w:val="26"/>
        </w:rPr>
        <w:t xml:space="preserve"> рабочих</w:t>
      </w:r>
      <w:r w:rsidRPr="00665CB4">
        <w:rPr>
          <w:rFonts w:ascii="Times New Roman" w:eastAsiaTheme="minorHAnsi" w:hAnsi="Times New Roman"/>
          <w:sz w:val="26"/>
          <w:szCs w:val="26"/>
        </w:rPr>
        <w:t xml:space="preserve"> дней </w:t>
      </w:r>
      <w:proofErr w:type="gramStart"/>
      <w:r w:rsidRPr="00665CB4">
        <w:rPr>
          <w:rFonts w:ascii="Times New Roman" w:eastAsiaTheme="minorHAnsi" w:hAnsi="Times New Roman"/>
          <w:sz w:val="26"/>
          <w:szCs w:val="26"/>
        </w:rPr>
        <w:t>с даты подпи</w:t>
      </w:r>
      <w:r w:rsidR="00A04E03" w:rsidRPr="00665CB4">
        <w:rPr>
          <w:rFonts w:ascii="Times New Roman" w:eastAsiaTheme="minorHAnsi" w:hAnsi="Times New Roman"/>
          <w:sz w:val="26"/>
          <w:szCs w:val="26"/>
        </w:rPr>
        <w:t>сания</w:t>
      </w:r>
      <w:proofErr w:type="gramEnd"/>
      <w:r w:rsidR="00A04E03" w:rsidRPr="00665CB4">
        <w:rPr>
          <w:rFonts w:ascii="Times New Roman" w:eastAsiaTheme="minorHAnsi" w:hAnsi="Times New Roman"/>
          <w:sz w:val="26"/>
          <w:szCs w:val="26"/>
        </w:rPr>
        <w:t xml:space="preserve"> Сторонами </w:t>
      </w:r>
      <w:r w:rsidR="002C34BF" w:rsidRPr="00665CB4">
        <w:rPr>
          <w:rFonts w:ascii="Times New Roman" w:hAnsi="Times New Roman"/>
          <w:sz w:val="26"/>
          <w:szCs w:val="26"/>
        </w:rPr>
        <w:t>Акта оказанных услуг</w:t>
      </w:r>
      <w:r w:rsidR="002C34BF" w:rsidRPr="00665CB4">
        <w:rPr>
          <w:rFonts w:ascii="Times New Roman" w:eastAsiaTheme="minorHAnsi" w:hAnsi="Times New Roman"/>
          <w:sz w:val="26"/>
          <w:szCs w:val="26"/>
        </w:rPr>
        <w:t xml:space="preserve"> </w:t>
      </w:r>
      <w:r w:rsidR="00CA0C59" w:rsidRPr="00665CB4">
        <w:rPr>
          <w:rFonts w:ascii="Times New Roman" w:eastAsiaTheme="minorHAnsi" w:hAnsi="Times New Roman"/>
          <w:sz w:val="26"/>
          <w:szCs w:val="26"/>
        </w:rPr>
        <w:t xml:space="preserve">(Приложение № </w:t>
      </w:r>
      <w:r w:rsidR="002C34BF" w:rsidRPr="00665CB4">
        <w:rPr>
          <w:rFonts w:ascii="Times New Roman" w:eastAsiaTheme="minorHAnsi" w:hAnsi="Times New Roman"/>
          <w:sz w:val="26"/>
          <w:szCs w:val="26"/>
        </w:rPr>
        <w:t>2</w:t>
      </w:r>
      <w:r w:rsidR="00CA0C59">
        <w:rPr>
          <w:rFonts w:ascii="Times New Roman" w:eastAsiaTheme="minorHAnsi" w:hAnsi="Times New Roman"/>
          <w:sz w:val="26"/>
          <w:szCs w:val="26"/>
        </w:rPr>
        <w:t xml:space="preserve"> к </w:t>
      </w:r>
      <w:r w:rsidR="002C34BF">
        <w:rPr>
          <w:rFonts w:ascii="Times New Roman" w:eastAsiaTheme="minorHAnsi" w:hAnsi="Times New Roman"/>
          <w:sz w:val="26"/>
          <w:szCs w:val="26"/>
        </w:rPr>
        <w:t xml:space="preserve">настоящему </w:t>
      </w:r>
      <w:r w:rsidR="00CA0C59">
        <w:rPr>
          <w:rFonts w:ascii="Times New Roman" w:eastAsiaTheme="minorHAnsi" w:hAnsi="Times New Roman"/>
          <w:sz w:val="26"/>
          <w:szCs w:val="26"/>
        </w:rPr>
        <w:t>Контракту)</w:t>
      </w:r>
      <w:r w:rsidRPr="00463006">
        <w:rPr>
          <w:rFonts w:ascii="Times New Roman" w:eastAsiaTheme="minorHAnsi" w:hAnsi="Times New Roman"/>
          <w:sz w:val="26"/>
          <w:szCs w:val="26"/>
        </w:rPr>
        <w:t>.</w:t>
      </w:r>
    </w:p>
    <w:p w:rsidR="00160F1C" w:rsidRPr="00463006" w:rsidRDefault="00160F1C" w:rsidP="00A43824">
      <w:pPr>
        <w:pStyle w:val="ConsPlusNormal"/>
        <w:numPr>
          <w:ilvl w:val="1"/>
          <w:numId w:val="14"/>
        </w:numPr>
        <w:adjustRightInd/>
        <w:ind w:left="0" w:firstLine="709"/>
        <w:jc w:val="both"/>
        <w:rPr>
          <w:rFonts w:ascii="Times New Roman" w:hAnsi="Times New Roman"/>
          <w:sz w:val="26"/>
          <w:szCs w:val="26"/>
        </w:rPr>
      </w:pPr>
      <w:r w:rsidRPr="00463006">
        <w:rPr>
          <w:rFonts w:ascii="Times New Roman" w:hAnsi="Times New Roman"/>
          <w:sz w:val="26"/>
          <w:szCs w:val="26"/>
        </w:rPr>
        <w:t>В случае ненадлежащего оформления или несвоевременного предоставления</w:t>
      </w:r>
      <w:r w:rsidR="00463006">
        <w:rPr>
          <w:rFonts w:ascii="Times New Roman" w:hAnsi="Times New Roman"/>
          <w:sz w:val="26"/>
          <w:szCs w:val="26"/>
        </w:rPr>
        <w:t xml:space="preserve"> Исполнителем</w:t>
      </w:r>
      <w:r w:rsidRPr="00463006">
        <w:rPr>
          <w:rFonts w:ascii="Times New Roman" w:hAnsi="Times New Roman"/>
          <w:sz w:val="26"/>
          <w:szCs w:val="26"/>
        </w:rPr>
        <w:t xml:space="preserve"> документов, необходимых для оплаты, срок для оплаты отодвигается до момента предоставления Заказчику надлежаще оформленных документов. При этом Заказчик не несет ответственности за несвоевременную оплату  оказанной услуги.</w:t>
      </w:r>
    </w:p>
    <w:p w:rsidR="00160F1C" w:rsidRPr="006C3BA6" w:rsidRDefault="00160F1C" w:rsidP="00A43824">
      <w:pPr>
        <w:pStyle w:val="ConsPlusNormal"/>
        <w:numPr>
          <w:ilvl w:val="1"/>
          <w:numId w:val="14"/>
        </w:numPr>
        <w:adjustRightInd/>
        <w:ind w:left="0" w:firstLine="709"/>
        <w:jc w:val="both"/>
        <w:rPr>
          <w:rFonts w:ascii="Times New Roman" w:eastAsiaTheme="minorHAnsi" w:hAnsi="Times New Roman"/>
          <w:sz w:val="26"/>
          <w:szCs w:val="26"/>
        </w:rPr>
      </w:pPr>
      <w:r w:rsidRPr="006C3BA6">
        <w:rPr>
          <w:rFonts w:ascii="Times New Roman" w:eastAsiaTheme="minorHAnsi" w:hAnsi="Times New Roman"/>
          <w:sz w:val="26"/>
          <w:szCs w:val="26"/>
        </w:rPr>
        <w:t>Расчеты по Контракту осуществляются в безналичной форме.</w:t>
      </w:r>
    </w:p>
    <w:p w:rsidR="00160F1C" w:rsidRPr="006C3BA6" w:rsidRDefault="00160F1C" w:rsidP="00A43824">
      <w:pPr>
        <w:pStyle w:val="ConsPlusNormal"/>
        <w:numPr>
          <w:ilvl w:val="1"/>
          <w:numId w:val="14"/>
        </w:numPr>
        <w:adjustRightInd/>
        <w:ind w:left="0" w:firstLine="709"/>
        <w:jc w:val="both"/>
        <w:rPr>
          <w:rFonts w:ascii="Times New Roman" w:eastAsiaTheme="minorHAnsi" w:hAnsi="Times New Roman"/>
          <w:sz w:val="26"/>
          <w:szCs w:val="26"/>
        </w:rPr>
      </w:pPr>
      <w:r w:rsidRPr="006C3BA6">
        <w:rPr>
          <w:rFonts w:ascii="Times New Roman" w:eastAsiaTheme="minorHAnsi" w:hAnsi="Times New Roman"/>
          <w:sz w:val="26"/>
          <w:szCs w:val="26"/>
        </w:rPr>
        <w:t>Днем оплаты считается день списания денежных сре</w:t>
      </w:r>
      <w:proofErr w:type="gramStart"/>
      <w:r w:rsidRPr="006C3BA6">
        <w:rPr>
          <w:rFonts w:ascii="Times New Roman" w:eastAsiaTheme="minorHAnsi" w:hAnsi="Times New Roman"/>
          <w:sz w:val="26"/>
          <w:szCs w:val="26"/>
        </w:rPr>
        <w:t>дств с р</w:t>
      </w:r>
      <w:proofErr w:type="gramEnd"/>
      <w:r w:rsidRPr="006C3BA6">
        <w:rPr>
          <w:rFonts w:ascii="Times New Roman" w:eastAsiaTheme="minorHAnsi" w:hAnsi="Times New Roman"/>
          <w:sz w:val="26"/>
          <w:szCs w:val="26"/>
        </w:rPr>
        <w:t>асчетного счета Заказчика.</w:t>
      </w:r>
    </w:p>
    <w:p w:rsidR="00160F1C" w:rsidRPr="006C3BA6" w:rsidRDefault="00160F1C" w:rsidP="00A43824">
      <w:pPr>
        <w:pStyle w:val="ConsPlusNormal"/>
        <w:numPr>
          <w:ilvl w:val="1"/>
          <w:numId w:val="14"/>
        </w:numPr>
        <w:adjustRightInd/>
        <w:ind w:left="0" w:firstLine="709"/>
        <w:jc w:val="both"/>
        <w:rPr>
          <w:rFonts w:ascii="Times New Roman" w:eastAsiaTheme="minorHAnsi" w:hAnsi="Times New Roman"/>
          <w:sz w:val="26"/>
          <w:szCs w:val="26"/>
        </w:rPr>
      </w:pPr>
      <w:r w:rsidRPr="006C3BA6">
        <w:rPr>
          <w:rFonts w:ascii="Times New Roman" w:eastAsia="Calibri" w:hAnsi="Times New Roman"/>
          <w:spacing w:val="-1"/>
          <w:sz w:val="26"/>
          <w:szCs w:val="26"/>
          <w:lang w:eastAsia="en-US"/>
        </w:rPr>
        <w:t>Финансирование по Контракту осуществляется за счет</w:t>
      </w:r>
      <w:r w:rsidR="00A65026">
        <w:rPr>
          <w:rFonts w:ascii="Times New Roman" w:eastAsia="Calibri" w:hAnsi="Times New Roman"/>
          <w:spacing w:val="-1"/>
          <w:sz w:val="26"/>
          <w:szCs w:val="26"/>
          <w:lang w:eastAsia="en-US"/>
        </w:rPr>
        <w:t xml:space="preserve"> субсидии из федерального бюджета Российской Федерации</w:t>
      </w:r>
      <w:r w:rsidRPr="006C3BA6">
        <w:rPr>
          <w:rFonts w:ascii="Times New Roman" w:hAnsi="Times New Roman"/>
          <w:sz w:val="26"/>
          <w:szCs w:val="26"/>
        </w:rPr>
        <w:t>.</w:t>
      </w:r>
    </w:p>
    <w:p w:rsidR="00160F1C" w:rsidRPr="006C3BA6" w:rsidRDefault="00160F1C" w:rsidP="00A43824">
      <w:pPr>
        <w:pStyle w:val="ConsPlusNormal"/>
        <w:numPr>
          <w:ilvl w:val="1"/>
          <w:numId w:val="14"/>
        </w:numPr>
        <w:adjustRightInd/>
        <w:ind w:left="0" w:firstLine="709"/>
        <w:jc w:val="both"/>
        <w:rPr>
          <w:rFonts w:ascii="Times New Roman" w:eastAsia="Calibri" w:hAnsi="Times New Roman"/>
          <w:bCs/>
          <w:sz w:val="26"/>
          <w:szCs w:val="26"/>
          <w:lang w:eastAsia="en-US"/>
        </w:rPr>
      </w:pPr>
      <w:r w:rsidRPr="006C3BA6">
        <w:rPr>
          <w:rFonts w:ascii="Times New Roman" w:eastAsia="Calibri" w:hAnsi="Times New Roman"/>
          <w:bCs/>
          <w:sz w:val="26"/>
          <w:szCs w:val="26"/>
          <w:lang w:eastAsia="en-US"/>
        </w:rPr>
        <w:t xml:space="preserve">Цена, указанная в п. </w:t>
      </w:r>
      <w:r w:rsidR="00B46C0F">
        <w:rPr>
          <w:rFonts w:ascii="Times New Roman" w:eastAsia="Calibri" w:hAnsi="Times New Roman"/>
          <w:bCs/>
          <w:sz w:val="26"/>
          <w:szCs w:val="26"/>
          <w:lang w:eastAsia="en-US"/>
        </w:rPr>
        <w:t>3</w:t>
      </w:r>
      <w:r w:rsidR="00A65026">
        <w:rPr>
          <w:rFonts w:ascii="Times New Roman" w:eastAsia="Calibri" w:hAnsi="Times New Roman"/>
          <w:bCs/>
          <w:sz w:val="26"/>
          <w:szCs w:val="26"/>
          <w:lang w:eastAsia="en-US"/>
        </w:rPr>
        <w:t xml:space="preserve">.1. </w:t>
      </w:r>
      <w:proofErr w:type="gramStart"/>
      <w:r w:rsidRPr="006C3BA6">
        <w:rPr>
          <w:rFonts w:ascii="Times New Roman" w:eastAsia="Calibri" w:hAnsi="Times New Roman"/>
          <w:bCs/>
          <w:sz w:val="26"/>
          <w:szCs w:val="26"/>
          <w:lang w:eastAsia="en-US"/>
        </w:rPr>
        <w:t>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Федераций, связанных с оплатой Контракта, если в соответствии с законодательством Российской Федераций о налогах и сборах такие налоги, сборы и иные обязательные платежи подлежат уплате в бюджеты бюджетной системы</w:t>
      </w:r>
      <w:proofErr w:type="gramEnd"/>
      <w:r w:rsidRPr="006C3BA6">
        <w:rPr>
          <w:rFonts w:ascii="Times New Roman" w:eastAsia="Calibri" w:hAnsi="Times New Roman"/>
          <w:bCs/>
          <w:sz w:val="26"/>
          <w:szCs w:val="26"/>
          <w:lang w:eastAsia="en-US"/>
        </w:rPr>
        <w:t xml:space="preserve"> </w:t>
      </w:r>
      <w:proofErr w:type="gramStart"/>
      <w:r w:rsidRPr="006C3BA6">
        <w:rPr>
          <w:rFonts w:ascii="Times New Roman" w:eastAsia="Calibri" w:hAnsi="Times New Roman"/>
          <w:bCs/>
          <w:sz w:val="26"/>
          <w:szCs w:val="26"/>
          <w:lang w:eastAsia="en-US"/>
        </w:rPr>
        <w:t>Российской</w:t>
      </w:r>
      <w:proofErr w:type="gramEnd"/>
      <w:r w:rsidRPr="006C3BA6">
        <w:rPr>
          <w:rFonts w:ascii="Times New Roman" w:eastAsia="Calibri" w:hAnsi="Times New Roman"/>
          <w:bCs/>
          <w:sz w:val="26"/>
          <w:szCs w:val="26"/>
          <w:lang w:eastAsia="en-US"/>
        </w:rPr>
        <w:t xml:space="preserve"> Федераций Заказчиком.</w:t>
      </w:r>
    </w:p>
    <w:p w:rsidR="00160F1C" w:rsidRDefault="00160F1C" w:rsidP="00A43824">
      <w:pPr>
        <w:pStyle w:val="ConsPlusNormal"/>
        <w:numPr>
          <w:ilvl w:val="1"/>
          <w:numId w:val="14"/>
        </w:numPr>
        <w:adjustRightInd/>
        <w:ind w:left="0" w:firstLine="709"/>
        <w:jc w:val="both"/>
        <w:rPr>
          <w:rFonts w:ascii="Times New Roman" w:eastAsiaTheme="minorHAnsi" w:hAnsi="Times New Roman"/>
          <w:sz w:val="26"/>
          <w:szCs w:val="26"/>
        </w:rPr>
      </w:pPr>
      <w:r w:rsidRPr="006C3BA6">
        <w:rPr>
          <w:rFonts w:ascii="Times New Roman" w:eastAsiaTheme="minorHAnsi" w:hAnsi="Times New Roman"/>
          <w:sz w:val="26"/>
          <w:szCs w:val="26"/>
        </w:rPr>
        <w:t>Заказчик  вправе удержать размер неустойки (штрафа, пени) из суммы, подлежащей оплате по Контракту.</w:t>
      </w:r>
    </w:p>
    <w:p w:rsidR="00FA5335" w:rsidRDefault="00FA5335" w:rsidP="00A43824">
      <w:pPr>
        <w:pStyle w:val="ConsPlusNormal"/>
        <w:numPr>
          <w:ilvl w:val="1"/>
          <w:numId w:val="14"/>
        </w:numPr>
        <w:adjustRightInd/>
        <w:ind w:left="0" w:firstLine="709"/>
        <w:jc w:val="both"/>
        <w:rPr>
          <w:rFonts w:ascii="Times New Roman" w:eastAsiaTheme="minorHAnsi" w:hAnsi="Times New Roman"/>
          <w:sz w:val="26"/>
          <w:szCs w:val="26"/>
        </w:rPr>
      </w:pPr>
      <w:r>
        <w:rPr>
          <w:rFonts w:ascii="Times New Roman" w:eastAsiaTheme="minorHAnsi" w:hAnsi="Times New Roman"/>
          <w:sz w:val="26"/>
          <w:szCs w:val="26"/>
        </w:rPr>
        <w:t>Авансирование по Контракту не предусмотрено.</w:t>
      </w:r>
    </w:p>
    <w:p w:rsidR="005B348C" w:rsidRDefault="005B348C" w:rsidP="005B348C">
      <w:pPr>
        <w:pStyle w:val="ConsPlusNormal"/>
        <w:adjustRightInd/>
        <w:ind w:left="709" w:firstLine="0"/>
        <w:jc w:val="both"/>
        <w:rPr>
          <w:rFonts w:ascii="Times New Roman" w:eastAsiaTheme="minorHAnsi" w:hAnsi="Times New Roman"/>
          <w:sz w:val="26"/>
          <w:szCs w:val="26"/>
        </w:rPr>
      </w:pPr>
    </w:p>
    <w:p w:rsidR="005B348C" w:rsidRPr="00846ECF" w:rsidRDefault="005B348C" w:rsidP="005B348C">
      <w:pPr>
        <w:pStyle w:val="ConsPlusNormal"/>
        <w:numPr>
          <w:ilvl w:val="0"/>
          <w:numId w:val="14"/>
        </w:numPr>
        <w:adjustRightInd/>
        <w:jc w:val="center"/>
        <w:rPr>
          <w:rFonts w:ascii="Times New Roman" w:eastAsiaTheme="minorHAnsi" w:hAnsi="Times New Roman"/>
          <w:b/>
          <w:sz w:val="26"/>
          <w:szCs w:val="26"/>
        </w:rPr>
      </w:pPr>
      <w:r w:rsidRPr="00846ECF">
        <w:rPr>
          <w:rFonts w:ascii="Times New Roman" w:eastAsiaTheme="minorHAnsi" w:hAnsi="Times New Roman"/>
          <w:b/>
          <w:sz w:val="26"/>
          <w:szCs w:val="26"/>
        </w:rPr>
        <w:t>ПОРЯДОК СДАЧИ-ПРИЕМКИ УСЛУГ</w:t>
      </w:r>
    </w:p>
    <w:p w:rsidR="005B348C" w:rsidRPr="00846ECF" w:rsidRDefault="005B348C" w:rsidP="005B348C">
      <w:pPr>
        <w:pStyle w:val="ConsPlusNormal"/>
        <w:adjustRightInd/>
        <w:ind w:left="390" w:firstLine="0"/>
        <w:rPr>
          <w:rFonts w:ascii="Times New Roman" w:eastAsiaTheme="minorHAnsi" w:hAnsi="Times New Roman"/>
          <w:b/>
          <w:sz w:val="26"/>
          <w:szCs w:val="26"/>
        </w:rPr>
      </w:pPr>
    </w:p>
    <w:p w:rsidR="00025921" w:rsidRDefault="005B348C" w:rsidP="007316F8">
      <w:pPr>
        <w:shd w:val="clear" w:color="auto" w:fill="FFFFFF"/>
        <w:tabs>
          <w:tab w:val="left" w:pos="567"/>
        </w:tabs>
        <w:ind w:firstLine="709"/>
        <w:jc w:val="both"/>
        <w:rPr>
          <w:sz w:val="26"/>
          <w:szCs w:val="26"/>
        </w:rPr>
      </w:pPr>
      <w:r w:rsidRPr="00846ECF">
        <w:rPr>
          <w:rFonts w:eastAsiaTheme="minorHAnsi"/>
          <w:b/>
          <w:sz w:val="26"/>
          <w:szCs w:val="26"/>
        </w:rPr>
        <w:t xml:space="preserve"> </w:t>
      </w:r>
      <w:r w:rsidRPr="00846ECF">
        <w:rPr>
          <w:sz w:val="26"/>
          <w:szCs w:val="26"/>
        </w:rPr>
        <w:t xml:space="preserve">4.1. </w:t>
      </w:r>
      <w:r w:rsidR="00025921" w:rsidRPr="00846ECF">
        <w:rPr>
          <w:sz w:val="26"/>
          <w:szCs w:val="26"/>
        </w:rPr>
        <w:t>По окончании расчётного периода Исполнитель в течение 2 (двух) рабочих дней уведомляет</w:t>
      </w:r>
      <w:r w:rsidR="00025921" w:rsidRPr="00025921">
        <w:rPr>
          <w:sz w:val="26"/>
          <w:szCs w:val="26"/>
        </w:rPr>
        <w:t xml:space="preserve"> Заказчика о</w:t>
      </w:r>
      <w:r w:rsidR="005D5A70">
        <w:rPr>
          <w:sz w:val="26"/>
          <w:szCs w:val="26"/>
        </w:rPr>
        <w:t xml:space="preserve"> </w:t>
      </w:r>
      <w:r w:rsidR="005D5A70" w:rsidRPr="005D5A70">
        <w:rPr>
          <w:sz w:val="26"/>
          <w:szCs w:val="26"/>
        </w:rPr>
        <w:t>готовности услуг к сдаче и направляет Заказчику:</w:t>
      </w:r>
    </w:p>
    <w:p w:rsidR="005D5A70" w:rsidRDefault="005D5A70" w:rsidP="007316F8">
      <w:pPr>
        <w:shd w:val="clear" w:color="auto" w:fill="FFFFFF"/>
        <w:tabs>
          <w:tab w:val="left" w:pos="567"/>
        </w:tabs>
        <w:ind w:firstLine="709"/>
        <w:jc w:val="both"/>
        <w:rPr>
          <w:sz w:val="26"/>
          <w:szCs w:val="26"/>
        </w:rPr>
      </w:pPr>
      <w:r>
        <w:rPr>
          <w:sz w:val="26"/>
          <w:szCs w:val="26"/>
        </w:rPr>
        <w:t xml:space="preserve">- </w:t>
      </w:r>
      <w:r w:rsidRPr="005D5A70">
        <w:rPr>
          <w:sz w:val="26"/>
          <w:szCs w:val="26"/>
        </w:rPr>
        <w:t xml:space="preserve">Акт оказанных услуг (Приложение № </w:t>
      </w:r>
      <w:r w:rsidR="00FA5335">
        <w:rPr>
          <w:sz w:val="26"/>
          <w:szCs w:val="26"/>
        </w:rPr>
        <w:t>2</w:t>
      </w:r>
      <w:r w:rsidRPr="005D5A70">
        <w:rPr>
          <w:sz w:val="26"/>
          <w:szCs w:val="26"/>
        </w:rPr>
        <w:t xml:space="preserve"> к настоящему Контракту) в </w:t>
      </w:r>
      <w:r>
        <w:rPr>
          <w:sz w:val="26"/>
          <w:szCs w:val="26"/>
        </w:rPr>
        <w:t>2 (</w:t>
      </w:r>
      <w:r w:rsidRPr="005D5A70">
        <w:rPr>
          <w:sz w:val="26"/>
          <w:szCs w:val="26"/>
        </w:rPr>
        <w:t>двух</w:t>
      </w:r>
      <w:r>
        <w:rPr>
          <w:sz w:val="26"/>
          <w:szCs w:val="26"/>
        </w:rPr>
        <w:t>)</w:t>
      </w:r>
      <w:r w:rsidRPr="005D5A70">
        <w:rPr>
          <w:sz w:val="26"/>
          <w:szCs w:val="26"/>
        </w:rPr>
        <w:t xml:space="preserve"> экземплярах;</w:t>
      </w:r>
    </w:p>
    <w:p w:rsidR="005D5A70" w:rsidRDefault="005D5A70" w:rsidP="007316F8">
      <w:pPr>
        <w:shd w:val="clear" w:color="auto" w:fill="FFFFFF"/>
        <w:tabs>
          <w:tab w:val="left" w:pos="567"/>
        </w:tabs>
        <w:ind w:firstLine="709"/>
        <w:jc w:val="both"/>
        <w:rPr>
          <w:sz w:val="26"/>
          <w:szCs w:val="26"/>
          <w:highlight w:val="yellow"/>
        </w:rPr>
      </w:pPr>
      <w:r>
        <w:rPr>
          <w:sz w:val="26"/>
          <w:szCs w:val="26"/>
        </w:rPr>
        <w:t xml:space="preserve">- </w:t>
      </w:r>
      <w:r w:rsidRPr="005D5A70">
        <w:rPr>
          <w:sz w:val="26"/>
          <w:szCs w:val="26"/>
        </w:rPr>
        <w:t>иные платёжные и отчётные документы, предусмотренные настоящим Контрактом (счёт на</w:t>
      </w:r>
      <w:r w:rsidR="009C52FD">
        <w:rPr>
          <w:sz w:val="26"/>
          <w:szCs w:val="26"/>
        </w:rPr>
        <w:t xml:space="preserve"> </w:t>
      </w:r>
      <w:r w:rsidR="009C52FD" w:rsidRPr="009C52FD">
        <w:rPr>
          <w:sz w:val="26"/>
          <w:szCs w:val="26"/>
        </w:rPr>
        <w:t>оплату, отчёт о проведённых осмотрах с указанием количества выполненных</w:t>
      </w:r>
      <w:r w:rsidR="009C52FD">
        <w:rPr>
          <w:sz w:val="26"/>
          <w:szCs w:val="26"/>
        </w:rPr>
        <w:t xml:space="preserve"> </w:t>
      </w:r>
      <w:proofErr w:type="spellStart"/>
      <w:r w:rsidR="009C52FD" w:rsidRPr="009C52FD">
        <w:rPr>
          <w:sz w:val="26"/>
          <w:szCs w:val="26"/>
        </w:rPr>
        <w:t>предрейсовых</w:t>
      </w:r>
      <w:proofErr w:type="spellEnd"/>
      <w:r w:rsidR="009C52FD" w:rsidRPr="009C52FD">
        <w:rPr>
          <w:sz w:val="26"/>
          <w:szCs w:val="26"/>
        </w:rPr>
        <w:t xml:space="preserve"> и </w:t>
      </w:r>
      <w:proofErr w:type="spellStart"/>
      <w:r w:rsidR="009C52FD" w:rsidRPr="009C52FD">
        <w:rPr>
          <w:sz w:val="26"/>
          <w:szCs w:val="26"/>
        </w:rPr>
        <w:t>послерейсовых</w:t>
      </w:r>
      <w:proofErr w:type="spellEnd"/>
      <w:r w:rsidR="009C52FD" w:rsidRPr="009C52FD">
        <w:rPr>
          <w:sz w:val="26"/>
          <w:szCs w:val="26"/>
        </w:rPr>
        <w:t xml:space="preserve"> осмотров, копии путевых листов с отметками</w:t>
      </w:r>
      <w:r w:rsidR="009C52FD">
        <w:rPr>
          <w:sz w:val="26"/>
          <w:szCs w:val="26"/>
        </w:rPr>
        <w:t xml:space="preserve"> </w:t>
      </w:r>
      <w:r w:rsidR="009C52FD" w:rsidRPr="009C52FD">
        <w:rPr>
          <w:sz w:val="26"/>
          <w:szCs w:val="26"/>
        </w:rPr>
        <w:t>медицинского работника и т. д.).</w:t>
      </w:r>
    </w:p>
    <w:p w:rsidR="00C40511" w:rsidRDefault="005B348C" w:rsidP="007316F8">
      <w:pPr>
        <w:shd w:val="clear" w:color="auto" w:fill="FFFFFF"/>
        <w:tabs>
          <w:tab w:val="left" w:pos="567"/>
        </w:tabs>
        <w:ind w:firstLine="709"/>
        <w:jc w:val="both"/>
        <w:rPr>
          <w:sz w:val="26"/>
          <w:szCs w:val="26"/>
          <w:highlight w:val="yellow"/>
        </w:rPr>
      </w:pPr>
      <w:r w:rsidRPr="00A5733D">
        <w:rPr>
          <w:sz w:val="26"/>
          <w:szCs w:val="26"/>
        </w:rPr>
        <w:lastRenderedPageBreak/>
        <w:t xml:space="preserve">4.2. </w:t>
      </w:r>
      <w:r w:rsidR="00C40511" w:rsidRPr="00A5733D">
        <w:rPr>
          <w:sz w:val="26"/>
          <w:szCs w:val="26"/>
        </w:rPr>
        <w:t xml:space="preserve"> Заказчик</w:t>
      </w:r>
      <w:r w:rsidR="00C40511" w:rsidRPr="00C40511">
        <w:rPr>
          <w:sz w:val="26"/>
          <w:szCs w:val="26"/>
        </w:rPr>
        <w:t xml:space="preserve"> в течение </w:t>
      </w:r>
      <w:r w:rsidR="008A124C">
        <w:rPr>
          <w:sz w:val="26"/>
          <w:szCs w:val="26"/>
        </w:rPr>
        <w:t>2</w:t>
      </w:r>
      <w:r w:rsidR="00C40511" w:rsidRPr="00C40511">
        <w:rPr>
          <w:sz w:val="26"/>
          <w:szCs w:val="26"/>
        </w:rPr>
        <w:t xml:space="preserve"> (</w:t>
      </w:r>
      <w:r w:rsidR="008A124C">
        <w:rPr>
          <w:sz w:val="26"/>
          <w:szCs w:val="26"/>
        </w:rPr>
        <w:t>двух</w:t>
      </w:r>
      <w:r w:rsidR="00C40511" w:rsidRPr="00C40511">
        <w:rPr>
          <w:sz w:val="26"/>
          <w:szCs w:val="26"/>
        </w:rPr>
        <w:t>) рабочих дней со дня получения от Исполнителя платёжных</w:t>
      </w:r>
      <w:r w:rsidR="00C40511">
        <w:rPr>
          <w:sz w:val="26"/>
          <w:szCs w:val="26"/>
        </w:rPr>
        <w:t xml:space="preserve"> </w:t>
      </w:r>
      <w:r w:rsidR="00C40511" w:rsidRPr="00C40511">
        <w:rPr>
          <w:sz w:val="26"/>
          <w:szCs w:val="26"/>
        </w:rPr>
        <w:t>документов, при отсутствии замечаний к объёму и качеству оказанных услуг, принимает</w:t>
      </w:r>
      <w:r w:rsidR="00C40511">
        <w:rPr>
          <w:sz w:val="26"/>
          <w:szCs w:val="26"/>
        </w:rPr>
        <w:t xml:space="preserve"> </w:t>
      </w:r>
      <w:r w:rsidR="00C40511" w:rsidRPr="00C40511">
        <w:rPr>
          <w:sz w:val="26"/>
          <w:szCs w:val="26"/>
        </w:rPr>
        <w:t>оказанные услуги, подписывает Акт оказанных услуг и направляет один его экземпляр</w:t>
      </w:r>
      <w:r w:rsidR="00C40511">
        <w:rPr>
          <w:sz w:val="26"/>
          <w:szCs w:val="26"/>
        </w:rPr>
        <w:t xml:space="preserve"> </w:t>
      </w:r>
      <w:r w:rsidR="00C40511" w:rsidRPr="00C40511">
        <w:rPr>
          <w:sz w:val="26"/>
          <w:szCs w:val="26"/>
        </w:rPr>
        <w:t>Исполнителю. В случае наличия замечаний Заказчик в тот же срок направляет Исполнителю</w:t>
      </w:r>
      <w:r w:rsidR="004F45FB">
        <w:rPr>
          <w:sz w:val="26"/>
          <w:szCs w:val="26"/>
        </w:rPr>
        <w:t xml:space="preserve"> </w:t>
      </w:r>
      <w:r w:rsidR="004F45FB" w:rsidRPr="004F45FB">
        <w:rPr>
          <w:sz w:val="26"/>
          <w:szCs w:val="26"/>
        </w:rPr>
        <w:t>мотивированный отказ от приёмки и оплаты оказанных услуг с подробным перечнем</w:t>
      </w:r>
      <w:r w:rsidR="004F45FB">
        <w:rPr>
          <w:sz w:val="26"/>
          <w:szCs w:val="26"/>
        </w:rPr>
        <w:t xml:space="preserve"> </w:t>
      </w:r>
      <w:r w:rsidR="004F45FB" w:rsidRPr="004F45FB">
        <w:rPr>
          <w:sz w:val="26"/>
          <w:szCs w:val="26"/>
        </w:rPr>
        <w:t>выявленных недостатков.</w:t>
      </w:r>
    </w:p>
    <w:p w:rsidR="00A25D2A" w:rsidRPr="00477EB3" w:rsidRDefault="00A25D2A" w:rsidP="007316F8">
      <w:pPr>
        <w:ind w:firstLine="709"/>
        <w:jc w:val="both"/>
        <w:rPr>
          <w:bCs/>
          <w:color w:val="5B9BD5" w:themeColor="accent1"/>
          <w:sz w:val="26"/>
          <w:szCs w:val="26"/>
        </w:rPr>
      </w:pPr>
    </w:p>
    <w:p w:rsidR="00D66D41" w:rsidRDefault="00A25D2A" w:rsidP="007316F8">
      <w:pPr>
        <w:pStyle w:val="1"/>
        <w:keepNext w:val="0"/>
        <w:widowControl w:val="0"/>
        <w:numPr>
          <w:ilvl w:val="0"/>
          <w:numId w:val="14"/>
        </w:numPr>
        <w:tabs>
          <w:tab w:val="left" w:pos="284"/>
        </w:tabs>
        <w:spacing w:before="0" w:after="0"/>
        <w:ind w:left="0" w:firstLine="0"/>
        <w:jc w:val="center"/>
        <w:rPr>
          <w:rFonts w:ascii="Times New Roman" w:hAnsi="Times New Roman"/>
          <w:kern w:val="0"/>
          <w:sz w:val="26"/>
          <w:szCs w:val="26"/>
        </w:rPr>
      </w:pPr>
      <w:bookmarkStart w:id="0" w:name="_ref_1-ac5b48191b7a4b"/>
      <w:r w:rsidRPr="0066627B">
        <w:rPr>
          <w:rFonts w:ascii="Times New Roman" w:hAnsi="Times New Roman"/>
          <w:kern w:val="0"/>
          <w:sz w:val="26"/>
          <w:szCs w:val="26"/>
        </w:rPr>
        <w:t>О</w:t>
      </w:r>
      <w:bookmarkEnd w:id="0"/>
      <w:r w:rsidR="00D66D41" w:rsidRPr="0066627B">
        <w:rPr>
          <w:rFonts w:ascii="Times New Roman" w:hAnsi="Times New Roman"/>
          <w:kern w:val="0"/>
          <w:sz w:val="26"/>
          <w:szCs w:val="26"/>
        </w:rPr>
        <w:t>ТВЕТСТВЕННОСТЬ СТОРОН</w:t>
      </w:r>
    </w:p>
    <w:p w:rsidR="0066627B" w:rsidRPr="0066627B" w:rsidRDefault="0066627B" w:rsidP="007316F8">
      <w:pPr>
        <w:jc w:val="center"/>
      </w:pPr>
    </w:p>
    <w:p w:rsidR="00736087" w:rsidRPr="00736087" w:rsidRDefault="00736087" w:rsidP="00736087">
      <w:pPr>
        <w:numPr>
          <w:ilvl w:val="1"/>
          <w:numId w:val="0"/>
        </w:numPr>
        <w:ind w:firstLine="709"/>
        <w:jc w:val="both"/>
        <w:outlineLvl w:val="1"/>
        <w:rPr>
          <w:sz w:val="26"/>
          <w:szCs w:val="26"/>
        </w:rPr>
      </w:pPr>
      <w:r w:rsidRPr="00736087">
        <w:rPr>
          <w:sz w:val="26"/>
          <w:szCs w:val="26"/>
        </w:rPr>
        <w:t xml:space="preserve">  </w:t>
      </w:r>
      <w:r>
        <w:rPr>
          <w:sz w:val="26"/>
          <w:szCs w:val="26"/>
        </w:rPr>
        <w:t>5</w:t>
      </w:r>
      <w:r w:rsidRPr="00736087">
        <w:rPr>
          <w:sz w:val="26"/>
          <w:szCs w:val="26"/>
        </w:rPr>
        <w:t xml:space="preserve">.1. За неисполнение или ненадлежащее исполнение своих обязательств, установленных настоящим Контрактом, Стороны несут ответственность в </w:t>
      </w:r>
      <w:proofErr w:type="gramStart"/>
      <w:r w:rsidRPr="00736087">
        <w:rPr>
          <w:sz w:val="26"/>
          <w:szCs w:val="26"/>
        </w:rPr>
        <w:t>соответствии</w:t>
      </w:r>
      <w:proofErr w:type="gramEnd"/>
      <w:r w:rsidRPr="00736087">
        <w:rPr>
          <w:sz w:val="26"/>
          <w:szCs w:val="26"/>
        </w:rPr>
        <w:t xml:space="preserve"> с законодательством Российской Федерации и условиями настоящего Контракта.</w:t>
      </w:r>
    </w:p>
    <w:p w:rsidR="00736087" w:rsidRPr="00736087" w:rsidRDefault="00736087" w:rsidP="00736087">
      <w:pPr>
        <w:numPr>
          <w:ilvl w:val="1"/>
          <w:numId w:val="0"/>
        </w:numPr>
        <w:ind w:firstLine="709"/>
        <w:jc w:val="both"/>
        <w:outlineLvl w:val="1"/>
        <w:rPr>
          <w:sz w:val="26"/>
          <w:szCs w:val="26"/>
        </w:rPr>
      </w:pPr>
      <w:r>
        <w:rPr>
          <w:sz w:val="26"/>
          <w:szCs w:val="26"/>
        </w:rPr>
        <w:t>5</w:t>
      </w:r>
      <w:r w:rsidRPr="00736087">
        <w:rPr>
          <w:sz w:val="26"/>
          <w:szCs w:val="26"/>
        </w:rPr>
        <w:t>.2.     Ответственность Заказчика:</w:t>
      </w:r>
    </w:p>
    <w:p w:rsidR="00736087" w:rsidRPr="00736087" w:rsidRDefault="00736087" w:rsidP="00736087">
      <w:pPr>
        <w:numPr>
          <w:ilvl w:val="1"/>
          <w:numId w:val="0"/>
        </w:numPr>
        <w:ind w:firstLine="709"/>
        <w:jc w:val="both"/>
        <w:outlineLvl w:val="1"/>
        <w:rPr>
          <w:sz w:val="26"/>
          <w:szCs w:val="26"/>
        </w:rPr>
      </w:pPr>
      <w:r>
        <w:rPr>
          <w:sz w:val="26"/>
          <w:szCs w:val="26"/>
        </w:rPr>
        <w:t>5</w:t>
      </w:r>
      <w:r w:rsidRPr="00736087">
        <w:rPr>
          <w:sz w:val="26"/>
          <w:szCs w:val="26"/>
        </w:rPr>
        <w:t xml:space="preserve">.2.1.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от Заказчика уплаты неустоек (штрафов, пеней). </w:t>
      </w:r>
    </w:p>
    <w:p w:rsidR="00736087" w:rsidRPr="00736087" w:rsidRDefault="00736087" w:rsidP="00736087">
      <w:pPr>
        <w:numPr>
          <w:ilvl w:val="1"/>
          <w:numId w:val="0"/>
        </w:numPr>
        <w:ind w:firstLine="709"/>
        <w:jc w:val="both"/>
        <w:outlineLvl w:val="1"/>
        <w:rPr>
          <w:sz w:val="26"/>
          <w:szCs w:val="26"/>
        </w:rPr>
      </w:pPr>
      <w:r>
        <w:rPr>
          <w:sz w:val="26"/>
          <w:szCs w:val="26"/>
        </w:rPr>
        <w:t>5</w:t>
      </w:r>
      <w:r w:rsidRPr="00736087">
        <w:rPr>
          <w:sz w:val="26"/>
          <w:szCs w:val="26"/>
        </w:rPr>
        <w:t xml:space="preserve">.2.2.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roofErr w:type="gramStart"/>
      <w:r w:rsidRPr="00736087">
        <w:rPr>
          <w:sz w:val="26"/>
          <w:szCs w:val="26"/>
        </w:rPr>
        <w:t>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roofErr w:type="gramEnd"/>
    </w:p>
    <w:p w:rsidR="00736087" w:rsidRPr="00736087" w:rsidRDefault="00736087" w:rsidP="00736087">
      <w:pPr>
        <w:numPr>
          <w:ilvl w:val="1"/>
          <w:numId w:val="0"/>
        </w:numPr>
        <w:ind w:firstLine="709"/>
        <w:jc w:val="both"/>
        <w:outlineLvl w:val="1"/>
        <w:rPr>
          <w:sz w:val="26"/>
          <w:szCs w:val="26"/>
        </w:rPr>
      </w:pPr>
      <w:r>
        <w:rPr>
          <w:sz w:val="26"/>
          <w:szCs w:val="26"/>
        </w:rPr>
        <w:t>5</w:t>
      </w:r>
      <w:r w:rsidRPr="00736087">
        <w:rPr>
          <w:sz w:val="26"/>
          <w:szCs w:val="26"/>
        </w:rPr>
        <w:t xml:space="preserve">.2.3. За каждый факт неисполнения Заказчиком обязательств, предусмотренных Контрактом, за исключением просрочки исполнения обязательств по Контракту, начисляется штраф в </w:t>
      </w:r>
      <w:proofErr w:type="gramStart"/>
      <w:r w:rsidRPr="00736087">
        <w:rPr>
          <w:sz w:val="26"/>
          <w:szCs w:val="26"/>
        </w:rPr>
        <w:t>размере</w:t>
      </w:r>
      <w:proofErr w:type="gramEnd"/>
      <w:r w:rsidRPr="00736087">
        <w:rPr>
          <w:sz w:val="26"/>
          <w:szCs w:val="26"/>
        </w:rPr>
        <w:t xml:space="preserve"> 1000 (одна тысяча) рублей 00 копеек.</w:t>
      </w:r>
    </w:p>
    <w:p w:rsidR="00736087" w:rsidRPr="00736087" w:rsidRDefault="00736087" w:rsidP="00736087">
      <w:pPr>
        <w:numPr>
          <w:ilvl w:val="1"/>
          <w:numId w:val="0"/>
        </w:numPr>
        <w:ind w:firstLine="709"/>
        <w:jc w:val="both"/>
        <w:outlineLvl w:val="1"/>
        <w:rPr>
          <w:sz w:val="26"/>
          <w:szCs w:val="26"/>
        </w:rPr>
      </w:pPr>
      <w:r>
        <w:rPr>
          <w:sz w:val="26"/>
          <w:szCs w:val="26"/>
        </w:rPr>
        <w:t>5</w:t>
      </w:r>
      <w:r w:rsidRPr="00736087">
        <w:rPr>
          <w:sz w:val="26"/>
          <w:szCs w:val="26"/>
        </w:rPr>
        <w:t>.3. Ответственность Исполнителя.</w:t>
      </w:r>
    </w:p>
    <w:p w:rsidR="00736087" w:rsidRPr="00736087" w:rsidRDefault="00736087" w:rsidP="00736087">
      <w:pPr>
        <w:numPr>
          <w:ilvl w:val="1"/>
          <w:numId w:val="0"/>
        </w:numPr>
        <w:ind w:firstLine="709"/>
        <w:jc w:val="both"/>
        <w:outlineLvl w:val="1"/>
        <w:rPr>
          <w:sz w:val="26"/>
          <w:szCs w:val="26"/>
        </w:rPr>
      </w:pPr>
      <w:r>
        <w:rPr>
          <w:sz w:val="26"/>
          <w:szCs w:val="26"/>
        </w:rPr>
        <w:t>5</w:t>
      </w:r>
      <w:r w:rsidRPr="00736087">
        <w:rPr>
          <w:sz w:val="26"/>
          <w:szCs w:val="26"/>
        </w:rPr>
        <w:t>.3.1. В случае просрочки исполнения  Исполнителем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36087" w:rsidRPr="00736087" w:rsidRDefault="00736087" w:rsidP="00736087">
      <w:pPr>
        <w:numPr>
          <w:ilvl w:val="1"/>
          <w:numId w:val="0"/>
        </w:numPr>
        <w:ind w:firstLine="709"/>
        <w:jc w:val="both"/>
        <w:outlineLvl w:val="1"/>
        <w:rPr>
          <w:sz w:val="26"/>
          <w:szCs w:val="26"/>
        </w:rPr>
      </w:pPr>
      <w:r>
        <w:rPr>
          <w:sz w:val="26"/>
          <w:szCs w:val="26"/>
        </w:rPr>
        <w:t>5</w:t>
      </w:r>
      <w:r w:rsidRPr="00736087">
        <w:rPr>
          <w:sz w:val="26"/>
          <w:szCs w:val="26"/>
        </w:rPr>
        <w:t xml:space="preserve">.3.2.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roofErr w:type="gramStart"/>
      <w:r w:rsidRPr="00736087">
        <w:rPr>
          <w:sz w:val="26"/>
          <w:szCs w:val="26"/>
        </w:rPr>
        <w:t>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736087" w:rsidRPr="00736087" w:rsidRDefault="00736087" w:rsidP="00736087">
      <w:pPr>
        <w:numPr>
          <w:ilvl w:val="1"/>
          <w:numId w:val="0"/>
        </w:numPr>
        <w:ind w:firstLine="709"/>
        <w:jc w:val="both"/>
        <w:outlineLvl w:val="1"/>
        <w:rPr>
          <w:sz w:val="26"/>
          <w:szCs w:val="26"/>
        </w:rPr>
      </w:pPr>
      <w:r>
        <w:rPr>
          <w:sz w:val="26"/>
          <w:szCs w:val="26"/>
        </w:rPr>
        <w:t>5</w:t>
      </w:r>
      <w:r w:rsidRPr="00736087">
        <w:rPr>
          <w:sz w:val="26"/>
          <w:szCs w:val="26"/>
        </w:rPr>
        <w:t xml:space="preserve">.3.3. Размер штрафа устанавливается в </w:t>
      </w:r>
      <w:proofErr w:type="gramStart"/>
      <w:r w:rsidRPr="00736087">
        <w:rPr>
          <w:sz w:val="26"/>
          <w:szCs w:val="26"/>
        </w:rPr>
        <w:t>соответствии</w:t>
      </w:r>
      <w:proofErr w:type="gramEnd"/>
      <w:r w:rsidRPr="00736087">
        <w:rPr>
          <w:sz w:val="26"/>
          <w:szCs w:val="26"/>
        </w:rPr>
        <w:t xml:space="preserve"> с п. </w:t>
      </w:r>
      <w:r w:rsidR="00413515">
        <w:rPr>
          <w:sz w:val="26"/>
          <w:szCs w:val="26"/>
        </w:rPr>
        <w:t>5</w:t>
      </w:r>
      <w:r w:rsidRPr="00736087">
        <w:rPr>
          <w:sz w:val="26"/>
          <w:szCs w:val="26"/>
        </w:rPr>
        <w:t xml:space="preserve">.3.4- </w:t>
      </w:r>
      <w:r w:rsidR="00413515">
        <w:rPr>
          <w:sz w:val="26"/>
          <w:szCs w:val="26"/>
        </w:rPr>
        <w:t>5</w:t>
      </w:r>
      <w:r w:rsidRPr="00736087">
        <w:rPr>
          <w:sz w:val="26"/>
          <w:szCs w:val="26"/>
        </w:rPr>
        <w:t>.3.5.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736087" w:rsidRPr="00736087" w:rsidRDefault="00736087" w:rsidP="00736087">
      <w:pPr>
        <w:numPr>
          <w:ilvl w:val="1"/>
          <w:numId w:val="0"/>
        </w:numPr>
        <w:ind w:firstLine="709"/>
        <w:jc w:val="both"/>
        <w:outlineLvl w:val="1"/>
        <w:rPr>
          <w:sz w:val="26"/>
          <w:szCs w:val="26"/>
        </w:rPr>
      </w:pPr>
      <w:r>
        <w:rPr>
          <w:sz w:val="26"/>
          <w:szCs w:val="26"/>
        </w:rPr>
        <w:t>5</w:t>
      </w:r>
      <w:r w:rsidRPr="00736087">
        <w:rPr>
          <w:sz w:val="26"/>
          <w:szCs w:val="26"/>
        </w:rPr>
        <w:t xml:space="preserve">.3.4. Штраф начисляется за каждый факт неисполнения или ненадлежащего исполнения   Исполнителем обязательств, предусмотренных Контрактом, за </w:t>
      </w:r>
      <w:r w:rsidRPr="00736087">
        <w:rPr>
          <w:sz w:val="26"/>
          <w:szCs w:val="26"/>
        </w:rPr>
        <w:lastRenderedPageBreak/>
        <w:t>исключением просрочки исполнения обязательств (в том числе гарантийного обязательства), предусмотренных Контрактом, в размере 10%, что составляет</w:t>
      </w:r>
      <w:proofErr w:type="gramStart"/>
      <w:r w:rsidRPr="00736087">
        <w:rPr>
          <w:sz w:val="26"/>
          <w:szCs w:val="26"/>
        </w:rPr>
        <w:t xml:space="preserve"> _________</w:t>
      </w:r>
      <w:r w:rsidRPr="00736087">
        <w:rPr>
          <w:b/>
          <w:sz w:val="26"/>
          <w:szCs w:val="26"/>
        </w:rPr>
        <w:t xml:space="preserve"> </w:t>
      </w:r>
      <w:r w:rsidRPr="00736087">
        <w:rPr>
          <w:sz w:val="26"/>
          <w:szCs w:val="26"/>
        </w:rPr>
        <w:t xml:space="preserve">(_____________) </w:t>
      </w:r>
      <w:proofErr w:type="gramEnd"/>
      <w:r w:rsidRPr="00736087">
        <w:rPr>
          <w:sz w:val="26"/>
          <w:szCs w:val="26"/>
        </w:rPr>
        <w:t xml:space="preserve">рублей </w:t>
      </w:r>
      <w:r w:rsidR="00516DB9">
        <w:rPr>
          <w:sz w:val="26"/>
          <w:szCs w:val="26"/>
        </w:rPr>
        <w:t>___</w:t>
      </w:r>
      <w:r w:rsidRPr="00736087">
        <w:rPr>
          <w:sz w:val="26"/>
          <w:szCs w:val="26"/>
        </w:rPr>
        <w:t xml:space="preserve"> копеек  (за исключением случаев, предусмотренных п. </w:t>
      </w:r>
      <w:r w:rsidR="00413515">
        <w:rPr>
          <w:sz w:val="26"/>
          <w:szCs w:val="26"/>
        </w:rPr>
        <w:t>5</w:t>
      </w:r>
      <w:r w:rsidRPr="00736087">
        <w:rPr>
          <w:sz w:val="26"/>
          <w:szCs w:val="26"/>
        </w:rPr>
        <w:t>.3.5.)  настоящего Контракта.</w:t>
      </w:r>
    </w:p>
    <w:p w:rsidR="00736087" w:rsidRPr="00736087" w:rsidRDefault="001D1F4F" w:rsidP="00736087">
      <w:pPr>
        <w:numPr>
          <w:ilvl w:val="1"/>
          <w:numId w:val="0"/>
        </w:numPr>
        <w:ind w:firstLine="709"/>
        <w:jc w:val="both"/>
        <w:outlineLvl w:val="1"/>
        <w:rPr>
          <w:sz w:val="26"/>
          <w:szCs w:val="26"/>
        </w:rPr>
      </w:pPr>
      <w:r>
        <w:rPr>
          <w:sz w:val="26"/>
          <w:szCs w:val="26"/>
        </w:rPr>
        <w:t>5</w:t>
      </w:r>
      <w:r w:rsidR="00736087" w:rsidRPr="00736087">
        <w:rPr>
          <w:sz w:val="26"/>
          <w:szCs w:val="26"/>
        </w:rPr>
        <w:t>.3.5. В случае если обязательство, предусмотренное Контрактом, не имеет стоимостного выражения, за каждый факт неисполнения или ненадлежащего исполнения исполнителем обязательства, размер штрафа (при наличии в Контракте таких обязательств) определяется в размере  1 000 (одна тысяча) рублей.</w:t>
      </w:r>
    </w:p>
    <w:p w:rsidR="00736087" w:rsidRPr="00736087" w:rsidRDefault="001D1F4F" w:rsidP="00736087">
      <w:pPr>
        <w:numPr>
          <w:ilvl w:val="1"/>
          <w:numId w:val="0"/>
        </w:numPr>
        <w:ind w:firstLine="709"/>
        <w:jc w:val="both"/>
        <w:outlineLvl w:val="1"/>
        <w:rPr>
          <w:sz w:val="26"/>
          <w:szCs w:val="26"/>
        </w:rPr>
      </w:pPr>
      <w:r>
        <w:rPr>
          <w:sz w:val="26"/>
          <w:szCs w:val="26"/>
        </w:rPr>
        <w:t>5</w:t>
      </w:r>
      <w:r w:rsidR="00736087" w:rsidRPr="00736087">
        <w:rPr>
          <w:sz w:val="26"/>
          <w:szCs w:val="26"/>
        </w:rPr>
        <w:t>.4.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36087" w:rsidRPr="00736087" w:rsidRDefault="001D1F4F" w:rsidP="00736087">
      <w:pPr>
        <w:numPr>
          <w:ilvl w:val="1"/>
          <w:numId w:val="0"/>
        </w:numPr>
        <w:ind w:firstLine="709"/>
        <w:jc w:val="both"/>
        <w:outlineLvl w:val="1"/>
        <w:rPr>
          <w:sz w:val="26"/>
          <w:szCs w:val="26"/>
        </w:rPr>
      </w:pPr>
      <w:r>
        <w:rPr>
          <w:sz w:val="26"/>
          <w:szCs w:val="26"/>
        </w:rPr>
        <w:t>5</w:t>
      </w:r>
      <w:r w:rsidR="00736087" w:rsidRPr="00736087">
        <w:rPr>
          <w:sz w:val="26"/>
          <w:szCs w:val="26"/>
        </w:rPr>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36087" w:rsidRPr="00736087" w:rsidRDefault="001D1F4F" w:rsidP="00736087">
      <w:pPr>
        <w:numPr>
          <w:ilvl w:val="1"/>
          <w:numId w:val="0"/>
        </w:numPr>
        <w:ind w:firstLine="709"/>
        <w:jc w:val="both"/>
        <w:outlineLvl w:val="1"/>
        <w:rPr>
          <w:sz w:val="26"/>
          <w:szCs w:val="26"/>
        </w:rPr>
      </w:pPr>
      <w:r>
        <w:rPr>
          <w:sz w:val="26"/>
          <w:szCs w:val="26"/>
        </w:rPr>
        <w:t>5</w:t>
      </w:r>
      <w:r w:rsidR="00736087" w:rsidRPr="00736087">
        <w:rPr>
          <w:sz w:val="26"/>
          <w:szCs w:val="26"/>
        </w:rPr>
        <w:t>.6.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736087" w:rsidRPr="00736087" w:rsidRDefault="001D1F4F" w:rsidP="00736087">
      <w:pPr>
        <w:numPr>
          <w:ilvl w:val="1"/>
          <w:numId w:val="0"/>
        </w:numPr>
        <w:ind w:firstLine="709"/>
        <w:jc w:val="both"/>
        <w:outlineLvl w:val="1"/>
        <w:rPr>
          <w:sz w:val="26"/>
          <w:szCs w:val="26"/>
        </w:rPr>
      </w:pPr>
      <w:r>
        <w:rPr>
          <w:sz w:val="26"/>
          <w:szCs w:val="26"/>
        </w:rPr>
        <w:t>5</w:t>
      </w:r>
      <w:r w:rsidR="00736087" w:rsidRPr="00736087">
        <w:rPr>
          <w:sz w:val="26"/>
          <w:szCs w:val="26"/>
        </w:rPr>
        <w:t xml:space="preserve">.7. Заказчик вправе удержать размер неустойки (штрафа, пени) из суммы, подлежащей оплате по Контракту. </w:t>
      </w:r>
    </w:p>
    <w:p w:rsidR="00736087" w:rsidRPr="00736087" w:rsidRDefault="001D1F4F" w:rsidP="00736087">
      <w:pPr>
        <w:numPr>
          <w:ilvl w:val="1"/>
          <w:numId w:val="0"/>
        </w:numPr>
        <w:ind w:firstLine="709"/>
        <w:jc w:val="both"/>
        <w:outlineLvl w:val="1"/>
        <w:rPr>
          <w:sz w:val="26"/>
          <w:szCs w:val="26"/>
        </w:rPr>
      </w:pPr>
      <w:r>
        <w:rPr>
          <w:sz w:val="26"/>
          <w:szCs w:val="26"/>
        </w:rPr>
        <w:t>5</w:t>
      </w:r>
      <w:r w:rsidR="00736087" w:rsidRPr="00736087">
        <w:rPr>
          <w:sz w:val="26"/>
          <w:szCs w:val="26"/>
        </w:rPr>
        <w:t>.8. Оплата неустойки (штрафа, пени) не освобождает Стороны от надлежащего исполнения обязательств по Контракту.</w:t>
      </w:r>
    </w:p>
    <w:p w:rsidR="00736087" w:rsidRPr="00736087" w:rsidRDefault="001D1F4F" w:rsidP="00736087">
      <w:pPr>
        <w:numPr>
          <w:ilvl w:val="1"/>
          <w:numId w:val="0"/>
        </w:numPr>
        <w:ind w:firstLine="709"/>
        <w:jc w:val="both"/>
        <w:outlineLvl w:val="1"/>
        <w:rPr>
          <w:sz w:val="26"/>
          <w:szCs w:val="26"/>
        </w:rPr>
      </w:pPr>
      <w:r>
        <w:rPr>
          <w:sz w:val="26"/>
          <w:szCs w:val="26"/>
        </w:rPr>
        <w:t>5</w:t>
      </w:r>
      <w:r w:rsidR="00736087" w:rsidRPr="00736087">
        <w:rPr>
          <w:sz w:val="26"/>
          <w:szCs w:val="26"/>
        </w:rPr>
        <w:t>.9. В случае неисполнения Сторонами условий Контракта по уведомлению об изменении своих адресов, реквизитов и наименований ответственность, в том числе и за проведение расчетов, полностью возлагается на Сторону, нарушившую положения настоящего Контракта.</w:t>
      </w:r>
    </w:p>
    <w:p w:rsidR="00736087" w:rsidRPr="00736087" w:rsidRDefault="001D1F4F" w:rsidP="00736087">
      <w:pPr>
        <w:numPr>
          <w:ilvl w:val="1"/>
          <w:numId w:val="0"/>
        </w:numPr>
        <w:ind w:firstLine="709"/>
        <w:jc w:val="both"/>
        <w:outlineLvl w:val="1"/>
        <w:rPr>
          <w:sz w:val="26"/>
          <w:szCs w:val="26"/>
        </w:rPr>
      </w:pPr>
      <w:r>
        <w:rPr>
          <w:sz w:val="26"/>
          <w:szCs w:val="26"/>
        </w:rPr>
        <w:t>5</w:t>
      </w:r>
      <w:r w:rsidR="00736087" w:rsidRPr="00736087">
        <w:rPr>
          <w:sz w:val="26"/>
          <w:szCs w:val="26"/>
        </w:rPr>
        <w:t>.10. В случае ненадлежащего исполнения  Исполнителем обязательств, Заказчик вправе направить Исполнителю после истечения срока окончания оказания услуг, не ограничиваясь сроком действия Контракта, Акт о фактическом исполнении обязательств по Контракту с приложением Акта сверки расчетов. Указанные Акты должны быть подписаны  Исполнителем и возвращены Заказчику в течение 5 (пяти) рабочих  дней с момента их получения, а при возникновении разногласий  Исполнитель обязан направить свои возражения в тот же срок. В случае неполучения в указанный срок Заказчиком Акта о фактическом исполнении обязательств по Контракту и Акта сверки расчетов или возражений, расчеты будут считаться сверенными, а Акты будут подписаны Заказчиком в одностороннем порядке.</w:t>
      </w:r>
    </w:p>
    <w:p w:rsidR="00A25D2A" w:rsidRPr="00477EB3" w:rsidRDefault="00A25D2A" w:rsidP="0099746D">
      <w:pPr>
        <w:numPr>
          <w:ilvl w:val="1"/>
          <w:numId w:val="0"/>
        </w:numPr>
        <w:ind w:firstLine="709"/>
        <w:jc w:val="both"/>
        <w:outlineLvl w:val="1"/>
        <w:rPr>
          <w:rFonts w:eastAsia="Calibri"/>
          <w:bCs/>
          <w:color w:val="FF0000"/>
          <w:sz w:val="26"/>
          <w:szCs w:val="26"/>
          <w:lang w:eastAsia="en-US"/>
        </w:rPr>
      </w:pPr>
    </w:p>
    <w:p w:rsidR="00D66D41" w:rsidRDefault="0099746D" w:rsidP="0099746D">
      <w:pPr>
        <w:pStyle w:val="ConsPlusNormal"/>
        <w:ind w:firstLine="0"/>
        <w:jc w:val="center"/>
        <w:rPr>
          <w:rFonts w:ascii="Times New Roman" w:hAnsi="Times New Roman"/>
          <w:b/>
          <w:bCs/>
          <w:spacing w:val="-5"/>
          <w:sz w:val="26"/>
          <w:szCs w:val="26"/>
        </w:rPr>
      </w:pPr>
      <w:r>
        <w:rPr>
          <w:rFonts w:ascii="Times New Roman" w:hAnsi="Times New Roman"/>
          <w:b/>
          <w:bCs/>
          <w:spacing w:val="-5"/>
          <w:sz w:val="26"/>
          <w:szCs w:val="26"/>
        </w:rPr>
        <w:t>6.</w:t>
      </w:r>
      <w:r w:rsidR="00BA37D9">
        <w:rPr>
          <w:rFonts w:ascii="Times New Roman" w:hAnsi="Times New Roman"/>
          <w:b/>
          <w:bCs/>
          <w:spacing w:val="-5"/>
          <w:sz w:val="26"/>
          <w:szCs w:val="26"/>
        </w:rPr>
        <w:t xml:space="preserve"> </w:t>
      </w:r>
      <w:r>
        <w:rPr>
          <w:rFonts w:ascii="Times New Roman" w:hAnsi="Times New Roman"/>
          <w:b/>
          <w:bCs/>
          <w:spacing w:val="-5"/>
          <w:sz w:val="26"/>
          <w:szCs w:val="26"/>
        </w:rPr>
        <w:t>ОБСТ</w:t>
      </w:r>
      <w:r w:rsidR="00D66D41" w:rsidRPr="0066627B">
        <w:rPr>
          <w:rFonts w:ascii="Times New Roman" w:hAnsi="Times New Roman"/>
          <w:b/>
          <w:bCs/>
          <w:spacing w:val="-5"/>
          <w:sz w:val="26"/>
          <w:szCs w:val="26"/>
        </w:rPr>
        <w:t>ОЯТЕЛЬСТВА НЕПРЕОДОЛИМОЙ СИЛЫ</w:t>
      </w:r>
    </w:p>
    <w:p w:rsidR="0066627B" w:rsidRPr="0066627B" w:rsidRDefault="0066627B" w:rsidP="0099746D">
      <w:pPr>
        <w:pStyle w:val="ConsPlusNormal"/>
        <w:ind w:firstLine="0"/>
        <w:jc w:val="center"/>
        <w:rPr>
          <w:rFonts w:ascii="Times New Roman" w:hAnsi="Times New Roman"/>
          <w:b/>
          <w:bCs/>
          <w:spacing w:val="-5"/>
          <w:sz w:val="26"/>
          <w:szCs w:val="26"/>
        </w:rPr>
      </w:pPr>
    </w:p>
    <w:p w:rsidR="00A25D2A" w:rsidRPr="00477EB3" w:rsidRDefault="00A25D2A" w:rsidP="0099746D">
      <w:pPr>
        <w:widowControl w:val="0"/>
        <w:shd w:val="clear" w:color="auto" w:fill="FFFFFF"/>
        <w:autoSpaceDE w:val="0"/>
        <w:autoSpaceDN w:val="0"/>
        <w:adjustRightInd w:val="0"/>
        <w:ind w:firstLine="709"/>
        <w:jc w:val="both"/>
        <w:rPr>
          <w:bCs/>
          <w:spacing w:val="-5"/>
          <w:sz w:val="26"/>
          <w:szCs w:val="26"/>
        </w:rPr>
      </w:pPr>
      <w:r w:rsidRPr="00477EB3">
        <w:rPr>
          <w:sz w:val="26"/>
          <w:szCs w:val="26"/>
        </w:rPr>
        <w:t xml:space="preserve">6.1. </w:t>
      </w:r>
      <w:proofErr w:type="gramStart"/>
      <w:r w:rsidRPr="00477EB3">
        <w:rPr>
          <w:bCs/>
          <w:spacing w:val="-5"/>
          <w:sz w:val="26"/>
          <w:szCs w:val="26"/>
        </w:rPr>
        <w:t>Стороны освобождаются от ответственности за частичное или полное неисполнение обязательств по Контракту, если неисполнение является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sidRPr="00477EB3">
        <w:rPr>
          <w:bCs/>
          <w:spacing w:val="-5"/>
          <w:sz w:val="26"/>
          <w:szCs w:val="26"/>
        </w:rPr>
        <w:t xml:space="preserve"> были не в </w:t>
      </w:r>
      <w:proofErr w:type="gramStart"/>
      <w:r w:rsidRPr="00477EB3">
        <w:rPr>
          <w:bCs/>
          <w:spacing w:val="-5"/>
          <w:sz w:val="26"/>
          <w:szCs w:val="26"/>
        </w:rPr>
        <w:t>состоянии</w:t>
      </w:r>
      <w:proofErr w:type="gramEnd"/>
      <w:r w:rsidRPr="00477EB3">
        <w:rPr>
          <w:bCs/>
          <w:spacing w:val="-5"/>
          <w:sz w:val="26"/>
          <w:szCs w:val="26"/>
        </w:rPr>
        <w:t xml:space="preserve"> предвидеть и предотвратить.</w:t>
      </w:r>
    </w:p>
    <w:p w:rsidR="00A25D2A" w:rsidRPr="00477EB3" w:rsidRDefault="00A25D2A" w:rsidP="0099746D">
      <w:pPr>
        <w:widowControl w:val="0"/>
        <w:shd w:val="clear" w:color="auto" w:fill="FFFFFF"/>
        <w:autoSpaceDE w:val="0"/>
        <w:autoSpaceDN w:val="0"/>
        <w:adjustRightInd w:val="0"/>
        <w:ind w:firstLine="709"/>
        <w:jc w:val="both"/>
        <w:rPr>
          <w:bCs/>
          <w:spacing w:val="-5"/>
          <w:sz w:val="26"/>
          <w:szCs w:val="26"/>
        </w:rPr>
      </w:pPr>
      <w:r w:rsidRPr="00477EB3">
        <w:rPr>
          <w:bCs/>
          <w:spacing w:val="-5"/>
          <w:sz w:val="26"/>
          <w:szCs w:val="26"/>
        </w:rPr>
        <w:t xml:space="preserve">6.2. При наступлении таких обстоятельств срок исполнения обязательств по Контракту отодвигается соразмерно времени действия данных обстоятельств, </w:t>
      </w:r>
      <w:proofErr w:type="gramStart"/>
      <w:r w:rsidRPr="00477EB3">
        <w:rPr>
          <w:bCs/>
          <w:spacing w:val="-5"/>
          <w:sz w:val="26"/>
          <w:szCs w:val="26"/>
        </w:rPr>
        <w:lastRenderedPageBreak/>
        <w:t>постольку</w:t>
      </w:r>
      <w:proofErr w:type="gramEnd"/>
      <w:r w:rsidRPr="00477EB3">
        <w:rPr>
          <w:bCs/>
          <w:spacing w:val="-5"/>
          <w:sz w:val="26"/>
          <w:szCs w:val="26"/>
        </w:rPr>
        <w:t xml:space="preserve"> поскольку эти обстоятельства значительно повлияют на исполнение Контракта в срок.</w:t>
      </w:r>
    </w:p>
    <w:p w:rsidR="00A25D2A" w:rsidRPr="00477EB3" w:rsidRDefault="00A25D2A" w:rsidP="0099746D">
      <w:pPr>
        <w:widowControl w:val="0"/>
        <w:shd w:val="clear" w:color="auto" w:fill="FFFFFF"/>
        <w:autoSpaceDE w:val="0"/>
        <w:autoSpaceDN w:val="0"/>
        <w:adjustRightInd w:val="0"/>
        <w:ind w:firstLine="709"/>
        <w:jc w:val="both"/>
        <w:rPr>
          <w:bCs/>
          <w:spacing w:val="-5"/>
          <w:sz w:val="26"/>
          <w:szCs w:val="26"/>
        </w:rPr>
      </w:pPr>
      <w:r w:rsidRPr="00477EB3">
        <w:rPr>
          <w:bCs/>
          <w:spacing w:val="-5"/>
          <w:sz w:val="26"/>
          <w:szCs w:val="26"/>
        </w:rPr>
        <w:t xml:space="preserve">6.3. </w:t>
      </w:r>
      <w:proofErr w:type="gramStart"/>
      <w:r w:rsidRPr="00477EB3">
        <w:rPr>
          <w:bCs/>
          <w:spacing w:val="-5"/>
          <w:sz w:val="26"/>
          <w:szCs w:val="2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A25D2A" w:rsidRPr="00477EB3" w:rsidRDefault="00A25D2A" w:rsidP="0099746D">
      <w:pPr>
        <w:widowControl w:val="0"/>
        <w:shd w:val="clear" w:color="auto" w:fill="FFFFFF"/>
        <w:autoSpaceDE w:val="0"/>
        <w:autoSpaceDN w:val="0"/>
        <w:adjustRightInd w:val="0"/>
        <w:ind w:firstLine="709"/>
        <w:jc w:val="both"/>
        <w:rPr>
          <w:bCs/>
          <w:spacing w:val="-5"/>
          <w:sz w:val="26"/>
          <w:szCs w:val="26"/>
        </w:rPr>
      </w:pPr>
      <w:r w:rsidRPr="00477EB3">
        <w:rPr>
          <w:bCs/>
          <w:spacing w:val="-5"/>
          <w:sz w:val="26"/>
          <w:szCs w:val="26"/>
        </w:rPr>
        <w:t xml:space="preserve">6.4. Если обстоятельства, указанные в п. 6.1. Контракта, будут длиться более двух календарных месяцев </w:t>
      </w:r>
      <w:proofErr w:type="gramStart"/>
      <w:r w:rsidRPr="00477EB3">
        <w:rPr>
          <w:bCs/>
          <w:spacing w:val="-5"/>
          <w:sz w:val="26"/>
          <w:szCs w:val="26"/>
        </w:rPr>
        <w:t>с даты</w:t>
      </w:r>
      <w:proofErr w:type="gramEnd"/>
      <w:r w:rsidRPr="00477EB3">
        <w:rPr>
          <w:bCs/>
          <w:spacing w:val="-5"/>
          <w:sz w:val="26"/>
          <w:szCs w:val="26"/>
        </w:rPr>
        <w:t xml:space="preserve"> соответствующего уведомления, каждая из сторон вправе расторгнуть Контракт без требования возмещения убытков, понесённых в связи с наступлением таких обстоятельств.</w:t>
      </w:r>
    </w:p>
    <w:p w:rsidR="00A25D2A" w:rsidRPr="00477EB3" w:rsidRDefault="00A25D2A" w:rsidP="0099746D">
      <w:pPr>
        <w:numPr>
          <w:ilvl w:val="1"/>
          <w:numId w:val="0"/>
        </w:numPr>
        <w:ind w:firstLine="709"/>
        <w:jc w:val="both"/>
        <w:outlineLvl w:val="1"/>
        <w:rPr>
          <w:rFonts w:eastAsia="Calibri"/>
          <w:bCs/>
          <w:color w:val="FF0000"/>
          <w:sz w:val="26"/>
          <w:szCs w:val="26"/>
          <w:lang w:eastAsia="en-US"/>
        </w:rPr>
      </w:pPr>
    </w:p>
    <w:p w:rsidR="00D66D41" w:rsidRPr="00300B59" w:rsidRDefault="00300B59" w:rsidP="00300B59">
      <w:pPr>
        <w:jc w:val="center"/>
        <w:rPr>
          <w:b/>
          <w:sz w:val="26"/>
          <w:szCs w:val="26"/>
        </w:rPr>
      </w:pPr>
      <w:r>
        <w:rPr>
          <w:b/>
          <w:sz w:val="26"/>
          <w:szCs w:val="26"/>
        </w:rPr>
        <w:t xml:space="preserve">7. </w:t>
      </w:r>
      <w:r w:rsidR="00A25D2A" w:rsidRPr="00300B59">
        <w:rPr>
          <w:b/>
          <w:sz w:val="26"/>
          <w:szCs w:val="26"/>
        </w:rPr>
        <w:t>П</w:t>
      </w:r>
      <w:r w:rsidR="00D66D41" w:rsidRPr="00300B59">
        <w:rPr>
          <w:b/>
          <w:sz w:val="26"/>
          <w:szCs w:val="26"/>
        </w:rPr>
        <w:t>ОРЯДОК РАЗРЕШЕНИЯ СПОРОВ</w:t>
      </w:r>
    </w:p>
    <w:p w:rsidR="0066627B" w:rsidRPr="0066627B" w:rsidRDefault="0066627B" w:rsidP="0099746D">
      <w:pPr>
        <w:pStyle w:val="af2"/>
        <w:jc w:val="center"/>
        <w:rPr>
          <w:b/>
          <w:sz w:val="26"/>
          <w:szCs w:val="26"/>
        </w:rPr>
      </w:pPr>
    </w:p>
    <w:p w:rsidR="00A25D2A" w:rsidRPr="00477EB3" w:rsidRDefault="00A25D2A" w:rsidP="0099746D">
      <w:pPr>
        <w:widowControl w:val="0"/>
        <w:autoSpaceDE w:val="0"/>
        <w:autoSpaceDN w:val="0"/>
        <w:adjustRightInd w:val="0"/>
        <w:ind w:firstLine="709"/>
        <w:jc w:val="both"/>
        <w:rPr>
          <w:sz w:val="26"/>
          <w:szCs w:val="26"/>
        </w:rPr>
      </w:pPr>
      <w:r w:rsidRPr="00477EB3">
        <w:rPr>
          <w:sz w:val="26"/>
          <w:szCs w:val="26"/>
        </w:rPr>
        <w:t xml:space="preserve">7.1. В случае возникновения любых противоречий, претензий и разногласий, а также споров, связанных с исполнением настоящего </w:t>
      </w:r>
      <w:r w:rsidRPr="00477EB3">
        <w:rPr>
          <w:spacing w:val="-1"/>
          <w:sz w:val="26"/>
          <w:szCs w:val="26"/>
        </w:rPr>
        <w:t>Контракт</w:t>
      </w:r>
      <w:r w:rsidRPr="00477EB3">
        <w:rPr>
          <w:sz w:val="26"/>
          <w:szCs w:val="26"/>
        </w:rPr>
        <w:t xml:space="preserve">а, Стороны </w:t>
      </w:r>
      <w:proofErr w:type="gramStart"/>
      <w:r w:rsidRPr="00477EB3">
        <w:rPr>
          <w:sz w:val="26"/>
          <w:szCs w:val="26"/>
        </w:rPr>
        <w:t>предпринимают усилия</w:t>
      </w:r>
      <w:proofErr w:type="gramEnd"/>
      <w:r w:rsidRPr="00477EB3">
        <w:rPr>
          <w:sz w:val="26"/>
          <w:szCs w:val="26"/>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A25D2A" w:rsidRPr="00477EB3" w:rsidRDefault="00A25D2A" w:rsidP="0099746D">
      <w:pPr>
        <w:widowControl w:val="0"/>
        <w:autoSpaceDE w:val="0"/>
        <w:autoSpaceDN w:val="0"/>
        <w:adjustRightInd w:val="0"/>
        <w:ind w:firstLine="709"/>
        <w:jc w:val="both"/>
        <w:rPr>
          <w:sz w:val="26"/>
          <w:szCs w:val="26"/>
        </w:rPr>
      </w:pPr>
      <w:r w:rsidRPr="00477EB3">
        <w:rPr>
          <w:sz w:val="26"/>
          <w:szCs w:val="26"/>
        </w:rPr>
        <w:t>7.2. Все достигнутые договоренности Стороны оформляют в виде дополнительных соглашений, подписанных Сторонами и скрепленных печатями.</w:t>
      </w:r>
    </w:p>
    <w:p w:rsidR="00A25D2A" w:rsidRPr="00477EB3" w:rsidRDefault="00A25D2A" w:rsidP="0099746D">
      <w:pPr>
        <w:widowControl w:val="0"/>
        <w:autoSpaceDE w:val="0"/>
        <w:autoSpaceDN w:val="0"/>
        <w:adjustRightInd w:val="0"/>
        <w:ind w:firstLine="709"/>
        <w:jc w:val="both"/>
        <w:rPr>
          <w:sz w:val="26"/>
          <w:szCs w:val="26"/>
        </w:rPr>
      </w:pPr>
      <w:r w:rsidRPr="00477EB3">
        <w:rPr>
          <w:sz w:val="26"/>
          <w:szCs w:val="26"/>
        </w:rPr>
        <w:t>7.3. До передачи спора на разрешение арбитражного суда Стороны принимают меры к его урегулированию в претензионном порядке.</w:t>
      </w:r>
    </w:p>
    <w:p w:rsidR="00A25D2A" w:rsidRPr="00477EB3" w:rsidRDefault="00A25D2A" w:rsidP="0099746D">
      <w:pPr>
        <w:widowControl w:val="0"/>
        <w:autoSpaceDE w:val="0"/>
        <w:autoSpaceDN w:val="0"/>
        <w:adjustRightInd w:val="0"/>
        <w:ind w:firstLine="709"/>
        <w:jc w:val="both"/>
        <w:rPr>
          <w:sz w:val="26"/>
          <w:szCs w:val="26"/>
        </w:rPr>
      </w:pPr>
      <w:r w:rsidRPr="00477EB3">
        <w:rPr>
          <w:sz w:val="26"/>
          <w:szCs w:val="26"/>
        </w:rPr>
        <w:t xml:space="preserve">7.4.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w:t>
      </w:r>
      <w:proofErr w:type="gramStart"/>
      <w:r w:rsidRPr="00477EB3">
        <w:rPr>
          <w:sz w:val="26"/>
          <w:szCs w:val="26"/>
        </w:rPr>
        <w:t>с даты</w:t>
      </w:r>
      <w:proofErr w:type="gramEnd"/>
      <w:r w:rsidRPr="00477EB3">
        <w:rPr>
          <w:sz w:val="26"/>
          <w:szCs w:val="26"/>
        </w:rPr>
        <w:t xml:space="preserve"> ее получения.</w:t>
      </w:r>
    </w:p>
    <w:p w:rsidR="00A25D2A" w:rsidRPr="00477EB3" w:rsidRDefault="00A25D2A" w:rsidP="0099746D">
      <w:pPr>
        <w:widowControl w:val="0"/>
        <w:autoSpaceDE w:val="0"/>
        <w:autoSpaceDN w:val="0"/>
        <w:adjustRightInd w:val="0"/>
        <w:ind w:firstLine="709"/>
        <w:jc w:val="both"/>
        <w:rPr>
          <w:sz w:val="26"/>
          <w:szCs w:val="26"/>
        </w:rPr>
      </w:pPr>
      <w:r w:rsidRPr="00477EB3">
        <w:rPr>
          <w:sz w:val="26"/>
          <w:szCs w:val="26"/>
        </w:rPr>
        <w:t xml:space="preserve">7.5. Если претензионные требования подлежат денежной оценке, в претензии указывается </w:t>
      </w:r>
      <w:proofErr w:type="spellStart"/>
      <w:r w:rsidRPr="00477EB3">
        <w:rPr>
          <w:sz w:val="26"/>
          <w:szCs w:val="26"/>
        </w:rPr>
        <w:t>истребуемая</w:t>
      </w:r>
      <w:proofErr w:type="spellEnd"/>
      <w:r w:rsidRPr="00477EB3">
        <w:rPr>
          <w:sz w:val="26"/>
          <w:szCs w:val="26"/>
        </w:rPr>
        <w:t xml:space="preserve"> сумма и ее полный и обоснованный расчет.</w:t>
      </w:r>
    </w:p>
    <w:p w:rsidR="008C596B" w:rsidRDefault="00A25D2A" w:rsidP="0099746D">
      <w:pPr>
        <w:pStyle w:val="af2"/>
        <w:widowControl w:val="0"/>
        <w:ind w:left="0" w:firstLine="709"/>
        <w:jc w:val="both"/>
        <w:outlineLvl w:val="0"/>
        <w:rPr>
          <w:b/>
          <w:bCs/>
          <w:sz w:val="26"/>
          <w:szCs w:val="26"/>
        </w:rPr>
      </w:pPr>
      <w:r w:rsidRPr="00477EB3">
        <w:rPr>
          <w:sz w:val="26"/>
          <w:szCs w:val="26"/>
        </w:rPr>
        <w:t xml:space="preserve">7.6. В случае невыполнения Сторонами своих обязательств и </w:t>
      </w:r>
      <w:proofErr w:type="gramStart"/>
      <w:r w:rsidRPr="00477EB3">
        <w:rPr>
          <w:sz w:val="26"/>
          <w:szCs w:val="26"/>
        </w:rPr>
        <w:t>не достижения</w:t>
      </w:r>
      <w:proofErr w:type="gramEnd"/>
      <w:r w:rsidRPr="00477EB3">
        <w:rPr>
          <w:sz w:val="26"/>
          <w:szCs w:val="26"/>
        </w:rPr>
        <w:t xml:space="preserve"> взаимного согласия споры по настоящему </w:t>
      </w:r>
      <w:r w:rsidRPr="00477EB3">
        <w:rPr>
          <w:spacing w:val="-1"/>
          <w:sz w:val="26"/>
          <w:szCs w:val="26"/>
        </w:rPr>
        <w:t>Контракт</w:t>
      </w:r>
      <w:r w:rsidRPr="00477EB3">
        <w:rPr>
          <w:sz w:val="26"/>
          <w:szCs w:val="26"/>
        </w:rPr>
        <w:t>у разрешаются в Арбитражном суде города Москвы.</w:t>
      </w:r>
      <w:r w:rsidR="008C596B" w:rsidRPr="008C596B">
        <w:rPr>
          <w:b/>
          <w:bCs/>
          <w:sz w:val="26"/>
          <w:szCs w:val="26"/>
        </w:rPr>
        <w:t xml:space="preserve"> </w:t>
      </w:r>
    </w:p>
    <w:p w:rsidR="008C596B" w:rsidRDefault="008C596B" w:rsidP="0099746D">
      <w:pPr>
        <w:pStyle w:val="af2"/>
        <w:widowControl w:val="0"/>
        <w:jc w:val="both"/>
        <w:outlineLvl w:val="0"/>
        <w:rPr>
          <w:b/>
          <w:bCs/>
          <w:sz w:val="26"/>
          <w:szCs w:val="26"/>
        </w:rPr>
      </w:pPr>
    </w:p>
    <w:p w:rsidR="008C596B" w:rsidRDefault="0099746D" w:rsidP="0099746D">
      <w:pPr>
        <w:pStyle w:val="af2"/>
        <w:widowControl w:val="0"/>
        <w:ind w:left="786"/>
        <w:jc w:val="center"/>
        <w:outlineLvl w:val="0"/>
        <w:rPr>
          <w:b/>
          <w:bCs/>
          <w:sz w:val="26"/>
          <w:szCs w:val="26"/>
        </w:rPr>
      </w:pPr>
      <w:r>
        <w:rPr>
          <w:b/>
          <w:bCs/>
          <w:sz w:val="26"/>
          <w:szCs w:val="26"/>
        </w:rPr>
        <w:t>8.</w:t>
      </w:r>
      <w:r w:rsidR="009701B0" w:rsidRPr="00A7304F">
        <w:rPr>
          <w:b/>
          <w:bCs/>
          <w:sz w:val="26"/>
          <w:szCs w:val="26"/>
        </w:rPr>
        <w:t xml:space="preserve"> </w:t>
      </w:r>
      <w:r w:rsidR="008C596B" w:rsidRPr="0066627B">
        <w:rPr>
          <w:b/>
          <w:bCs/>
          <w:sz w:val="26"/>
          <w:szCs w:val="26"/>
        </w:rPr>
        <w:t>АНТИКОРРУПЦИОННАЯ ОГОВОРКА</w:t>
      </w:r>
    </w:p>
    <w:p w:rsidR="008C596B" w:rsidRPr="0066627B" w:rsidRDefault="008C596B" w:rsidP="0099746D">
      <w:pPr>
        <w:pStyle w:val="af2"/>
        <w:widowControl w:val="0"/>
        <w:jc w:val="both"/>
        <w:outlineLvl w:val="0"/>
        <w:rPr>
          <w:b/>
          <w:bCs/>
          <w:sz w:val="26"/>
          <w:szCs w:val="26"/>
        </w:rPr>
      </w:pPr>
    </w:p>
    <w:p w:rsidR="008C596B" w:rsidRPr="00477EB3" w:rsidRDefault="008C596B" w:rsidP="0099746D">
      <w:pPr>
        <w:widowControl w:val="0"/>
        <w:autoSpaceDE w:val="0"/>
        <w:autoSpaceDN w:val="0"/>
        <w:adjustRightInd w:val="0"/>
        <w:ind w:firstLine="709"/>
        <w:contextualSpacing/>
        <w:jc w:val="both"/>
        <w:outlineLvl w:val="0"/>
        <w:rPr>
          <w:sz w:val="26"/>
          <w:szCs w:val="26"/>
        </w:rPr>
      </w:pPr>
      <w:r>
        <w:rPr>
          <w:sz w:val="26"/>
          <w:szCs w:val="26"/>
        </w:rPr>
        <w:t>8</w:t>
      </w:r>
      <w:r w:rsidRPr="00477EB3">
        <w:rPr>
          <w:sz w:val="26"/>
          <w:szCs w:val="26"/>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C596B" w:rsidRPr="00477EB3" w:rsidRDefault="008C596B" w:rsidP="0099746D">
      <w:pPr>
        <w:widowControl w:val="0"/>
        <w:autoSpaceDE w:val="0"/>
        <w:autoSpaceDN w:val="0"/>
        <w:adjustRightInd w:val="0"/>
        <w:ind w:firstLine="709"/>
        <w:contextualSpacing/>
        <w:jc w:val="both"/>
        <w:outlineLvl w:val="0"/>
        <w:rPr>
          <w:sz w:val="26"/>
          <w:szCs w:val="26"/>
        </w:rPr>
      </w:pPr>
      <w:r>
        <w:rPr>
          <w:sz w:val="26"/>
          <w:szCs w:val="26"/>
        </w:rPr>
        <w:t>8</w:t>
      </w:r>
      <w:r w:rsidRPr="00477EB3">
        <w:rPr>
          <w:sz w:val="26"/>
          <w:szCs w:val="26"/>
        </w:rPr>
        <w:t xml:space="preserve">.2. </w:t>
      </w:r>
      <w:proofErr w:type="gramStart"/>
      <w:r w:rsidRPr="00477EB3">
        <w:rPr>
          <w:sz w:val="26"/>
          <w:szCs w:val="26"/>
        </w:rPr>
        <w:t xml:space="preserve">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8C596B" w:rsidRPr="00477EB3" w:rsidRDefault="008C596B" w:rsidP="0099746D">
      <w:pPr>
        <w:widowControl w:val="0"/>
        <w:autoSpaceDE w:val="0"/>
        <w:autoSpaceDN w:val="0"/>
        <w:adjustRightInd w:val="0"/>
        <w:ind w:firstLine="709"/>
        <w:contextualSpacing/>
        <w:jc w:val="both"/>
        <w:outlineLvl w:val="0"/>
        <w:rPr>
          <w:sz w:val="26"/>
          <w:szCs w:val="26"/>
        </w:rPr>
      </w:pPr>
      <w:r>
        <w:rPr>
          <w:sz w:val="26"/>
          <w:szCs w:val="26"/>
        </w:rPr>
        <w:t>8</w:t>
      </w:r>
      <w:r w:rsidRPr="00477EB3">
        <w:rPr>
          <w:sz w:val="26"/>
          <w:szCs w:val="26"/>
        </w:rPr>
        <w:t xml:space="preserve">.3. В случае возникновения у Стороны обоснованных подозрений, что произошло или может произойти нарушение каких-либо положений раздела </w:t>
      </w:r>
      <w:r w:rsidR="00835A0F">
        <w:rPr>
          <w:sz w:val="26"/>
          <w:szCs w:val="26"/>
        </w:rPr>
        <w:t>8</w:t>
      </w:r>
      <w:r w:rsidRPr="00477EB3">
        <w:rPr>
          <w:sz w:val="26"/>
          <w:szCs w:val="26"/>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w:t>
      </w:r>
      <w:r w:rsidRPr="00477EB3">
        <w:rPr>
          <w:sz w:val="26"/>
          <w:szCs w:val="26"/>
        </w:rPr>
        <w:lastRenderedPageBreak/>
        <w:t xml:space="preserve">не произойдет. Это подтверждение должно быть направлено в течение 10 рабочих дней </w:t>
      </w:r>
      <w:proofErr w:type="gramStart"/>
      <w:r w:rsidRPr="00477EB3">
        <w:rPr>
          <w:sz w:val="26"/>
          <w:szCs w:val="26"/>
        </w:rPr>
        <w:t>с даты</w:t>
      </w:r>
      <w:proofErr w:type="gramEnd"/>
      <w:r w:rsidRPr="00477EB3">
        <w:rPr>
          <w:sz w:val="26"/>
          <w:szCs w:val="26"/>
        </w:rPr>
        <w:t xml:space="preserve"> письменного уведомления о нарушении.</w:t>
      </w:r>
    </w:p>
    <w:p w:rsidR="008C596B" w:rsidRPr="00477EB3" w:rsidRDefault="008C596B" w:rsidP="0099746D">
      <w:pPr>
        <w:widowControl w:val="0"/>
        <w:autoSpaceDE w:val="0"/>
        <w:autoSpaceDN w:val="0"/>
        <w:adjustRightInd w:val="0"/>
        <w:ind w:firstLine="709"/>
        <w:contextualSpacing/>
        <w:jc w:val="both"/>
        <w:outlineLvl w:val="0"/>
        <w:rPr>
          <w:sz w:val="26"/>
          <w:szCs w:val="26"/>
        </w:rPr>
      </w:pPr>
      <w:proofErr w:type="gramStart"/>
      <w:r w:rsidRPr="00477EB3">
        <w:rPr>
          <w:sz w:val="26"/>
          <w:szCs w:val="26"/>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477EB3">
        <w:rPr>
          <w:sz w:val="26"/>
          <w:szCs w:val="26"/>
        </w:rPr>
        <w:t xml:space="preserve"> актов о противодействии  коррупции.</w:t>
      </w:r>
    </w:p>
    <w:p w:rsidR="008C596B" w:rsidRPr="00477EB3" w:rsidRDefault="008C596B" w:rsidP="0099746D">
      <w:pPr>
        <w:widowControl w:val="0"/>
        <w:autoSpaceDE w:val="0"/>
        <w:autoSpaceDN w:val="0"/>
        <w:adjustRightInd w:val="0"/>
        <w:spacing w:before="120"/>
        <w:ind w:firstLine="709"/>
        <w:contextualSpacing/>
        <w:jc w:val="both"/>
        <w:outlineLvl w:val="0"/>
        <w:rPr>
          <w:sz w:val="26"/>
          <w:szCs w:val="26"/>
        </w:rPr>
      </w:pPr>
      <w:r>
        <w:rPr>
          <w:sz w:val="26"/>
          <w:szCs w:val="26"/>
        </w:rPr>
        <w:t>8</w:t>
      </w:r>
      <w:r w:rsidRPr="00477EB3">
        <w:rPr>
          <w:sz w:val="26"/>
          <w:szCs w:val="26"/>
        </w:rPr>
        <w:t xml:space="preserve">.4. В случае нарушения одной Стороной обязательств воздерживаться от запрещенных в разделе </w:t>
      </w:r>
      <w:r w:rsidR="00835A0F">
        <w:rPr>
          <w:sz w:val="26"/>
          <w:szCs w:val="26"/>
        </w:rPr>
        <w:t>8</w:t>
      </w:r>
      <w:r w:rsidRPr="00477EB3">
        <w:rPr>
          <w:sz w:val="26"/>
          <w:szCs w:val="26"/>
        </w:rP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A25D2A" w:rsidRPr="00477EB3" w:rsidRDefault="00A25D2A" w:rsidP="0099746D">
      <w:pPr>
        <w:numPr>
          <w:ilvl w:val="1"/>
          <w:numId w:val="0"/>
        </w:numPr>
        <w:ind w:firstLine="709"/>
        <w:jc w:val="both"/>
        <w:outlineLvl w:val="1"/>
        <w:rPr>
          <w:rFonts w:eastAsia="Calibri"/>
          <w:bCs/>
          <w:color w:val="FF0000"/>
          <w:sz w:val="26"/>
          <w:szCs w:val="26"/>
          <w:lang w:eastAsia="en-US"/>
        </w:rPr>
      </w:pPr>
    </w:p>
    <w:p w:rsidR="00D66D41" w:rsidRPr="00477EB3" w:rsidRDefault="0099746D" w:rsidP="0099746D">
      <w:pPr>
        <w:pStyle w:val="af2"/>
        <w:widowControl w:val="0"/>
        <w:tabs>
          <w:tab w:val="center" w:pos="5173"/>
        </w:tabs>
        <w:ind w:left="786"/>
        <w:jc w:val="center"/>
        <w:outlineLvl w:val="0"/>
        <w:rPr>
          <w:rFonts w:eastAsia="Calibri"/>
          <w:b/>
          <w:bCs/>
          <w:sz w:val="26"/>
          <w:szCs w:val="26"/>
          <w:lang w:eastAsia="en-US"/>
        </w:rPr>
      </w:pPr>
      <w:r>
        <w:rPr>
          <w:rFonts w:eastAsia="Calibri"/>
          <w:b/>
          <w:bCs/>
          <w:sz w:val="26"/>
          <w:szCs w:val="26"/>
          <w:lang w:eastAsia="en-US"/>
        </w:rPr>
        <w:t>9.</w:t>
      </w:r>
      <w:r w:rsidR="009701B0" w:rsidRPr="00A7304F">
        <w:rPr>
          <w:rFonts w:eastAsia="Calibri"/>
          <w:b/>
          <w:bCs/>
          <w:sz w:val="26"/>
          <w:szCs w:val="26"/>
          <w:lang w:eastAsia="en-US"/>
        </w:rPr>
        <w:t xml:space="preserve"> </w:t>
      </w:r>
      <w:r w:rsidR="00D66D41" w:rsidRPr="00477EB3">
        <w:rPr>
          <w:rFonts w:eastAsia="Calibri"/>
          <w:b/>
          <w:bCs/>
          <w:sz w:val="26"/>
          <w:szCs w:val="26"/>
          <w:lang w:eastAsia="en-US"/>
        </w:rPr>
        <w:t>СРОК</w:t>
      </w:r>
      <w:r w:rsidR="00A25D2A" w:rsidRPr="00477EB3">
        <w:rPr>
          <w:rFonts w:eastAsia="Calibri"/>
          <w:b/>
          <w:bCs/>
          <w:sz w:val="26"/>
          <w:szCs w:val="26"/>
          <w:lang w:eastAsia="en-US"/>
        </w:rPr>
        <w:t xml:space="preserve"> </w:t>
      </w:r>
      <w:r w:rsidR="00D66D41" w:rsidRPr="00477EB3">
        <w:rPr>
          <w:rFonts w:eastAsia="Calibri"/>
          <w:b/>
          <w:bCs/>
          <w:sz w:val="26"/>
          <w:szCs w:val="26"/>
          <w:lang w:eastAsia="en-US"/>
        </w:rPr>
        <w:t>ДЕЙСТВИЯ</w:t>
      </w:r>
      <w:r w:rsidR="00A25D2A" w:rsidRPr="00477EB3">
        <w:rPr>
          <w:rFonts w:eastAsia="Calibri"/>
          <w:b/>
          <w:bCs/>
          <w:sz w:val="26"/>
          <w:szCs w:val="26"/>
          <w:lang w:eastAsia="en-US"/>
        </w:rPr>
        <w:t xml:space="preserve"> К</w:t>
      </w:r>
      <w:r w:rsidR="00D66D41" w:rsidRPr="00477EB3">
        <w:rPr>
          <w:rFonts w:eastAsia="Calibri"/>
          <w:b/>
          <w:bCs/>
          <w:sz w:val="26"/>
          <w:szCs w:val="26"/>
          <w:lang w:eastAsia="en-US"/>
        </w:rPr>
        <w:t>ОНТРАКТА</w:t>
      </w:r>
      <w:r w:rsidR="00A25D2A" w:rsidRPr="00477EB3">
        <w:rPr>
          <w:rFonts w:eastAsia="Calibri"/>
          <w:b/>
          <w:bCs/>
          <w:sz w:val="26"/>
          <w:szCs w:val="26"/>
          <w:lang w:eastAsia="en-US"/>
        </w:rPr>
        <w:t>,</w:t>
      </w:r>
    </w:p>
    <w:p w:rsidR="00A25D2A" w:rsidRDefault="00D66D41" w:rsidP="0099746D">
      <w:pPr>
        <w:pStyle w:val="af2"/>
        <w:widowControl w:val="0"/>
        <w:tabs>
          <w:tab w:val="center" w:pos="5173"/>
        </w:tabs>
        <w:jc w:val="center"/>
        <w:outlineLvl w:val="0"/>
        <w:rPr>
          <w:rFonts w:eastAsia="Calibri"/>
          <w:b/>
          <w:bCs/>
          <w:sz w:val="26"/>
          <w:szCs w:val="26"/>
          <w:lang w:eastAsia="en-US"/>
        </w:rPr>
      </w:pPr>
      <w:r w:rsidRPr="00477EB3">
        <w:rPr>
          <w:rFonts w:eastAsia="Calibri"/>
          <w:b/>
          <w:bCs/>
          <w:sz w:val="26"/>
          <w:szCs w:val="26"/>
          <w:lang w:eastAsia="en-US"/>
        </w:rPr>
        <w:t>ПОРЯДОК ЕГО</w:t>
      </w:r>
      <w:r w:rsidR="00A25D2A" w:rsidRPr="00477EB3">
        <w:rPr>
          <w:rFonts w:eastAsia="Calibri"/>
          <w:b/>
          <w:bCs/>
          <w:sz w:val="26"/>
          <w:szCs w:val="26"/>
          <w:lang w:eastAsia="en-US"/>
        </w:rPr>
        <w:t xml:space="preserve"> </w:t>
      </w:r>
      <w:r w:rsidRPr="00477EB3">
        <w:rPr>
          <w:rFonts w:eastAsia="Calibri"/>
          <w:b/>
          <w:bCs/>
          <w:sz w:val="26"/>
          <w:szCs w:val="26"/>
          <w:lang w:eastAsia="en-US"/>
        </w:rPr>
        <w:t>ИЗМЕНЕНИЯ</w:t>
      </w:r>
      <w:r w:rsidR="00A25D2A" w:rsidRPr="00477EB3">
        <w:rPr>
          <w:rFonts w:eastAsia="Calibri"/>
          <w:b/>
          <w:bCs/>
          <w:sz w:val="26"/>
          <w:szCs w:val="26"/>
          <w:lang w:eastAsia="en-US"/>
        </w:rPr>
        <w:t xml:space="preserve"> </w:t>
      </w:r>
      <w:r w:rsidRPr="00477EB3">
        <w:rPr>
          <w:rFonts w:eastAsia="Calibri"/>
          <w:b/>
          <w:bCs/>
          <w:sz w:val="26"/>
          <w:szCs w:val="26"/>
          <w:lang w:eastAsia="en-US"/>
        </w:rPr>
        <w:t>И</w:t>
      </w:r>
      <w:r w:rsidR="00A25D2A" w:rsidRPr="00477EB3">
        <w:rPr>
          <w:rFonts w:eastAsia="Calibri"/>
          <w:b/>
          <w:bCs/>
          <w:sz w:val="26"/>
          <w:szCs w:val="26"/>
          <w:lang w:eastAsia="en-US"/>
        </w:rPr>
        <w:t xml:space="preserve"> </w:t>
      </w:r>
      <w:r w:rsidRPr="00477EB3">
        <w:rPr>
          <w:rFonts w:eastAsia="Calibri"/>
          <w:b/>
          <w:bCs/>
          <w:sz w:val="26"/>
          <w:szCs w:val="26"/>
          <w:lang w:eastAsia="en-US"/>
        </w:rPr>
        <w:t>РАСТОРЖЕНИЯ</w:t>
      </w:r>
    </w:p>
    <w:p w:rsidR="0066627B" w:rsidRPr="00477EB3" w:rsidRDefault="0066627B" w:rsidP="0099746D">
      <w:pPr>
        <w:pStyle w:val="af2"/>
        <w:widowControl w:val="0"/>
        <w:tabs>
          <w:tab w:val="center" w:pos="5173"/>
        </w:tabs>
        <w:jc w:val="both"/>
        <w:outlineLvl w:val="0"/>
        <w:rPr>
          <w:sz w:val="26"/>
          <w:szCs w:val="26"/>
        </w:rPr>
      </w:pPr>
    </w:p>
    <w:p w:rsidR="00A25D2A" w:rsidRPr="00477EB3" w:rsidRDefault="008C596B" w:rsidP="0099746D">
      <w:pPr>
        <w:widowControl w:val="0"/>
        <w:autoSpaceDE w:val="0"/>
        <w:autoSpaceDN w:val="0"/>
        <w:adjustRightInd w:val="0"/>
        <w:ind w:firstLine="709"/>
        <w:jc w:val="both"/>
        <w:rPr>
          <w:sz w:val="26"/>
          <w:szCs w:val="26"/>
        </w:rPr>
      </w:pPr>
      <w:r>
        <w:rPr>
          <w:sz w:val="26"/>
          <w:szCs w:val="26"/>
        </w:rPr>
        <w:t>9</w:t>
      </w:r>
      <w:r w:rsidR="00A25D2A" w:rsidRPr="00477EB3">
        <w:rPr>
          <w:sz w:val="26"/>
          <w:szCs w:val="26"/>
        </w:rPr>
        <w:t xml:space="preserve">.1. </w:t>
      </w:r>
      <w:r w:rsidR="00A25D2A" w:rsidRPr="00477EB3">
        <w:rPr>
          <w:bCs/>
          <w:sz w:val="26"/>
          <w:szCs w:val="26"/>
        </w:rPr>
        <w:t>Настоящий Контра</w:t>
      </w:r>
      <w:proofErr w:type="gramStart"/>
      <w:r w:rsidR="00A25D2A" w:rsidRPr="00477EB3">
        <w:rPr>
          <w:bCs/>
          <w:sz w:val="26"/>
          <w:szCs w:val="26"/>
        </w:rPr>
        <w:t>кт вст</w:t>
      </w:r>
      <w:proofErr w:type="gramEnd"/>
      <w:r w:rsidR="00A25D2A" w:rsidRPr="00477EB3">
        <w:rPr>
          <w:bCs/>
          <w:sz w:val="26"/>
          <w:szCs w:val="26"/>
        </w:rPr>
        <w:t xml:space="preserve">упает в силу с даты его подписания Сторонами и действует до </w:t>
      </w:r>
      <w:r w:rsidR="0039188F">
        <w:rPr>
          <w:bCs/>
          <w:sz w:val="26"/>
          <w:szCs w:val="26"/>
        </w:rPr>
        <w:t>31</w:t>
      </w:r>
      <w:r w:rsidR="00A25D2A" w:rsidRPr="00477EB3">
        <w:rPr>
          <w:bCs/>
          <w:sz w:val="26"/>
          <w:szCs w:val="26"/>
          <w:shd w:val="clear" w:color="auto" w:fill="FFFFFF"/>
        </w:rPr>
        <w:t xml:space="preserve"> </w:t>
      </w:r>
      <w:r w:rsidR="005A5AA3">
        <w:rPr>
          <w:bCs/>
          <w:sz w:val="26"/>
          <w:szCs w:val="26"/>
          <w:shd w:val="clear" w:color="auto" w:fill="FFFFFF"/>
        </w:rPr>
        <w:t>января</w:t>
      </w:r>
      <w:r w:rsidR="00A25D2A" w:rsidRPr="00477EB3">
        <w:rPr>
          <w:bCs/>
          <w:sz w:val="26"/>
          <w:szCs w:val="26"/>
          <w:shd w:val="clear" w:color="auto" w:fill="FFFFFF"/>
        </w:rPr>
        <w:t xml:space="preserve"> 202</w:t>
      </w:r>
      <w:r w:rsidR="005A5AA3">
        <w:rPr>
          <w:bCs/>
          <w:sz w:val="26"/>
          <w:szCs w:val="26"/>
          <w:shd w:val="clear" w:color="auto" w:fill="FFFFFF"/>
        </w:rPr>
        <w:t>7</w:t>
      </w:r>
      <w:r w:rsidR="00A25D2A" w:rsidRPr="00477EB3">
        <w:rPr>
          <w:bCs/>
          <w:sz w:val="26"/>
          <w:szCs w:val="26"/>
          <w:shd w:val="clear" w:color="auto" w:fill="FFFFFF"/>
        </w:rPr>
        <w:t xml:space="preserve"> г. </w:t>
      </w:r>
    </w:p>
    <w:p w:rsidR="00A25D2A" w:rsidRPr="00477EB3" w:rsidRDefault="008C596B" w:rsidP="0099746D">
      <w:pPr>
        <w:widowControl w:val="0"/>
        <w:autoSpaceDE w:val="0"/>
        <w:autoSpaceDN w:val="0"/>
        <w:adjustRightInd w:val="0"/>
        <w:ind w:firstLine="709"/>
        <w:jc w:val="both"/>
        <w:rPr>
          <w:sz w:val="26"/>
          <w:szCs w:val="26"/>
        </w:rPr>
      </w:pPr>
      <w:r>
        <w:rPr>
          <w:sz w:val="26"/>
          <w:szCs w:val="26"/>
        </w:rPr>
        <w:t>9</w:t>
      </w:r>
      <w:r w:rsidR="00A25D2A" w:rsidRPr="00477EB3">
        <w:rPr>
          <w:sz w:val="26"/>
          <w:szCs w:val="26"/>
        </w:rPr>
        <w:t xml:space="preserve">.2. Все изменения и дополнения к настоящему </w:t>
      </w:r>
      <w:r w:rsidR="00A25D2A" w:rsidRPr="00477EB3">
        <w:rPr>
          <w:spacing w:val="-1"/>
          <w:sz w:val="26"/>
          <w:szCs w:val="26"/>
        </w:rPr>
        <w:t>Контракт</w:t>
      </w:r>
      <w:r w:rsidR="00A25D2A" w:rsidRPr="00477EB3">
        <w:rPr>
          <w:sz w:val="26"/>
          <w:szCs w:val="26"/>
        </w:rPr>
        <w:t xml:space="preserve">у, предусмотренные законодательством Российской Федерацией, оформляются дополнительными соглашениями, подписываемыми Сторонами. Дополнительные соглашения к </w:t>
      </w:r>
      <w:r w:rsidR="00A25D2A" w:rsidRPr="00477EB3">
        <w:rPr>
          <w:spacing w:val="-1"/>
          <w:sz w:val="26"/>
          <w:szCs w:val="26"/>
        </w:rPr>
        <w:t>Контракт</w:t>
      </w:r>
      <w:r w:rsidR="00A25D2A" w:rsidRPr="00477EB3">
        <w:rPr>
          <w:sz w:val="26"/>
          <w:szCs w:val="26"/>
        </w:rPr>
        <w:t xml:space="preserve">у являются его неотъемлемой частью и вступают в силу с момента их заключения Сторонами. Изменение существенных условий </w:t>
      </w:r>
      <w:r w:rsidR="00A25D2A" w:rsidRPr="00477EB3">
        <w:rPr>
          <w:spacing w:val="-1"/>
          <w:sz w:val="26"/>
          <w:szCs w:val="26"/>
        </w:rPr>
        <w:t>Контракт</w:t>
      </w:r>
      <w:r w:rsidR="00A25D2A" w:rsidRPr="00477EB3">
        <w:rPr>
          <w:sz w:val="26"/>
          <w:szCs w:val="26"/>
        </w:rPr>
        <w:t xml:space="preserve">а при его исполнении не допускается, за исключением их изменения по соглашению сторон в следующих случаях: </w:t>
      </w:r>
    </w:p>
    <w:p w:rsidR="00A25D2A" w:rsidRPr="00477EB3" w:rsidRDefault="00A25D2A" w:rsidP="0099746D">
      <w:pPr>
        <w:ind w:firstLine="709"/>
        <w:jc w:val="both"/>
        <w:rPr>
          <w:sz w:val="26"/>
          <w:szCs w:val="26"/>
        </w:rPr>
      </w:pPr>
      <w:r w:rsidRPr="00477EB3">
        <w:rPr>
          <w:sz w:val="26"/>
          <w:szCs w:val="26"/>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Start w:id="1" w:name="dst1318"/>
      <w:bookmarkStart w:id="2" w:name="dst101313"/>
      <w:bookmarkEnd w:id="1"/>
      <w:bookmarkEnd w:id="2"/>
    </w:p>
    <w:p w:rsidR="00A25D2A" w:rsidRPr="00477EB3" w:rsidRDefault="00A25D2A" w:rsidP="0099746D">
      <w:pPr>
        <w:ind w:firstLine="709"/>
        <w:jc w:val="both"/>
        <w:rPr>
          <w:sz w:val="26"/>
          <w:szCs w:val="26"/>
        </w:rPr>
      </w:pPr>
      <w:r w:rsidRPr="00477EB3">
        <w:rPr>
          <w:sz w:val="26"/>
          <w:szCs w:val="26"/>
        </w:rPr>
        <w:t>2) если по предложению заказчика увеличиваются предусмотренные Контрактом</w:t>
      </w:r>
      <w:r w:rsidRPr="00477EB3">
        <w:rPr>
          <w:rFonts w:eastAsiaTheme="minorHAnsi"/>
          <w:sz w:val="26"/>
          <w:szCs w:val="26"/>
        </w:rPr>
        <w:t xml:space="preserve"> </w:t>
      </w:r>
      <w:r w:rsidRPr="00477EB3">
        <w:rPr>
          <w:sz w:val="26"/>
          <w:szCs w:val="26"/>
        </w:rPr>
        <w:t xml:space="preserve">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77EB3">
        <w:rPr>
          <w:sz w:val="26"/>
          <w:szCs w:val="26"/>
        </w:rPr>
        <w:t>положений бюджетного законодательства Российской Федерации цены Контракта</w:t>
      </w:r>
      <w:proofErr w:type="gramEnd"/>
      <w:r w:rsidRPr="00477EB3">
        <w:rPr>
          <w:sz w:val="26"/>
          <w:szCs w:val="26"/>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77EB3">
        <w:rPr>
          <w:sz w:val="26"/>
          <w:szCs w:val="26"/>
        </w:rPr>
        <w:t>предусмотренных</w:t>
      </w:r>
      <w:proofErr w:type="gramEnd"/>
      <w:r w:rsidRPr="00477EB3">
        <w:rPr>
          <w:sz w:val="26"/>
          <w:szCs w:val="26"/>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25D2A" w:rsidRPr="00477EB3" w:rsidRDefault="00A25D2A" w:rsidP="0099746D">
      <w:pPr>
        <w:pStyle w:val="ConsPlusNormal"/>
        <w:ind w:firstLine="709"/>
        <w:jc w:val="both"/>
        <w:rPr>
          <w:rStyle w:val="blk"/>
          <w:rFonts w:ascii="Times New Roman" w:hAnsi="Times New Roman"/>
          <w:sz w:val="26"/>
          <w:szCs w:val="26"/>
        </w:rPr>
      </w:pPr>
      <w:r w:rsidRPr="00477EB3">
        <w:rPr>
          <w:rStyle w:val="blk"/>
          <w:rFonts w:ascii="Times New Roman" w:hAnsi="Times New Roman"/>
          <w:sz w:val="26"/>
          <w:szCs w:val="26"/>
        </w:rPr>
        <w:t xml:space="preserve">3) изменение в соответствии с законодательством Российской Федерации </w:t>
      </w:r>
      <w:r w:rsidRPr="00477EB3">
        <w:rPr>
          <w:rStyle w:val="blk"/>
          <w:rFonts w:ascii="Times New Roman" w:hAnsi="Times New Roman"/>
          <w:sz w:val="26"/>
          <w:szCs w:val="26"/>
        </w:rPr>
        <w:lastRenderedPageBreak/>
        <w:t>регулируемых цен (тарифов) на товары, работы, услуги;</w:t>
      </w:r>
    </w:p>
    <w:p w:rsidR="00A25D2A" w:rsidRPr="00477EB3" w:rsidRDefault="00A25D2A" w:rsidP="0099746D">
      <w:pPr>
        <w:pStyle w:val="ConsPlusNormal"/>
        <w:ind w:firstLine="709"/>
        <w:jc w:val="both"/>
        <w:rPr>
          <w:rFonts w:ascii="Times New Roman" w:hAnsi="Times New Roman"/>
          <w:sz w:val="26"/>
          <w:szCs w:val="26"/>
        </w:rPr>
      </w:pPr>
      <w:proofErr w:type="gramStart"/>
      <w:r w:rsidRPr="00477EB3">
        <w:rPr>
          <w:rFonts w:ascii="Times New Roman" w:eastAsia="Calibri" w:hAnsi="Times New Roman"/>
          <w:sz w:val="26"/>
          <w:szCs w:val="26"/>
        </w:rPr>
        <w:t>4)</w:t>
      </w:r>
      <w:r w:rsidRPr="00477EB3">
        <w:rPr>
          <w:rFonts w:ascii="Times New Roman" w:hAnsi="Times New Roman"/>
          <w:sz w:val="26"/>
          <w:szCs w:val="26"/>
        </w:rPr>
        <w:t xml:space="preserve"> в случае уменьшения в соответствии с Бюджетным кодексом Российской Федерации Судебному департаменту при Верховном Суде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Стороны вправе изменить размер и (или) сроки оплаты и (или) количество поставляемого товара, объем выполняемых работ, оказываемых услуг по настоящему Контракту;</w:t>
      </w:r>
      <w:proofErr w:type="gramEnd"/>
    </w:p>
    <w:p w:rsidR="00A25D2A" w:rsidRPr="00477EB3" w:rsidRDefault="00A25D2A" w:rsidP="0099746D">
      <w:pPr>
        <w:pStyle w:val="ConsPlusNormal"/>
        <w:ind w:firstLine="709"/>
        <w:jc w:val="both"/>
        <w:rPr>
          <w:rFonts w:ascii="Times New Roman" w:eastAsiaTheme="minorHAnsi" w:hAnsi="Times New Roman"/>
          <w:bCs/>
          <w:sz w:val="26"/>
          <w:szCs w:val="26"/>
        </w:rPr>
      </w:pPr>
      <w:r w:rsidRPr="00477EB3">
        <w:rPr>
          <w:rFonts w:ascii="Times New Roman" w:eastAsiaTheme="minorHAnsi" w:hAnsi="Times New Roman"/>
          <w:bCs/>
          <w:sz w:val="26"/>
          <w:szCs w:val="26"/>
        </w:rPr>
        <w:t>5)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A25D2A" w:rsidRPr="00477EB3" w:rsidRDefault="008C596B" w:rsidP="0099746D">
      <w:pPr>
        <w:autoSpaceDE w:val="0"/>
        <w:autoSpaceDN w:val="0"/>
        <w:adjustRightInd w:val="0"/>
        <w:ind w:firstLine="709"/>
        <w:jc w:val="both"/>
        <w:rPr>
          <w:rFonts w:eastAsiaTheme="minorHAnsi"/>
          <w:sz w:val="26"/>
          <w:szCs w:val="26"/>
        </w:rPr>
      </w:pPr>
      <w:r>
        <w:rPr>
          <w:sz w:val="26"/>
          <w:szCs w:val="26"/>
        </w:rPr>
        <w:t>9</w:t>
      </w:r>
      <w:r w:rsidR="00A25D2A" w:rsidRPr="00477EB3">
        <w:rPr>
          <w:sz w:val="26"/>
          <w:szCs w:val="26"/>
        </w:rPr>
        <w:t xml:space="preserve">.3. </w:t>
      </w:r>
      <w:r w:rsidR="00A25D2A" w:rsidRPr="00477EB3">
        <w:rPr>
          <w:rFonts w:eastAsiaTheme="minorHAnsi"/>
          <w:sz w:val="26"/>
          <w:szCs w:val="26"/>
        </w:rPr>
        <w:t>И</w:t>
      </w:r>
      <w:r w:rsidR="00A25D2A" w:rsidRPr="00477EB3">
        <w:rPr>
          <w:sz w:val="26"/>
          <w:szCs w:val="26"/>
        </w:rPr>
        <w:t>зменения</w:t>
      </w:r>
      <w:r w:rsidR="00A25D2A" w:rsidRPr="00477EB3">
        <w:rPr>
          <w:rFonts w:eastAsiaTheme="minorHAnsi"/>
          <w:sz w:val="26"/>
          <w:szCs w:val="26"/>
        </w:rPr>
        <w:t>, предусмотренные п.</w:t>
      </w:r>
      <w:r w:rsidR="00A25D2A" w:rsidRPr="00477EB3">
        <w:rPr>
          <w:sz w:val="26"/>
          <w:szCs w:val="26"/>
        </w:rPr>
        <w:t xml:space="preserve"> </w:t>
      </w:r>
      <w:r w:rsidR="00300B59" w:rsidRPr="003253EC">
        <w:rPr>
          <w:sz w:val="26"/>
          <w:szCs w:val="26"/>
        </w:rPr>
        <w:t>9</w:t>
      </w:r>
      <w:r w:rsidR="00A25D2A" w:rsidRPr="003253EC">
        <w:rPr>
          <w:rFonts w:eastAsiaTheme="minorHAnsi"/>
          <w:sz w:val="26"/>
          <w:szCs w:val="26"/>
        </w:rPr>
        <w:t>.2.</w:t>
      </w:r>
      <w:r w:rsidR="00A25D2A" w:rsidRPr="00477EB3">
        <w:rPr>
          <w:rFonts w:eastAsiaTheme="minorHAnsi"/>
          <w:sz w:val="26"/>
          <w:szCs w:val="26"/>
        </w:rPr>
        <w:t xml:space="preserve"> </w:t>
      </w:r>
      <w:proofErr w:type="gramStart"/>
      <w:r w:rsidR="00A25D2A" w:rsidRPr="00477EB3">
        <w:rPr>
          <w:bCs/>
          <w:spacing w:val="-5"/>
          <w:sz w:val="26"/>
          <w:szCs w:val="26"/>
        </w:rPr>
        <w:t>Контракта</w:t>
      </w:r>
      <w:r w:rsidR="00A25D2A" w:rsidRPr="00477EB3">
        <w:rPr>
          <w:sz w:val="26"/>
          <w:szCs w:val="26"/>
        </w:rPr>
        <w:t xml:space="preserve"> осуществляются при условии предоставления исполнителем в соответствии с </w:t>
      </w:r>
      <w:r w:rsidR="00A25D2A" w:rsidRPr="00477EB3">
        <w:rPr>
          <w:rFonts w:eastAsiaTheme="minorHAnsi"/>
          <w:sz w:val="26"/>
          <w:szCs w:val="26"/>
        </w:rPr>
        <w:t>положениями Федерального закона № 44-ФЗ</w:t>
      </w:r>
      <w:r w:rsidR="00A25D2A" w:rsidRPr="00477EB3" w:rsidDel="00B716B7">
        <w:rPr>
          <w:rFonts w:eastAsiaTheme="minorHAnsi"/>
          <w:sz w:val="26"/>
          <w:szCs w:val="26"/>
        </w:rPr>
        <w:t xml:space="preserve"> </w:t>
      </w:r>
      <w:r w:rsidR="00A25D2A" w:rsidRPr="00477EB3">
        <w:rPr>
          <w:sz w:val="26"/>
          <w:szCs w:val="26"/>
        </w:rPr>
        <w:t xml:space="preserve">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w:t>
      </w:r>
      <w:hyperlink r:id="rId9" w:history="1">
        <w:r w:rsidR="00A25D2A" w:rsidRPr="00477EB3">
          <w:rPr>
            <w:sz w:val="26"/>
            <w:szCs w:val="26"/>
          </w:rPr>
          <w:t>статьей 96</w:t>
        </w:r>
      </w:hyperlink>
      <w:r w:rsidR="00A25D2A" w:rsidRPr="00477EB3">
        <w:rPr>
          <w:rFonts w:eastAsiaTheme="minorHAnsi"/>
          <w:sz w:val="26"/>
          <w:szCs w:val="26"/>
        </w:rPr>
        <w:t xml:space="preserve"> и ч. 1.3 статьи 95 </w:t>
      </w:r>
      <w:r w:rsidR="00A25D2A" w:rsidRPr="00477EB3">
        <w:rPr>
          <w:sz w:val="26"/>
          <w:szCs w:val="26"/>
        </w:rPr>
        <w:t xml:space="preserve"> </w:t>
      </w:r>
      <w:r w:rsidR="00A25D2A" w:rsidRPr="00477EB3">
        <w:rPr>
          <w:rFonts w:eastAsiaTheme="minorHAnsi"/>
          <w:sz w:val="26"/>
          <w:szCs w:val="26"/>
        </w:rPr>
        <w:t>Федерального закона № 44-ФЗ.</w:t>
      </w:r>
      <w:proofErr w:type="gramEnd"/>
    </w:p>
    <w:p w:rsidR="00A25D2A" w:rsidRPr="00477EB3" w:rsidRDefault="008C596B" w:rsidP="0099746D">
      <w:pPr>
        <w:autoSpaceDE w:val="0"/>
        <w:autoSpaceDN w:val="0"/>
        <w:adjustRightInd w:val="0"/>
        <w:ind w:firstLine="709"/>
        <w:jc w:val="both"/>
        <w:rPr>
          <w:sz w:val="26"/>
          <w:szCs w:val="26"/>
        </w:rPr>
      </w:pPr>
      <w:r>
        <w:rPr>
          <w:sz w:val="26"/>
          <w:szCs w:val="26"/>
        </w:rPr>
        <w:t>9</w:t>
      </w:r>
      <w:r w:rsidR="00A25D2A" w:rsidRPr="00477EB3">
        <w:rPr>
          <w:sz w:val="26"/>
          <w:szCs w:val="26"/>
        </w:rPr>
        <w:t xml:space="preserve">.4. Расторжение Контракта допускается </w:t>
      </w:r>
      <w:r w:rsidR="00A25D2A" w:rsidRPr="00477EB3">
        <w:rPr>
          <w:rFonts w:eastAsiaTheme="minorHAnsi"/>
          <w:sz w:val="26"/>
          <w:szCs w:val="26"/>
        </w:rPr>
        <w:t xml:space="preserve">по соглашению сторон, по решению суда, в случае одностороннего отказа стороны Контракта от исполнения Контракта в соответствии с </w:t>
      </w:r>
      <w:r w:rsidR="00A25D2A" w:rsidRPr="00477EB3">
        <w:rPr>
          <w:bCs/>
          <w:sz w:val="26"/>
          <w:szCs w:val="26"/>
        </w:rPr>
        <w:t>гражданским законодательством Российской Федерации</w:t>
      </w:r>
      <w:r w:rsidR="00A25D2A" w:rsidRPr="00477EB3">
        <w:rPr>
          <w:rFonts w:eastAsiaTheme="minorHAnsi"/>
          <w:sz w:val="26"/>
          <w:szCs w:val="26"/>
        </w:rPr>
        <w:t>.</w:t>
      </w:r>
      <w:r w:rsidR="00A25D2A" w:rsidRPr="00477EB3">
        <w:rPr>
          <w:sz w:val="26"/>
          <w:szCs w:val="26"/>
        </w:rPr>
        <w:t xml:space="preserve"> </w:t>
      </w:r>
    </w:p>
    <w:p w:rsidR="00A25D2A" w:rsidRPr="00477EB3" w:rsidRDefault="008C596B" w:rsidP="0099746D">
      <w:pPr>
        <w:autoSpaceDE w:val="0"/>
        <w:autoSpaceDN w:val="0"/>
        <w:adjustRightInd w:val="0"/>
        <w:ind w:firstLine="709"/>
        <w:jc w:val="both"/>
        <w:rPr>
          <w:sz w:val="26"/>
          <w:szCs w:val="26"/>
        </w:rPr>
      </w:pPr>
      <w:r>
        <w:rPr>
          <w:sz w:val="26"/>
          <w:szCs w:val="26"/>
        </w:rPr>
        <w:t>9</w:t>
      </w:r>
      <w:r w:rsidR="00A25D2A" w:rsidRPr="00477EB3">
        <w:rPr>
          <w:sz w:val="26"/>
          <w:szCs w:val="26"/>
        </w:rPr>
        <w:t>.5. Заказчик</w:t>
      </w:r>
      <w:r w:rsidR="00A25D2A" w:rsidRPr="00477EB3">
        <w:rPr>
          <w:spacing w:val="-1"/>
          <w:sz w:val="26"/>
          <w:szCs w:val="26"/>
        </w:rPr>
        <w:t xml:space="preserve"> </w:t>
      </w:r>
      <w:r w:rsidR="00A25D2A" w:rsidRPr="00477EB3">
        <w:rPr>
          <w:sz w:val="26"/>
          <w:szCs w:val="26"/>
        </w:rPr>
        <w:t xml:space="preserve">вправе принять решение об одностороннем отказе от исполнения Контракта в случаях, предусмотренных гражданским законодательством Российской Федерации. </w:t>
      </w:r>
    </w:p>
    <w:p w:rsidR="00A25D2A" w:rsidRPr="00477EB3" w:rsidRDefault="008C596B" w:rsidP="0099746D">
      <w:pPr>
        <w:autoSpaceDE w:val="0"/>
        <w:autoSpaceDN w:val="0"/>
        <w:adjustRightInd w:val="0"/>
        <w:ind w:firstLine="709"/>
        <w:jc w:val="both"/>
        <w:rPr>
          <w:sz w:val="26"/>
          <w:szCs w:val="26"/>
        </w:rPr>
      </w:pPr>
      <w:r>
        <w:rPr>
          <w:sz w:val="26"/>
          <w:szCs w:val="26"/>
        </w:rPr>
        <w:t>9</w:t>
      </w:r>
      <w:r w:rsidR="00A25D2A" w:rsidRPr="00477EB3">
        <w:rPr>
          <w:sz w:val="26"/>
          <w:szCs w:val="26"/>
        </w:rPr>
        <w:t>.6. Заказчик обязан принять решение об одностороннем отказе от исполнения Контракта в случаях, указанных в п. 1 ч. 15 статьи 95 Федерального закона № 44-ФЗ.</w:t>
      </w:r>
    </w:p>
    <w:p w:rsidR="00A25D2A" w:rsidRPr="00477EB3" w:rsidRDefault="008C596B" w:rsidP="0099746D">
      <w:pPr>
        <w:autoSpaceDE w:val="0"/>
        <w:autoSpaceDN w:val="0"/>
        <w:adjustRightInd w:val="0"/>
        <w:ind w:firstLine="709"/>
        <w:jc w:val="both"/>
        <w:rPr>
          <w:sz w:val="26"/>
          <w:szCs w:val="26"/>
        </w:rPr>
      </w:pPr>
      <w:r>
        <w:rPr>
          <w:sz w:val="26"/>
          <w:szCs w:val="26"/>
        </w:rPr>
        <w:t>9</w:t>
      </w:r>
      <w:r w:rsidR="00A25D2A" w:rsidRPr="00477EB3">
        <w:rPr>
          <w:sz w:val="26"/>
          <w:szCs w:val="26"/>
        </w:rPr>
        <w:t>.7.</w:t>
      </w:r>
      <w:r w:rsidR="00A25D2A" w:rsidRPr="00477EB3">
        <w:rPr>
          <w:rFonts w:eastAsiaTheme="minorHAnsi"/>
          <w:sz w:val="26"/>
          <w:szCs w:val="26"/>
        </w:rPr>
        <w:t xml:space="preserve">  Принятие Заказчиком </w:t>
      </w:r>
      <w:r w:rsidR="00A25D2A" w:rsidRPr="00477EB3">
        <w:rPr>
          <w:sz w:val="26"/>
          <w:szCs w:val="26"/>
        </w:rPr>
        <w:t>решения об одностороннем отказе от исполнения Контракта</w:t>
      </w:r>
      <w:bookmarkStart w:id="3" w:name="Par1"/>
      <w:bookmarkStart w:id="4" w:name="Par2"/>
      <w:bookmarkEnd w:id="3"/>
      <w:bookmarkEnd w:id="4"/>
      <w:r w:rsidR="00A25D2A" w:rsidRPr="00477EB3">
        <w:rPr>
          <w:sz w:val="26"/>
          <w:szCs w:val="26"/>
        </w:rPr>
        <w:t xml:space="preserve"> осуществляется в порядке, определённом статьей</w:t>
      </w:r>
      <w:r w:rsidR="00A25D2A" w:rsidRPr="00477EB3">
        <w:rPr>
          <w:i/>
          <w:sz w:val="26"/>
          <w:szCs w:val="26"/>
        </w:rPr>
        <w:t xml:space="preserve"> </w:t>
      </w:r>
      <w:r w:rsidR="00A25D2A" w:rsidRPr="00477EB3">
        <w:rPr>
          <w:sz w:val="26"/>
          <w:szCs w:val="26"/>
        </w:rPr>
        <w:t>95 Федерального закона № 44-ФЗ.</w:t>
      </w:r>
    </w:p>
    <w:p w:rsidR="00A25D2A" w:rsidRPr="00477EB3" w:rsidRDefault="008C596B" w:rsidP="0099746D">
      <w:pPr>
        <w:autoSpaceDE w:val="0"/>
        <w:autoSpaceDN w:val="0"/>
        <w:adjustRightInd w:val="0"/>
        <w:ind w:firstLine="709"/>
        <w:jc w:val="both"/>
        <w:rPr>
          <w:sz w:val="26"/>
          <w:szCs w:val="26"/>
        </w:rPr>
      </w:pPr>
      <w:r w:rsidRPr="003253EC">
        <w:rPr>
          <w:sz w:val="26"/>
          <w:szCs w:val="26"/>
        </w:rPr>
        <w:t>9</w:t>
      </w:r>
      <w:r w:rsidR="00A25D2A" w:rsidRPr="003253EC">
        <w:rPr>
          <w:sz w:val="26"/>
          <w:szCs w:val="26"/>
        </w:rPr>
        <w:t>.8.</w:t>
      </w:r>
      <w:r w:rsidR="00A25D2A" w:rsidRPr="003253EC">
        <w:rPr>
          <w:i/>
          <w:sz w:val="26"/>
          <w:szCs w:val="26"/>
        </w:rPr>
        <w:t xml:space="preserve"> </w:t>
      </w:r>
      <w:r w:rsidR="00A25D2A" w:rsidRPr="003253EC">
        <w:rPr>
          <w:sz w:val="26"/>
          <w:szCs w:val="26"/>
        </w:rPr>
        <w:t xml:space="preserve">В случае принятия Заказчиком предусмотренного п. </w:t>
      </w:r>
      <w:r w:rsidR="00672413" w:rsidRPr="003253EC">
        <w:rPr>
          <w:sz w:val="26"/>
          <w:szCs w:val="26"/>
        </w:rPr>
        <w:t>9</w:t>
      </w:r>
      <w:r w:rsidR="00A25D2A" w:rsidRPr="003253EC">
        <w:rPr>
          <w:sz w:val="26"/>
          <w:szCs w:val="26"/>
        </w:rPr>
        <w:t>.5</w:t>
      </w:r>
      <w:r w:rsidR="00A25D2A" w:rsidRPr="00477EB3">
        <w:rPr>
          <w:sz w:val="26"/>
          <w:szCs w:val="26"/>
        </w:rPr>
        <w:t xml:space="preserve"> Контракта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направляется исполнителю по адресу исполнителя, указанному в Контракте.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rsidR="00A25D2A" w:rsidRPr="00477EB3" w:rsidRDefault="00A25D2A" w:rsidP="0099746D">
      <w:pPr>
        <w:autoSpaceDE w:val="0"/>
        <w:autoSpaceDN w:val="0"/>
        <w:adjustRightInd w:val="0"/>
        <w:ind w:firstLine="709"/>
        <w:jc w:val="both"/>
        <w:rPr>
          <w:sz w:val="26"/>
          <w:szCs w:val="26"/>
        </w:rPr>
      </w:pPr>
      <w:r w:rsidRPr="00477EB3">
        <w:rPr>
          <w:sz w:val="26"/>
          <w:szCs w:val="26"/>
        </w:rPr>
        <w:t>1)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A25D2A" w:rsidRPr="00477EB3" w:rsidRDefault="00A25D2A" w:rsidP="0099746D">
      <w:pPr>
        <w:autoSpaceDE w:val="0"/>
        <w:autoSpaceDN w:val="0"/>
        <w:adjustRightInd w:val="0"/>
        <w:ind w:firstLine="709"/>
        <w:jc w:val="both"/>
        <w:rPr>
          <w:sz w:val="26"/>
          <w:szCs w:val="26"/>
        </w:rPr>
      </w:pPr>
      <w:r w:rsidRPr="00477EB3">
        <w:rPr>
          <w:sz w:val="26"/>
          <w:szCs w:val="26"/>
        </w:rPr>
        <w:t>2) дата получения заказчиком подтверждения о вручении исполнителю заказного письма, предусмотренного настоящей частью,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25D2A" w:rsidRPr="00477EB3" w:rsidRDefault="00A25D2A" w:rsidP="0099746D">
      <w:pPr>
        <w:autoSpaceDE w:val="0"/>
        <w:autoSpaceDN w:val="0"/>
        <w:adjustRightInd w:val="0"/>
        <w:ind w:firstLine="567"/>
        <w:jc w:val="both"/>
        <w:rPr>
          <w:rFonts w:eastAsiaTheme="minorHAnsi"/>
          <w:sz w:val="26"/>
          <w:szCs w:val="26"/>
        </w:rPr>
      </w:pPr>
      <w:r w:rsidRPr="00477EB3">
        <w:rPr>
          <w:rFonts w:eastAsiaTheme="minorHAnsi"/>
          <w:sz w:val="26"/>
          <w:szCs w:val="26"/>
        </w:rPr>
        <w:t xml:space="preserve">Решение заказчика об одностороннем отказе от исполнения контракта не размещается в ЕИС, вступает в силу и </w:t>
      </w:r>
      <w:r w:rsidR="005A5AA3">
        <w:rPr>
          <w:rFonts w:eastAsiaTheme="minorHAnsi"/>
          <w:sz w:val="26"/>
          <w:szCs w:val="26"/>
        </w:rPr>
        <w:t>К</w:t>
      </w:r>
      <w:r w:rsidRPr="00477EB3">
        <w:rPr>
          <w:rFonts w:eastAsiaTheme="minorHAnsi"/>
          <w:sz w:val="26"/>
          <w:szCs w:val="26"/>
        </w:rPr>
        <w:t xml:space="preserve">онтракт считается расторгнутым через </w:t>
      </w:r>
      <w:r w:rsidRPr="00477EB3">
        <w:rPr>
          <w:rFonts w:eastAsiaTheme="minorHAnsi"/>
          <w:sz w:val="26"/>
          <w:szCs w:val="26"/>
        </w:rPr>
        <w:lastRenderedPageBreak/>
        <w:t xml:space="preserve">десять дней </w:t>
      </w:r>
      <w:proofErr w:type="gramStart"/>
      <w:r w:rsidRPr="00477EB3">
        <w:rPr>
          <w:rFonts w:eastAsiaTheme="minorHAnsi"/>
          <w:sz w:val="26"/>
          <w:szCs w:val="26"/>
        </w:rPr>
        <w:t>с даты</w:t>
      </w:r>
      <w:proofErr w:type="gramEnd"/>
      <w:r w:rsidRPr="00477EB3">
        <w:rPr>
          <w:rFonts w:eastAsiaTheme="minorHAnsi"/>
          <w:sz w:val="26"/>
          <w:szCs w:val="26"/>
        </w:rPr>
        <w:t xml:space="preserve"> надлежащего уведомления заказчиком исполнителя об одностороннем отказе от исполнения Контракта.</w:t>
      </w:r>
    </w:p>
    <w:p w:rsidR="00A25D2A" w:rsidRPr="00477EB3" w:rsidRDefault="00A25D2A" w:rsidP="0099746D">
      <w:pPr>
        <w:autoSpaceDE w:val="0"/>
        <w:autoSpaceDN w:val="0"/>
        <w:adjustRightInd w:val="0"/>
        <w:ind w:firstLine="567"/>
        <w:jc w:val="both"/>
        <w:rPr>
          <w:rFonts w:eastAsiaTheme="minorHAnsi"/>
          <w:sz w:val="26"/>
          <w:szCs w:val="26"/>
        </w:rPr>
      </w:pPr>
      <w:proofErr w:type="gramStart"/>
      <w:r w:rsidRPr="00477EB3">
        <w:rPr>
          <w:rFonts w:eastAsiaTheme="minorHAnsi"/>
          <w:sz w:val="26"/>
          <w:szCs w:val="26"/>
        </w:rPr>
        <w:t>В случае отмены Заказчиком в соответствии с Федеральным законом 44-ФЗ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исполнителя, лично под расписку или направляет исполнителю по адресу исполнителя, указанному в Контракте, уведомление об отмене решения об одностороннем отказе от</w:t>
      </w:r>
      <w:proofErr w:type="gramEnd"/>
      <w:r w:rsidRPr="00477EB3">
        <w:rPr>
          <w:rFonts w:eastAsiaTheme="minorHAnsi"/>
          <w:sz w:val="26"/>
          <w:szCs w:val="26"/>
        </w:rPr>
        <w:t xml:space="preserve"> исполнения Контракта.</w:t>
      </w:r>
    </w:p>
    <w:p w:rsidR="00A25D2A" w:rsidRPr="00477EB3" w:rsidRDefault="008C596B" w:rsidP="0099746D">
      <w:pPr>
        <w:autoSpaceDE w:val="0"/>
        <w:autoSpaceDN w:val="0"/>
        <w:adjustRightInd w:val="0"/>
        <w:ind w:firstLine="709"/>
        <w:jc w:val="both"/>
        <w:rPr>
          <w:rFonts w:eastAsiaTheme="minorHAnsi"/>
          <w:sz w:val="26"/>
          <w:szCs w:val="26"/>
        </w:rPr>
      </w:pPr>
      <w:r>
        <w:rPr>
          <w:sz w:val="26"/>
          <w:szCs w:val="26"/>
        </w:rPr>
        <w:t>9</w:t>
      </w:r>
      <w:r w:rsidR="00A25D2A" w:rsidRPr="00477EB3">
        <w:rPr>
          <w:sz w:val="26"/>
          <w:szCs w:val="26"/>
        </w:rPr>
        <w:t xml:space="preserve">.9.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w:t>
      </w:r>
      <w:proofErr w:type="gramStart"/>
      <w:r w:rsidR="00A25D2A" w:rsidRPr="00477EB3">
        <w:rPr>
          <w:sz w:val="26"/>
          <w:szCs w:val="26"/>
        </w:rPr>
        <w:t>решении</w:t>
      </w:r>
      <w:proofErr w:type="gramEnd"/>
      <w:r w:rsidR="00A25D2A" w:rsidRPr="00477EB3">
        <w:rPr>
          <w:sz w:val="26"/>
          <w:szCs w:val="26"/>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r w:rsidR="00A25D2A" w:rsidRPr="00477EB3">
        <w:rPr>
          <w:rFonts w:eastAsiaTheme="minorHAnsi"/>
          <w:sz w:val="26"/>
          <w:szCs w:val="26"/>
        </w:rPr>
        <w:t xml:space="preserve"> </w:t>
      </w:r>
    </w:p>
    <w:p w:rsidR="00A25D2A" w:rsidRPr="00477EB3" w:rsidRDefault="00A25D2A" w:rsidP="0099746D">
      <w:pPr>
        <w:widowControl w:val="0"/>
        <w:autoSpaceDE w:val="0"/>
        <w:autoSpaceDN w:val="0"/>
        <w:adjustRightInd w:val="0"/>
        <w:spacing w:before="120"/>
        <w:ind w:firstLine="709"/>
        <w:contextualSpacing/>
        <w:jc w:val="both"/>
        <w:outlineLvl w:val="0"/>
        <w:rPr>
          <w:color w:val="FF0000"/>
          <w:sz w:val="26"/>
          <w:szCs w:val="26"/>
        </w:rPr>
      </w:pPr>
    </w:p>
    <w:p w:rsidR="00D66D41" w:rsidRDefault="00A25D2A" w:rsidP="0099746D">
      <w:pPr>
        <w:pStyle w:val="af2"/>
        <w:keepNext/>
        <w:keepLines/>
        <w:numPr>
          <w:ilvl w:val="0"/>
          <w:numId w:val="9"/>
        </w:numPr>
        <w:ind w:left="0" w:firstLine="0"/>
        <w:jc w:val="center"/>
        <w:outlineLvl w:val="0"/>
        <w:rPr>
          <w:b/>
          <w:bCs/>
          <w:sz w:val="26"/>
          <w:szCs w:val="26"/>
        </w:rPr>
      </w:pPr>
      <w:r w:rsidRPr="0066627B">
        <w:rPr>
          <w:b/>
          <w:bCs/>
          <w:sz w:val="26"/>
          <w:szCs w:val="26"/>
        </w:rPr>
        <w:t>З</w:t>
      </w:r>
      <w:r w:rsidR="00D66D41" w:rsidRPr="0066627B">
        <w:rPr>
          <w:b/>
          <w:bCs/>
          <w:sz w:val="26"/>
          <w:szCs w:val="26"/>
        </w:rPr>
        <w:t>АКЛЮЧИТЕЛЬНЫЕ ПОЛОЖЕНИЯ</w:t>
      </w:r>
    </w:p>
    <w:p w:rsidR="0066627B" w:rsidRPr="0066627B" w:rsidRDefault="0066627B" w:rsidP="0099746D">
      <w:pPr>
        <w:pStyle w:val="af2"/>
        <w:keepNext/>
        <w:keepLines/>
        <w:ind w:left="0"/>
        <w:jc w:val="both"/>
        <w:outlineLvl w:val="0"/>
        <w:rPr>
          <w:b/>
          <w:bCs/>
          <w:sz w:val="26"/>
          <w:szCs w:val="26"/>
        </w:rPr>
      </w:pPr>
    </w:p>
    <w:p w:rsidR="00A25D2A" w:rsidRPr="00477EB3" w:rsidRDefault="00A25D2A" w:rsidP="0099746D">
      <w:pPr>
        <w:numPr>
          <w:ilvl w:val="1"/>
          <w:numId w:val="0"/>
        </w:numPr>
        <w:ind w:firstLine="709"/>
        <w:jc w:val="both"/>
        <w:outlineLvl w:val="1"/>
        <w:rPr>
          <w:bCs/>
          <w:sz w:val="26"/>
          <w:szCs w:val="26"/>
        </w:rPr>
      </w:pPr>
      <w:r w:rsidRPr="00477EB3">
        <w:rPr>
          <w:bCs/>
          <w:sz w:val="26"/>
          <w:szCs w:val="26"/>
        </w:rPr>
        <w:t>10.1. При исполнении условий настоящего Контракта Стороны руководствуются законодательством Российской Федерации.</w:t>
      </w:r>
    </w:p>
    <w:p w:rsidR="00A25D2A" w:rsidRPr="00477EB3" w:rsidRDefault="00A25D2A" w:rsidP="0099746D">
      <w:pPr>
        <w:numPr>
          <w:ilvl w:val="1"/>
          <w:numId w:val="0"/>
        </w:numPr>
        <w:ind w:firstLine="709"/>
        <w:jc w:val="both"/>
        <w:outlineLvl w:val="1"/>
        <w:rPr>
          <w:bCs/>
          <w:sz w:val="26"/>
          <w:szCs w:val="26"/>
        </w:rPr>
      </w:pPr>
      <w:r w:rsidRPr="00477EB3">
        <w:rPr>
          <w:bCs/>
          <w:sz w:val="26"/>
          <w:szCs w:val="26"/>
        </w:rPr>
        <w:t>10.2.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rsidR="00A25D2A" w:rsidRPr="00477EB3" w:rsidRDefault="00A25D2A" w:rsidP="0099746D">
      <w:pPr>
        <w:numPr>
          <w:ilvl w:val="0"/>
          <w:numId w:val="8"/>
        </w:numPr>
        <w:ind w:firstLine="709"/>
        <w:contextualSpacing/>
        <w:jc w:val="both"/>
        <w:rPr>
          <w:sz w:val="26"/>
          <w:szCs w:val="26"/>
        </w:rPr>
      </w:pPr>
      <w:r w:rsidRPr="00477EB3">
        <w:rPr>
          <w:sz w:val="26"/>
          <w:szCs w:val="26"/>
        </w:rPr>
        <w:t>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A25D2A" w:rsidRPr="00477EB3" w:rsidRDefault="00A25D2A" w:rsidP="0099746D">
      <w:pPr>
        <w:numPr>
          <w:ilvl w:val="0"/>
          <w:numId w:val="8"/>
        </w:numPr>
        <w:ind w:firstLine="709"/>
        <w:contextualSpacing/>
        <w:jc w:val="both"/>
        <w:rPr>
          <w:sz w:val="26"/>
          <w:szCs w:val="26"/>
        </w:rPr>
      </w:pPr>
      <w:r w:rsidRPr="00477EB3">
        <w:rPr>
          <w:sz w:val="26"/>
          <w:szCs w:val="26"/>
        </w:rPr>
        <w:t>заказным письмом с уведомлением о вручении.</w:t>
      </w:r>
    </w:p>
    <w:p w:rsidR="00A25D2A" w:rsidRPr="00477EB3" w:rsidRDefault="00A25D2A" w:rsidP="0099746D">
      <w:pPr>
        <w:numPr>
          <w:ilvl w:val="1"/>
          <w:numId w:val="0"/>
        </w:numPr>
        <w:ind w:firstLine="709"/>
        <w:jc w:val="both"/>
        <w:outlineLvl w:val="1"/>
        <w:rPr>
          <w:bCs/>
          <w:sz w:val="26"/>
          <w:szCs w:val="26"/>
        </w:rPr>
      </w:pPr>
      <w:r w:rsidRPr="00477EB3">
        <w:rPr>
          <w:bCs/>
          <w:sz w:val="26"/>
          <w:szCs w:val="26"/>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rsidR="00A25D2A" w:rsidRPr="00477EB3" w:rsidRDefault="00A25D2A" w:rsidP="0099746D">
      <w:pPr>
        <w:numPr>
          <w:ilvl w:val="1"/>
          <w:numId w:val="0"/>
        </w:numPr>
        <w:ind w:firstLine="709"/>
        <w:jc w:val="both"/>
        <w:outlineLvl w:val="1"/>
        <w:rPr>
          <w:bCs/>
          <w:sz w:val="26"/>
          <w:szCs w:val="26"/>
        </w:rPr>
      </w:pPr>
      <w:r w:rsidRPr="00477EB3">
        <w:rPr>
          <w:bCs/>
          <w:sz w:val="26"/>
          <w:szCs w:val="26"/>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rsidR="00A25D2A" w:rsidRPr="00477EB3" w:rsidRDefault="00A25D2A" w:rsidP="0099746D">
      <w:pPr>
        <w:ind w:firstLine="709"/>
        <w:jc w:val="both"/>
        <w:rPr>
          <w:sz w:val="26"/>
          <w:szCs w:val="26"/>
        </w:rPr>
      </w:pPr>
      <w:r w:rsidRPr="00477EB3">
        <w:rPr>
          <w:sz w:val="26"/>
          <w:szCs w:val="26"/>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25D2A" w:rsidRPr="00477EB3" w:rsidRDefault="00A25D2A" w:rsidP="0099746D">
      <w:pPr>
        <w:suppressAutoHyphens/>
        <w:ind w:firstLine="709"/>
        <w:contextualSpacing/>
        <w:jc w:val="both"/>
        <w:rPr>
          <w:sz w:val="26"/>
          <w:szCs w:val="26"/>
        </w:rPr>
      </w:pPr>
      <w:r w:rsidRPr="00477EB3">
        <w:rPr>
          <w:sz w:val="26"/>
          <w:szCs w:val="26"/>
        </w:rPr>
        <w:t xml:space="preserve">10.3. </w:t>
      </w:r>
      <w:r w:rsidRPr="00477EB3">
        <w:rPr>
          <w:rFonts w:eastAsiaTheme="minorHAnsi"/>
          <w:sz w:val="26"/>
          <w:szCs w:val="26"/>
        </w:rPr>
        <w:t>Настоящий Контракт составлен в 2 (двух) экземплярах, имеющих одинаковую юридическую силу, по одному для каждой из Сторон</w:t>
      </w:r>
      <w:r w:rsidRPr="00477EB3">
        <w:rPr>
          <w:sz w:val="26"/>
          <w:szCs w:val="26"/>
        </w:rPr>
        <w:t xml:space="preserve">. </w:t>
      </w:r>
    </w:p>
    <w:p w:rsidR="00A25D2A" w:rsidRPr="00477EB3" w:rsidRDefault="00A25D2A" w:rsidP="0099746D">
      <w:pPr>
        <w:widowControl w:val="0"/>
        <w:autoSpaceDE w:val="0"/>
        <w:autoSpaceDN w:val="0"/>
        <w:adjustRightInd w:val="0"/>
        <w:ind w:firstLine="709"/>
        <w:jc w:val="both"/>
        <w:rPr>
          <w:sz w:val="26"/>
          <w:szCs w:val="26"/>
        </w:rPr>
      </w:pPr>
      <w:r w:rsidRPr="00477EB3">
        <w:rPr>
          <w:sz w:val="26"/>
          <w:szCs w:val="26"/>
        </w:rPr>
        <w:t>10.4.  Во всем, что не предусмотрено настоящим Контрактом, Стороны руководствуются законодательством Российской Федерации.</w:t>
      </w:r>
    </w:p>
    <w:p w:rsidR="00A25D2A" w:rsidRPr="00477EB3" w:rsidRDefault="00A25D2A" w:rsidP="0099746D">
      <w:pPr>
        <w:widowControl w:val="0"/>
        <w:autoSpaceDE w:val="0"/>
        <w:autoSpaceDN w:val="0"/>
        <w:adjustRightInd w:val="0"/>
        <w:ind w:firstLine="709"/>
        <w:jc w:val="both"/>
        <w:rPr>
          <w:sz w:val="26"/>
          <w:szCs w:val="26"/>
        </w:rPr>
      </w:pPr>
      <w:r w:rsidRPr="00477EB3">
        <w:rPr>
          <w:sz w:val="26"/>
          <w:szCs w:val="26"/>
        </w:rPr>
        <w:t>10.5. Все приложения к Контракту являются его неотъемлемой частью.</w:t>
      </w:r>
    </w:p>
    <w:p w:rsidR="00A25D2A" w:rsidRDefault="00A25D2A" w:rsidP="0099746D">
      <w:pPr>
        <w:numPr>
          <w:ilvl w:val="1"/>
          <w:numId w:val="0"/>
        </w:numPr>
        <w:ind w:firstLine="709"/>
        <w:jc w:val="both"/>
        <w:outlineLvl w:val="1"/>
        <w:rPr>
          <w:bCs/>
          <w:sz w:val="26"/>
          <w:szCs w:val="26"/>
        </w:rPr>
      </w:pPr>
      <w:r w:rsidRPr="00477EB3">
        <w:rPr>
          <w:bCs/>
          <w:sz w:val="26"/>
          <w:szCs w:val="26"/>
        </w:rPr>
        <w:t>10.6. Перечень приложений к Контракту:</w:t>
      </w:r>
    </w:p>
    <w:p w:rsidR="00FF426B" w:rsidRPr="00477EB3" w:rsidRDefault="00FF426B" w:rsidP="0099746D">
      <w:pPr>
        <w:numPr>
          <w:ilvl w:val="1"/>
          <w:numId w:val="0"/>
        </w:numPr>
        <w:ind w:firstLine="709"/>
        <w:jc w:val="both"/>
        <w:outlineLvl w:val="1"/>
        <w:rPr>
          <w:bCs/>
          <w:sz w:val="26"/>
          <w:szCs w:val="26"/>
        </w:rPr>
      </w:pPr>
      <w:r w:rsidRPr="00FF426B">
        <w:rPr>
          <w:bCs/>
          <w:sz w:val="26"/>
          <w:szCs w:val="26"/>
        </w:rPr>
        <w:lastRenderedPageBreak/>
        <w:t xml:space="preserve">Приложение № </w:t>
      </w:r>
      <w:r>
        <w:rPr>
          <w:bCs/>
          <w:sz w:val="26"/>
          <w:szCs w:val="26"/>
        </w:rPr>
        <w:t>1 Описание объекта закупки</w:t>
      </w:r>
    </w:p>
    <w:p w:rsidR="00C75B51" w:rsidRPr="00477EB3" w:rsidRDefault="00A25D2A" w:rsidP="0099746D">
      <w:pPr>
        <w:numPr>
          <w:ilvl w:val="2"/>
          <w:numId w:val="0"/>
        </w:numPr>
        <w:ind w:firstLine="709"/>
        <w:jc w:val="both"/>
        <w:outlineLvl w:val="2"/>
        <w:rPr>
          <w:sz w:val="26"/>
          <w:szCs w:val="26"/>
        </w:rPr>
      </w:pPr>
      <w:r w:rsidRPr="00477EB3">
        <w:rPr>
          <w:bCs/>
          <w:sz w:val="26"/>
          <w:szCs w:val="26"/>
        </w:rPr>
        <w:t xml:space="preserve">Приложение № </w:t>
      </w:r>
      <w:r w:rsidR="00FF426B">
        <w:rPr>
          <w:bCs/>
          <w:sz w:val="26"/>
          <w:szCs w:val="26"/>
        </w:rPr>
        <w:t>2</w:t>
      </w:r>
      <w:r w:rsidRPr="00477EB3">
        <w:rPr>
          <w:bCs/>
          <w:sz w:val="26"/>
          <w:szCs w:val="26"/>
        </w:rPr>
        <w:t xml:space="preserve"> - Акт  </w:t>
      </w:r>
      <w:r w:rsidR="00BB1189" w:rsidRPr="00477EB3">
        <w:rPr>
          <w:bCs/>
          <w:sz w:val="26"/>
          <w:szCs w:val="26"/>
        </w:rPr>
        <w:t>оказан</w:t>
      </w:r>
      <w:r w:rsidR="00BB1189">
        <w:rPr>
          <w:bCs/>
          <w:sz w:val="26"/>
          <w:szCs w:val="26"/>
        </w:rPr>
        <w:t>ных</w:t>
      </w:r>
      <w:r w:rsidRPr="00477EB3">
        <w:rPr>
          <w:bCs/>
          <w:sz w:val="26"/>
          <w:szCs w:val="26"/>
        </w:rPr>
        <w:t xml:space="preserve"> </w:t>
      </w:r>
      <w:r w:rsidR="00BB1189">
        <w:rPr>
          <w:bCs/>
          <w:sz w:val="26"/>
          <w:szCs w:val="26"/>
        </w:rPr>
        <w:t>у</w:t>
      </w:r>
      <w:r w:rsidRPr="00477EB3">
        <w:rPr>
          <w:bCs/>
          <w:sz w:val="26"/>
          <w:szCs w:val="26"/>
        </w:rPr>
        <w:t>слуг</w:t>
      </w:r>
      <w:r w:rsidR="005A5AA3">
        <w:rPr>
          <w:bCs/>
          <w:sz w:val="26"/>
          <w:szCs w:val="26"/>
        </w:rPr>
        <w:t xml:space="preserve"> (форма)</w:t>
      </w:r>
      <w:r w:rsidRPr="00477EB3">
        <w:rPr>
          <w:bCs/>
          <w:sz w:val="26"/>
          <w:szCs w:val="26"/>
        </w:rPr>
        <w:t>.</w:t>
      </w:r>
    </w:p>
    <w:p w:rsidR="00585A07" w:rsidRPr="00477EB3" w:rsidRDefault="00AF333D" w:rsidP="0099746D">
      <w:pPr>
        <w:pStyle w:val="a3"/>
        <w:spacing w:before="0" w:beforeAutospacing="0" w:after="0" w:afterAutospacing="0" w:line="276" w:lineRule="auto"/>
        <w:jc w:val="both"/>
        <w:rPr>
          <w:sz w:val="26"/>
          <w:szCs w:val="26"/>
        </w:rPr>
      </w:pPr>
      <w:r w:rsidRPr="00477EB3">
        <w:rPr>
          <w:bCs/>
          <w:sz w:val="26"/>
          <w:szCs w:val="26"/>
        </w:rPr>
        <w:tab/>
      </w:r>
    </w:p>
    <w:p w:rsidR="00477EB3" w:rsidRDefault="0066627B" w:rsidP="0066627B">
      <w:pPr>
        <w:pStyle w:val="a3"/>
        <w:spacing w:before="0" w:beforeAutospacing="0" w:after="0" w:afterAutospacing="0" w:line="276" w:lineRule="auto"/>
        <w:ind w:left="360"/>
        <w:jc w:val="center"/>
        <w:rPr>
          <w:rStyle w:val="a4"/>
          <w:sz w:val="26"/>
          <w:szCs w:val="26"/>
        </w:rPr>
      </w:pPr>
      <w:r>
        <w:rPr>
          <w:rStyle w:val="a4"/>
          <w:sz w:val="26"/>
          <w:szCs w:val="26"/>
        </w:rPr>
        <w:t>11.</w:t>
      </w:r>
      <w:r w:rsidR="002A7075" w:rsidRPr="00477EB3">
        <w:rPr>
          <w:rStyle w:val="a4"/>
          <w:sz w:val="26"/>
          <w:szCs w:val="26"/>
        </w:rPr>
        <w:t>ЮРИДИЧЕСКИЕ АДРЕСА</w:t>
      </w:r>
    </w:p>
    <w:p w:rsidR="00D21907" w:rsidRPr="00477EB3" w:rsidRDefault="002A7075" w:rsidP="00477EB3">
      <w:pPr>
        <w:pStyle w:val="a3"/>
        <w:spacing w:before="0" w:beforeAutospacing="0" w:after="0" w:afterAutospacing="0" w:line="276" w:lineRule="auto"/>
        <w:ind w:left="720"/>
        <w:jc w:val="center"/>
        <w:rPr>
          <w:rStyle w:val="a4"/>
          <w:sz w:val="26"/>
          <w:szCs w:val="26"/>
        </w:rPr>
      </w:pPr>
      <w:r w:rsidRPr="00477EB3">
        <w:rPr>
          <w:rStyle w:val="a4"/>
          <w:sz w:val="26"/>
          <w:szCs w:val="26"/>
        </w:rPr>
        <w:t>И БАНКОВСКИЕ РЕКВИЗИТЫ СТОРОН</w:t>
      </w:r>
    </w:p>
    <w:tbl>
      <w:tblPr>
        <w:tblW w:w="9498" w:type="dxa"/>
        <w:tblInd w:w="108" w:type="dxa"/>
        <w:tblLook w:val="04A0" w:firstRow="1" w:lastRow="0" w:firstColumn="1" w:lastColumn="0" w:noHBand="0" w:noVBand="1"/>
      </w:tblPr>
      <w:tblGrid>
        <w:gridCol w:w="4815"/>
        <w:gridCol w:w="4683"/>
      </w:tblGrid>
      <w:tr w:rsidR="004B5FD1" w:rsidRPr="00477EB3" w:rsidTr="0046138D">
        <w:trPr>
          <w:trHeight w:val="445"/>
        </w:trPr>
        <w:tc>
          <w:tcPr>
            <w:tcW w:w="4815" w:type="dxa"/>
          </w:tcPr>
          <w:p w:rsidR="002A7075" w:rsidRPr="00477EB3" w:rsidRDefault="002A7075" w:rsidP="00354511">
            <w:pPr>
              <w:pStyle w:val="ab"/>
              <w:spacing w:line="276" w:lineRule="auto"/>
              <w:jc w:val="center"/>
              <w:rPr>
                <w:sz w:val="26"/>
                <w:szCs w:val="26"/>
              </w:rPr>
            </w:pPr>
          </w:p>
          <w:p w:rsidR="004B5FD1" w:rsidRPr="00477EB3" w:rsidRDefault="002A7075" w:rsidP="00354511">
            <w:pPr>
              <w:pStyle w:val="ab"/>
              <w:spacing w:line="276" w:lineRule="auto"/>
              <w:jc w:val="center"/>
              <w:rPr>
                <w:sz w:val="26"/>
                <w:szCs w:val="26"/>
              </w:rPr>
            </w:pPr>
            <w:r w:rsidRPr="00477EB3">
              <w:rPr>
                <w:sz w:val="26"/>
                <w:szCs w:val="26"/>
              </w:rPr>
              <w:t>ИСПОЛНИТЕЛЬ:</w:t>
            </w:r>
          </w:p>
        </w:tc>
        <w:tc>
          <w:tcPr>
            <w:tcW w:w="4683" w:type="dxa"/>
          </w:tcPr>
          <w:p w:rsidR="002A7075" w:rsidRPr="00477EB3" w:rsidRDefault="002A7075" w:rsidP="00354511">
            <w:pPr>
              <w:pStyle w:val="ab"/>
              <w:spacing w:line="276" w:lineRule="auto"/>
              <w:jc w:val="center"/>
              <w:rPr>
                <w:sz w:val="26"/>
                <w:szCs w:val="26"/>
              </w:rPr>
            </w:pPr>
          </w:p>
          <w:p w:rsidR="004B5FD1" w:rsidRPr="00477EB3" w:rsidRDefault="002A7075" w:rsidP="00354511">
            <w:pPr>
              <w:pStyle w:val="ab"/>
              <w:spacing w:line="276" w:lineRule="auto"/>
              <w:jc w:val="center"/>
              <w:rPr>
                <w:sz w:val="26"/>
                <w:szCs w:val="26"/>
              </w:rPr>
            </w:pPr>
            <w:r w:rsidRPr="00477EB3">
              <w:rPr>
                <w:sz w:val="26"/>
                <w:szCs w:val="26"/>
              </w:rPr>
              <w:t>ЗАКАЗЧИК:</w:t>
            </w:r>
          </w:p>
        </w:tc>
      </w:tr>
      <w:tr w:rsidR="00087572" w:rsidRPr="00477EB3" w:rsidTr="0046138D">
        <w:trPr>
          <w:trHeight w:val="321"/>
        </w:trPr>
        <w:tc>
          <w:tcPr>
            <w:tcW w:w="4815" w:type="dxa"/>
          </w:tcPr>
          <w:p w:rsidR="00087572" w:rsidRPr="00477EB3" w:rsidRDefault="00087572" w:rsidP="00354511">
            <w:pPr>
              <w:pStyle w:val="ab"/>
              <w:spacing w:line="276" w:lineRule="auto"/>
              <w:jc w:val="center"/>
              <w:rPr>
                <w:b/>
                <w:sz w:val="26"/>
                <w:szCs w:val="26"/>
              </w:rPr>
            </w:pPr>
          </w:p>
          <w:p w:rsidR="005A5AA3" w:rsidRDefault="005A5AA3" w:rsidP="005A5AA3">
            <w:pPr>
              <w:jc w:val="both"/>
            </w:pPr>
          </w:p>
          <w:p w:rsidR="005A5AA3" w:rsidRDefault="005A5AA3" w:rsidP="005A5AA3">
            <w:pPr>
              <w:jc w:val="both"/>
            </w:pPr>
          </w:p>
          <w:p w:rsidR="005A5AA3" w:rsidRPr="00347CDD" w:rsidRDefault="005A5AA3" w:rsidP="005A5AA3">
            <w:pPr>
              <w:jc w:val="both"/>
            </w:pPr>
            <w:r w:rsidRPr="00347CDD">
              <w:t xml:space="preserve">Юридический адрес: </w:t>
            </w:r>
          </w:p>
          <w:p w:rsidR="005A5AA3" w:rsidRPr="00347CDD" w:rsidRDefault="005A5AA3" w:rsidP="005A5AA3">
            <w:pPr>
              <w:jc w:val="both"/>
            </w:pPr>
            <w:r w:rsidRPr="00347CDD">
              <w:t xml:space="preserve">Почтовый адрес: </w:t>
            </w:r>
          </w:p>
          <w:p w:rsidR="005A5AA3" w:rsidRDefault="005A5AA3" w:rsidP="005A5AA3">
            <w:pPr>
              <w:jc w:val="both"/>
            </w:pPr>
            <w:r w:rsidRPr="00347CDD">
              <w:t xml:space="preserve">ИНН </w:t>
            </w:r>
          </w:p>
          <w:p w:rsidR="005A5AA3" w:rsidRPr="00347CDD" w:rsidRDefault="005A5AA3" w:rsidP="005A5AA3">
            <w:pPr>
              <w:jc w:val="both"/>
            </w:pPr>
            <w:r w:rsidRPr="00347CDD">
              <w:t>ОГРНИП</w:t>
            </w:r>
            <w:r>
              <w:t xml:space="preserve"> </w:t>
            </w:r>
          </w:p>
          <w:p w:rsidR="005A5AA3" w:rsidRDefault="005A5AA3" w:rsidP="005A5AA3">
            <w:pPr>
              <w:jc w:val="both"/>
            </w:pPr>
            <w:r w:rsidRPr="00347CDD">
              <w:t xml:space="preserve">ОКПО </w:t>
            </w:r>
          </w:p>
          <w:p w:rsidR="005A5AA3" w:rsidRDefault="005A5AA3" w:rsidP="005A5AA3">
            <w:pPr>
              <w:jc w:val="both"/>
            </w:pPr>
            <w:r w:rsidRPr="00347CDD">
              <w:t xml:space="preserve">ОКАТО </w:t>
            </w:r>
          </w:p>
          <w:p w:rsidR="005A5AA3" w:rsidRDefault="005A5AA3" w:rsidP="005A5AA3">
            <w:pPr>
              <w:jc w:val="both"/>
            </w:pPr>
            <w:r w:rsidRPr="00347CDD">
              <w:t xml:space="preserve">Банк: </w:t>
            </w:r>
          </w:p>
          <w:p w:rsidR="005A5AA3" w:rsidRPr="00347CDD" w:rsidRDefault="005A5AA3" w:rsidP="005A5AA3">
            <w:pPr>
              <w:jc w:val="both"/>
            </w:pPr>
            <w:proofErr w:type="gramStart"/>
            <w:r w:rsidRPr="00347CDD">
              <w:t>р</w:t>
            </w:r>
            <w:proofErr w:type="gramEnd"/>
            <w:r w:rsidRPr="00347CDD">
              <w:t xml:space="preserve">/с </w:t>
            </w:r>
          </w:p>
          <w:p w:rsidR="005A5AA3" w:rsidRDefault="005A5AA3" w:rsidP="005A5AA3">
            <w:pPr>
              <w:jc w:val="both"/>
            </w:pPr>
            <w:r w:rsidRPr="00347CDD">
              <w:t xml:space="preserve">к/с </w:t>
            </w:r>
          </w:p>
          <w:p w:rsidR="005A5AA3" w:rsidRDefault="005A5AA3" w:rsidP="005A5AA3">
            <w:pPr>
              <w:jc w:val="both"/>
            </w:pPr>
            <w:r w:rsidRPr="00347CDD">
              <w:t>БИК</w:t>
            </w:r>
            <w:r w:rsidRPr="00347CDD">
              <w:rPr>
                <w:lang w:val="en-US"/>
              </w:rPr>
              <w:t xml:space="preserve"> </w:t>
            </w:r>
          </w:p>
          <w:p w:rsidR="005A5AA3" w:rsidRDefault="005A5AA3" w:rsidP="005A5AA3">
            <w:pPr>
              <w:jc w:val="both"/>
            </w:pPr>
            <w:r w:rsidRPr="00347CDD">
              <w:t>Тел</w:t>
            </w:r>
            <w:r w:rsidRPr="00347CDD">
              <w:rPr>
                <w:lang w:val="en-US"/>
              </w:rPr>
              <w:t xml:space="preserve">.: </w:t>
            </w:r>
          </w:p>
          <w:p w:rsidR="00E11180" w:rsidRPr="00477EB3" w:rsidRDefault="005A5AA3" w:rsidP="005A5AA3">
            <w:pPr>
              <w:rPr>
                <w:rStyle w:val="a5"/>
                <w:sz w:val="26"/>
                <w:szCs w:val="26"/>
              </w:rPr>
            </w:pPr>
            <w:r w:rsidRPr="00347CDD">
              <w:rPr>
                <w:lang w:val="en-US"/>
              </w:rPr>
              <w:t xml:space="preserve">e-mail: </w:t>
            </w:r>
          </w:p>
          <w:p w:rsidR="00E11180" w:rsidRPr="00477EB3" w:rsidRDefault="00E11180" w:rsidP="00F867E0">
            <w:pPr>
              <w:rPr>
                <w:rStyle w:val="a5"/>
                <w:sz w:val="26"/>
                <w:szCs w:val="26"/>
              </w:rPr>
            </w:pPr>
          </w:p>
          <w:p w:rsidR="00E11180" w:rsidRPr="00477EB3" w:rsidRDefault="00E11180" w:rsidP="00F867E0">
            <w:pPr>
              <w:rPr>
                <w:rStyle w:val="a5"/>
                <w:sz w:val="26"/>
                <w:szCs w:val="26"/>
              </w:rPr>
            </w:pPr>
          </w:p>
          <w:p w:rsidR="00E11180" w:rsidRPr="00477EB3" w:rsidRDefault="00E11180" w:rsidP="00F867E0">
            <w:pPr>
              <w:rPr>
                <w:rStyle w:val="a5"/>
                <w:sz w:val="26"/>
                <w:szCs w:val="26"/>
              </w:rPr>
            </w:pPr>
          </w:p>
          <w:p w:rsidR="00E11180" w:rsidRDefault="00E11180" w:rsidP="00F867E0">
            <w:pPr>
              <w:rPr>
                <w:rStyle w:val="a5"/>
                <w:sz w:val="26"/>
                <w:szCs w:val="26"/>
              </w:rPr>
            </w:pPr>
          </w:p>
          <w:p w:rsidR="00E10029" w:rsidRDefault="00E10029" w:rsidP="00F867E0">
            <w:pPr>
              <w:rPr>
                <w:rStyle w:val="a5"/>
                <w:sz w:val="26"/>
                <w:szCs w:val="26"/>
              </w:rPr>
            </w:pPr>
          </w:p>
          <w:p w:rsidR="00E10029" w:rsidRDefault="00E10029" w:rsidP="00F867E0">
            <w:pPr>
              <w:rPr>
                <w:rStyle w:val="a5"/>
                <w:sz w:val="26"/>
                <w:szCs w:val="26"/>
              </w:rPr>
            </w:pPr>
          </w:p>
          <w:p w:rsidR="0046138D" w:rsidRDefault="0046138D" w:rsidP="00F867E0">
            <w:pPr>
              <w:rPr>
                <w:rStyle w:val="a5"/>
                <w:sz w:val="26"/>
                <w:szCs w:val="26"/>
              </w:rPr>
            </w:pPr>
          </w:p>
          <w:p w:rsidR="0046138D" w:rsidRDefault="0046138D" w:rsidP="00F867E0">
            <w:pPr>
              <w:rPr>
                <w:rStyle w:val="a5"/>
                <w:sz w:val="26"/>
                <w:szCs w:val="26"/>
              </w:rPr>
            </w:pPr>
          </w:p>
          <w:p w:rsidR="0046138D" w:rsidRDefault="0046138D" w:rsidP="00F867E0">
            <w:pPr>
              <w:rPr>
                <w:rStyle w:val="a5"/>
                <w:sz w:val="26"/>
                <w:szCs w:val="26"/>
              </w:rPr>
            </w:pPr>
          </w:p>
          <w:p w:rsidR="0046138D" w:rsidRPr="00477EB3" w:rsidRDefault="0046138D" w:rsidP="00F867E0">
            <w:pPr>
              <w:rPr>
                <w:rStyle w:val="a5"/>
                <w:sz w:val="26"/>
                <w:szCs w:val="26"/>
              </w:rPr>
            </w:pPr>
          </w:p>
          <w:p w:rsidR="00E11180" w:rsidRPr="00477EB3" w:rsidRDefault="00E11180" w:rsidP="00F867E0">
            <w:pPr>
              <w:rPr>
                <w:rStyle w:val="a5"/>
                <w:sz w:val="26"/>
                <w:szCs w:val="26"/>
              </w:rPr>
            </w:pPr>
          </w:p>
          <w:p w:rsidR="00F867E0" w:rsidRDefault="00F867E0" w:rsidP="00F867E0">
            <w:pPr>
              <w:rPr>
                <w:b/>
                <w:bCs/>
                <w:sz w:val="26"/>
                <w:szCs w:val="26"/>
              </w:rPr>
            </w:pPr>
          </w:p>
          <w:p w:rsidR="00F67BE6" w:rsidRPr="00477EB3" w:rsidRDefault="00F67BE6" w:rsidP="00F867E0">
            <w:pPr>
              <w:rPr>
                <w:b/>
                <w:bCs/>
                <w:sz w:val="26"/>
                <w:szCs w:val="26"/>
              </w:rPr>
            </w:pPr>
          </w:p>
          <w:p w:rsidR="00F867E0" w:rsidRPr="00477EB3" w:rsidRDefault="00F867E0" w:rsidP="00F867E0">
            <w:pPr>
              <w:rPr>
                <w:b/>
                <w:bCs/>
                <w:sz w:val="26"/>
                <w:szCs w:val="26"/>
              </w:rPr>
            </w:pPr>
          </w:p>
          <w:p w:rsidR="005703EE" w:rsidRDefault="00E10029" w:rsidP="005703EE">
            <w:pPr>
              <w:rPr>
                <w:b/>
                <w:bCs/>
                <w:sz w:val="26"/>
                <w:szCs w:val="26"/>
              </w:rPr>
            </w:pPr>
            <w:r>
              <w:rPr>
                <w:b/>
                <w:bCs/>
                <w:sz w:val="26"/>
                <w:szCs w:val="26"/>
              </w:rPr>
              <w:t>____________________</w:t>
            </w:r>
            <w:r w:rsidR="00F67BE6">
              <w:rPr>
                <w:b/>
                <w:bCs/>
                <w:sz w:val="26"/>
                <w:szCs w:val="26"/>
              </w:rPr>
              <w:t>/_________/</w:t>
            </w:r>
          </w:p>
          <w:p w:rsidR="00087572" w:rsidRPr="00CC148A" w:rsidRDefault="00087572" w:rsidP="005703EE">
            <w:pPr>
              <w:rPr>
                <w:sz w:val="26"/>
                <w:szCs w:val="26"/>
              </w:rPr>
            </w:pPr>
            <w:proofErr w:type="spellStart"/>
            <w:r w:rsidRPr="00CC148A">
              <w:rPr>
                <w:sz w:val="26"/>
                <w:szCs w:val="26"/>
              </w:rPr>
              <w:t>м.п</w:t>
            </w:r>
            <w:proofErr w:type="spellEnd"/>
            <w:r w:rsidRPr="00CC148A">
              <w:rPr>
                <w:sz w:val="26"/>
                <w:szCs w:val="26"/>
              </w:rPr>
              <w:t>.</w:t>
            </w:r>
          </w:p>
          <w:p w:rsidR="00087572" w:rsidRPr="00477EB3" w:rsidRDefault="00C63AE1" w:rsidP="002A7075">
            <w:pPr>
              <w:pStyle w:val="ab"/>
              <w:spacing w:line="276" w:lineRule="auto"/>
              <w:rPr>
                <w:sz w:val="26"/>
                <w:szCs w:val="26"/>
              </w:rPr>
            </w:pPr>
            <w:r w:rsidRPr="00C63AE1">
              <w:rPr>
                <w:sz w:val="26"/>
                <w:szCs w:val="26"/>
              </w:rPr>
              <w:t>«___»_______________20__г.</w:t>
            </w:r>
          </w:p>
        </w:tc>
        <w:tc>
          <w:tcPr>
            <w:tcW w:w="4683" w:type="dxa"/>
          </w:tcPr>
          <w:p w:rsidR="00087572" w:rsidRPr="00477EB3" w:rsidRDefault="00087572" w:rsidP="007316C6">
            <w:pPr>
              <w:rPr>
                <w:b/>
                <w:sz w:val="26"/>
                <w:szCs w:val="26"/>
              </w:rPr>
            </w:pPr>
          </w:p>
          <w:p w:rsidR="00087572" w:rsidRPr="00477EB3" w:rsidRDefault="00087572" w:rsidP="007316C6">
            <w:pPr>
              <w:rPr>
                <w:b/>
                <w:sz w:val="26"/>
                <w:szCs w:val="26"/>
              </w:rPr>
            </w:pPr>
            <w:r w:rsidRPr="00477EB3">
              <w:rPr>
                <w:b/>
                <w:sz w:val="26"/>
                <w:szCs w:val="26"/>
              </w:rPr>
              <w:t>ФГБУ ИАЦ Судебного департамента</w:t>
            </w:r>
          </w:p>
          <w:p w:rsidR="00087572" w:rsidRPr="00477EB3" w:rsidRDefault="00087572" w:rsidP="0046138D">
            <w:pPr>
              <w:contextualSpacing/>
              <w:rPr>
                <w:sz w:val="26"/>
                <w:szCs w:val="26"/>
                <w:u w:val="single"/>
              </w:rPr>
            </w:pPr>
          </w:p>
          <w:p w:rsidR="0046138D" w:rsidRPr="0046138D" w:rsidRDefault="0046138D" w:rsidP="0046138D">
            <w:pPr>
              <w:spacing w:after="200" w:line="276" w:lineRule="auto"/>
              <w:contextualSpacing/>
            </w:pPr>
            <w:r w:rsidRPr="0046138D">
              <w:t xml:space="preserve">Юридический адрес:129090, г. Москва, </w:t>
            </w:r>
            <w:proofErr w:type="spellStart"/>
            <w:r w:rsidRPr="0046138D">
              <w:t>вн</w:t>
            </w:r>
            <w:proofErr w:type="gramStart"/>
            <w:r w:rsidRPr="0046138D">
              <w:t>.т</w:t>
            </w:r>
            <w:proofErr w:type="gramEnd"/>
            <w:r w:rsidRPr="0046138D">
              <w:t>ер.г</w:t>
            </w:r>
            <w:proofErr w:type="spellEnd"/>
            <w:r w:rsidRPr="0046138D">
              <w:t>. Муниципальный округ Мещанский, ул. Гиляровского, д. 31, стр. 1.</w:t>
            </w:r>
          </w:p>
          <w:p w:rsidR="0046138D" w:rsidRPr="0046138D" w:rsidRDefault="0046138D" w:rsidP="0046138D">
            <w:pPr>
              <w:spacing w:after="200" w:line="276" w:lineRule="auto"/>
              <w:contextualSpacing/>
            </w:pPr>
            <w:r w:rsidRPr="0046138D">
              <w:t>Почтовый адрес: 107996, г. Москва, ГСП-6, ул. Гиляровского, д. 31, стр. 1.</w:t>
            </w:r>
          </w:p>
          <w:p w:rsidR="0046138D" w:rsidRPr="0046138D" w:rsidRDefault="0046138D" w:rsidP="0046138D">
            <w:pPr>
              <w:spacing w:after="200" w:line="276" w:lineRule="auto"/>
              <w:contextualSpacing/>
            </w:pPr>
            <w:r w:rsidRPr="0046138D">
              <w:t>ОГРН 1127746510704</w:t>
            </w:r>
          </w:p>
          <w:p w:rsidR="0046138D" w:rsidRPr="0046138D" w:rsidRDefault="0046138D" w:rsidP="0046138D">
            <w:pPr>
              <w:spacing w:after="200" w:line="276" w:lineRule="auto"/>
              <w:contextualSpacing/>
            </w:pPr>
            <w:r w:rsidRPr="0046138D">
              <w:t>ИНН 7702792920 КПП 770201001</w:t>
            </w:r>
          </w:p>
          <w:p w:rsidR="0046138D" w:rsidRPr="0046138D" w:rsidRDefault="0046138D" w:rsidP="0046138D">
            <w:pPr>
              <w:spacing w:after="200" w:line="276" w:lineRule="auto"/>
              <w:contextualSpacing/>
            </w:pPr>
            <w:r w:rsidRPr="0046138D">
              <w:t>Банковские реквизиты:</w:t>
            </w:r>
          </w:p>
          <w:p w:rsidR="0046138D" w:rsidRPr="0046138D" w:rsidRDefault="0046138D" w:rsidP="0046138D">
            <w:pPr>
              <w:spacing w:after="200" w:line="276" w:lineRule="auto"/>
              <w:contextualSpacing/>
            </w:pPr>
            <w:r w:rsidRPr="0046138D">
              <w:t>УФК по г. Москве (ФГБУ ИАЦ Судебного департамента л/с 20736Ш77500)</w:t>
            </w:r>
          </w:p>
          <w:p w:rsidR="0046138D" w:rsidRPr="0046138D" w:rsidRDefault="0046138D" w:rsidP="0046138D">
            <w:pPr>
              <w:spacing w:after="200" w:line="276" w:lineRule="auto"/>
              <w:contextualSpacing/>
            </w:pPr>
            <w:r w:rsidRPr="0046138D">
              <w:t>Казначейский счет 03214643000000017300</w:t>
            </w:r>
          </w:p>
          <w:p w:rsidR="0046138D" w:rsidRPr="0046138D" w:rsidRDefault="0046138D" w:rsidP="0046138D">
            <w:pPr>
              <w:spacing w:after="200" w:line="276" w:lineRule="auto"/>
              <w:contextualSpacing/>
            </w:pPr>
            <w:r w:rsidRPr="0046138D">
              <w:t>ОКЦ № 1 ГУ Банка России по ЦФО // УФК по г. Москве г. Москва</w:t>
            </w:r>
          </w:p>
          <w:p w:rsidR="0046138D" w:rsidRPr="0046138D" w:rsidRDefault="0046138D" w:rsidP="0046138D">
            <w:pPr>
              <w:spacing w:after="200" w:line="276" w:lineRule="auto"/>
              <w:contextualSpacing/>
            </w:pPr>
            <w:r w:rsidRPr="0046138D">
              <w:t>БИК 004525988</w:t>
            </w:r>
          </w:p>
          <w:p w:rsidR="0046138D" w:rsidRPr="0046138D" w:rsidRDefault="0046138D" w:rsidP="0046138D">
            <w:pPr>
              <w:spacing w:after="200" w:line="276" w:lineRule="auto"/>
              <w:contextualSpacing/>
            </w:pPr>
            <w:r w:rsidRPr="0046138D">
              <w:t>Банковский счет, входящий в состав ЕКС 40102810545370000003</w:t>
            </w:r>
          </w:p>
          <w:p w:rsidR="0046138D" w:rsidRPr="0046138D" w:rsidRDefault="0046138D" w:rsidP="0046138D">
            <w:pPr>
              <w:spacing w:after="200" w:line="276" w:lineRule="auto"/>
              <w:contextualSpacing/>
            </w:pPr>
            <w:r w:rsidRPr="0046138D">
              <w:t>Контактное лицо: Ю.В. Белова</w:t>
            </w:r>
          </w:p>
          <w:p w:rsidR="0046138D" w:rsidRPr="0046138D" w:rsidRDefault="0046138D" w:rsidP="0046138D">
            <w:pPr>
              <w:spacing w:after="200" w:line="276" w:lineRule="auto"/>
              <w:contextualSpacing/>
            </w:pPr>
            <w:r w:rsidRPr="0046138D">
              <w:t>8-(495)-647-70-99 доб. 231</w:t>
            </w:r>
          </w:p>
          <w:p w:rsidR="00D66274" w:rsidRDefault="00D66274" w:rsidP="007316C6">
            <w:pPr>
              <w:rPr>
                <w:sz w:val="26"/>
                <w:szCs w:val="26"/>
              </w:rPr>
            </w:pPr>
          </w:p>
          <w:p w:rsidR="00CC55F9" w:rsidRPr="00477EB3" w:rsidRDefault="00CC55F9" w:rsidP="007316C6">
            <w:pPr>
              <w:rPr>
                <w:sz w:val="26"/>
                <w:szCs w:val="26"/>
              </w:rPr>
            </w:pPr>
          </w:p>
          <w:p w:rsidR="00477EB3" w:rsidRDefault="00477EB3" w:rsidP="00087572">
            <w:pPr>
              <w:tabs>
                <w:tab w:val="left" w:pos="1395"/>
              </w:tabs>
              <w:rPr>
                <w:b/>
                <w:sz w:val="26"/>
                <w:szCs w:val="26"/>
              </w:rPr>
            </w:pPr>
          </w:p>
          <w:p w:rsidR="00F867E0" w:rsidRPr="00CC148A" w:rsidRDefault="00F67BE6" w:rsidP="00087572">
            <w:pPr>
              <w:tabs>
                <w:tab w:val="left" w:pos="1395"/>
              </w:tabs>
              <w:rPr>
                <w:sz w:val="26"/>
                <w:szCs w:val="26"/>
              </w:rPr>
            </w:pPr>
            <w:r w:rsidRPr="00CC148A">
              <w:rPr>
                <w:sz w:val="26"/>
                <w:szCs w:val="26"/>
              </w:rPr>
              <w:t>Начальник административно-хозяйственного отдела</w:t>
            </w:r>
          </w:p>
          <w:p w:rsidR="00F867E0" w:rsidRPr="00CC148A" w:rsidRDefault="00F867E0" w:rsidP="00087572">
            <w:pPr>
              <w:tabs>
                <w:tab w:val="left" w:pos="1395"/>
              </w:tabs>
              <w:rPr>
                <w:sz w:val="26"/>
                <w:szCs w:val="26"/>
              </w:rPr>
            </w:pPr>
          </w:p>
          <w:p w:rsidR="00087572" w:rsidRPr="00CC148A" w:rsidRDefault="0088660B" w:rsidP="00087572">
            <w:pPr>
              <w:tabs>
                <w:tab w:val="left" w:pos="1395"/>
              </w:tabs>
              <w:rPr>
                <w:sz w:val="26"/>
                <w:szCs w:val="26"/>
              </w:rPr>
            </w:pPr>
            <w:r w:rsidRPr="00CC148A">
              <w:rPr>
                <w:sz w:val="26"/>
                <w:szCs w:val="26"/>
              </w:rPr>
              <w:t xml:space="preserve">_________________  </w:t>
            </w:r>
            <w:r w:rsidR="00F67BE6" w:rsidRPr="00CC148A">
              <w:rPr>
                <w:sz w:val="26"/>
                <w:szCs w:val="26"/>
              </w:rPr>
              <w:t>Е</w:t>
            </w:r>
            <w:r w:rsidRPr="00CC148A">
              <w:rPr>
                <w:sz w:val="26"/>
                <w:szCs w:val="26"/>
              </w:rPr>
              <w:t xml:space="preserve">.В. </w:t>
            </w:r>
            <w:r w:rsidR="00F67BE6" w:rsidRPr="00CC148A">
              <w:rPr>
                <w:sz w:val="26"/>
                <w:szCs w:val="26"/>
              </w:rPr>
              <w:t>Буробина</w:t>
            </w:r>
          </w:p>
          <w:p w:rsidR="00477EB3" w:rsidRDefault="00087572" w:rsidP="005703EE">
            <w:pPr>
              <w:rPr>
                <w:sz w:val="26"/>
                <w:szCs w:val="26"/>
              </w:rPr>
            </w:pPr>
            <w:proofErr w:type="spellStart"/>
            <w:r w:rsidRPr="00CC148A">
              <w:rPr>
                <w:sz w:val="26"/>
                <w:szCs w:val="26"/>
              </w:rPr>
              <w:t>м.п</w:t>
            </w:r>
            <w:proofErr w:type="spellEnd"/>
            <w:r w:rsidRPr="00CC148A">
              <w:rPr>
                <w:sz w:val="26"/>
                <w:szCs w:val="26"/>
              </w:rPr>
              <w:t>.</w:t>
            </w:r>
          </w:p>
          <w:p w:rsidR="00C63AE1" w:rsidRPr="00477EB3" w:rsidRDefault="00C63AE1" w:rsidP="005703EE">
            <w:pPr>
              <w:rPr>
                <w:sz w:val="26"/>
                <w:szCs w:val="26"/>
              </w:rPr>
            </w:pPr>
            <w:r w:rsidRPr="00C63AE1">
              <w:rPr>
                <w:sz w:val="26"/>
                <w:szCs w:val="26"/>
              </w:rPr>
              <w:t>«___»_______________20__г.</w:t>
            </w:r>
          </w:p>
        </w:tc>
      </w:tr>
    </w:tbl>
    <w:p w:rsidR="007E225D" w:rsidRDefault="007E225D" w:rsidP="00CC6DC8">
      <w:pPr>
        <w:tabs>
          <w:tab w:val="left" w:pos="6240"/>
        </w:tabs>
      </w:pPr>
    </w:p>
    <w:p w:rsidR="007E225D" w:rsidRDefault="007E225D" w:rsidP="00CC6DC8">
      <w:pPr>
        <w:tabs>
          <w:tab w:val="left" w:pos="6240"/>
        </w:tabs>
      </w:pPr>
    </w:p>
    <w:p w:rsidR="00E10029" w:rsidRDefault="00E10029" w:rsidP="00CC6DC8">
      <w:pPr>
        <w:tabs>
          <w:tab w:val="left" w:pos="6240"/>
        </w:tabs>
      </w:pPr>
    </w:p>
    <w:p w:rsidR="00E10029" w:rsidRDefault="00E10029" w:rsidP="00CC6DC8">
      <w:pPr>
        <w:tabs>
          <w:tab w:val="left" w:pos="6240"/>
        </w:tabs>
      </w:pPr>
    </w:p>
    <w:p w:rsidR="00E10029" w:rsidRDefault="00E10029" w:rsidP="00CC6DC8">
      <w:pPr>
        <w:tabs>
          <w:tab w:val="left" w:pos="6240"/>
        </w:tabs>
      </w:pPr>
    </w:p>
    <w:p w:rsidR="00E10029" w:rsidRDefault="00E10029" w:rsidP="00CC6DC8">
      <w:pPr>
        <w:tabs>
          <w:tab w:val="left" w:pos="6240"/>
        </w:tabs>
      </w:pPr>
    </w:p>
    <w:p w:rsidR="00F67BE6" w:rsidRDefault="00F67BE6" w:rsidP="00CC6DC8">
      <w:pPr>
        <w:tabs>
          <w:tab w:val="left" w:pos="6240"/>
        </w:tabs>
      </w:pPr>
    </w:p>
    <w:p w:rsidR="00FF426B" w:rsidRDefault="00FF426B" w:rsidP="00CC6DC8">
      <w:pPr>
        <w:tabs>
          <w:tab w:val="left" w:pos="6240"/>
        </w:tabs>
      </w:pPr>
    </w:p>
    <w:p w:rsidR="00FF426B" w:rsidRDefault="00FF426B" w:rsidP="00CC6DC8">
      <w:pPr>
        <w:tabs>
          <w:tab w:val="left" w:pos="6240"/>
        </w:tabs>
      </w:pPr>
    </w:p>
    <w:p w:rsidR="00FF426B" w:rsidRDefault="00FF426B" w:rsidP="00CC6DC8">
      <w:pPr>
        <w:tabs>
          <w:tab w:val="left" w:pos="6240"/>
        </w:tabs>
      </w:pPr>
    </w:p>
    <w:p w:rsidR="00FF426B" w:rsidRDefault="00FF426B" w:rsidP="00CC6DC8">
      <w:pPr>
        <w:tabs>
          <w:tab w:val="left" w:pos="6240"/>
        </w:tabs>
      </w:pPr>
    </w:p>
    <w:p w:rsidR="00FF426B" w:rsidRDefault="00FF426B" w:rsidP="00CC6DC8">
      <w:pPr>
        <w:tabs>
          <w:tab w:val="left" w:pos="6240"/>
        </w:tabs>
      </w:pPr>
    </w:p>
    <w:p w:rsidR="00BB1189" w:rsidRDefault="00BB1189" w:rsidP="00CC6DC8">
      <w:pPr>
        <w:tabs>
          <w:tab w:val="left" w:pos="6240"/>
        </w:tabs>
      </w:pPr>
    </w:p>
    <w:p w:rsidR="00BB1189" w:rsidRDefault="00BB1189" w:rsidP="00CC6DC8">
      <w:pPr>
        <w:tabs>
          <w:tab w:val="left" w:pos="6240"/>
        </w:tabs>
      </w:pPr>
    </w:p>
    <w:p w:rsidR="0013401D" w:rsidRPr="0013401D" w:rsidRDefault="0013401D" w:rsidP="0013401D">
      <w:pPr>
        <w:widowControl w:val="0"/>
        <w:jc w:val="right"/>
        <w:rPr>
          <w:sz w:val="26"/>
          <w:szCs w:val="26"/>
        </w:rPr>
      </w:pPr>
      <w:r w:rsidRPr="0013401D">
        <w:rPr>
          <w:sz w:val="26"/>
          <w:szCs w:val="26"/>
        </w:rPr>
        <w:t>Приложение № 1</w:t>
      </w:r>
    </w:p>
    <w:p w:rsidR="0013401D" w:rsidRPr="0013401D" w:rsidRDefault="0013401D" w:rsidP="0013401D">
      <w:pPr>
        <w:widowControl w:val="0"/>
        <w:jc w:val="right"/>
        <w:rPr>
          <w:sz w:val="26"/>
          <w:szCs w:val="26"/>
        </w:rPr>
      </w:pPr>
      <w:r w:rsidRPr="0013401D">
        <w:rPr>
          <w:sz w:val="26"/>
          <w:szCs w:val="26"/>
        </w:rPr>
        <w:t>к Контракту №_______</w:t>
      </w:r>
      <w:proofErr w:type="gramStart"/>
      <w:r w:rsidRPr="0013401D">
        <w:rPr>
          <w:sz w:val="26"/>
          <w:szCs w:val="26"/>
        </w:rPr>
        <w:t>от</w:t>
      </w:r>
      <w:proofErr w:type="gramEnd"/>
      <w:r w:rsidRPr="0013401D">
        <w:rPr>
          <w:sz w:val="26"/>
          <w:szCs w:val="26"/>
        </w:rPr>
        <w:t xml:space="preserve"> «__»______</w:t>
      </w:r>
    </w:p>
    <w:p w:rsidR="0013401D" w:rsidRPr="0013401D" w:rsidRDefault="0013401D" w:rsidP="0013401D">
      <w:pPr>
        <w:keepNext/>
        <w:widowControl w:val="0"/>
        <w:tabs>
          <w:tab w:val="left" w:pos="720"/>
        </w:tabs>
        <w:ind w:firstLine="6237"/>
        <w:jc w:val="right"/>
        <w:rPr>
          <w:sz w:val="26"/>
          <w:szCs w:val="26"/>
        </w:rPr>
      </w:pPr>
    </w:p>
    <w:p w:rsidR="0013401D" w:rsidRPr="0013401D" w:rsidRDefault="0013401D" w:rsidP="0013401D">
      <w:pPr>
        <w:keepNext/>
        <w:widowControl w:val="0"/>
        <w:tabs>
          <w:tab w:val="left" w:pos="720"/>
        </w:tabs>
        <w:ind w:firstLine="6237"/>
        <w:jc w:val="right"/>
        <w:rPr>
          <w:sz w:val="26"/>
          <w:szCs w:val="26"/>
        </w:rPr>
      </w:pPr>
    </w:p>
    <w:p w:rsidR="0013401D" w:rsidRPr="0013401D" w:rsidRDefault="0013401D" w:rsidP="0013401D">
      <w:pPr>
        <w:keepNext/>
        <w:widowControl w:val="0"/>
        <w:tabs>
          <w:tab w:val="left" w:pos="1276"/>
        </w:tabs>
        <w:jc w:val="center"/>
        <w:rPr>
          <w:b/>
          <w:sz w:val="26"/>
          <w:szCs w:val="26"/>
        </w:rPr>
      </w:pPr>
      <w:r w:rsidRPr="0013401D">
        <w:rPr>
          <w:b/>
          <w:sz w:val="26"/>
          <w:szCs w:val="26"/>
        </w:rPr>
        <w:t>Описание объекта закупки</w:t>
      </w:r>
    </w:p>
    <w:p w:rsidR="00EA606C" w:rsidRDefault="00EB1D7F" w:rsidP="00EA606C">
      <w:pPr>
        <w:pStyle w:val="a3"/>
        <w:spacing w:before="0" w:beforeAutospacing="0" w:after="0" w:afterAutospacing="0" w:line="276" w:lineRule="auto"/>
        <w:ind w:firstLine="709"/>
        <w:jc w:val="center"/>
        <w:rPr>
          <w:rStyle w:val="a4"/>
          <w:color w:val="0D0D0D"/>
          <w:sz w:val="26"/>
          <w:szCs w:val="26"/>
        </w:rPr>
      </w:pPr>
      <w:r w:rsidRPr="00EB1D7F">
        <w:rPr>
          <w:rStyle w:val="a4"/>
          <w:color w:val="0D0D0D"/>
          <w:sz w:val="26"/>
          <w:szCs w:val="26"/>
        </w:rPr>
        <w:t xml:space="preserve">на оказание платных медицинских услуг по проведению </w:t>
      </w:r>
      <w:proofErr w:type="spellStart"/>
      <w:r w:rsidRPr="00EB1D7F">
        <w:rPr>
          <w:rStyle w:val="a4"/>
          <w:color w:val="0D0D0D"/>
          <w:sz w:val="26"/>
          <w:szCs w:val="26"/>
        </w:rPr>
        <w:t>предрейсовых</w:t>
      </w:r>
      <w:proofErr w:type="spellEnd"/>
      <w:r w:rsidRPr="00EB1D7F">
        <w:rPr>
          <w:rStyle w:val="a4"/>
          <w:color w:val="0D0D0D"/>
          <w:sz w:val="26"/>
          <w:szCs w:val="26"/>
        </w:rPr>
        <w:t xml:space="preserve"> и </w:t>
      </w:r>
      <w:proofErr w:type="spellStart"/>
      <w:r w:rsidRPr="00EB1D7F">
        <w:rPr>
          <w:rStyle w:val="a4"/>
          <w:color w:val="0D0D0D"/>
          <w:sz w:val="26"/>
          <w:szCs w:val="26"/>
        </w:rPr>
        <w:t>послерейсовых</w:t>
      </w:r>
      <w:proofErr w:type="spellEnd"/>
      <w:r w:rsidRPr="00EB1D7F">
        <w:rPr>
          <w:rStyle w:val="a4"/>
          <w:color w:val="0D0D0D"/>
          <w:sz w:val="26"/>
          <w:szCs w:val="26"/>
        </w:rPr>
        <w:t xml:space="preserve"> медицинских осмотров работников филиала ФГБУ ИАЦ Судебного департамента в Ростовской области</w:t>
      </w:r>
    </w:p>
    <w:p w:rsidR="0013401D" w:rsidRPr="0013401D" w:rsidRDefault="0013401D" w:rsidP="0013401D">
      <w:pPr>
        <w:widowControl w:val="0"/>
        <w:suppressAutoHyphens/>
        <w:autoSpaceDE w:val="0"/>
        <w:contextualSpacing/>
        <w:jc w:val="center"/>
        <w:rPr>
          <w:rFonts w:eastAsia="Calibri"/>
          <w:b/>
          <w:sz w:val="26"/>
          <w:szCs w:val="26"/>
          <w:lang w:eastAsia="zh-CN"/>
        </w:rPr>
      </w:pPr>
    </w:p>
    <w:p w:rsidR="0013401D" w:rsidRPr="0013401D" w:rsidRDefault="0013401D" w:rsidP="0013401D">
      <w:pPr>
        <w:widowControl w:val="0"/>
        <w:numPr>
          <w:ilvl w:val="0"/>
          <w:numId w:val="15"/>
        </w:numPr>
        <w:tabs>
          <w:tab w:val="left" w:pos="993"/>
        </w:tabs>
        <w:suppressAutoHyphens/>
        <w:ind w:firstLine="567"/>
        <w:jc w:val="center"/>
        <w:rPr>
          <w:rFonts w:eastAsia="Calibri"/>
          <w:b/>
          <w:sz w:val="26"/>
          <w:szCs w:val="26"/>
          <w:lang w:eastAsia="zh-CN"/>
        </w:rPr>
      </w:pPr>
      <w:r w:rsidRPr="0013401D">
        <w:rPr>
          <w:rFonts w:eastAsia="Calibri"/>
          <w:b/>
          <w:sz w:val="26"/>
          <w:szCs w:val="26"/>
          <w:lang w:eastAsia="zh-CN"/>
        </w:rPr>
        <w:t>Общие положения</w:t>
      </w:r>
    </w:p>
    <w:p w:rsidR="0013401D" w:rsidRPr="0013401D" w:rsidRDefault="0013401D" w:rsidP="0013401D">
      <w:pPr>
        <w:tabs>
          <w:tab w:val="left" w:pos="6495"/>
        </w:tabs>
        <w:suppressAutoHyphens/>
        <w:ind w:firstLine="567"/>
        <w:jc w:val="both"/>
        <w:rPr>
          <w:rFonts w:eastAsia="Calibri"/>
          <w:sz w:val="26"/>
          <w:szCs w:val="26"/>
          <w:lang w:eastAsia="zh-CN"/>
        </w:rPr>
      </w:pPr>
      <w:bookmarkStart w:id="5" w:name="bookmark6"/>
      <w:bookmarkStart w:id="6" w:name="bookmark7"/>
      <w:r w:rsidRPr="0013401D">
        <w:rPr>
          <w:rFonts w:eastAsia="Calibri"/>
          <w:sz w:val="26"/>
          <w:szCs w:val="26"/>
          <w:lang w:eastAsia="zh-CN"/>
        </w:rPr>
        <w:t>1.1.ОКПД</w:t>
      </w:r>
      <w:proofErr w:type="gramStart"/>
      <w:r w:rsidRPr="0013401D">
        <w:rPr>
          <w:rFonts w:eastAsia="Calibri"/>
          <w:sz w:val="26"/>
          <w:szCs w:val="26"/>
          <w:lang w:eastAsia="zh-CN"/>
        </w:rPr>
        <w:t>2</w:t>
      </w:r>
      <w:proofErr w:type="gramEnd"/>
      <w:r w:rsidRPr="0013401D">
        <w:rPr>
          <w:rFonts w:eastAsia="Calibri"/>
          <w:sz w:val="26"/>
          <w:szCs w:val="26"/>
          <w:lang w:eastAsia="zh-CN"/>
        </w:rPr>
        <w:t>: 86.21.10.120</w:t>
      </w:r>
    </w:p>
    <w:p w:rsidR="0013401D" w:rsidRPr="0013401D" w:rsidRDefault="0013401D" w:rsidP="0013401D">
      <w:pPr>
        <w:tabs>
          <w:tab w:val="left" w:pos="6495"/>
        </w:tabs>
        <w:suppressAutoHyphens/>
        <w:ind w:firstLine="567"/>
        <w:jc w:val="both"/>
        <w:rPr>
          <w:rFonts w:eastAsia="Calibri"/>
          <w:sz w:val="26"/>
          <w:szCs w:val="26"/>
          <w:lang w:eastAsia="zh-CN"/>
        </w:rPr>
      </w:pPr>
      <w:r w:rsidRPr="0013401D">
        <w:rPr>
          <w:rFonts w:eastAsia="Calibri"/>
          <w:sz w:val="26"/>
          <w:szCs w:val="26"/>
          <w:lang w:eastAsia="zh-CN"/>
        </w:rPr>
        <w:t xml:space="preserve">КТРУ 86.21.10.120-00000006: Услуга по проведению </w:t>
      </w:r>
      <w:proofErr w:type="spellStart"/>
      <w:r w:rsidRPr="0013401D">
        <w:rPr>
          <w:rFonts w:eastAsia="Calibri"/>
          <w:sz w:val="26"/>
          <w:szCs w:val="26"/>
          <w:lang w:eastAsia="zh-CN"/>
        </w:rPr>
        <w:t>предрейсовых</w:t>
      </w:r>
      <w:proofErr w:type="spellEnd"/>
      <w:r w:rsidRPr="0013401D">
        <w:rPr>
          <w:rFonts w:eastAsia="Calibri"/>
          <w:sz w:val="26"/>
          <w:szCs w:val="26"/>
          <w:lang w:eastAsia="zh-CN"/>
        </w:rPr>
        <w:t xml:space="preserve">/ </w:t>
      </w:r>
      <w:proofErr w:type="spellStart"/>
      <w:r w:rsidRPr="0013401D">
        <w:rPr>
          <w:rFonts w:eastAsia="Calibri"/>
          <w:sz w:val="26"/>
          <w:szCs w:val="26"/>
          <w:lang w:eastAsia="zh-CN"/>
        </w:rPr>
        <w:t>послерейсовых</w:t>
      </w:r>
      <w:proofErr w:type="spellEnd"/>
      <w:r w:rsidRPr="0013401D">
        <w:rPr>
          <w:rFonts w:eastAsia="Calibri"/>
          <w:sz w:val="26"/>
          <w:szCs w:val="26"/>
          <w:lang w:eastAsia="zh-CN"/>
        </w:rPr>
        <w:t xml:space="preserve"> медицинских осмотров.</w:t>
      </w:r>
    </w:p>
    <w:p w:rsidR="0013401D" w:rsidRPr="0013401D" w:rsidRDefault="0013401D" w:rsidP="0013401D">
      <w:pPr>
        <w:tabs>
          <w:tab w:val="left" w:pos="6495"/>
        </w:tabs>
        <w:suppressAutoHyphens/>
        <w:ind w:firstLine="567"/>
        <w:jc w:val="both"/>
        <w:rPr>
          <w:rFonts w:eastAsia="Calibri"/>
          <w:sz w:val="26"/>
          <w:szCs w:val="26"/>
          <w:lang w:eastAsia="zh-CN"/>
        </w:rPr>
      </w:pPr>
      <w:r w:rsidRPr="0013401D">
        <w:rPr>
          <w:rFonts w:eastAsia="Calibri"/>
          <w:sz w:val="26"/>
          <w:szCs w:val="26"/>
          <w:lang w:eastAsia="zh-CN"/>
        </w:rPr>
        <w:t xml:space="preserve">1.2.Исполнитель обязуется оказывать услуги по проведению </w:t>
      </w:r>
      <w:proofErr w:type="spellStart"/>
      <w:r w:rsidRPr="0013401D">
        <w:rPr>
          <w:rFonts w:eastAsia="Calibri"/>
          <w:sz w:val="26"/>
          <w:szCs w:val="26"/>
          <w:lang w:eastAsia="zh-CN"/>
        </w:rPr>
        <w:t>предрейсовых</w:t>
      </w:r>
      <w:proofErr w:type="spellEnd"/>
      <w:r w:rsidRPr="0013401D">
        <w:rPr>
          <w:rFonts w:eastAsia="Calibri"/>
          <w:sz w:val="26"/>
          <w:szCs w:val="26"/>
          <w:lang w:eastAsia="zh-CN"/>
        </w:rPr>
        <w:t xml:space="preserve"> и </w:t>
      </w:r>
      <w:proofErr w:type="spellStart"/>
      <w:r w:rsidRPr="0013401D">
        <w:rPr>
          <w:rFonts w:eastAsia="Calibri"/>
          <w:sz w:val="26"/>
          <w:szCs w:val="26"/>
          <w:lang w:eastAsia="zh-CN"/>
        </w:rPr>
        <w:t>послерейсовых</w:t>
      </w:r>
      <w:proofErr w:type="spellEnd"/>
      <w:r w:rsidRPr="0013401D">
        <w:rPr>
          <w:rFonts w:eastAsia="Calibri"/>
          <w:sz w:val="26"/>
          <w:szCs w:val="26"/>
          <w:lang w:eastAsia="zh-CN"/>
        </w:rPr>
        <w:t xml:space="preserve"> медицинских осмотров работников Заказчика</w:t>
      </w:r>
      <w:r w:rsidR="00440E24" w:rsidRPr="00440E24">
        <w:t xml:space="preserve"> </w:t>
      </w:r>
      <w:r w:rsidR="00440E24" w:rsidRPr="00440E24">
        <w:rPr>
          <w:rFonts w:eastAsia="Calibri"/>
          <w:sz w:val="26"/>
          <w:szCs w:val="26"/>
          <w:lang w:eastAsia="zh-CN"/>
        </w:rPr>
        <w:t>допущенных к управлению служебному автомобилю филиала ФГБУ ИАЦ Судебного департамента в Ростовской области (далее — работники)</w:t>
      </w:r>
      <w:r w:rsidRPr="0013401D">
        <w:rPr>
          <w:rFonts w:eastAsia="Calibri"/>
          <w:sz w:val="26"/>
          <w:szCs w:val="26"/>
          <w:lang w:eastAsia="zh-CN"/>
        </w:rPr>
        <w:t xml:space="preserve"> в соответствии с Федеральным законом от 10 декабря 1995 г. № 196-ФЗ «О безопасности дорожного движения». </w:t>
      </w:r>
    </w:p>
    <w:p w:rsidR="0013401D" w:rsidRDefault="0013401D" w:rsidP="0013401D">
      <w:pPr>
        <w:tabs>
          <w:tab w:val="left" w:pos="6495"/>
        </w:tabs>
        <w:suppressAutoHyphens/>
        <w:ind w:firstLine="567"/>
        <w:jc w:val="both"/>
        <w:rPr>
          <w:rFonts w:eastAsia="Calibri"/>
          <w:sz w:val="26"/>
          <w:szCs w:val="26"/>
          <w:lang w:eastAsia="zh-CN"/>
        </w:rPr>
      </w:pPr>
      <w:r w:rsidRPr="0013401D">
        <w:rPr>
          <w:rFonts w:eastAsia="Calibri"/>
          <w:sz w:val="26"/>
          <w:szCs w:val="26"/>
          <w:lang w:eastAsia="zh-CN"/>
        </w:rPr>
        <w:t xml:space="preserve">1.3. </w:t>
      </w:r>
      <w:proofErr w:type="gramStart"/>
      <w:r w:rsidRPr="0013401D">
        <w:rPr>
          <w:rFonts w:eastAsia="Calibri"/>
          <w:sz w:val="26"/>
          <w:szCs w:val="26"/>
          <w:lang w:eastAsia="zh-CN"/>
        </w:rPr>
        <w:t xml:space="preserve">Целью медицинских осмотров </w:t>
      </w:r>
      <w:r w:rsidR="00A85DE7" w:rsidRPr="00A85DE7">
        <w:rPr>
          <w:rFonts w:eastAsia="Calibri"/>
          <w:sz w:val="26"/>
          <w:szCs w:val="26"/>
          <w:lang w:eastAsia="zh-CN"/>
        </w:rPr>
        <w:t xml:space="preserve">работников </w:t>
      </w:r>
      <w:r w:rsidRPr="0013401D">
        <w:rPr>
          <w:rFonts w:eastAsia="Calibri"/>
          <w:sz w:val="26"/>
          <w:szCs w:val="26"/>
          <w:lang w:eastAsia="zh-CN"/>
        </w:rPr>
        <w:t xml:space="preserve">является выявление лиц, которые по медицинским показаниям не могут быть допущены к управлению </w:t>
      </w:r>
      <w:r w:rsidR="00A85DE7">
        <w:rPr>
          <w:rFonts w:eastAsia="Calibri"/>
          <w:sz w:val="26"/>
          <w:szCs w:val="26"/>
          <w:lang w:eastAsia="zh-CN"/>
        </w:rPr>
        <w:t xml:space="preserve">служебного </w:t>
      </w:r>
      <w:r w:rsidRPr="0013401D">
        <w:rPr>
          <w:rFonts w:eastAsia="Calibri"/>
          <w:sz w:val="26"/>
          <w:szCs w:val="26"/>
          <w:lang w:eastAsia="zh-CN"/>
        </w:rPr>
        <w:t>автомобил</w:t>
      </w:r>
      <w:r w:rsidR="007A0052">
        <w:rPr>
          <w:rFonts w:eastAsia="Calibri"/>
          <w:sz w:val="26"/>
          <w:szCs w:val="26"/>
          <w:lang w:eastAsia="zh-CN"/>
        </w:rPr>
        <w:t>я</w:t>
      </w:r>
      <w:r w:rsidRPr="0013401D">
        <w:rPr>
          <w:rFonts w:eastAsia="Calibri"/>
          <w:sz w:val="26"/>
          <w:szCs w:val="26"/>
          <w:lang w:eastAsia="zh-CN"/>
        </w:rPr>
        <w:t xml:space="preserve"> как с позиции обеспечения безопасности дорожного движения, так и охраны здоровья </w:t>
      </w:r>
      <w:r w:rsidR="007A0052">
        <w:rPr>
          <w:rFonts w:eastAsia="Calibri"/>
          <w:sz w:val="26"/>
          <w:szCs w:val="26"/>
          <w:lang w:eastAsia="zh-CN"/>
        </w:rPr>
        <w:t xml:space="preserve">работников </w:t>
      </w:r>
      <w:r w:rsidR="00C806D4">
        <w:rPr>
          <w:rFonts w:eastAsia="Calibri"/>
          <w:sz w:val="26"/>
          <w:szCs w:val="26"/>
          <w:lang w:eastAsia="zh-CN"/>
        </w:rPr>
        <w:t xml:space="preserve">и пассажиров </w:t>
      </w:r>
      <w:r w:rsidRPr="0013401D">
        <w:rPr>
          <w:rFonts w:eastAsia="Calibri"/>
          <w:sz w:val="26"/>
          <w:szCs w:val="26"/>
          <w:lang w:eastAsia="zh-CN"/>
        </w:rPr>
        <w:t>в соответствии с Методическими рекомендациями</w:t>
      </w:r>
      <w:r w:rsidRPr="0013401D">
        <w:rPr>
          <w:sz w:val="26"/>
          <w:szCs w:val="26"/>
          <w:lang w:eastAsia="ar-SA"/>
        </w:rPr>
        <w:t xml:space="preserve">, указанными в письме Министерства Здравоохранения РФ от 21.08.2003 г. №2510/9468-03-32 «О </w:t>
      </w:r>
      <w:proofErr w:type="spellStart"/>
      <w:r w:rsidRPr="0013401D">
        <w:rPr>
          <w:sz w:val="26"/>
          <w:szCs w:val="26"/>
          <w:lang w:eastAsia="ar-SA"/>
        </w:rPr>
        <w:t>предрейсовых</w:t>
      </w:r>
      <w:proofErr w:type="spellEnd"/>
      <w:r w:rsidRPr="0013401D">
        <w:rPr>
          <w:sz w:val="26"/>
          <w:szCs w:val="26"/>
          <w:lang w:eastAsia="ar-SA"/>
        </w:rPr>
        <w:t xml:space="preserve"> медицинских осмотрах водителей транспортных средств» и приказом Минтранса России</w:t>
      </w:r>
      <w:proofErr w:type="gramEnd"/>
      <w:r w:rsidRPr="0013401D">
        <w:rPr>
          <w:sz w:val="26"/>
          <w:szCs w:val="26"/>
          <w:lang w:eastAsia="ar-SA"/>
        </w:rPr>
        <w:t xml:space="preserve"> от 28.09.2022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w:t>
      </w:r>
      <w:r w:rsidRPr="0013401D">
        <w:rPr>
          <w:rFonts w:eastAsia="Calibri"/>
          <w:sz w:val="26"/>
          <w:szCs w:val="26"/>
          <w:lang w:eastAsia="zh-CN"/>
        </w:rPr>
        <w:t>.</w:t>
      </w:r>
    </w:p>
    <w:p w:rsidR="00B02CC7" w:rsidRDefault="00343D0A" w:rsidP="0013401D">
      <w:pPr>
        <w:tabs>
          <w:tab w:val="left" w:pos="6495"/>
        </w:tabs>
        <w:suppressAutoHyphens/>
        <w:ind w:firstLine="567"/>
        <w:jc w:val="both"/>
        <w:rPr>
          <w:rFonts w:eastAsia="Calibri"/>
          <w:sz w:val="26"/>
          <w:szCs w:val="26"/>
          <w:lang w:eastAsia="zh-CN"/>
        </w:rPr>
      </w:pPr>
      <w:r>
        <w:rPr>
          <w:rFonts w:eastAsia="Calibri"/>
          <w:sz w:val="26"/>
          <w:szCs w:val="26"/>
          <w:lang w:eastAsia="zh-CN"/>
        </w:rPr>
        <w:t xml:space="preserve">1.4.  Услуга проводится </w:t>
      </w:r>
      <w:r w:rsidRPr="00343D0A">
        <w:rPr>
          <w:rFonts w:eastAsia="Calibri"/>
          <w:sz w:val="26"/>
          <w:szCs w:val="26"/>
          <w:lang w:eastAsia="zh-CN"/>
        </w:rPr>
        <w:t xml:space="preserve">для 2 </w:t>
      </w:r>
      <w:r w:rsidR="00CC2EE7">
        <w:rPr>
          <w:rFonts w:eastAsia="Calibri"/>
          <w:sz w:val="26"/>
          <w:szCs w:val="26"/>
          <w:lang w:eastAsia="zh-CN"/>
        </w:rPr>
        <w:t>работников</w:t>
      </w:r>
      <w:r w:rsidR="00A66F66">
        <w:rPr>
          <w:rFonts w:eastAsia="Calibri"/>
          <w:sz w:val="26"/>
          <w:szCs w:val="26"/>
          <w:lang w:eastAsia="zh-CN"/>
        </w:rPr>
        <w:t>.</w:t>
      </w:r>
      <w:r w:rsidRPr="00343D0A">
        <w:rPr>
          <w:rFonts w:eastAsia="Calibri"/>
          <w:sz w:val="26"/>
          <w:szCs w:val="26"/>
          <w:lang w:eastAsia="zh-CN"/>
        </w:rPr>
        <w:t xml:space="preserve"> </w:t>
      </w:r>
      <w:r w:rsidR="00A66F66" w:rsidRPr="00A66F66">
        <w:rPr>
          <w:rFonts w:eastAsia="Calibri"/>
          <w:sz w:val="26"/>
          <w:szCs w:val="26"/>
          <w:lang w:eastAsia="zh-CN"/>
        </w:rPr>
        <w:t>Срок оказания услуг: с 0</w:t>
      </w:r>
      <w:r w:rsidR="003253EC">
        <w:rPr>
          <w:rFonts w:eastAsia="Calibri"/>
          <w:sz w:val="26"/>
          <w:szCs w:val="26"/>
          <w:lang w:eastAsia="zh-CN"/>
        </w:rPr>
        <w:t>8</w:t>
      </w:r>
      <w:bookmarkStart w:id="7" w:name="_GoBack"/>
      <w:bookmarkEnd w:id="7"/>
      <w:r w:rsidR="00A66F66" w:rsidRPr="00A66F66">
        <w:rPr>
          <w:rFonts w:eastAsia="Calibri"/>
          <w:sz w:val="26"/>
          <w:szCs w:val="26"/>
          <w:lang w:eastAsia="zh-CN"/>
        </w:rPr>
        <w:t>.06.2026 г.  по 30.12.2026 г.</w:t>
      </w:r>
    </w:p>
    <w:p w:rsidR="00B36E09" w:rsidRDefault="00E571C8" w:rsidP="0013401D">
      <w:pPr>
        <w:tabs>
          <w:tab w:val="left" w:pos="6495"/>
        </w:tabs>
        <w:suppressAutoHyphens/>
        <w:ind w:firstLine="567"/>
        <w:jc w:val="both"/>
        <w:rPr>
          <w:rFonts w:eastAsia="Calibri"/>
          <w:sz w:val="26"/>
          <w:szCs w:val="26"/>
          <w:lang w:eastAsia="zh-CN"/>
        </w:rPr>
      </w:pPr>
      <w:r>
        <w:rPr>
          <w:rFonts w:eastAsia="Calibri"/>
          <w:sz w:val="26"/>
          <w:szCs w:val="26"/>
          <w:lang w:eastAsia="zh-CN"/>
        </w:rPr>
        <w:t xml:space="preserve"> </w:t>
      </w:r>
      <w:r w:rsidR="00F92139">
        <w:rPr>
          <w:rFonts w:eastAsia="Calibri"/>
          <w:sz w:val="26"/>
          <w:szCs w:val="26"/>
          <w:lang w:eastAsia="zh-CN"/>
        </w:rPr>
        <w:t>О</w:t>
      </w:r>
      <w:r w:rsidRPr="00E571C8">
        <w:rPr>
          <w:rFonts w:eastAsia="Calibri"/>
          <w:sz w:val="26"/>
          <w:szCs w:val="26"/>
          <w:lang w:eastAsia="zh-CN"/>
        </w:rPr>
        <w:t xml:space="preserve">казания </w:t>
      </w:r>
      <w:r w:rsidR="00F92139">
        <w:rPr>
          <w:rFonts w:eastAsia="Calibri"/>
          <w:sz w:val="26"/>
          <w:szCs w:val="26"/>
          <w:lang w:eastAsia="zh-CN"/>
        </w:rPr>
        <w:t>у</w:t>
      </w:r>
      <w:r w:rsidRPr="00E571C8">
        <w:rPr>
          <w:rFonts w:eastAsia="Calibri"/>
          <w:sz w:val="26"/>
          <w:szCs w:val="26"/>
          <w:lang w:eastAsia="zh-CN"/>
        </w:rPr>
        <w:t xml:space="preserve">слуг устанавливается </w:t>
      </w:r>
      <w:r w:rsidR="008F2B17">
        <w:rPr>
          <w:rFonts w:eastAsia="Calibri"/>
          <w:sz w:val="26"/>
          <w:szCs w:val="26"/>
          <w:lang w:eastAsia="zh-CN"/>
        </w:rPr>
        <w:t>к</w:t>
      </w:r>
      <w:r w:rsidR="008F2B17" w:rsidRPr="008F2B17">
        <w:rPr>
          <w:rFonts w:eastAsia="Calibri"/>
          <w:sz w:val="26"/>
          <w:szCs w:val="26"/>
          <w:lang w:eastAsia="zh-CN"/>
        </w:rPr>
        <w:t>оличеств</w:t>
      </w:r>
      <w:r w:rsidR="008F2B17">
        <w:rPr>
          <w:rFonts w:eastAsia="Calibri"/>
          <w:sz w:val="26"/>
          <w:szCs w:val="26"/>
          <w:lang w:eastAsia="zh-CN"/>
        </w:rPr>
        <w:t>у услуг</w:t>
      </w:r>
      <w:r w:rsidR="00A95E91">
        <w:rPr>
          <w:rFonts w:eastAsia="Calibri"/>
          <w:sz w:val="26"/>
          <w:szCs w:val="26"/>
          <w:lang w:eastAsia="zh-CN"/>
        </w:rPr>
        <w:t xml:space="preserve"> </w:t>
      </w:r>
      <w:r w:rsidR="008F2B17" w:rsidRPr="008F2B17">
        <w:rPr>
          <w:rFonts w:eastAsia="Calibri"/>
          <w:sz w:val="26"/>
          <w:szCs w:val="26"/>
          <w:lang w:eastAsia="zh-CN"/>
        </w:rPr>
        <w:t>в месяц</w:t>
      </w:r>
      <w:r w:rsidR="006A2FA1">
        <w:rPr>
          <w:rFonts w:eastAsia="Calibri"/>
          <w:sz w:val="26"/>
          <w:szCs w:val="26"/>
          <w:lang w:eastAsia="zh-CN"/>
        </w:rPr>
        <w:t>:</w:t>
      </w:r>
      <w:r w:rsidRPr="00E571C8">
        <w:rPr>
          <w:rFonts w:eastAsia="Calibri"/>
          <w:sz w:val="26"/>
          <w:szCs w:val="26"/>
          <w:lang w:eastAsia="zh-CN"/>
        </w:rPr>
        <w:t xml:space="preserve">     </w:t>
      </w:r>
    </w:p>
    <w:tbl>
      <w:tblPr>
        <w:tblW w:w="4595" w:type="pct"/>
        <w:jc w:val="center"/>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5084"/>
        <w:gridCol w:w="1300"/>
        <w:gridCol w:w="1417"/>
      </w:tblGrid>
      <w:tr w:rsidR="00472359" w:rsidRPr="00B36E09" w:rsidTr="003E6BD6">
        <w:trPr>
          <w:trHeight w:val="192"/>
          <w:jc w:val="center"/>
        </w:trPr>
        <w:tc>
          <w:tcPr>
            <w:tcW w:w="6079" w:type="dxa"/>
            <w:gridSpan w:val="2"/>
            <w:shd w:val="clear" w:color="auto" w:fill="auto"/>
            <w:noWrap/>
            <w:vAlign w:val="center"/>
            <w:hideMark/>
          </w:tcPr>
          <w:p w:rsidR="00472359" w:rsidRPr="00B36E09" w:rsidRDefault="00472359" w:rsidP="00D4439E">
            <w:pPr>
              <w:jc w:val="center"/>
            </w:pPr>
            <w:r w:rsidRPr="00B36E09">
              <w:t>Наименование  услуг</w:t>
            </w:r>
          </w:p>
        </w:tc>
        <w:tc>
          <w:tcPr>
            <w:tcW w:w="1300" w:type="dxa"/>
            <w:shd w:val="clear" w:color="auto" w:fill="auto"/>
            <w:vAlign w:val="center"/>
            <w:hideMark/>
          </w:tcPr>
          <w:p w:rsidR="00472359" w:rsidRPr="00B36E09" w:rsidRDefault="00472359" w:rsidP="00356A27">
            <w:pPr>
              <w:jc w:val="center"/>
            </w:pPr>
            <w:r>
              <w:t>Е</w:t>
            </w:r>
            <w:r w:rsidRPr="00B36E09">
              <w:t>диница измерения</w:t>
            </w:r>
          </w:p>
        </w:tc>
        <w:tc>
          <w:tcPr>
            <w:tcW w:w="1417" w:type="dxa"/>
            <w:shd w:val="clear" w:color="auto" w:fill="auto"/>
            <w:vAlign w:val="center"/>
          </w:tcPr>
          <w:p w:rsidR="00472359" w:rsidRPr="00B36E09" w:rsidRDefault="00472359" w:rsidP="00B36E09">
            <w:pPr>
              <w:jc w:val="center"/>
            </w:pPr>
            <w:r w:rsidRPr="00356A27">
              <w:t>Количество</w:t>
            </w:r>
            <w:r>
              <w:t xml:space="preserve"> в месяц</w:t>
            </w:r>
          </w:p>
        </w:tc>
      </w:tr>
      <w:tr w:rsidR="00472359" w:rsidRPr="00B36E09" w:rsidTr="003E6BD6">
        <w:trPr>
          <w:trHeight w:val="214"/>
          <w:jc w:val="center"/>
        </w:trPr>
        <w:tc>
          <w:tcPr>
            <w:tcW w:w="995" w:type="dxa"/>
            <w:shd w:val="clear" w:color="auto" w:fill="auto"/>
            <w:vAlign w:val="center"/>
            <w:hideMark/>
          </w:tcPr>
          <w:p w:rsidR="00472359" w:rsidRPr="00B36E09" w:rsidRDefault="00472359" w:rsidP="00B36E09">
            <w:pPr>
              <w:jc w:val="center"/>
            </w:pPr>
            <w:r w:rsidRPr="00B36E09">
              <w:t>1</w:t>
            </w:r>
            <w:r>
              <w:t>.</w:t>
            </w:r>
          </w:p>
        </w:tc>
        <w:tc>
          <w:tcPr>
            <w:tcW w:w="5084" w:type="dxa"/>
            <w:shd w:val="clear" w:color="auto" w:fill="auto"/>
            <w:vAlign w:val="center"/>
            <w:hideMark/>
          </w:tcPr>
          <w:p w:rsidR="00472359" w:rsidRPr="00B36E09" w:rsidRDefault="00472359" w:rsidP="00B36E09">
            <w:r w:rsidRPr="00B36E09">
              <w:t xml:space="preserve">Оказание услуг по проведению </w:t>
            </w:r>
            <w:proofErr w:type="spellStart"/>
            <w:r w:rsidRPr="00B36E09">
              <w:t>предрейсового</w:t>
            </w:r>
            <w:proofErr w:type="spellEnd"/>
            <w:r w:rsidRPr="00B36E09">
              <w:t xml:space="preserve"> медицинского осмотра</w:t>
            </w:r>
            <w:r>
              <w:t xml:space="preserve"> </w:t>
            </w:r>
          </w:p>
        </w:tc>
        <w:tc>
          <w:tcPr>
            <w:tcW w:w="1300" w:type="dxa"/>
            <w:shd w:val="clear" w:color="auto" w:fill="auto"/>
            <w:vAlign w:val="center"/>
            <w:hideMark/>
          </w:tcPr>
          <w:p w:rsidR="00472359" w:rsidRPr="00B36E09" w:rsidRDefault="00472359" w:rsidP="0094024D">
            <w:pPr>
              <w:jc w:val="center"/>
            </w:pPr>
            <w:r w:rsidRPr="000C254E">
              <w:t>осмотр</w:t>
            </w:r>
          </w:p>
        </w:tc>
        <w:tc>
          <w:tcPr>
            <w:tcW w:w="1417" w:type="dxa"/>
            <w:shd w:val="clear" w:color="auto" w:fill="auto"/>
            <w:vAlign w:val="center"/>
          </w:tcPr>
          <w:p w:rsidR="00472359" w:rsidRPr="00B36E09" w:rsidRDefault="00472359" w:rsidP="00B36E09">
            <w:pPr>
              <w:jc w:val="center"/>
            </w:pPr>
            <w:r>
              <w:t>5</w:t>
            </w:r>
          </w:p>
        </w:tc>
      </w:tr>
      <w:tr w:rsidR="00472359" w:rsidRPr="00B36E09" w:rsidTr="003E6BD6">
        <w:trPr>
          <w:trHeight w:val="214"/>
          <w:jc w:val="center"/>
        </w:trPr>
        <w:tc>
          <w:tcPr>
            <w:tcW w:w="995" w:type="dxa"/>
            <w:shd w:val="clear" w:color="auto" w:fill="auto"/>
            <w:vAlign w:val="center"/>
          </w:tcPr>
          <w:p w:rsidR="00472359" w:rsidRPr="00B36E09" w:rsidRDefault="00472359" w:rsidP="00B36E09">
            <w:pPr>
              <w:jc w:val="center"/>
            </w:pPr>
            <w:r>
              <w:t>2.</w:t>
            </w:r>
          </w:p>
        </w:tc>
        <w:tc>
          <w:tcPr>
            <w:tcW w:w="5084" w:type="dxa"/>
            <w:shd w:val="clear" w:color="auto" w:fill="auto"/>
            <w:vAlign w:val="center"/>
          </w:tcPr>
          <w:p w:rsidR="00472359" w:rsidRPr="00B36E09" w:rsidRDefault="00472359" w:rsidP="00B36E09">
            <w:r w:rsidRPr="00B36E09">
              <w:t xml:space="preserve">Оказание услуг по проведению </w:t>
            </w:r>
            <w:proofErr w:type="spellStart"/>
            <w:r w:rsidRPr="00B36E09">
              <w:t>послерейсового</w:t>
            </w:r>
            <w:proofErr w:type="spellEnd"/>
            <w:r w:rsidRPr="00B36E09">
              <w:t xml:space="preserve"> медицинского осмотра</w:t>
            </w:r>
          </w:p>
        </w:tc>
        <w:tc>
          <w:tcPr>
            <w:tcW w:w="1300" w:type="dxa"/>
            <w:shd w:val="clear" w:color="auto" w:fill="auto"/>
          </w:tcPr>
          <w:p w:rsidR="00472359" w:rsidRDefault="00472359" w:rsidP="0094024D">
            <w:pPr>
              <w:jc w:val="center"/>
            </w:pPr>
            <w:r w:rsidRPr="006C4A25">
              <w:t>осмотр</w:t>
            </w:r>
          </w:p>
        </w:tc>
        <w:tc>
          <w:tcPr>
            <w:tcW w:w="1417" w:type="dxa"/>
            <w:shd w:val="clear" w:color="auto" w:fill="auto"/>
            <w:vAlign w:val="center"/>
          </w:tcPr>
          <w:p w:rsidR="00472359" w:rsidRDefault="00472359" w:rsidP="00B36E09">
            <w:pPr>
              <w:jc w:val="center"/>
            </w:pPr>
            <w:r>
              <w:t>5</w:t>
            </w:r>
          </w:p>
        </w:tc>
      </w:tr>
      <w:tr w:rsidR="00C51A89" w:rsidRPr="00B36E09" w:rsidTr="003E6BD6">
        <w:trPr>
          <w:trHeight w:val="214"/>
          <w:jc w:val="center"/>
        </w:trPr>
        <w:tc>
          <w:tcPr>
            <w:tcW w:w="7379" w:type="dxa"/>
            <w:gridSpan w:val="3"/>
            <w:shd w:val="clear" w:color="auto" w:fill="auto"/>
            <w:vAlign w:val="center"/>
          </w:tcPr>
          <w:p w:rsidR="00C51A89" w:rsidRPr="00A66F66" w:rsidRDefault="00C51A89" w:rsidP="00472359">
            <w:pPr>
              <w:jc w:val="right"/>
              <w:rPr>
                <w:b/>
              </w:rPr>
            </w:pPr>
            <w:r w:rsidRPr="00A66F66">
              <w:rPr>
                <w:b/>
              </w:rPr>
              <w:t>Итого в месяц</w:t>
            </w:r>
          </w:p>
        </w:tc>
        <w:tc>
          <w:tcPr>
            <w:tcW w:w="1417" w:type="dxa"/>
            <w:shd w:val="clear" w:color="auto" w:fill="auto"/>
            <w:vAlign w:val="center"/>
          </w:tcPr>
          <w:p w:rsidR="00C51A89" w:rsidRPr="00A66F66" w:rsidRDefault="00C51A89" w:rsidP="00B36E09">
            <w:pPr>
              <w:jc w:val="center"/>
              <w:rPr>
                <w:b/>
              </w:rPr>
            </w:pPr>
            <w:r w:rsidRPr="00A66F66">
              <w:rPr>
                <w:b/>
              </w:rPr>
              <w:t>10</w:t>
            </w:r>
          </w:p>
        </w:tc>
      </w:tr>
    </w:tbl>
    <w:p w:rsidR="0013401D" w:rsidRPr="0013401D" w:rsidRDefault="0013401D" w:rsidP="0013401D">
      <w:pPr>
        <w:tabs>
          <w:tab w:val="left" w:pos="6495"/>
        </w:tabs>
        <w:suppressAutoHyphens/>
        <w:ind w:firstLine="567"/>
        <w:jc w:val="center"/>
        <w:rPr>
          <w:rFonts w:eastAsia="Calibri"/>
          <w:sz w:val="26"/>
          <w:szCs w:val="26"/>
          <w:lang w:eastAsia="zh-CN"/>
        </w:rPr>
      </w:pPr>
      <w:r w:rsidRPr="0013401D">
        <w:rPr>
          <w:rFonts w:eastAsia="Calibri"/>
          <w:b/>
          <w:sz w:val="26"/>
          <w:szCs w:val="26"/>
          <w:lang w:eastAsia="zh-CN"/>
        </w:rPr>
        <w:t>2. Требования к качеству</w:t>
      </w:r>
      <w:r w:rsidRPr="0013401D">
        <w:rPr>
          <w:rFonts w:eastAsia="Calibri"/>
          <w:sz w:val="26"/>
          <w:szCs w:val="26"/>
          <w:lang w:eastAsia="zh-CN"/>
        </w:rPr>
        <w:t>.</w:t>
      </w:r>
    </w:p>
    <w:p w:rsidR="0013401D" w:rsidRPr="0013401D" w:rsidRDefault="0013401D" w:rsidP="0013401D">
      <w:pPr>
        <w:tabs>
          <w:tab w:val="left" w:pos="6495"/>
        </w:tabs>
        <w:suppressAutoHyphens/>
        <w:ind w:firstLine="567"/>
        <w:jc w:val="both"/>
        <w:rPr>
          <w:rFonts w:eastAsia="Calibri"/>
          <w:sz w:val="26"/>
          <w:szCs w:val="26"/>
          <w:lang w:eastAsia="zh-CN"/>
        </w:rPr>
      </w:pPr>
      <w:r w:rsidRPr="0013401D">
        <w:rPr>
          <w:rFonts w:eastAsia="Calibri"/>
          <w:sz w:val="26"/>
          <w:szCs w:val="26"/>
          <w:lang w:eastAsia="zh-CN"/>
        </w:rPr>
        <w:t xml:space="preserve">2.1. Проведение </w:t>
      </w:r>
      <w:proofErr w:type="spellStart"/>
      <w:r w:rsidRPr="0013401D">
        <w:rPr>
          <w:rFonts w:eastAsia="Calibri"/>
          <w:sz w:val="26"/>
          <w:szCs w:val="26"/>
          <w:lang w:eastAsia="zh-CN"/>
        </w:rPr>
        <w:t>предрейсовых</w:t>
      </w:r>
      <w:proofErr w:type="spellEnd"/>
      <w:r w:rsidRPr="0013401D">
        <w:rPr>
          <w:rFonts w:eastAsia="Calibri"/>
          <w:sz w:val="26"/>
          <w:szCs w:val="26"/>
          <w:lang w:eastAsia="zh-CN"/>
        </w:rPr>
        <w:t xml:space="preserve"> и </w:t>
      </w:r>
      <w:proofErr w:type="spellStart"/>
      <w:r w:rsidRPr="0013401D">
        <w:rPr>
          <w:rFonts w:eastAsia="Calibri"/>
          <w:sz w:val="26"/>
          <w:szCs w:val="26"/>
          <w:lang w:eastAsia="zh-CN"/>
        </w:rPr>
        <w:t>послерейсовых</w:t>
      </w:r>
      <w:proofErr w:type="spellEnd"/>
      <w:r w:rsidRPr="0013401D">
        <w:rPr>
          <w:rFonts w:eastAsia="Calibri"/>
          <w:sz w:val="26"/>
          <w:szCs w:val="26"/>
          <w:lang w:eastAsia="zh-CN"/>
        </w:rPr>
        <w:t xml:space="preserve"> медицинских осмотров </w:t>
      </w:r>
      <w:r w:rsidR="00D4439E" w:rsidRPr="00D4439E">
        <w:rPr>
          <w:rFonts w:eastAsia="Calibri"/>
          <w:sz w:val="26"/>
          <w:szCs w:val="26"/>
          <w:lang w:eastAsia="zh-CN"/>
        </w:rPr>
        <w:t xml:space="preserve">работников </w:t>
      </w:r>
      <w:r w:rsidRPr="0013401D">
        <w:rPr>
          <w:rFonts w:eastAsia="Calibri"/>
          <w:sz w:val="26"/>
          <w:szCs w:val="26"/>
          <w:lang w:eastAsia="zh-CN"/>
        </w:rPr>
        <w:t xml:space="preserve">должны осуществляться в соответствии </w:t>
      </w:r>
      <w:proofErr w:type="gramStart"/>
      <w:r w:rsidRPr="0013401D">
        <w:rPr>
          <w:rFonts w:eastAsia="Calibri"/>
          <w:sz w:val="26"/>
          <w:szCs w:val="26"/>
          <w:lang w:eastAsia="zh-CN"/>
        </w:rPr>
        <w:t>с</w:t>
      </w:r>
      <w:proofErr w:type="gramEnd"/>
      <w:r w:rsidRPr="0013401D">
        <w:rPr>
          <w:rFonts w:eastAsia="Calibri"/>
          <w:sz w:val="26"/>
          <w:szCs w:val="26"/>
          <w:lang w:eastAsia="zh-CN"/>
        </w:rPr>
        <w:t>:</w:t>
      </w:r>
    </w:p>
    <w:p w:rsidR="0013401D" w:rsidRPr="0013401D" w:rsidRDefault="0013401D" w:rsidP="0013401D">
      <w:pPr>
        <w:tabs>
          <w:tab w:val="left" w:pos="6495"/>
        </w:tabs>
        <w:suppressAutoHyphens/>
        <w:ind w:firstLine="567"/>
        <w:jc w:val="both"/>
        <w:rPr>
          <w:rFonts w:eastAsia="Calibri"/>
          <w:sz w:val="26"/>
          <w:szCs w:val="26"/>
          <w:lang w:eastAsia="zh-CN"/>
        </w:rPr>
      </w:pPr>
      <w:r w:rsidRPr="0013401D">
        <w:rPr>
          <w:rFonts w:eastAsia="Calibri"/>
          <w:sz w:val="26"/>
          <w:szCs w:val="26"/>
          <w:lang w:eastAsia="zh-CN"/>
        </w:rPr>
        <w:t xml:space="preserve">- Федеральным Законом «О безопасности дорожного движения» от 10.12.1995 г. № 196-ФЗ, </w:t>
      </w:r>
    </w:p>
    <w:p w:rsidR="0013401D" w:rsidRPr="0013401D" w:rsidRDefault="0013401D" w:rsidP="0013401D">
      <w:pPr>
        <w:tabs>
          <w:tab w:val="left" w:pos="6495"/>
        </w:tabs>
        <w:suppressAutoHyphens/>
        <w:ind w:firstLine="567"/>
        <w:jc w:val="both"/>
        <w:rPr>
          <w:rFonts w:eastAsia="Calibri"/>
          <w:sz w:val="26"/>
          <w:szCs w:val="26"/>
          <w:lang w:eastAsia="zh-CN"/>
        </w:rPr>
      </w:pPr>
      <w:proofErr w:type="gramStart"/>
      <w:r w:rsidRPr="0013401D">
        <w:rPr>
          <w:rFonts w:eastAsia="Calibri"/>
          <w:sz w:val="26"/>
          <w:szCs w:val="26"/>
          <w:lang w:eastAsia="zh-CN"/>
        </w:rPr>
        <w:t xml:space="preserve">- Приказом Минздрава России от 29.04.2025 N 262н "Об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w:t>
      </w:r>
      <w:r w:rsidRPr="0013401D">
        <w:rPr>
          <w:rFonts w:eastAsia="Calibri"/>
          <w:sz w:val="26"/>
          <w:szCs w:val="26"/>
          <w:lang w:eastAsia="zh-CN"/>
        </w:rPr>
        <w:lastRenderedPageBreak/>
        <w:t>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освидетельствования на состояние опьянения</w:t>
      </w:r>
      <w:proofErr w:type="gramEnd"/>
      <w:r w:rsidRPr="0013401D">
        <w:rPr>
          <w:rFonts w:eastAsia="Calibri"/>
          <w:sz w:val="26"/>
          <w:szCs w:val="26"/>
          <w:lang w:eastAsia="zh-CN"/>
        </w:rPr>
        <w:t xml:space="preserve"> (алкогольного, наркотического или иного токсического), а также формы и порядка ведения журнала регистрации медицинских освидетельствований на состояние опьянения (алкогольного, наркотического или иного токсического)</w:t>
      </w:r>
      <w:r w:rsidR="002438EB">
        <w:rPr>
          <w:rFonts w:eastAsia="Calibri"/>
          <w:sz w:val="26"/>
          <w:szCs w:val="26"/>
          <w:lang w:eastAsia="zh-CN"/>
        </w:rPr>
        <w:t xml:space="preserve"> </w:t>
      </w:r>
      <w:r w:rsidRPr="0013401D">
        <w:rPr>
          <w:rFonts w:eastAsia="Calibri"/>
          <w:sz w:val="26"/>
          <w:szCs w:val="26"/>
          <w:lang w:eastAsia="zh-CN"/>
        </w:rPr>
        <w:t xml:space="preserve">(Зарегистрировано в Минюсте России 02.06.2025 N 82494); </w:t>
      </w:r>
    </w:p>
    <w:p w:rsidR="0013401D" w:rsidRPr="0013401D" w:rsidRDefault="0013401D" w:rsidP="0013401D">
      <w:pPr>
        <w:tabs>
          <w:tab w:val="left" w:pos="6495"/>
        </w:tabs>
        <w:suppressAutoHyphens/>
        <w:ind w:firstLine="567"/>
        <w:jc w:val="both"/>
        <w:rPr>
          <w:rFonts w:eastAsia="Calibri"/>
          <w:sz w:val="26"/>
          <w:szCs w:val="26"/>
          <w:lang w:eastAsia="zh-CN"/>
        </w:rPr>
      </w:pPr>
      <w:r w:rsidRPr="0013401D">
        <w:rPr>
          <w:rFonts w:eastAsia="Calibri"/>
          <w:sz w:val="26"/>
          <w:szCs w:val="26"/>
          <w:lang w:eastAsia="zh-CN"/>
        </w:rPr>
        <w:t>- Федеральным законом «О лицензировании отдельных видов деятельности» от 04.05.2011 г. № 99-ФЗ;</w:t>
      </w:r>
    </w:p>
    <w:p w:rsidR="0013401D" w:rsidRPr="0013401D" w:rsidRDefault="0013401D" w:rsidP="0013401D">
      <w:pPr>
        <w:tabs>
          <w:tab w:val="left" w:pos="6495"/>
        </w:tabs>
        <w:suppressAutoHyphens/>
        <w:ind w:firstLine="567"/>
        <w:jc w:val="both"/>
        <w:rPr>
          <w:rFonts w:eastAsia="Calibri"/>
          <w:sz w:val="26"/>
          <w:szCs w:val="26"/>
          <w:lang w:eastAsia="zh-CN"/>
        </w:rPr>
      </w:pPr>
      <w:r w:rsidRPr="0013401D">
        <w:rPr>
          <w:rFonts w:eastAsia="Calibri"/>
          <w:sz w:val="26"/>
          <w:szCs w:val="26"/>
          <w:lang w:eastAsia="zh-CN"/>
        </w:rPr>
        <w:t>- Постановлением п</w:t>
      </w:r>
      <w:r w:rsidRPr="0013401D">
        <w:rPr>
          <w:sz w:val="26"/>
          <w:szCs w:val="26"/>
        </w:rPr>
        <w:t>равительства Российской Федерации от 01.06.2021 г.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13401D">
        <w:rPr>
          <w:sz w:val="26"/>
          <w:szCs w:val="26"/>
        </w:rPr>
        <w:t>Сколково</w:t>
      </w:r>
      <w:proofErr w:type="spellEnd"/>
      <w:r w:rsidRPr="0013401D">
        <w:rPr>
          <w:sz w:val="26"/>
          <w:szCs w:val="26"/>
        </w:rPr>
        <w:t>») и признании утратившими силу некоторых актов Правительства Российской Федерации»;</w:t>
      </w:r>
    </w:p>
    <w:p w:rsidR="0013401D" w:rsidRPr="0013401D" w:rsidRDefault="0013401D" w:rsidP="0013401D">
      <w:pPr>
        <w:tabs>
          <w:tab w:val="left" w:pos="6495"/>
        </w:tabs>
        <w:suppressAutoHyphens/>
        <w:ind w:firstLine="567"/>
        <w:jc w:val="both"/>
        <w:rPr>
          <w:rFonts w:eastAsia="Calibri"/>
          <w:sz w:val="26"/>
          <w:szCs w:val="26"/>
          <w:lang w:eastAsia="zh-CN"/>
        </w:rPr>
      </w:pPr>
      <w:r w:rsidRPr="0013401D">
        <w:rPr>
          <w:rFonts w:eastAsia="Calibri"/>
          <w:sz w:val="26"/>
          <w:szCs w:val="26"/>
          <w:lang w:eastAsia="zh-CN"/>
        </w:rPr>
        <w:t>- Письмом Минздрава России от 21.08.2003г. № 2510\9468-03-32;</w:t>
      </w:r>
    </w:p>
    <w:p w:rsidR="0013401D" w:rsidRPr="0013401D" w:rsidRDefault="0013401D" w:rsidP="0013401D">
      <w:pPr>
        <w:tabs>
          <w:tab w:val="left" w:pos="6495"/>
        </w:tabs>
        <w:suppressAutoHyphens/>
        <w:ind w:firstLine="567"/>
        <w:jc w:val="both"/>
        <w:rPr>
          <w:rFonts w:eastAsia="Calibri"/>
          <w:sz w:val="26"/>
          <w:szCs w:val="26"/>
          <w:shd w:val="clear" w:color="auto" w:fill="FFFFFF"/>
          <w:lang w:eastAsia="zh-CN"/>
        </w:rPr>
      </w:pPr>
      <w:r w:rsidRPr="0013401D">
        <w:rPr>
          <w:rFonts w:eastAsia="Calibri"/>
          <w:sz w:val="26"/>
          <w:szCs w:val="26"/>
          <w:lang w:eastAsia="zh-CN"/>
        </w:rPr>
        <w:t xml:space="preserve">- </w:t>
      </w:r>
      <w:hyperlink r:id="rId10" w:anchor="/document/406968608/entry/1000" w:history="1">
        <w:r w:rsidRPr="0013401D">
          <w:rPr>
            <w:rFonts w:eastAsia="Calibri"/>
            <w:color w:val="0000FF"/>
            <w:sz w:val="26"/>
            <w:szCs w:val="26"/>
            <w:u w:val="single"/>
            <w:shd w:val="clear" w:color="auto" w:fill="FFFFFF"/>
            <w:lang w:eastAsia="zh-CN"/>
          </w:rPr>
          <w:t>Приказом</w:t>
        </w:r>
      </w:hyperlink>
      <w:r w:rsidRPr="0013401D">
        <w:rPr>
          <w:rFonts w:eastAsia="Calibri"/>
          <w:sz w:val="26"/>
          <w:szCs w:val="26"/>
          <w:lang w:eastAsia="zh-CN"/>
        </w:rPr>
        <w:t xml:space="preserve"> </w:t>
      </w:r>
      <w:r w:rsidRPr="0013401D">
        <w:rPr>
          <w:rFonts w:eastAsia="Calibri"/>
          <w:sz w:val="26"/>
          <w:szCs w:val="26"/>
          <w:shd w:val="clear" w:color="auto" w:fill="FFFFFF"/>
          <w:lang w:eastAsia="zh-CN"/>
        </w:rPr>
        <w:t xml:space="preserve">Министерства здравоохранения РФ от 30 мая 2023 г. N 266н "Об утверждении порядка и периодичности проведения </w:t>
      </w:r>
      <w:proofErr w:type="spellStart"/>
      <w:r w:rsidRPr="0013401D">
        <w:rPr>
          <w:rFonts w:eastAsia="Calibri"/>
          <w:sz w:val="26"/>
          <w:szCs w:val="26"/>
          <w:shd w:val="clear" w:color="auto" w:fill="FFFFFF"/>
          <w:lang w:eastAsia="zh-CN"/>
        </w:rPr>
        <w:t>предрейсовых</w:t>
      </w:r>
      <w:proofErr w:type="spellEnd"/>
      <w:r w:rsidRPr="0013401D">
        <w:rPr>
          <w:rFonts w:eastAsia="Calibri"/>
          <w:sz w:val="26"/>
          <w:szCs w:val="26"/>
          <w:shd w:val="clear" w:color="auto" w:fill="FFFFFF"/>
          <w:lang w:eastAsia="zh-CN"/>
        </w:rPr>
        <w:t xml:space="preserve">, </w:t>
      </w:r>
      <w:proofErr w:type="spellStart"/>
      <w:r w:rsidRPr="0013401D">
        <w:rPr>
          <w:rFonts w:eastAsia="Calibri"/>
          <w:sz w:val="26"/>
          <w:szCs w:val="26"/>
          <w:shd w:val="clear" w:color="auto" w:fill="FFFFFF"/>
          <w:lang w:eastAsia="zh-CN"/>
        </w:rPr>
        <w:t>послерейсовых</w:t>
      </w:r>
      <w:proofErr w:type="spellEnd"/>
      <w:r w:rsidRPr="0013401D">
        <w:rPr>
          <w:rFonts w:eastAsia="Calibri"/>
          <w:sz w:val="26"/>
          <w:szCs w:val="26"/>
          <w:shd w:val="clear" w:color="auto" w:fill="FFFFFF"/>
          <w:lang w:eastAsia="zh-CN"/>
        </w:rPr>
        <w:t xml:space="preserve"> медицинских осмотров, медицинских осмотров в течение рабочего дня (смены) и перечня включаемых в них исследований";</w:t>
      </w:r>
    </w:p>
    <w:p w:rsidR="0013401D" w:rsidRPr="0013401D" w:rsidRDefault="0013401D" w:rsidP="0013401D">
      <w:pPr>
        <w:tabs>
          <w:tab w:val="left" w:pos="6495"/>
        </w:tabs>
        <w:suppressAutoHyphens/>
        <w:ind w:firstLine="567"/>
        <w:jc w:val="both"/>
        <w:rPr>
          <w:rFonts w:eastAsia="Calibri"/>
          <w:color w:val="000000"/>
          <w:sz w:val="26"/>
          <w:szCs w:val="26"/>
          <w:lang w:eastAsia="zh-CN"/>
        </w:rPr>
      </w:pPr>
      <w:r w:rsidRPr="0013401D">
        <w:rPr>
          <w:rFonts w:eastAsia="Calibri"/>
          <w:sz w:val="26"/>
          <w:szCs w:val="26"/>
          <w:shd w:val="clear" w:color="auto" w:fill="FFFFFF"/>
          <w:lang w:eastAsia="zh-CN"/>
        </w:rPr>
        <w:t xml:space="preserve">- </w:t>
      </w:r>
      <w:r w:rsidRPr="0013401D">
        <w:rPr>
          <w:sz w:val="26"/>
          <w:szCs w:val="26"/>
        </w:rPr>
        <w:t>Постановлением Правительства РФ от 30.05.2023 N 866 "Об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r w:rsidRPr="0013401D">
        <w:rPr>
          <w:rFonts w:eastAsia="Calibri"/>
          <w:sz w:val="26"/>
          <w:szCs w:val="26"/>
          <w:lang w:eastAsia="zh-CN"/>
        </w:rPr>
        <w:t>»;</w:t>
      </w:r>
    </w:p>
    <w:p w:rsidR="0013401D" w:rsidRPr="0013401D" w:rsidRDefault="0013401D" w:rsidP="0013401D">
      <w:pPr>
        <w:tabs>
          <w:tab w:val="left" w:pos="6495"/>
        </w:tabs>
        <w:suppressAutoHyphens/>
        <w:ind w:firstLine="567"/>
        <w:jc w:val="both"/>
        <w:rPr>
          <w:rFonts w:eastAsia="Calibri"/>
          <w:sz w:val="26"/>
          <w:szCs w:val="26"/>
          <w:lang w:eastAsia="zh-CN"/>
        </w:rPr>
      </w:pPr>
      <w:r w:rsidRPr="0013401D">
        <w:rPr>
          <w:rFonts w:eastAsia="Calibri"/>
          <w:sz w:val="26"/>
          <w:szCs w:val="26"/>
          <w:lang w:eastAsia="zh-CN"/>
        </w:rPr>
        <w:t>- иными нормативными актами Минздрава РФ, санитарно-эпидемиологических служб, местных органов власти и органов здравоохранения.</w:t>
      </w:r>
    </w:p>
    <w:p w:rsidR="0013401D" w:rsidRPr="0013401D" w:rsidRDefault="0013401D" w:rsidP="0013401D">
      <w:pPr>
        <w:tabs>
          <w:tab w:val="left" w:pos="6495"/>
        </w:tabs>
        <w:suppressAutoHyphens/>
        <w:ind w:firstLine="567"/>
        <w:jc w:val="both"/>
        <w:rPr>
          <w:rFonts w:eastAsia="Calibri"/>
          <w:sz w:val="26"/>
          <w:szCs w:val="26"/>
          <w:lang w:eastAsia="zh-CN"/>
        </w:rPr>
      </w:pPr>
      <w:r w:rsidRPr="0013401D">
        <w:rPr>
          <w:rFonts w:eastAsia="Calibri"/>
          <w:sz w:val="26"/>
          <w:szCs w:val="26"/>
          <w:lang w:eastAsia="zh-CN"/>
        </w:rPr>
        <w:t xml:space="preserve">2.2. </w:t>
      </w:r>
      <w:proofErr w:type="gramStart"/>
      <w:r w:rsidRPr="0013401D">
        <w:rPr>
          <w:rFonts w:eastAsia="Calibri"/>
          <w:sz w:val="26"/>
          <w:szCs w:val="26"/>
          <w:lang w:eastAsia="zh-CN"/>
        </w:rPr>
        <w:t>Наличие у Исполнителя действующей лицензии Департамента здравоохранения на осуществление медицинской деятельности (Федеральный закон от 04.05.2011 г. № 99-ФЗ «О лицензировании отдельных видов деятельности», и постановлением Правительства Российской Федерации от 01.06.2021 г.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13401D">
        <w:rPr>
          <w:rFonts w:eastAsia="Calibri"/>
          <w:sz w:val="26"/>
          <w:szCs w:val="26"/>
          <w:lang w:eastAsia="zh-CN"/>
        </w:rPr>
        <w:t>Сколково</w:t>
      </w:r>
      <w:proofErr w:type="spellEnd"/>
      <w:r w:rsidRPr="0013401D">
        <w:rPr>
          <w:rFonts w:eastAsia="Calibri"/>
          <w:sz w:val="26"/>
          <w:szCs w:val="26"/>
          <w:lang w:eastAsia="zh-CN"/>
        </w:rPr>
        <w:t>») и признании утратившими силу некоторых</w:t>
      </w:r>
      <w:proofErr w:type="gramEnd"/>
      <w:r w:rsidRPr="0013401D">
        <w:rPr>
          <w:rFonts w:eastAsia="Calibri"/>
          <w:sz w:val="26"/>
          <w:szCs w:val="26"/>
          <w:lang w:eastAsia="zh-CN"/>
        </w:rPr>
        <w:t xml:space="preserve"> актов Правительства Российской Федерации» с указанием права оказывать медицинские услуги по медицинским осмотрам (</w:t>
      </w:r>
      <w:proofErr w:type="spellStart"/>
      <w:r w:rsidRPr="0013401D">
        <w:rPr>
          <w:rFonts w:eastAsia="Calibri"/>
          <w:sz w:val="26"/>
          <w:szCs w:val="26"/>
          <w:lang w:eastAsia="zh-CN"/>
        </w:rPr>
        <w:t>предсменным</w:t>
      </w:r>
      <w:proofErr w:type="spellEnd"/>
      <w:r w:rsidRPr="0013401D">
        <w:rPr>
          <w:rFonts w:eastAsia="Calibri"/>
          <w:sz w:val="26"/>
          <w:szCs w:val="26"/>
          <w:lang w:eastAsia="zh-CN"/>
        </w:rPr>
        <w:t xml:space="preserve">, </w:t>
      </w:r>
      <w:proofErr w:type="spellStart"/>
      <w:r w:rsidRPr="0013401D">
        <w:rPr>
          <w:rFonts w:eastAsia="Calibri"/>
          <w:sz w:val="26"/>
          <w:szCs w:val="26"/>
          <w:lang w:eastAsia="zh-CN"/>
        </w:rPr>
        <w:t>послерейсовым</w:t>
      </w:r>
      <w:proofErr w:type="spellEnd"/>
      <w:r w:rsidRPr="0013401D">
        <w:rPr>
          <w:rFonts w:eastAsia="Calibri"/>
          <w:sz w:val="26"/>
          <w:szCs w:val="26"/>
          <w:lang w:eastAsia="zh-CN"/>
        </w:rPr>
        <w:t xml:space="preserve">) в соответствии с Порядком и периодичностью проведения </w:t>
      </w:r>
      <w:proofErr w:type="spellStart"/>
      <w:r w:rsidRPr="0013401D">
        <w:rPr>
          <w:rFonts w:eastAsia="Calibri"/>
          <w:sz w:val="26"/>
          <w:szCs w:val="26"/>
          <w:lang w:eastAsia="zh-CN"/>
        </w:rPr>
        <w:t>предрейсовых</w:t>
      </w:r>
      <w:proofErr w:type="spellEnd"/>
      <w:r w:rsidRPr="0013401D">
        <w:rPr>
          <w:rFonts w:eastAsia="Calibri"/>
          <w:sz w:val="26"/>
          <w:szCs w:val="26"/>
          <w:lang w:eastAsia="zh-CN"/>
        </w:rPr>
        <w:t xml:space="preserve">, </w:t>
      </w:r>
      <w:proofErr w:type="spellStart"/>
      <w:r w:rsidR="004B47A0">
        <w:rPr>
          <w:rFonts w:eastAsia="Calibri"/>
          <w:sz w:val="26"/>
          <w:szCs w:val="26"/>
          <w:lang w:eastAsia="zh-CN"/>
        </w:rPr>
        <w:t>п</w:t>
      </w:r>
      <w:r w:rsidRPr="0013401D">
        <w:rPr>
          <w:rFonts w:eastAsia="Calibri"/>
          <w:sz w:val="26"/>
          <w:szCs w:val="26"/>
          <w:lang w:eastAsia="zh-CN"/>
        </w:rPr>
        <w:t>ослерейсовых</w:t>
      </w:r>
      <w:proofErr w:type="spellEnd"/>
      <w:r w:rsidRPr="0013401D">
        <w:rPr>
          <w:rFonts w:eastAsia="Calibri"/>
          <w:sz w:val="26"/>
          <w:szCs w:val="26"/>
          <w:lang w:eastAsia="zh-CN"/>
        </w:rPr>
        <w:t xml:space="preserve"> медицинских осмотров, и перечня включаемых в них исследований, утвержденным приказом Минздрава России от 30.05.2023 № 266н.</w:t>
      </w:r>
    </w:p>
    <w:p w:rsidR="0013401D" w:rsidRPr="0013401D" w:rsidRDefault="0013401D" w:rsidP="0013401D">
      <w:pPr>
        <w:tabs>
          <w:tab w:val="left" w:pos="6495"/>
        </w:tabs>
        <w:suppressAutoHyphens/>
        <w:jc w:val="center"/>
        <w:rPr>
          <w:rFonts w:eastAsia="Calibri"/>
          <w:sz w:val="26"/>
          <w:szCs w:val="26"/>
          <w:lang w:eastAsia="zh-CN"/>
        </w:rPr>
      </w:pPr>
      <w:r w:rsidRPr="0013401D">
        <w:rPr>
          <w:rFonts w:eastAsia="Calibri"/>
          <w:b/>
          <w:bCs/>
          <w:sz w:val="26"/>
          <w:szCs w:val="26"/>
          <w:lang w:eastAsia="zh-CN"/>
        </w:rPr>
        <w:t>3. Требования к оказанию услуг.</w:t>
      </w:r>
      <w:bookmarkEnd w:id="5"/>
      <w:bookmarkEnd w:id="6"/>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 xml:space="preserve">3.1. </w:t>
      </w:r>
      <w:proofErr w:type="spellStart"/>
      <w:proofErr w:type="gramStart"/>
      <w:r w:rsidRPr="0013401D">
        <w:rPr>
          <w:rFonts w:eastAsia="Calibri"/>
          <w:sz w:val="26"/>
          <w:szCs w:val="26"/>
          <w:lang w:eastAsia="zh-CN"/>
        </w:rPr>
        <w:t>Предрейсовые</w:t>
      </w:r>
      <w:proofErr w:type="spellEnd"/>
      <w:r w:rsidRPr="0013401D">
        <w:rPr>
          <w:rFonts w:eastAsia="Calibri"/>
          <w:sz w:val="26"/>
          <w:szCs w:val="26"/>
          <w:lang w:eastAsia="zh-CN"/>
        </w:rPr>
        <w:t xml:space="preserve"> и </w:t>
      </w:r>
      <w:proofErr w:type="spellStart"/>
      <w:r w:rsidRPr="0013401D">
        <w:rPr>
          <w:rFonts w:eastAsia="Calibri"/>
          <w:sz w:val="26"/>
          <w:szCs w:val="26"/>
          <w:lang w:eastAsia="zh-CN"/>
        </w:rPr>
        <w:t>послерейсовые</w:t>
      </w:r>
      <w:proofErr w:type="spellEnd"/>
      <w:r w:rsidRPr="0013401D">
        <w:rPr>
          <w:rFonts w:eastAsia="Calibri"/>
          <w:sz w:val="26"/>
          <w:szCs w:val="26"/>
          <w:lang w:eastAsia="zh-CN"/>
        </w:rPr>
        <w:t xml:space="preserve"> медицинские осмотры проводятся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t>
      </w:r>
      <w:proofErr w:type="gramEnd"/>
    </w:p>
    <w:p w:rsidR="0013401D" w:rsidRPr="0013401D" w:rsidRDefault="0013401D" w:rsidP="0013401D">
      <w:pPr>
        <w:tabs>
          <w:tab w:val="left" w:pos="1134"/>
        </w:tabs>
        <w:suppressAutoHyphens/>
        <w:autoSpaceDE w:val="0"/>
        <w:ind w:firstLine="567"/>
        <w:jc w:val="both"/>
        <w:rPr>
          <w:rFonts w:eastAsia="Calibri"/>
          <w:sz w:val="26"/>
          <w:szCs w:val="26"/>
          <w:lang w:eastAsia="zh-CN"/>
        </w:rPr>
      </w:pPr>
      <w:r w:rsidRPr="0013401D">
        <w:rPr>
          <w:rFonts w:eastAsia="Calibri"/>
          <w:sz w:val="26"/>
          <w:szCs w:val="26"/>
          <w:lang w:eastAsia="zh-CN"/>
        </w:rPr>
        <w:lastRenderedPageBreak/>
        <w:t xml:space="preserve">3.2. </w:t>
      </w:r>
      <w:proofErr w:type="spellStart"/>
      <w:r w:rsidRPr="0013401D">
        <w:rPr>
          <w:rFonts w:eastAsia="Calibri"/>
          <w:sz w:val="26"/>
          <w:szCs w:val="26"/>
          <w:lang w:eastAsia="zh-CN"/>
        </w:rPr>
        <w:t>Предрейсовые</w:t>
      </w:r>
      <w:proofErr w:type="spellEnd"/>
      <w:r w:rsidRPr="0013401D">
        <w:rPr>
          <w:rFonts w:eastAsia="Calibri"/>
          <w:sz w:val="26"/>
          <w:szCs w:val="26"/>
          <w:lang w:eastAsia="zh-CN"/>
        </w:rPr>
        <w:t xml:space="preserve"> и </w:t>
      </w:r>
      <w:proofErr w:type="spellStart"/>
      <w:r w:rsidRPr="0013401D">
        <w:rPr>
          <w:rFonts w:eastAsia="Calibri"/>
          <w:sz w:val="26"/>
          <w:szCs w:val="26"/>
          <w:lang w:eastAsia="zh-CN"/>
        </w:rPr>
        <w:t>послерейсовые</w:t>
      </w:r>
      <w:proofErr w:type="spellEnd"/>
      <w:r w:rsidRPr="0013401D">
        <w:rPr>
          <w:rFonts w:eastAsia="Calibri"/>
          <w:sz w:val="26"/>
          <w:szCs w:val="26"/>
          <w:lang w:eastAsia="zh-CN"/>
        </w:rPr>
        <w:t xml:space="preserve"> медицинские осмотры работников </w:t>
      </w:r>
      <w:r w:rsidR="002438EB">
        <w:rPr>
          <w:rFonts w:eastAsia="Calibri"/>
          <w:sz w:val="26"/>
          <w:szCs w:val="26"/>
          <w:lang w:eastAsia="zh-CN"/>
        </w:rPr>
        <w:t xml:space="preserve"> проводятся</w:t>
      </w:r>
      <w:r w:rsidRPr="0013401D">
        <w:rPr>
          <w:rFonts w:eastAsia="Calibri"/>
          <w:sz w:val="26"/>
          <w:szCs w:val="26"/>
          <w:lang w:eastAsia="zh-CN"/>
        </w:rPr>
        <w:t xml:space="preserve"> за 30 минут до начала рабочего дня (рейса), </w:t>
      </w:r>
      <w:proofErr w:type="spellStart"/>
      <w:r w:rsidRPr="0013401D">
        <w:rPr>
          <w:rFonts w:eastAsia="Calibri"/>
          <w:sz w:val="26"/>
          <w:szCs w:val="26"/>
          <w:lang w:eastAsia="zh-CN"/>
        </w:rPr>
        <w:t>послерейсовый</w:t>
      </w:r>
      <w:proofErr w:type="spellEnd"/>
      <w:r w:rsidRPr="0013401D">
        <w:rPr>
          <w:rFonts w:eastAsia="Calibri"/>
          <w:sz w:val="26"/>
          <w:szCs w:val="26"/>
          <w:lang w:eastAsia="zh-CN"/>
        </w:rPr>
        <w:t xml:space="preserve"> — в течение 30 минут после завершения рабочего дня (рейса) в </w:t>
      </w:r>
      <w:proofErr w:type="gramStart"/>
      <w:r w:rsidRPr="0013401D">
        <w:rPr>
          <w:rFonts w:eastAsia="Calibri"/>
          <w:sz w:val="26"/>
          <w:szCs w:val="26"/>
          <w:lang w:eastAsia="zh-CN"/>
        </w:rPr>
        <w:t>помещении</w:t>
      </w:r>
      <w:proofErr w:type="gramEnd"/>
      <w:r w:rsidRPr="0013401D">
        <w:rPr>
          <w:rFonts w:eastAsia="Calibri"/>
          <w:sz w:val="26"/>
          <w:szCs w:val="26"/>
          <w:lang w:eastAsia="zh-CN"/>
        </w:rPr>
        <w:t xml:space="preserve"> Исполнителя.</w:t>
      </w:r>
    </w:p>
    <w:p w:rsidR="005E3E9C"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 xml:space="preserve">3.3. Количество </w:t>
      </w:r>
      <w:proofErr w:type="spellStart"/>
      <w:r w:rsidRPr="0013401D">
        <w:rPr>
          <w:rFonts w:eastAsia="Calibri"/>
          <w:sz w:val="26"/>
          <w:szCs w:val="26"/>
          <w:lang w:eastAsia="zh-CN"/>
        </w:rPr>
        <w:t>предрейсовых</w:t>
      </w:r>
      <w:proofErr w:type="spellEnd"/>
      <w:r w:rsidRPr="0013401D">
        <w:rPr>
          <w:rFonts w:eastAsia="Calibri"/>
          <w:sz w:val="26"/>
          <w:szCs w:val="26"/>
          <w:lang w:eastAsia="zh-CN"/>
        </w:rPr>
        <w:t xml:space="preserve"> и </w:t>
      </w:r>
      <w:proofErr w:type="spellStart"/>
      <w:r w:rsidRPr="0013401D">
        <w:rPr>
          <w:rFonts w:eastAsia="Calibri"/>
          <w:sz w:val="26"/>
          <w:szCs w:val="26"/>
          <w:lang w:eastAsia="zh-CN"/>
        </w:rPr>
        <w:t>послерейсовых</w:t>
      </w:r>
      <w:proofErr w:type="spellEnd"/>
      <w:r w:rsidRPr="0013401D">
        <w:rPr>
          <w:rFonts w:eastAsia="Calibri"/>
          <w:sz w:val="26"/>
          <w:szCs w:val="26"/>
          <w:lang w:eastAsia="zh-CN"/>
        </w:rPr>
        <w:t xml:space="preserve"> медицинских осмотров </w:t>
      </w:r>
      <w:r w:rsidR="005D1156" w:rsidRPr="005D1156">
        <w:rPr>
          <w:rFonts w:eastAsia="Calibri"/>
          <w:sz w:val="26"/>
          <w:szCs w:val="26"/>
          <w:lang w:eastAsia="zh-CN"/>
        </w:rPr>
        <w:t xml:space="preserve">работников </w:t>
      </w:r>
      <w:r w:rsidRPr="0013401D">
        <w:rPr>
          <w:rFonts w:eastAsia="Calibri"/>
          <w:sz w:val="26"/>
          <w:szCs w:val="26"/>
          <w:lang w:eastAsia="zh-CN"/>
        </w:rPr>
        <w:t>– 2 человека (осмотров), где 1 человек – 1 осмотр</w:t>
      </w:r>
      <w:r w:rsidR="005E3E9C">
        <w:rPr>
          <w:rFonts w:eastAsia="Calibri"/>
          <w:sz w:val="26"/>
          <w:szCs w:val="26"/>
          <w:lang w:eastAsia="zh-CN"/>
        </w:rPr>
        <w:t xml:space="preserve">, </w:t>
      </w:r>
      <w:r w:rsidR="005E3E9C" w:rsidRPr="005E3E9C">
        <w:rPr>
          <w:rFonts w:eastAsia="Calibri"/>
          <w:sz w:val="26"/>
          <w:szCs w:val="26"/>
          <w:lang w:eastAsia="zh-CN"/>
        </w:rPr>
        <w:t>каждый из двух работников проходит один осмотр.</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3.4. Для проведения медицинских осмотров и медицинских освидетельствований необходимо иметь помещение, состоящее не менее чем из двух комнат: комнаты для проведения осмотров и комнаты для отбора биологических сред. Помещение должно быть оснащено следующими медицинскими приборами, оборудованием и мебелью (минимальное):</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-кушетка медицинская;</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-письменный стол, стулья, настольная лампа, шкаф для одежды, вешалка для верхней одежды, напольный коврик, сейф;</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 xml:space="preserve">-прибор для определения артериального давления, термометр,  </w:t>
      </w:r>
      <w:proofErr w:type="spellStart"/>
      <w:r w:rsidRPr="0013401D">
        <w:rPr>
          <w:rFonts w:eastAsia="Calibri"/>
          <w:sz w:val="26"/>
          <w:szCs w:val="26"/>
          <w:lang w:eastAsia="zh-CN"/>
        </w:rPr>
        <w:t>стетофонендоскоп</w:t>
      </w:r>
      <w:proofErr w:type="spellEnd"/>
      <w:r w:rsidRPr="0013401D">
        <w:rPr>
          <w:rFonts w:eastAsia="Calibri"/>
          <w:sz w:val="26"/>
          <w:szCs w:val="26"/>
          <w:lang w:eastAsia="zh-CN"/>
        </w:rPr>
        <w:t>;</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 xml:space="preserve">-прибор для определения паров спирта в выдыхаемом </w:t>
      </w:r>
      <w:proofErr w:type="gramStart"/>
      <w:r w:rsidRPr="0013401D">
        <w:rPr>
          <w:rFonts w:eastAsia="Calibri"/>
          <w:sz w:val="26"/>
          <w:szCs w:val="26"/>
          <w:lang w:eastAsia="zh-CN"/>
        </w:rPr>
        <w:t>воздухе</w:t>
      </w:r>
      <w:proofErr w:type="gramEnd"/>
      <w:r w:rsidRPr="0013401D">
        <w:rPr>
          <w:rFonts w:eastAsia="Calibri"/>
          <w:sz w:val="26"/>
          <w:szCs w:val="26"/>
          <w:lang w:eastAsia="zh-CN"/>
        </w:rPr>
        <w:t>;</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w:t>
      </w:r>
      <w:proofErr w:type="spellStart"/>
      <w:r w:rsidRPr="0013401D">
        <w:rPr>
          <w:rFonts w:eastAsia="Calibri"/>
          <w:sz w:val="26"/>
          <w:szCs w:val="26"/>
          <w:lang w:eastAsia="zh-CN"/>
        </w:rPr>
        <w:t>алкометр</w:t>
      </w:r>
      <w:proofErr w:type="spellEnd"/>
      <w:r w:rsidRPr="0013401D">
        <w:rPr>
          <w:rFonts w:eastAsia="Calibri"/>
          <w:sz w:val="26"/>
          <w:szCs w:val="26"/>
          <w:lang w:eastAsia="zh-CN"/>
        </w:rPr>
        <w:t xml:space="preserve">, </w:t>
      </w:r>
      <w:proofErr w:type="gramStart"/>
      <w:r w:rsidRPr="0013401D">
        <w:rPr>
          <w:rFonts w:eastAsia="Calibri"/>
          <w:sz w:val="26"/>
          <w:szCs w:val="26"/>
          <w:lang w:eastAsia="zh-CN"/>
        </w:rPr>
        <w:t>экспресс-тесты</w:t>
      </w:r>
      <w:proofErr w:type="gramEnd"/>
      <w:r w:rsidRPr="0013401D">
        <w:rPr>
          <w:rFonts w:eastAsia="Calibri"/>
          <w:sz w:val="26"/>
          <w:szCs w:val="26"/>
          <w:lang w:eastAsia="zh-CN"/>
        </w:rPr>
        <w:t xml:space="preserve"> на алкоголь и наркотики. Постоянный запас в </w:t>
      </w:r>
      <w:proofErr w:type="gramStart"/>
      <w:r w:rsidRPr="0013401D">
        <w:rPr>
          <w:rFonts w:eastAsia="Calibri"/>
          <w:sz w:val="26"/>
          <w:szCs w:val="26"/>
          <w:lang w:eastAsia="zh-CN"/>
        </w:rPr>
        <w:t>количестве</w:t>
      </w:r>
      <w:proofErr w:type="gramEnd"/>
      <w:r w:rsidRPr="0013401D">
        <w:rPr>
          <w:rFonts w:eastAsia="Calibri"/>
          <w:sz w:val="26"/>
          <w:szCs w:val="26"/>
          <w:lang w:eastAsia="zh-CN"/>
        </w:rPr>
        <w:t xml:space="preserve">: </w:t>
      </w:r>
      <w:proofErr w:type="spellStart"/>
      <w:r w:rsidRPr="0013401D">
        <w:rPr>
          <w:rFonts w:eastAsia="Calibri"/>
          <w:sz w:val="26"/>
          <w:szCs w:val="26"/>
          <w:lang w:eastAsia="zh-CN"/>
        </w:rPr>
        <w:t>алкометры</w:t>
      </w:r>
      <w:proofErr w:type="spellEnd"/>
      <w:r w:rsidRPr="0013401D">
        <w:rPr>
          <w:rFonts w:eastAsia="Calibri"/>
          <w:sz w:val="26"/>
          <w:szCs w:val="26"/>
          <w:lang w:eastAsia="zh-CN"/>
        </w:rPr>
        <w:t xml:space="preserve"> не менее 10 шт., экспресс-тесты на наркотики не менее 10 шт.;</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-столик для медицинского оборудования;</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-шпатели медицинские;</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-сумка с набором медикаментов для оказания неотложной медицинской помощи;</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-оборудованная комната для отбора биологических сред.</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Помещение должно быть оборудовано средствами связи.</w:t>
      </w:r>
    </w:p>
    <w:p w:rsidR="0013401D" w:rsidRPr="0013401D" w:rsidRDefault="0013401D" w:rsidP="0013401D">
      <w:pPr>
        <w:suppressAutoHyphens/>
        <w:ind w:firstLine="567"/>
        <w:jc w:val="both"/>
        <w:rPr>
          <w:rFonts w:eastAsia="Calibri"/>
          <w:sz w:val="26"/>
          <w:szCs w:val="26"/>
          <w:lang w:eastAsia="zh-CN"/>
        </w:rPr>
      </w:pPr>
      <w:r w:rsidRPr="0013401D">
        <w:rPr>
          <w:rFonts w:eastAsia="Calibri"/>
          <w:sz w:val="26"/>
          <w:szCs w:val="26"/>
          <w:lang w:eastAsia="zh-CN"/>
        </w:rPr>
        <w:t xml:space="preserve">3.5. Осмотр включает проведение медицинским персоналом Исполнителя ряда следующих мероприятий:  </w:t>
      </w:r>
    </w:p>
    <w:p w:rsidR="0013401D" w:rsidRPr="0013401D" w:rsidRDefault="0013401D" w:rsidP="0013401D">
      <w:pPr>
        <w:suppressAutoHyphens/>
        <w:ind w:firstLine="567"/>
        <w:jc w:val="both"/>
        <w:rPr>
          <w:rFonts w:eastAsia="Calibri"/>
          <w:sz w:val="26"/>
          <w:szCs w:val="26"/>
          <w:lang w:eastAsia="zh-CN"/>
        </w:rPr>
      </w:pPr>
      <w:r w:rsidRPr="0013401D">
        <w:rPr>
          <w:rFonts w:eastAsia="Calibri"/>
          <w:sz w:val="26"/>
          <w:szCs w:val="26"/>
          <w:lang w:eastAsia="zh-CN"/>
        </w:rPr>
        <w:t>-сбор анамнеза;</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-измерение артериального давления и пульса у работников Заказчика;</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 xml:space="preserve">-при наличии показаний проведение любых других разрешенных медицинских исследований, необходимых для </w:t>
      </w:r>
      <w:r w:rsidR="00C71B61" w:rsidRPr="0062365A">
        <w:rPr>
          <w:rFonts w:eastAsia="Calibri"/>
          <w:sz w:val="26"/>
          <w:szCs w:val="26"/>
          <w:lang w:eastAsia="zh-CN"/>
        </w:rPr>
        <w:t>допущени</w:t>
      </w:r>
      <w:r w:rsidR="00C71B61">
        <w:rPr>
          <w:rFonts w:eastAsia="Calibri"/>
          <w:sz w:val="26"/>
          <w:szCs w:val="26"/>
          <w:lang w:eastAsia="zh-CN"/>
        </w:rPr>
        <w:t>я</w:t>
      </w:r>
      <w:r w:rsidR="0062365A" w:rsidRPr="0062365A">
        <w:rPr>
          <w:rFonts w:eastAsia="Calibri"/>
          <w:sz w:val="26"/>
          <w:szCs w:val="26"/>
          <w:lang w:eastAsia="zh-CN"/>
        </w:rPr>
        <w:t xml:space="preserve"> к управлению служебно</w:t>
      </w:r>
      <w:r w:rsidR="00C71B61">
        <w:rPr>
          <w:rFonts w:eastAsia="Calibri"/>
          <w:sz w:val="26"/>
          <w:szCs w:val="26"/>
          <w:lang w:eastAsia="zh-CN"/>
        </w:rPr>
        <w:t>го</w:t>
      </w:r>
      <w:r w:rsidR="0062365A" w:rsidRPr="0062365A">
        <w:rPr>
          <w:rFonts w:eastAsia="Calibri"/>
          <w:sz w:val="26"/>
          <w:szCs w:val="26"/>
          <w:lang w:eastAsia="zh-CN"/>
        </w:rPr>
        <w:t xml:space="preserve"> автомобил</w:t>
      </w:r>
      <w:r w:rsidR="00C71B61">
        <w:rPr>
          <w:rFonts w:eastAsia="Calibri"/>
          <w:sz w:val="26"/>
          <w:szCs w:val="26"/>
          <w:lang w:eastAsia="zh-CN"/>
        </w:rPr>
        <w:t>я работников</w:t>
      </w:r>
      <w:r w:rsidR="0062365A" w:rsidRPr="0062365A">
        <w:rPr>
          <w:rFonts w:eastAsia="Calibri"/>
          <w:sz w:val="26"/>
          <w:szCs w:val="26"/>
          <w:lang w:eastAsia="zh-CN"/>
        </w:rPr>
        <w:t xml:space="preserve"> филиала ФГБУ ИАЦ Судебного департамента в Ростовской области</w:t>
      </w:r>
      <w:r w:rsidRPr="0013401D">
        <w:rPr>
          <w:rFonts w:eastAsia="Calibri"/>
          <w:sz w:val="26"/>
          <w:szCs w:val="26"/>
          <w:lang w:eastAsia="zh-CN"/>
        </w:rPr>
        <w:t>;</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 xml:space="preserve">3.6. Работники не допускается к управлению автомобилем в следующих </w:t>
      </w:r>
      <w:proofErr w:type="gramStart"/>
      <w:r w:rsidRPr="0013401D">
        <w:rPr>
          <w:rFonts w:eastAsia="Calibri"/>
          <w:sz w:val="26"/>
          <w:szCs w:val="26"/>
          <w:lang w:eastAsia="zh-CN"/>
        </w:rPr>
        <w:t>случаях</w:t>
      </w:r>
      <w:proofErr w:type="gramEnd"/>
      <w:r w:rsidRPr="0013401D">
        <w:rPr>
          <w:rFonts w:eastAsia="Calibri"/>
          <w:sz w:val="26"/>
          <w:szCs w:val="26"/>
          <w:lang w:eastAsia="zh-CN"/>
        </w:rPr>
        <w:t>:</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-наличие симптомов острого заболевания или обострения хронического заболевания (повышение температуры тела свыше 37 град. C, жалобы на плохое самочувствие, общую слабость, головную боль и зубную боль, острые заболевания глаз, боли в области уха, грудной или брюшной полости и т.п.);</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 xml:space="preserve">-повышение или </w:t>
      </w:r>
      <w:proofErr w:type="spellStart"/>
      <w:r w:rsidRPr="0013401D">
        <w:rPr>
          <w:rFonts w:eastAsia="Calibri"/>
          <w:sz w:val="26"/>
          <w:szCs w:val="26"/>
          <w:lang w:eastAsia="zh-CN"/>
        </w:rPr>
        <w:t>урежение</w:t>
      </w:r>
      <w:proofErr w:type="spellEnd"/>
      <w:r w:rsidRPr="0013401D">
        <w:rPr>
          <w:rFonts w:eastAsia="Calibri"/>
          <w:sz w:val="26"/>
          <w:szCs w:val="26"/>
          <w:lang w:eastAsia="zh-CN"/>
        </w:rPr>
        <w:t xml:space="preserve"> частоты сердечных сокращений и изменения артериального давления выше или ниже уровней, характерных для осматриваемого водителя;</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 xml:space="preserve">-нахождение под действием спиртных напитков или других средств (наркотических и психотропных препаратов или </w:t>
      </w:r>
      <w:proofErr w:type="spellStart"/>
      <w:r w:rsidRPr="0013401D">
        <w:rPr>
          <w:rFonts w:eastAsia="Calibri"/>
          <w:sz w:val="26"/>
          <w:szCs w:val="26"/>
          <w:lang w:eastAsia="zh-CN"/>
        </w:rPr>
        <w:t>токсикантов</w:t>
      </w:r>
      <w:proofErr w:type="spellEnd"/>
      <w:r w:rsidRPr="0013401D">
        <w:rPr>
          <w:rFonts w:eastAsia="Calibri"/>
          <w:sz w:val="26"/>
          <w:szCs w:val="26"/>
          <w:lang w:eastAsia="zh-CN"/>
        </w:rPr>
        <w:t xml:space="preserve">), нарушающих функциональное состояние. В этом случае медицинский работник, проводящий </w:t>
      </w:r>
      <w:proofErr w:type="spellStart"/>
      <w:r w:rsidR="001956FD">
        <w:rPr>
          <w:rFonts w:eastAsia="Calibri"/>
          <w:sz w:val="26"/>
          <w:szCs w:val="26"/>
          <w:lang w:eastAsia="zh-CN"/>
        </w:rPr>
        <w:lastRenderedPageBreak/>
        <w:t>п</w:t>
      </w:r>
      <w:r w:rsidR="001956FD" w:rsidRPr="001956FD">
        <w:rPr>
          <w:rFonts w:eastAsia="Calibri"/>
          <w:sz w:val="26"/>
          <w:szCs w:val="26"/>
          <w:lang w:eastAsia="zh-CN"/>
        </w:rPr>
        <w:t>редрейсовые</w:t>
      </w:r>
      <w:proofErr w:type="spellEnd"/>
      <w:r w:rsidR="001956FD">
        <w:rPr>
          <w:rFonts w:eastAsia="Calibri"/>
          <w:sz w:val="26"/>
          <w:szCs w:val="26"/>
          <w:lang w:eastAsia="zh-CN"/>
        </w:rPr>
        <w:t>,</w:t>
      </w:r>
      <w:r w:rsidR="001956FD" w:rsidRPr="001956FD">
        <w:rPr>
          <w:rFonts w:eastAsia="Calibri"/>
          <w:sz w:val="26"/>
          <w:szCs w:val="26"/>
          <w:lang w:eastAsia="zh-CN"/>
        </w:rPr>
        <w:t xml:space="preserve"> </w:t>
      </w:r>
      <w:proofErr w:type="spellStart"/>
      <w:r w:rsidRPr="0013401D">
        <w:rPr>
          <w:rFonts w:eastAsia="Calibri"/>
          <w:sz w:val="26"/>
          <w:szCs w:val="26"/>
          <w:lang w:eastAsia="zh-CN"/>
        </w:rPr>
        <w:t>послерейсовый</w:t>
      </w:r>
      <w:proofErr w:type="spellEnd"/>
      <w:r w:rsidRPr="0013401D">
        <w:rPr>
          <w:rFonts w:eastAsia="Calibri"/>
          <w:sz w:val="26"/>
          <w:szCs w:val="26"/>
          <w:lang w:eastAsia="zh-CN"/>
        </w:rPr>
        <w:t xml:space="preserve"> медицинский осмотр, обязан провести контроль трезвости работников Заказчика.</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3.6.1. Отстраненные от вождения по состоянию здоровья работник</w:t>
      </w:r>
      <w:r w:rsidR="00F526F0">
        <w:rPr>
          <w:rFonts w:eastAsia="Calibri"/>
          <w:sz w:val="26"/>
          <w:szCs w:val="26"/>
          <w:lang w:eastAsia="zh-CN"/>
        </w:rPr>
        <w:t>и</w:t>
      </w:r>
      <w:r w:rsidRPr="0013401D">
        <w:rPr>
          <w:rFonts w:eastAsia="Calibri"/>
          <w:sz w:val="26"/>
          <w:szCs w:val="26"/>
          <w:lang w:eastAsia="zh-CN"/>
        </w:rPr>
        <w:t xml:space="preserve">  направляются в дневное время к дежурному врачу поликлиники. В том случае, если отстранение работников </w:t>
      </w:r>
      <w:r w:rsidR="001956FD">
        <w:rPr>
          <w:rFonts w:eastAsia="Calibri"/>
          <w:sz w:val="26"/>
          <w:szCs w:val="26"/>
          <w:lang w:eastAsia="zh-CN"/>
        </w:rPr>
        <w:t>о</w:t>
      </w:r>
      <w:r w:rsidRPr="0013401D">
        <w:rPr>
          <w:rFonts w:eastAsia="Calibri"/>
          <w:sz w:val="26"/>
          <w:szCs w:val="26"/>
          <w:lang w:eastAsia="zh-CN"/>
        </w:rPr>
        <w:t xml:space="preserve">т работы связано с временной утратой трудоспособности и произошло в вечернее или ночное время, когда в поликлинике нет приема, медицинский работник, оказав первую помощь, предлагает работникам  явиться на следующий день в поликлинику, а в случае надобности - вызвать врача на дом. При этом он выдает работникам справку за своей подписью. В справке указывается час освобождения от работы, приводятся краткие данные о характере заболевания или травмы, о температуре тела и т.д. Справка составляется в произвольной форме. </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 xml:space="preserve">3.6.2. Контроль трезвости работников </w:t>
      </w:r>
      <w:r w:rsidR="009D05B6">
        <w:rPr>
          <w:rFonts w:eastAsia="Calibri"/>
          <w:sz w:val="26"/>
          <w:szCs w:val="26"/>
          <w:lang w:eastAsia="zh-CN"/>
        </w:rPr>
        <w:t xml:space="preserve">к </w:t>
      </w:r>
      <w:r w:rsidR="00DD1DD0">
        <w:rPr>
          <w:rFonts w:eastAsia="Calibri"/>
          <w:sz w:val="26"/>
          <w:szCs w:val="26"/>
          <w:lang w:eastAsia="zh-CN"/>
        </w:rPr>
        <w:t xml:space="preserve">допуску </w:t>
      </w:r>
      <w:r w:rsidR="009D05B6">
        <w:rPr>
          <w:rFonts w:eastAsia="Calibri"/>
          <w:sz w:val="26"/>
          <w:szCs w:val="26"/>
          <w:lang w:eastAsia="zh-CN"/>
        </w:rPr>
        <w:t>вождени</w:t>
      </w:r>
      <w:r w:rsidR="00DD1DD0">
        <w:rPr>
          <w:rFonts w:eastAsia="Calibri"/>
          <w:sz w:val="26"/>
          <w:szCs w:val="26"/>
          <w:lang w:eastAsia="zh-CN"/>
        </w:rPr>
        <w:t>я</w:t>
      </w:r>
      <w:r w:rsidRPr="0013401D">
        <w:rPr>
          <w:rFonts w:eastAsia="Calibri"/>
          <w:sz w:val="26"/>
          <w:szCs w:val="26"/>
          <w:lang w:eastAsia="zh-CN"/>
        </w:rPr>
        <w:t xml:space="preserve"> служебного автомобиля филиала ФГБУ ИАЦ Судебного департамента в Ростовской области проводится при выявлении во время медицинского осмотра признаков употребления водителем алкоголя, наркотических средств и других </w:t>
      </w:r>
      <w:proofErr w:type="spellStart"/>
      <w:r w:rsidRPr="0013401D">
        <w:rPr>
          <w:rFonts w:eastAsia="Calibri"/>
          <w:sz w:val="26"/>
          <w:szCs w:val="26"/>
          <w:lang w:eastAsia="zh-CN"/>
        </w:rPr>
        <w:t>психоактивных</w:t>
      </w:r>
      <w:proofErr w:type="spellEnd"/>
      <w:r w:rsidRPr="0013401D">
        <w:rPr>
          <w:rFonts w:eastAsia="Calibri"/>
          <w:sz w:val="26"/>
          <w:szCs w:val="26"/>
          <w:lang w:eastAsia="zh-CN"/>
        </w:rPr>
        <w:t xml:space="preserve"> веществ. Лица, подлежащие врачебному освидетельствованию в медицинских </w:t>
      </w:r>
      <w:proofErr w:type="gramStart"/>
      <w:r w:rsidRPr="0013401D">
        <w:rPr>
          <w:rFonts w:eastAsia="Calibri"/>
          <w:sz w:val="26"/>
          <w:szCs w:val="26"/>
          <w:lang w:eastAsia="zh-CN"/>
        </w:rPr>
        <w:t>учреждениях</w:t>
      </w:r>
      <w:proofErr w:type="gramEnd"/>
      <w:r w:rsidRPr="0013401D">
        <w:rPr>
          <w:rFonts w:eastAsia="Calibri"/>
          <w:sz w:val="26"/>
          <w:szCs w:val="26"/>
          <w:lang w:eastAsia="zh-CN"/>
        </w:rPr>
        <w:t xml:space="preserve">, должны быть доставлены к месту его проведения не позднее 2-х часов с момента выявления состояния опьянения. Для направления на врачебное освидетельствование составляется документ по установленной форме. </w:t>
      </w:r>
    </w:p>
    <w:p w:rsidR="0013401D" w:rsidRPr="0013401D" w:rsidRDefault="0013401D" w:rsidP="0013401D">
      <w:pPr>
        <w:suppressAutoHyphens/>
        <w:autoSpaceDE w:val="0"/>
        <w:ind w:firstLine="567"/>
        <w:jc w:val="both"/>
        <w:rPr>
          <w:rFonts w:eastAsia="Calibri"/>
          <w:sz w:val="26"/>
          <w:szCs w:val="26"/>
          <w:lang w:eastAsia="zh-CN"/>
        </w:rPr>
      </w:pPr>
      <w:r w:rsidRPr="0013401D">
        <w:rPr>
          <w:rFonts w:eastAsia="Calibri"/>
          <w:sz w:val="26"/>
          <w:szCs w:val="26"/>
          <w:lang w:eastAsia="zh-CN"/>
        </w:rPr>
        <w:t xml:space="preserve">3.7. </w:t>
      </w:r>
      <w:r w:rsidR="00BC712E" w:rsidRPr="00BC712E">
        <w:rPr>
          <w:rFonts w:eastAsia="Calibri"/>
          <w:sz w:val="26"/>
          <w:szCs w:val="26"/>
          <w:lang w:eastAsia="zh-CN"/>
        </w:rPr>
        <w:t xml:space="preserve">Допуск работников к </w:t>
      </w:r>
      <w:r w:rsidR="0094562F">
        <w:rPr>
          <w:rFonts w:eastAsia="Calibri"/>
          <w:sz w:val="26"/>
          <w:szCs w:val="26"/>
          <w:lang w:eastAsia="zh-CN"/>
        </w:rPr>
        <w:t>вождению</w:t>
      </w:r>
      <w:r w:rsidR="00BC712E" w:rsidRPr="00BC712E">
        <w:rPr>
          <w:rFonts w:eastAsia="Calibri"/>
          <w:sz w:val="26"/>
          <w:szCs w:val="26"/>
          <w:lang w:eastAsia="zh-CN"/>
        </w:rPr>
        <w:t xml:space="preserve"> служебн</w:t>
      </w:r>
      <w:r w:rsidR="0094562F">
        <w:rPr>
          <w:rFonts w:eastAsia="Calibri"/>
          <w:sz w:val="26"/>
          <w:szCs w:val="26"/>
          <w:lang w:eastAsia="zh-CN"/>
        </w:rPr>
        <w:t>ого</w:t>
      </w:r>
      <w:r w:rsidR="00BC712E" w:rsidRPr="00BC712E">
        <w:rPr>
          <w:rFonts w:eastAsia="Calibri"/>
          <w:sz w:val="26"/>
          <w:szCs w:val="26"/>
          <w:lang w:eastAsia="zh-CN"/>
        </w:rPr>
        <w:t xml:space="preserve"> автомоби</w:t>
      </w:r>
      <w:r w:rsidR="0094562F">
        <w:rPr>
          <w:rFonts w:eastAsia="Calibri"/>
          <w:sz w:val="26"/>
          <w:szCs w:val="26"/>
          <w:lang w:eastAsia="zh-CN"/>
        </w:rPr>
        <w:t>ля</w:t>
      </w:r>
      <w:r w:rsidR="00BC712E" w:rsidRPr="00BC712E">
        <w:rPr>
          <w:rFonts w:eastAsia="Calibri"/>
          <w:sz w:val="26"/>
          <w:szCs w:val="26"/>
          <w:lang w:eastAsia="zh-CN"/>
        </w:rPr>
        <w:t xml:space="preserve"> филиала</w:t>
      </w:r>
      <w:r w:rsidR="0094562F" w:rsidRPr="0094562F">
        <w:t xml:space="preserve"> </w:t>
      </w:r>
      <w:r w:rsidR="0094562F" w:rsidRPr="0094562F">
        <w:rPr>
          <w:rFonts w:eastAsia="Calibri"/>
          <w:sz w:val="26"/>
          <w:szCs w:val="26"/>
          <w:lang w:eastAsia="zh-CN"/>
        </w:rPr>
        <w:t>ФГБУ ИАЦ Судебного департамента в Ростовской области</w:t>
      </w:r>
      <w:r w:rsidR="00FB397B">
        <w:rPr>
          <w:rFonts w:eastAsia="Calibri"/>
          <w:sz w:val="26"/>
          <w:szCs w:val="26"/>
          <w:lang w:eastAsia="zh-CN"/>
        </w:rPr>
        <w:t xml:space="preserve"> происходит</w:t>
      </w:r>
      <w:r w:rsidRPr="0013401D">
        <w:rPr>
          <w:rFonts w:eastAsia="Calibri"/>
          <w:sz w:val="26"/>
          <w:szCs w:val="26"/>
          <w:lang w:eastAsia="zh-CN"/>
        </w:rPr>
        <w:t xml:space="preserve">: при отсутствии жалоб, объективных признаков заболеваний, нарушений функционального состояния организма, признаков употребления спиртных напитков, наркотических и других </w:t>
      </w:r>
      <w:proofErr w:type="spellStart"/>
      <w:r w:rsidRPr="0013401D">
        <w:rPr>
          <w:rFonts w:eastAsia="Calibri"/>
          <w:sz w:val="26"/>
          <w:szCs w:val="26"/>
          <w:lang w:eastAsia="zh-CN"/>
        </w:rPr>
        <w:t>психоактивных</w:t>
      </w:r>
      <w:proofErr w:type="spellEnd"/>
      <w:r w:rsidRPr="0013401D">
        <w:rPr>
          <w:rFonts w:eastAsia="Calibri"/>
          <w:sz w:val="26"/>
          <w:szCs w:val="26"/>
          <w:lang w:eastAsia="zh-CN"/>
        </w:rPr>
        <w:t xml:space="preserve"> веществ, нарушений режима труда и отдыха. В этом случае медицинский работник ставит штамп в путевом листе. В штампе должны быть указаны дата и точное время прохождения медицинского осмотра, фамилия, инициалы и подпись медицинского работника, проводившего обследование.</w:t>
      </w:r>
    </w:p>
    <w:p w:rsidR="0013401D" w:rsidRDefault="0013401D" w:rsidP="0013401D">
      <w:pPr>
        <w:suppressAutoHyphens/>
        <w:ind w:firstLine="567"/>
        <w:jc w:val="both"/>
        <w:rPr>
          <w:rFonts w:eastAsia="Calibri"/>
          <w:sz w:val="26"/>
          <w:szCs w:val="26"/>
          <w:lang w:eastAsia="zh-CN"/>
        </w:rPr>
      </w:pPr>
      <w:r w:rsidRPr="0013401D">
        <w:rPr>
          <w:rFonts w:eastAsia="Calibri"/>
          <w:sz w:val="26"/>
          <w:szCs w:val="26"/>
          <w:lang w:eastAsia="zh-CN"/>
        </w:rPr>
        <w:t>3.8. Исполнитель обязан вносить результаты осмотра, заключение, принятые меры в журнал. Журнал должен быть пронумерован, прошнурован, скреплен печатью Исполнителя. В журнале должны быть указаны следующие сведения: фамилия, инициалы, возраст, дата и время проведения осмотра, заключение (наличие или отсутствие жалоб, результаты измерений пульса, артериального давления, температуры тела, наличия алкоголя и других психотропных веществ</w:t>
      </w:r>
      <w:r w:rsidR="00FB397B">
        <w:rPr>
          <w:rFonts w:eastAsia="Calibri"/>
          <w:sz w:val="26"/>
          <w:szCs w:val="26"/>
          <w:lang w:eastAsia="zh-CN"/>
        </w:rPr>
        <w:t xml:space="preserve"> и т.д.</w:t>
      </w:r>
      <w:r w:rsidRPr="0013401D">
        <w:rPr>
          <w:rFonts w:eastAsia="Calibri"/>
          <w:sz w:val="26"/>
          <w:szCs w:val="26"/>
          <w:lang w:eastAsia="zh-CN"/>
        </w:rPr>
        <w:t>), принятые меры, фамилия и инициалы медицинского работника. При допуске к рейсу медицинский работник обязан проставить на путевых листах штамп «пред (</w:t>
      </w:r>
      <w:proofErr w:type="gramStart"/>
      <w:r w:rsidRPr="0013401D">
        <w:rPr>
          <w:rFonts w:eastAsia="Calibri"/>
          <w:sz w:val="26"/>
          <w:szCs w:val="26"/>
          <w:lang w:eastAsia="zh-CN"/>
        </w:rPr>
        <w:t xml:space="preserve">после) </w:t>
      </w:r>
      <w:proofErr w:type="gramEnd"/>
      <w:r w:rsidRPr="0013401D">
        <w:rPr>
          <w:rFonts w:eastAsia="Calibri"/>
          <w:sz w:val="26"/>
          <w:szCs w:val="26"/>
          <w:lang w:eastAsia="zh-CN"/>
        </w:rPr>
        <w:t>рейсовый осмотр пройден», дату, время осмотра и подпись медработника, проводившего осмотр, с указанием фамилии, имени, отчества.</w:t>
      </w:r>
    </w:p>
    <w:p w:rsidR="0013401D" w:rsidRPr="0013401D" w:rsidRDefault="0013401D" w:rsidP="0013401D">
      <w:pPr>
        <w:keepNext/>
        <w:widowControl w:val="0"/>
        <w:tabs>
          <w:tab w:val="left" w:pos="1276"/>
        </w:tabs>
        <w:jc w:val="center"/>
        <w:rPr>
          <w:b/>
          <w:sz w:val="26"/>
          <w:szCs w:val="26"/>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772"/>
      </w:tblGrid>
      <w:tr w:rsidR="00655822" w:rsidRPr="008530EF" w:rsidTr="004B3E1B">
        <w:trPr>
          <w:trHeight w:val="2067"/>
        </w:trPr>
        <w:tc>
          <w:tcPr>
            <w:tcW w:w="4926" w:type="dxa"/>
          </w:tcPr>
          <w:p w:rsidR="00655822" w:rsidRPr="005030AE" w:rsidRDefault="00655822" w:rsidP="004B3E1B">
            <w:pPr>
              <w:spacing w:line="240" w:lineRule="exact"/>
              <w:ind w:firstLine="708"/>
              <w:rPr>
                <w:sz w:val="22"/>
                <w:szCs w:val="22"/>
              </w:rPr>
            </w:pPr>
          </w:p>
          <w:p w:rsidR="00655822" w:rsidRPr="00A7304F" w:rsidRDefault="00655822" w:rsidP="004B3E1B">
            <w:pPr>
              <w:spacing w:line="240" w:lineRule="exact"/>
              <w:rPr>
                <w:b/>
                <w:sz w:val="22"/>
                <w:szCs w:val="22"/>
              </w:rPr>
            </w:pPr>
            <w:r w:rsidRPr="00A7304F">
              <w:rPr>
                <w:b/>
                <w:sz w:val="22"/>
                <w:szCs w:val="22"/>
              </w:rPr>
              <w:t>Исполнитель:</w:t>
            </w:r>
          </w:p>
          <w:p w:rsidR="00655822" w:rsidRPr="008309AC" w:rsidRDefault="00655822" w:rsidP="004B3E1B">
            <w:pPr>
              <w:spacing w:line="240" w:lineRule="exact"/>
              <w:ind w:firstLine="708"/>
              <w:rPr>
                <w:sz w:val="22"/>
                <w:szCs w:val="22"/>
              </w:rPr>
            </w:pPr>
          </w:p>
          <w:p w:rsidR="00655822" w:rsidRPr="008309AC" w:rsidRDefault="00655822" w:rsidP="004B3E1B">
            <w:pPr>
              <w:spacing w:line="240" w:lineRule="exact"/>
              <w:ind w:firstLine="708"/>
              <w:rPr>
                <w:sz w:val="22"/>
                <w:szCs w:val="22"/>
              </w:rPr>
            </w:pPr>
          </w:p>
          <w:p w:rsidR="00655822" w:rsidRPr="008309AC" w:rsidRDefault="00655822" w:rsidP="004B3E1B">
            <w:pPr>
              <w:spacing w:line="240" w:lineRule="exact"/>
              <w:rPr>
                <w:sz w:val="22"/>
                <w:szCs w:val="22"/>
              </w:rPr>
            </w:pPr>
            <w:r w:rsidRPr="008309AC">
              <w:rPr>
                <w:sz w:val="22"/>
                <w:szCs w:val="22"/>
              </w:rPr>
              <w:t xml:space="preserve">______________  </w:t>
            </w:r>
            <w:r>
              <w:rPr>
                <w:sz w:val="22"/>
                <w:szCs w:val="22"/>
              </w:rPr>
              <w:t>/__________/</w:t>
            </w:r>
          </w:p>
          <w:p w:rsidR="00655822" w:rsidRPr="008309AC" w:rsidRDefault="00655822" w:rsidP="004B3E1B">
            <w:pPr>
              <w:spacing w:line="240" w:lineRule="exact"/>
              <w:ind w:firstLine="708"/>
              <w:rPr>
                <w:sz w:val="22"/>
                <w:szCs w:val="22"/>
              </w:rPr>
            </w:pPr>
          </w:p>
          <w:p w:rsidR="00655822" w:rsidRPr="00860253" w:rsidRDefault="00655822" w:rsidP="004B3E1B">
            <w:pPr>
              <w:spacing w:line="240" w:lineRule="exact"/>
              <w:rPr>
                <w:sz w:val="22"/>
                <w:szCs w:val="22"/>
              </w:rPr>
            </w:pPr>
            <w:r>
              <w:rPr>
                <w:sz w:val="22"/>
                <w:szCs w:val="22"/>
              </w:rPr>
              <w:t>«___»_______________20__</w:t>
            </w:r>
            <w:r w:rsidRPr="008309AC">
              <w:rPr>
                <w:sz w:val="22"/>
                <w:szCs w:val="22"/>
              </w:rPr>
              <w:t>г.</w:t>
            </w:r>
          </w:p>
        </w:tc>
        <w:tc>
          <w:tcPr>
            <w:tcW w:w="4927" w:type="dxa"/>
          </w:tcPr>
          <w:p w:rsidR="00655822" w:rsidRPr="005030AE" w:rsidRDefault="00655822" w:rsidP="004B3E1B">
            <w:pPr>
              <w:spacing w:line="240" w:lineRule="exact"/>
              <w:rPr>
                <w:sz w:val="22"/>
                <w:szCs w:val="22"/>
              </w:rPr>
            </w:pPr>
          </w:p>
          <w:p w:rsidR="00655822" w:rsidRPr="00A7304F" w:rsidRDefault="00655822" w:rsidP="004B3E1B">
            <w:pPr>
              <w:spacing w:line="240" w:lineRule="exact"/>
              <w:ind w:firstLine="22"/>
              <w:rPr>
                <w:b/>
                <w:sz w:val="22"/>
                <w:szCs w:val="22"/>
              </w:rPr>
            </w:pPr>
            <w:r w:rsidRPr="00A7304F">
              <w:rPr>
                <w:b/>
                <w:sz w:val="22"/>
                <w:szCs w:val="22"/>
              </w:rPr>
              <w:t>Заказчик:</w:t>
            </w:r>
          </w:p>
          <w:p w:rsidR="00655822" w:rsidRPr="008309AC" w:rsidRDefault="00655822" w:rsidP="00655822">
            <w:pPr>
              <w:spacing w:line="240" w:lineRule="exact"/>
              <w:ind w:firstLine="22"/>
              <w:rPr>
                <w:sz w:val="22"/>
                <w:szCs w:val="22"/>
              </w:rPr>
            </w:pPr>
            <w:r w:rsidRPr="00655822">
              <w:rPr>
                <w:sz w:val="22"/>
                <w:szCs w:val="22"/>
              </w:rPr>
              <w:t>Начальник административно-хозяйственного отдела</w:t>
            </w:r>
          </w:p>
          <w:p w:rsidR="00655822" w:rsidRPr="008309AC" w:rsidRDefault="00655822" w:rsidP="004B3E1B">
            <w:pPr>
              <w:spacing w:line="240" w:lineRule="exact"/>
              <w:ind w:firstLine="22"/>
              <w:rPr>
                <w:sz w:val="22"/>
                <w:szCs w:val="22"/>
              </w:rPr>
            </w:pPr>
            <w:r w:rsidRPr="008309AC">
              <w:rPr>
                <w:sz w:val="22"/>
                <w:szCs w:val="22"/>
              </w:rPr>
              <w:t>__________________</w:t>
            </w:r>
            <w:r>
              <w:rPr>
                <w:sz w:val="22"/>
                <w:szCs w:val="22"/>
              </w:rPr>
              <w:t>Е</w:t>
            </w:r>
            <w:r w:rsidRPr="008309AC">
              <w:rPr>
                <w:sz w:val="22"/>
                <w:szCs w:val="22"/>
              </w:rPr>
              <w:t>.</w:t>
            </w:r>
            <w:r>
              <w:rPr>
                <w:sz w:val="22"/>
                <w:szCs w:val="22"/>
              </w:rPr>
              <w:t>В</w:t>
            </w:r>
            <w:r w:rsidRPr="008309AC">
              <w:rPr>
                <w:sz w:val="22"/>
                <w:szCs w:val="22"/>
              </w:rPr>
              <w:t xml:space="preserve">. </w:t>
            </w:r>
            <w:r>
              <w:rPr>
                <w:sz w:val="22"/>
                <w:szCs w:val="22"/>
              </w:rPr>
              <w:t>Буробина</w:t>
            </w:r>
          </w:p>
          <w:p w:rsidR="00655822" w:rsidRPr="008309AC" w:rsidRDefault="00655822" w:rsidP="004B3E1B">
            <w:pPr>
              <w:spacing w:line="240" w:lineRule="exact"/>
              <w:ind w:firstLine="708"/>
              <w:rPr>
                <w:sz w:val="22"/>
                <w:szCs w:val="22"/>
              </w:rPr>
            </w:pPr>
          </w:p>
          <w:p w:rsidR="00655822" w:rsidRDefault="00655822" w:rsidP="004B3E1B">
            <w:pPr>
              <w:spacing w:line="240" w:lineRule="exact"/>
              <w:ind w:firstLine="22"/>
              <w:rPr>
                <w:sz w:val="22"/>
                <w:szCs w:val="22"/>
              </w:rPr>
            </w:pPr>
            <w:r>
              <w:rPr>
                <w:sz w:val="22"/>
                <w:szCs w:val="22"/>
              </w:rPr>
              <w:t>« ___ » _______________ 20__</w:t>
            </w:r>
            <w:r w:rsidRPr="008309AC">
              <w:rPr>
                <w:sz w:val="22"/>
                <w:szCs w:val="22"/>
              </w:rPr>
              <w:t xml:space="preserve"> г.</w:t>
            </w:r>
          </w:p>
          <w:p w:rsidR="00655822" w:rsidRPr="008530EF" w:rsidRDefault="00655822" w:rsidP="004B3E1B">
            <w:pPr>
              <w:spacing w:line="240" w:lineRule="exact"/>
              <w:ind w:firstLine="708"/>
              <w:rPr>
                <w:sz w:val="22"/>
                <w:szCs w:val="22"/>
              </w:rPr>
            </w:pPr>
          </w:p>
        </w:tc>
      </w:tr>
    </w:tbl>
    <w:p w:rsidR="00F67BE6" w:rsidRPr="0013401D" w:rsidRDefault="00F67BE6" w:rsidP="00CC6DC8">
      <w:pPr>
        <w:tabs>
          <w:tab w:val="left" w:pos="6240"/>
        </w:tabs>
        <w:rPr>
          <w:sz w:val="26"/>
          <w:szCs w:val="26"/>
        </w:rPr>
      </w:pPr>
    </w:p>
    <w:p w:rsidR="00F67BE6" w:rsidRPr="0013401D" w:rsidRDefault="00F67BE6" w:rsidP="00CC6DC8">
      <w:pPr>
        <w:tabs>
          <w:tab w:val="left" w:pos="6240"/>
        </w:tabs>
        <w:rPr>
          <w:sz w:val="26"/>
          <w:szCs w:val="26"/>
        </w:rPr>
      </w:pPr>
    </w:p>
    <w:p w:rsidR="0066627B" w:rsidRPr="0013401D" w:rsidRDefault="00477EB3" w:rsidP="00CC6DC8">
      <w:pPr>
        <w:tabs>
          <w:tab w:val="left" w:pos="6240"/>
        </w:tabs>
        <w:rPr>
          <w:sz w:val="26"/>
          <w:szCs w:val="26"/>
        </w:rPr>
      </w:pPr>
      <w:r w:rsidRPr="0013401D">
        <w:rPr>
          <w:sz w:val="26"/>
          <w:szCs w:val="26"/>
        </w:rPr>
        <w:t xml:space="preserve">                                                                                                    </w:t>
      </w:r>
      <w:r w:rsidR="00CC6DC8" w:rsidRPr="0013401D">
        <w:rPr>
          <w:sz w:val="26"/>
          <w:szCs w:val="26"/>
        </w:rPr>
        <w:t xml:space="preserve"> </w:t>
      </w:r>
    </w:p>
    <w:p w:rsidR="0013401D" w:rsidRDefault="0013401D" w:rsidP="00A53EBB">
      <w:pPr>
        <w:tabs>
          <w:tab w:val="left" w:pos="6240"/>
        </w:tabs>
        <w:contextualSpacing/>
        <w:jc w:val="right"/>
        <w:rPr>
          <w:sz w:val="26"/>
          <w:szCs w:val="26"/>
        </w:rPr>
      </w:pPr>
    </w:p>
    <w:p w:rsidR="00BA343A" w:rsidRDefault="00BA343A" w:rsidP="00A53EBB">
      <w:pPr>
        <w:tabs>
          <w:tab w:val="left" w:pos="6240"/>
        </w:tabs>
        <w:contextualSpacing/>
        <w:jc w:val="right"/>
        <w:rPr>
          <w:sz w:val="26"/>
          <w:szCs w:val="26"/>
        </w:rPr>
      </w:pPr>
    </w:p>
    <w:p w:rsidR="00BA343A" w:rsidRDefault="00BA343A" w:rsidP="00A53EBB">
      <w:pPr>
        <w:tabs>
          <w:tab w:val="left" w:pos="6240"/>
        </w:tabs>
        <w:contextualSpacing/>
        <w:jc w:val="right"/>
        <w:rPr>
          <w:sz w:val="26"/>
          <w:szCs w:val="26"/>
        </w:rPr>
      </w:pPr>
    </w:p>
    <w:p w:rsidR="00685C9B" w:rsidRDefault="00CC6DC8" w:rsidP="00A53EBB">
      <w:pPr>
        <w:tabs>
          <w:tab w:val="left" w:pos="6240"/>
        </w:tabs>
        <w:contextualSpacing/>
        <w:jc w:val="right"/>
      </w:pPr>
      <w:r w:rsidRPr="00860253">
        <w:t xml:space="preserve"> </w:t>
      </w:r>
      <w:r w:rsidR="00685C9B" w:rsidRPr="00860253">
        <w:t xml:space="preserve">Приложение № </w:t>
      </w:r>
      <w:r w:rsidR="00655822">
        <w:t>2</w:t>
      </w:r>
      <w:r w:rsidR="00685C9B" w:rsidRPr="00860253">
        <w:t xml:space="preserve"> </w:t>
      </w:r>
    </w:p>
    <w:p w:rsidR="00685C9B" w:rsidRPr="00477EB3" w:rsidRDefault="00685C9B" w:rsidP="00A53EBB">
      <w:pPr>
        <w:shd w:val="clear" w:color="auto" w:fill="FFFFFF"/>
        <w:tabs>
          <w:tab w:val="left" w:pos="142"/>
          <w:tab w:val="left" w:pos="5397"/>
          <w:tab w:val="left" w:pos="5812"/>
          <w:tab w:val="right" w:pos="9356"/>
        </w:tabs>
        <w:ind w:left="5812"/>
        <w:contextualSpacing/>
      </w:pPr>
      <w:r w:rsidRPr="00477EB3">
        <w:t xml:space="preserve">        </w:t>
      </w:r>
      <w:r w:rsidR="001F0EFB" w:rsidRPr="00477EB3">
        <w:t xml:space="preserve">    к </w:t>
      </w:r>
      <w:r w:rsidR="00D31AEE" w:rsidRPr="00477EB3">
        <w:t xml:space="preserve">Контракту </w:t>
      </w:r>
      <w:r w:rsidR="001F0EFB" w:rsidRPr="00477EB3">
        <w:t xml:space="preserve"> № </w:t>
      </w:r>
      <w:r w:rsidR="00BA37D9">
        <w:t>_______</w:t>
      </w:r>
    </w:p>
    <w:p w:rsidR="00042959" w:rsidRPr="008309AC" w:rsidRDefault="00685C9B" w:rsidP="00A53EBB">
      <w:pPr>
        <w:shd w:val="clear" w:color="auto" w:fill="FFFFFF"/>
        <w:tabs>
          <w:tab w:val="left" w:pos="142"/>
          <w:tab w:val="left" w:pos="5397"/>
          <w:tab w:val="left" w:pos="5812"/>
          <w:tab w:val="left" w:pos="6060"/>
          <w:tab w:val="right" w:pos="9356"/>
        </w:tabs>
        <w:ind w:left="5812"/>
        <w:contextualSpacing/>
      </w:pPr>
      <w:r w:rsidRPr="00860253">
        <w:t xml:space="preserve">    от «___» ______</w:t>
      </w:r>
      <w:r w:rsidR="0025429E">
        <w:t>____</w:t>
      </w:r>
      <w:r w:rsidR="00A7304F">
        <w:t xml:space="preserve">_ </w:t>
      </w:r>
      <w:r w:rsidR="00260B3A">
        <w:t>202__</w:t>
      </w:r>
      <w:r w:rsidRPr="00860253">
        <w:t xml:space="preserve">г.                                                  </w:t>
      </w:r>
    </w:p>
    <w:p w:rsidR="00042959" w:rsidRPr="00860253" w:rsidRDefault="00042959" w:rsidP="00C71E6F">
      <w:pPr>
        <w:tabs>
          <w:tab w:val="left" w:pos="142"/>
          <w:tab w:val="left" w:pos="5812"/>
        </w:tabs>
        <w:spacing w:line="240" w:lineRule="exact"/>
        <w:ind w:left="5812"/>
        <w:jc w:val="center"/>
        <w:rPr>
          <w:sz w:val="22"/>
          <w:szCs w:val="22"/>
        </w:rPr>
      </w:pPr>
    </w:p>
    <w:p w:rsidR="00042959" w:rsidRPr="00860253" w:rsidRDefault="00042959" w:rsidP="00685C9B">
      <w:pPr>
        <w:spacing w:line="240" w:lineRule="exact"/>
        <w:jc w:val="center"/>
        <w:rPr>
          <w:sz w:val="22"/>
          <w:szCs w:val="22"/>
        </w:rPr>
      </w:pPr>
    </w:p>
    <w:p w:rsidR="00685C9B" w:rsidRPr="00E03BB2" w:rsidRDefault="00685C9B" w:rsidP="00685C9B">
      <w:pPr>
        <w:spacing w:line="240" w:lineRule="exact"/>
        <w:jc w:val="center"/>
        <w:rPr>
          <w:sz w:val="22"/>
          <w:szCs w:val="22"/>
        </w:rPr>
      </w:pPr>
      <w:r w:rsidRPr="00860253">
        <w:rPr>
          <w:sz w:val="22"/>
          <w:szCs w:val="22"/>
        </w:rPr>
        <w:t>Акт оказанных услуг №</w:t>
      </w:r>
      <w:r w:rsidR="00260B3A">
        <w:rPr>
          <w:sz w:val="22"/>
          <w:szCs w:val="22"/>
        </w:rPr>
        <w:t xml:space="preserve"> _</w:t>
      </w:r>
      <w:r w:rsidRPr="00860253">
        <w:rPr>
          <w:sz w:val="22"/>
          <w:szCs w:val="22"/>
        </w:rPr>
        <w:t>_</w:t>
      </w:r>
      <w:r w:rsidR="00E03BB2" w:rsidRPr="00E03BB2">
        <w:rPr>
          <w:sz w:val="22"/>
          <w:szCs w:val="22"/>
        </w:rPr>
        <w:t>(</w:t>
      </w:r>
      <w:r w:rsidR="00E03BB2">
        <w:rPr>
          <w:sz w:val="22"/>
          <w:szCs w:val="22"/>
        </w:rPr>
        <w:t>форма)</w:t>
      </w:r>
    </w:p>
    <w:p w:rsidR="00685C9B" w:rsidRPr="00860253" w:rsidRDefault="00685C9B" w:rsidP="00685C9B">
      <w:pPr>
        <w:spacing w:line="240" w:lineRule="exact"/>
        <w:jc w:val="center"/>
        <w:rPr>
          <w:sz w:val="22"/>
          <w:szCs w:val="22"/>
        </w:rPr>
      </w:pPr>
      <w:r w:rsidRPr="00860253">
        <w:rPr>
          <w:sz w:val="22"/>
          <w:szCs w:val="22"/>
        </w:rPr>
        <w:t>за период с «__»________ 20</w:t>
      </w:r>
      <w:r w:rsidR="00CA6962">
        <w:rPr>
          <w:sz w:val="22"/>
          <w:szCs w:val="22"/>
        </w:rPr>
        <w:t>2</w:t>
      </w:r>
      <w:r w:rsidR="00260B3A">
        <w:rPr>
          <w:sz w:val="22"/>
          <w:szCs w:val="22"/>
        </w:rPr>
        <w:t>_</w:t>
      </w:r>
      <w:r w:rsidR="00CA6962">
        <w:rPr>
          <w:sz w:val="22"/>
          <w:szCs w:val="22"/>
        </w:rPr>
        <w:t>г. по «__»__________202</w:t>
      </w:r>
      <w:r w:rsidR="00260B3A">
        <w:rPr>
          <w:sz w:val="22"/>
          <w:szCs w:val="22"/>
        </w:rPr>
        <w:t xml:space="preserve">   </w:t>
      </w:r>
      <w:r w:rsidRPr="00860253">
        <w:rPr>
          <w:sz w:val="22"/>
          <w:szCs w:val="22"/>
        </w:rPr>
        <w:t>г.</w:t>
      </w:r>
    </w:p>
    <w:p w:rsidR="00685C9B" w:rsidRPr="00860253" w:rsidRDefault="00685C9B" w:rsidP="00685C9B">
      <w:pPr>
        <w:spacing w:line="240" w:lineRule="exact"/>
        <w:rPr>
          <w:sz w:val="22"/>
          <w:szCs w:val="22"/>
        </w:rPr>
      </w:pPr>
    </w:p>
    <w:p w:rsidR="00356048" w:rsidRPr="00860253" w:rsidRDefault="00356048" w:rsidP="00685C9B">
      <w:pPr>
        <w:pStyle w:val="ConsPlusCell"/>
        <w:jc w:val="both"/>
      </w:pPr>
    </w:p>
    <w:p w:rsidR="00685C9B" w:rsidRPr="00860253" w:rsidRDefault="00E03BB2" w:rsidP="00685C9B">
      <w:pPr>
        <w:pStyle w:val="ConsPlusCell"/>
        <w:jc w:val="both"/>
      </w:pPr>
      <w:r>
        <w:t xml:space="preserve">        </w:t>
      </w:r>
      <w:proofErr w:type="gramStart"/>
      <w:r w:rsidR="00042959" w:rsidRPr="00860253">
        <w:rPr>
          <w:rFonts w:eastAsia="Calibri"/>
        </w:rPr>
        <w:t xml:space="preserve">Федеральное государственное бюджетное учреждение «Информационно-аналитический центр поддержки ГАС «Правосудие» (ФГБУ ИАЦ Судебного департамента), именуемое в дальнейшем «Заказчик», в </w:t>
      </w:r>
      <w:r w:rsidR="00A617FE">
        <w:rPr>
          <w:rFonts w:eastAsia="Calibri"/>
        </w:rPr>
        <w:t xml:space="preserve">лице </w:t>
      </w:r>
      <w:r w:rsidR="00F67BE6">
        <w:rPr>
          <w:rFonts w:eastAsia="Calibri"/>
        </w:rPr>
        <w:t>директора филиала ФГБУ ИАЦ Судебного департамента</w:t>
      </w:r>
      <w:r w:rsidR="00B44ED1">
        <w:rPr>
          <w:rFonts w:eastAsia="Calibri"/>
        </w:rPr>
        <w:t xml:space="preserve"> в Ростовской области </w:t>
      </w:r>
      <w:proofErr w:type="spellStart"/>
      <w:r w:rsidR="00B44ED1" w:rsidRPr="00B44ED1">
        <w:rPr>
          <w:rFonts w:eastAsia="Calibri"/>
        </w:rPr>
        <w:t>Пиксаева</w:t>
      </w:r>
      <w:proofErr w:type="spellEnd"/>
      <w:r w:rsidR="00B44ED1" w:rsidRPr="00B44ED1">
        <w:rPr>
          <w:rFonts w:eastAsia="Calibri"/>
        </w:rPr>
        <w:t xml:space="preserve"> Игоря Сергеевича</w:t>
      </w:r>
      <w:r w:rsidR="00042959" w:rsidRPr="00860253">
        <w:rPr>
          <w:rFonts w:eastAsia="Calibri"/>
        </w:rPr>
        <w:t xml:space="preserve">, действующего на основании </w:t>
      </w:r>
      <w:r w:rsidR="00D31AEE">
        <w:rPr>
          <w:rFonts w:eastAsia="Calibri"/>
        </w:rPr>
        <w:t xml:space="preserve">доверенности от </w:t>
      </w:r>
      <w:r w:rsidR="00B44ED1">
        <w:rPr>
          <w:rFonts w:eastAsia="Calibri"/>
        </w:rPr>
        <w:t>___________</w:t>
      </w:r>
      <w:r w:rsidR="00260B3A">
        <w:rPr>
          <w:sz w:val="26"/>
          <w:szCs w:val="26"/>
        </w:rPr>
        <w:t xml:space="preserve"> </w:t>
      </w:r>
      <w:r w:rsidR="000E35BD" w:rsidRPr="000E35BD">
        <w:rPr>
          <w:sz w:val="26"/>
          <w:szCs w:val="26"/>
        </w:rPr>
        <w:t>г.</w:t>
      </w:r>
      <w:r w:rsidR="000E35BD" w:rsidRPr="005865C8">
        <w:rPr>
          <w:color w:val="FF0000"/>
          <w:sz w:val="26"/>
          <w:szCs w:val="26"/>
        </w:rPr>
        <w:t xml:space="preserve"> </w:t>
      </w:r>
      <w:r w:rsidR="000E35BD" w:rsidRPr="000E35BD">
        <w:rPr>
          <w:sz w:val="26"/>
          <w:szCs w:val="26"/>
        </w:rPr>
        <w:t xml:space="preserve">№ </w:t>
      </w:r>
      <w:r w:rsidR="00B44ED1">
        <w:rPr>
          <w:sz w:val="26"/>
          <w:szCs w:val="26"/>
        </w:rPr>
        <w:t>________</w:t>
      </w:r>
      <w:r w:rsidR="00685C9B" w:rsidRPr="00860253">
        <w:rPr>
          <w:rFonts w:eastAsia="Calibri"/>
        </w:rPr>
        <w:t>, именуемое в дальнейшем «</w:t>
      </w:r>
      <w:r w:rsidR="00685C9B" w:rsidRPr="00860253">
        <w:rPr>
          <w:lang w:eastAsia="ar-SA"/>
        </w:rPr>
        <w:t>Заказчик</w:t>
      </w:r>
      <w:r w:rsidR="00685C9B" w:rsidRPr="00860253">
        <w:rPr>
          <w:rFonts w:eastAsia="Calibri"/>
        </w:rPr>
        <w:t xml:space="preserve">» с одной стороны, и  </w:t>
      </w:r>
      <w:r w:rsidR="00A617FE">
        <w:rPr>
          <w:rFonts w:eastAsia="Calibri"/>
        </w:rPr>
        <w:t>__________________________</w:t>
      </w:r>
      <w:r w:rsidR="00042959" w:rsidRPr="00860253">
        <w:rPr>
          <w:rFonts w:eastAsia="Calibri"/>
        </w:rPr>
        <w:t xml:space="preserve">, именуемое в дальнейшем «Исполнитель», в лице </w:t>
      </w:r>
      <w:r w:rsidR="00A617FE">
        <w:rPr>
          <w:rFonts w:eastAsia="Calibri"/>
        </w:rPr>
        <w:t>_______________________</w:t>
      </w:r>
      <w:r w:rsidR="00042959" w:rsidRPr="00860253">
        <w:rPr>
          <w:rFonts w:eastAsia="Calibri"/>
        </w:rPr>
        <w:t xml:space="preserve">, действующего на основании </w:t>
      </w:r>
      <w:r w:rsidR="00A617FE">
        <w:rPr>
          <w:rFonts w:eastAsia="Calibri"/>
        </w:rPr>
        <w:t>___________</w:t>
      </w:r>
      <w:r w:rsidR="00042959" w:rsidRPr="00860253">
        <w:rPr>
          <w:rFonts w:eastAsia="Calibri"/>
        </w:rPr>
        <w:t>,</w:t>
      </w:r>
      <w:r w:rsidR="00685C9B" w:rsidRPr="00860253">
        <w:t xml:space="preserve"> с другой стороны</w:t>
      </w:r>
      <w:r w:rsidR="00685C9B" w:rsidRPr="00860253">
        <w:rPr>
          <w:snapToGrid w:val="0"/>
          <w:color w:val="000000"/>
        </w:rPr>
        <w:t>,</w:t>
      </w:r>
      <w:r w:rsidR="00685C9B" w:rsidRPr="00860253">
        <w:rPr>
          <w:rFonts w:eastAsia="Calibri"/>
        </w:rPr>
        <w:t xml:space="preserve"> совместно именуемые в</w:t>
      </w:r>
      <w:proofErr w:type="gramEnd"/>
      <w:r w:rsidR="00685C9B" w:rsidRPr="00860253">
        <w:rPr>
          <w:rFonts w:eastAsia="Calibri"/>
        </w:rPr>
        <w:t xml:space="preserve"> дальнейшем «Стороны»,</w:t>
      </w:r>
      <w:r w:rsidR="00685C9B" w:rsidRPr="00860253">
        <w:t xml:space="preserve"> составили настоя</w:t>
      </w:r>
      <w:r w:rsidR="00712394">
        <w:t xml:space="preserve">щий акт в том, что </w:t>
      </w:r>
      <w:r w:rsidR="00FB1551">
        <w:t>Исполнитель</w:t>
      </w:r>
      <w:r w:rsidR="00712394">
        <w:t xml:space="preserve"> оказал, а З</w:t>
      </w:r>
      <w:r w:rsidR="00FB1551">
        <w:t>аказчик</w:t>
      </w:r>
      <w:r w:rsidR="00712394">
        <w:t xml:space="preserve"> принял следующие услуги</w:t>
      </w:r>
      <w:r w:rsidR="00685C9B" w:rsidRPr="00860253">
        <w:t>:</w:t>
      </w:r>
    </w:p>
    <w:p w:rsidR="00685C9B" w:rsidRPr="00860253" w:rsidRDefault="00685C9B" w:rsidP="00685C9B">
      <w:pPr>
        <w:spacing w:line="240" w:lineRule="exact"/>
        <w:ind w:firstLine="708"/>
        <w:rPr>
          <w:sz w:val="22"/>
          <w:szCs w:val="22"/>
        </w:rPr>
      </w:pPr>
    </w:p>
    <w:tbl>
      <w:tblPr>
        <w:tblW w:w="4975" w:type="pct"/>
        <w:jc w:val="center"/>
        <w:tblInd w:w="-1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277"/>
        <w:gridCol w:w="1292"/>
        <w:gridCol w:w="1417"/>
        <w:gridCol w:w="871"/>
        <w:gridCol w:w="1201"/>
      </w:tblGrid>
      <w:tr w:rsidR="00054B60" w:rsidRPr="00B36E09" w:rsidTr="001D3DEF">
        <w:trPr>
          <w:trHeight w:val="192"/>
          <w:jc w:val="center"/>
        </w:trPr>
        <w:tc>
          <w:tcPr>
            <w:tcW w:w="4742" w:type="dxa"/>
            <w:gridSpan w:val="2"/>
            <w:shd w:val="clear" w:color="auto" w:fill="auto"/>
            <w:noWrap/>
            <w:vAlign w:val="center"/>
            <w:hideMark/>
          </w:tcPr>
          <w:p w:rsidR="00054B60" w:rsidRPr="00B36E09" w:rsidRDefault="00054B60" w:rsidP="004B3E1B">
            <w:pPr>
              <w:jc w:val="center"/>
            </w:pPr>
            <w:r w:rsidRPr="00B36E09">
              <w:t>Наименование  услуг</w:t>
            </w:r>
          </w:p>
        </w:tc>
        <w:tc>
          <w:tcPr>
            <w:tcW w:w="1292" w:type="dxa"/>
            <w:shd w:val="clear" w:color="auto" w:fill="auto"/>
            <w:vAlign w:val="center"/>
            <w:hideMark/>
          </w:tcPr>
          <w:p w:rsidR="00054B60" w:rsidRPr="00B36E09" w:rsidRDefault="00054B60" w:rsidP="004B3E1B">
            <w:pPr>
              <w:jc w:val="center"/>
            </w:pPr>
            <w:r>
              <w:t>Е</w:t>
            </w:r>
            <w:r w:rsidRPr="00B36E09">
              <w:t>диница измерения</w:t>
            </w:r>
          </w:p>
        </w:tc>
        <w:tc>
          <w:tcPr>
            <w:tcW w:w="1417" w:type="dxa"/>
          </w:tcPr>
          <w:p w:rsidR="00054B60" w:rsidRPr="00356A27" w:rsidRDefault="00054B60" w:rsidP="00054B60">
            <w:pPr>
              <w:jc w:val="center"/>
            </w:pPr>
            <w:r w:rsidRPr="00356A27">
              <w:t>Количество</w:t>
            </w:r>
            <w:r>
              <w:t xml:space="preserve"> в месяц</w:t>
            </w:r>
            <w:r w:rsidRPr="00054B60">
              <w:t xml:space="preserve"> </w:t>
            </w:r>
          </w:p>
        </w:tc>
        <w:tc>
          <w:tcPr>
            <w:tcW w:w="871" w:type="dxa"/>
          </w:tcPr>
          <w:p w:rsidR="00677C98" w:rsidRDefault="00677C98" w:rsidP="004B3E1B">
            <w:pPr>
              <w:jc w:val="center"/>
              <w:rPr>
                <w:sz w:val="22"/>
                <w:szCs w:val="22"/>
              </w:rPr>
            </w:pPr>
          </w:p>
          <w:p w:rsidR="00054B60" w:rsidRPr="00B36E09" w:rsidRDefault="001D3DEF" w:rsidP="004B3E1B">
            <w:pPr>
              <w:jc w:val="center"/>
            </w:pPr>
            <w:r w:rsidRPr="00860253">
              <w:rPr>
                <w:sz w:val="22"/>
                <w:szCs w:val="22"/>
              </w:rPr>
              <w:t>Цена</w:t>
            </w:r>
          </w:p>
        </w:tc>
        <w:tc>
          <w:tcPr>
            <w:tcW w:w="1201" w:type="dxa"/>
            <w:shd w:val="clear" w:color="auto" w:fill="auto"/>
            <w:vAlign w:val="center"/>
          </w:tcPr>
          <w:p w:rsidR="00054B60" w:rsidRPr="00B36E09" w:rsidRDefault="001D3DEF" w:rsidP="004B3E1B">
            <w:pPr>
              <w:jc w:val="center"/>
            </w:pPr>
            <w:r w:rsidRPr="00860253">
              <w:rPr>
                <w:sz w:val="22"/>
                <w:szCs w:val="22"/>
              </w:rPr>
              <w:t>Сумма</w:t>
            </w:r>
          </w:p>
        </w:tc>
      </w:tr>
      <w:tr w:rsidR="00054B60" w:rsidRPr="00B36E09" w:rsidTr="001D3DEF">
        <w:trPr>
          <w:trHeight w:val="214"/>
          <w:jc w:val="center"/>
        </w:trPr>
        <w:tc>
          <w:tcPr>
            <w:tcW w:w="465" w:type="dxa"/>
            <w:shd w:val="clear" w:color="auto" w:fill="auto"/>
            <w:vAlign w:val="center"/>
            <w:hideMark/>
          </w:tcPr>
          <w:p w:rsidR="00054B60" w:rsidRPr="00B36E09" w:rsidRDefault="00054B60" w:rsidP="004B3E1B">
            <w:pPr>
              <w:jc w:val="center"/>
            </w:pPr>
            <w:r w:rsidRPr="00B36E09">
              <w:t>1</w:t>
            </w:r>
            <w:r>
              <w:t>.</w:t>
            </w:r>
          </w:p>
        </w:tc>
        <w:tc>
          <w:tcPr>
            <w:tcW w:w="4277" w:type="dxa"/>
            <w:shd w:val="clear" w:color="auto" w:fill="auto"/>
            <w:vAlign w:val="center"/>
            <w:hideMark/>
          </w:tcPr>
          <w:p w:rsidR="00054B60" w:rsidRPr="00B36E09" w:rsidRDefault="00054B60" w:rsidP="004B3E1B">
            <w:r w:rsidRPr="00B36E09">
              <w:t xml:space="preserve">Оказание услуг по проведению </w:t>
            </w:r>
            <w:proofErr w:type="spellStart"/>
            <w:r w:rsidRPr="00B36E09">
              <w:t>предрейсового</w:t>
            </w:r>
            <w:proofErr w:type="spellEnd"/>
            <w:r w:rsidRPr="00B36E09">
              <w:t xml:space="preserve"> медицинского осмотра</w:t>
            </w:r>
            <w:r>
              <w:t xml:space="preserve"> </w:t>
            </w:r>
          </w:p>
        </w:tc>
        <w:tc>
          <w:tcPr>
            <w:tcW w:w="1292" w:type="dxa"/>
            <w:shd w:val="clear" w:color="auto" w:fill="auto"/>
            <w:vAlign w:val="center"/>
            <w:hideMark/>
          </w:tcPr>
          <w:p w:rsidR="00054B60" w:rsidRPr="00B36E09" w:rsidRDefault="00054B60" w:rsidP="004B3E1B">
            <w:pPr>
              <w:jc w:val="center"/>
            </w:pPr>
            <w:r w:rsidRPr="000C254E">
              <w:t>осмотр</w:t>
            </w:r>
          </w:p>
        </w:tc>
        <w:tc>
          <w:tcPr>
            <w:tcW w:w="1417" w:type="dxa"/>
          </w:tcPr>
          <w:p w:rsidR="00054B60" w:rsidRDefault="00054B60" w:rsidP="004B3E1B">
            <w:pPr>
              <w:jc w:val="center"/>
            </w:pPr>
          </w:p>
        </w:tc>
        <w:tc>
          <w:tcPr>
            <w:tcW w:w="871" w:type="dxa"/>
          </w:tcPr>
          <w:p w:rsidR="00054B60" w:rsidRDefault="00054B60" w:rsidP="004B3E1B">
            <w:pPr>
              <w:jc w:val="center"/>
            </w:pPr>
          </w:p>
        </w:tc>
        <w:tc>
          <w:tcPr>
            <w:tcW w:w="1201" w:type="dxa"/>
            <w:shd w:val="clear" w:color="auto" w:fill="auto"/>
            <w:vAlign w:val="center"/>
          </w:tcPr>
          <w:p w:rsidR="00054B60" w:rsidRPr="00B36E09" w:rsidRDefault="00054B60" w:rsidP="004B3E1B">
            <w:pPr>
              <w:jc w:val="center"/>
            </w:pPr>
          </w:p>
        </w:tc>
      </w:tr>
      <w:tr w:rsidR="00054B60" w:rsidRPr="00B36E09" w:rsidTr="001D3DEF">
        <w:trPr>
          <w:trHeight w:val="214"/>
          <w:jc w:val="center"/>
        </w:trPr>
        <w:tc>
          <w:tcPr>
            <w:tcW w:w="465" w:type="dxa"/>
            <w:shd w:val="clear" w:color="auto" w:fill="auto"/>
            <w:vAlign w:val="center"/>
          </w:tcPr>
          <w:p w:rsidR="00054B60" w:rsidRPr="00B36E09" w:rsidRDefault="00054B60" w:rsidP="004B3E1B">
            <w:pPr>
              <w:jc w:val="center"/>
            </w:pPr>
            <w:r>
              <w:t>2.</w:t>
            </w:r>
          </w:p>
        </w:tc>
        <w:tc>
          <w:tcPr>
            <w:tcW w:w="4277" w:type="dxa"/>
            <w:shd w:val="clear" w:color="auto" w:fill="auto"/>
            <w:vAlign w:val="center"/>
          </w:tcPr>
          <w:p w:rsidR="00054B60" w:rsidRPr="00B36E09" w:rsidRDefault="00054B60" w:rsidP="004B3E1B">
            <w:r w:rsidRPr="00B36E09">
              <w:t xml:space="preserve">Оказание услуг по проведению </w:t>
            </w:r>
            <w:proofErr w:type="spellStart"/>
            <w:r w:rsidRPr="00B36E09">
              <w:t>послерейсового</w:t>
            </w:r>
            <w:proofErr w:type="spellEnd"/>
            <w:r w:rsidRPr="00B36E09">
              <w:t xml:space="preserve"> медицинского осмотра</w:t>
            </w:r>
          </w:p>
        </w:tc>
        <w:tc>
          <w:tcPr>
            <w:tcW w:w="1292" w:type="dxa"/>
            <w:shd w:val="clear" w:color="auto" w:fill="auto"/>
          </w:tcPr>
          <w:p w:rsidR="00054B60" w:rsidRDefault="00054B60" w:rsidP="004B3E1B">
            <w:pPr>
              <w:jc w:val="center"/>
            </w:pPr>
            <w:r w:rsidRPr="006C4A25">
              <w:t>осмотр</w:t>
            </w:r>
          </w:p>
        </w:tc>
        <w:tc>
          <w:tcPr>
            <w:tcW w:w="1417" w:type="dxa"/>
          </w:tcPr>
          <w:p w:rsidR="00054B60" w:rsidRDefault="00054B60" w:rsidP="004B3E1B">
            <w:pPr>
              <w:jc w:val="center"/>
            </w:pPr>
          </w:p>
        </w:tc>
        <w:tc>
          <w:tcPr>
            <w:tcW w:w="871" w:type="dxa"/>
          </w:tcPr>
          <w:p w:rsidR="00054B60" w:rsidRDefault="00054B60" w:rsidP="004B3E1B">
            <w:pPr>
              <w:jc w:val="center"/>
            </w:pPr>
          </w:p>
        </w:tc>
        <w:tc>
          <w:tcPr>
            <w:tcW w:w="1201" w:type="dxa"/>
            <w:shd w:val="clear" w:color="auto" w:fill="auto"/>
            <w:vAlign w:val="center"/>
          </w:tcPr>
          <w:p w:rsidR="00054B60" w:rsidRDefault="00054B60" w:rsidP="004B3E1B">
            <w:pPr>
              <w:jc w:val="center"/>
            </w:pPr>
          </w:p>
        </w:tc>
      </w:tr>
    </w:tbl>
    <w:p w:rsidR="004775D9" w:rsidRDefault="004775D9" w:rsidP="00685C9B">
      <w:pPr>
        <w:spacing w:line="240" w:lineRule="exact"/>
        <w:rPr>
          <w:sz w:val="22"/>
          <w:szCs w:val="22"/>
        </w:rPr>
      </w:pPr>
    </w:p>
    <w:p w:rsidR="00685C9B" w:rsidRPr="00860253" w:rsidRDefault="00685C9B" w:rsidP="00677C98">
      <w:pPr>
        <w:spacing w:line="240" w:lineRule="exact"/>
        <w:ind w:firstLine="708"/>
        <w:jc w:val="both"/>
        <w:rPr>
          <w:sz w:val="22"/>
          <w:szCs w:val="22"/>
        </w:rPr>
      </w:pPr>
      <w:proofErr w:type="gramStart"/>
      <w:r w:rsidRPr="00860253">
        <w:rPr>
          <w:sz w:val="22"/>
          <w:szCs w:val="22"/>
        </w:rPr>
        <w:t xml:space="preserve">Итоговая сумма к оплате: ___________________________________ </w:t>
      </w:r>
      <w:r w:rsidR="00FB1551" w:rsidRPr="00FB1551">
        <w:rPr>
          <w:sz w:val="22"/>
          <w:szCs w:val="22"/>
        </w:rPr>
        <w:t>в случае, если, Исполнитель имеет право на освобождение от уплаты НДС, то слова «в том числе НДС ___ заменяются на слова «НДС не облагается» и указывается основание освобождения Исполнителя от уплаты НДС)_________ (____________________) рубля ____ копеек, в том числе НДС _______(__________).</w:t>
      </w:r>
      <w:proofErr w:type="gramEnd"/>
    </w:p>
    <w:p w:rsidR="00685C9B" w:rsidRPr="00712394" w:rsidRDefault="00712394" w:rsidP="007B6BF0">
      <w:pPr>
        <w:spacing w:line="240" w:lineRule="exact"/>
        <w:ind w:firstLine="708"/>
        <w:rPr>
          <w:sz w:val="22"/>
          <w:szCs w:val="22"/>
        </w:rPr>
      </w:pPr>
      <w:r>
        <w:rPr>
          <w:sz w:val="22"/>
          <w:szCs w:val="22"/>
        </w:rPr>
        <w:t xml:space="preserve">Услуги  </w:t>
      </w:r>
      <w:r w:rsidR="00685C9B" w:rsidRPr="00860253">
        <w:rPr>
          <w:sz w:val="22"/>
          <w:szCs w:val="22"/>
        </w:rPr>
        <w:t xml:space="preserve">оказаны в полном </w:t>
      </w:r>
      <w:proofErr w:type="gramStart"/>
      <w:r w:rsidR="00685C9B" w:rsidRPr="00860253">
        <w:rPr>
          <w:sz w:val="22"/>
          <w:szCs w:val="22"/>
        </w:rPr>
        <w:t>объеме</w:t>
      </w:r>
      <w:proofErr w:type="gramEnd"/>
      <w:r w:rsidR="00685C9B" w:rsidRPr="00860253">
        <w:rPr>
          <w:sz w:val="22"/>
          <w:szCs w:val="22"/>
        </w:rPr>
        <w:t>, в установленные сроки и с надлежащим качеством. Стороны претензий друг к другу не имеют.</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773"/>
      </w:tblGrid>
      <w:tr w:rsidR="00685C9B" w:rsidRPr="008530EF" w:rsidTr="00E03BB2">
        <w:trPr>
          <w:trHeight w:val="2067"/>
        </w:trPr>
        <w:tc>
          <w:tcPr>
            <w:tcW w:w="4926" w:type="dxa"/>
          </w:tcPr>
          <w:p w:rsidR="00685C9B" w:rsidRPr="005030AE" w:rsidRDefault="00685C9B" w:rsidP="00851050">
            <w:pPr>
              <w:spacing w:line="240" w:lineRule="exact"/>
              <w:ind w:firstLine="708"/>
              <w:rPr>
                <w:sz w:val="22"/>
                <w:szCs w:val="22"/>
              </w:rPr>
            </w:pPr>
          </w:p>
          <w:p w:rsidR="008309AC" w:rsidRPr="00A7304F" w:rsidRDefault="008309AC" w:rsidP="00CC148A">
            <w:pPr>
              <w:spacing w:line="240" w:lineRule="exact"/>
              <w:rPr>
                <w:b/>
                <w:sz w:val="22"/>
                <w:szCs w:val="22"/>
              </w:rPr>
            </w:pPr>
            <w:r w:rsidRPr="00A7304F">
              <w:rPr>
                <w:b/>
                <w:sz w:val="22"/>
                <w:szCs w:val="22"/>
              </w:rPr>
              <w:t>Исполнитель:</w:t>
            </w:r>
          </w:p>
          <w:p w:rsidR="008309AC" w:rsidRPr="008309AC" w:rsidRDefault="008309AC" w:rsidP="008309AC">
            <w:pPr>
              <w:spacing w:line="240" w:lineRule="exact"/>
              <w:ind w:firstLine="708"/>
              <w:rPr>
                <w:sz w:val="22"/>
                <w:szCs w:val="22"/>
              </w:rPr>
            </w:pPr>
          </w:p>
          <w:p w:rsidR="008309AC" w:rsidRPr="008309AC" w:rsidRDefault="008309AC" w:rsidP="008309AC">
            <w:pPr>
              <w:spacing w:line="240" w:lineRule="exact"/>
              <w:ind w:firstLine="708"/>
              <w:rPr>
                <w:sz w:val="22"/>
                <w:szCs w:val="22"/>
              </w:rPr>
            </w:pPr>
          </w:p>
          <w:p w:rsidR="008309AC" w:rsidRPr="008309AC" w:rsidRDefault="008309AC" w:rsidP="00CC148A">
            <w:pPr>
              <w:spacing w:line="240" w:lineRule="exact"/>
              <w:rPr>
                <w:sz w:val="22"/>
                <w:szCs w:val="22"/>
              </w:rPr>
            </w:pPr>
            <w:r w:rsidRPr="008309AC">
              <w:rPr>
                <w:sz w:val="22"/>
                <w:szCs w:val="22"/>
              </w:rPr>
              <w:t xml:space="preserve">______________  </w:t>
            </w:r>
            <w:r w:rsidR="00CC148A">
              <w:rPr>
                <w:sz w:val="22"/>
                <w:szCs w:val="22"/>
              </w:rPr>
              <w:t>/__________/</w:t>
            </w:r>
          </w:p>
          <w:p w:rsidR="008309AC" w:rsidRPr="008309AC" w:rsidRDefault="008309AC" w:rsidP="008309AC">
            <w:pPr>
              <w:spacing w:line="240" w:lineRule="exact"/>
              <w:ind w:firstLine="708"/>
              <w:rPr>
                <w:sz w:val="22"/>
                <w:szCs w:val="22"/>
              </w:rPr>
            </w:pPr>
          </w:p>
          <w:p w:rsidR="00685C9B" w:rsidRPr="00860253" w:rsidRDefault="00190732" w:rsidP="00C63AE1">
            <w:pPr>
              <w:spacing w:line="240" w:lineRule="exact"/>
              <w:rPr>
                <w:sz w:val="22"/>
                <w:szCs w:val="22"/>
              </w:rPr>
            </w:pPr>
            <w:r>
              <w:rPr>
                <w:sz w:val="22"/>
                <w:szCs w:val="22"/>
              </w:rPr>
              <w:t>«___»_______________20__</w:t>
            </w:r>
            <w:r w:rsidR="008309AC" w:rsidRPr="008309AC">
              <w:rPr>
                <w:sz w:val="22"/>
                <w:szCs w:val="22"/>
              </w:rPr>
              <w:t>г.</w:t>
            </w:r>
          </w:p>
        </w:tc>
        <w:tc>
          <w:tcPr>
            <w:tcW w:w="4927" w:type="dxa"/>
          </w:tcPr>
          <w:p w:rsidR="00E03BB2" w:rsidRPr="005030AE" w:rsidRDefault="00E03BB2" w:rsidP="008309AC">
            <w:pPr>
              <w:spacing w:line="240" w:lineRule="exact"/>
              <w:rPr>
                <w:sz w:val="22"/>
                <w:szCs w:val="22"/>
              </w:rPr>
            </w:pPr>
          </w:p>
          <w:p w:rsidR="008309AC" w:rsidRPr="00A7304F" w:rsidRDefault="008309AC" w:rsidP="00CC148A">
            <w:pPr>
              <w:spacing w:line="240" w:lineRule="exact"/>
              <w:ind w:firstLine="22"/>
              <w:rPr>
                <w:b/>
                <w:sz w:val="22"/>
                <w:szCs w:val="22"/>
              </w:rPr>
            </w:pPr>
            <w:r w:rsidRPr="00A7304F">
              <w:rPr>
                <w:b/>
                <w:sz w:val="22"/>
                <w:szCs w:val="22"/>
              </w:rPr>
              <w:t>Заказчик:</w:t>
            </w:r>
          </w:p>
          <w:p w:rsidR="008309AC" w:rsidRPr="008309AC" w:rsidRDefault="00CC148A" w:rsidP="00CC148A">
            <w:pPr>
              <w:spacing w:line="240" w:lineRule="exact"/>
              <w:rPr>
                <w:sz w:val="22"/>
                <w:szCs w:val="22"/>
              </w:rPr>
            </w:pPr>
            <w:r w:rsidRPr="00CC148A">
              <w:rPr>
                <w:sz w:val="22"/>
                <w:szCs w:val="22"/>
              </w:rPr>
              <w:t>Директор филиала ФГБУ ИАЦ Судебного департамента в Ростовской области</w:t>
            </w:r>
          </w:p>
          <w:p w:rsidR="008309AC" w:rsidRPr="008309AC" w:rsidRDefault="008309AC" w:rsidP="008309AC">
            <w:pPr>
              <w:spacing w:line="240" w:lineRule="exact"/>
              <w:ind w:firstLine="708"/>
              <w:rPr>
                <w:sz w:val="22"/>
                <w:szCs w:val="22"/>
              </w:rPr>
            </w:pPr>
          </w:p>
          <w:p w:rsidR="008309AC" w:rsidRPr="008309AC" w:rsidRDefault="008309AC" w:rsidP="00C63AE1">
            <w:pPr>
              <w:spacing w:line="240" w:lineRule="exact"/>
              <w:ind w:firstLine="22"/>
              <w:rPr>
                <w:sz w:val="22"/>
                <w:szCs w:val="22"/>
              </w:rPr>
            </w:pPr>
            <w:r w:rsidRPr="008309AC">
              <w:rPr>
                <w:sz w:val="22"/>
                <w:szCs w:val="22"/>
              </w:rPr>
              <w:t>__________________</w:t>
            </w:r>
            <w:r w:rsidR="00C63AE1">
              <w:rPr>
                <w:sz w:val="22"/>
                <w:szCs w:val="22"/>
              </w:rPr>
              <w:t>И</w:t>
            </w:r>
            <w:r w:rsidRPr="008309AC">
              <w:rPr>
                <w:sz w:val="22"/>
                <w:szCs w:val="22"/>
              </w:rPr>
              <w:t>.</w:t>
            </w:r>
            <w:r w:rsidR="00C63AE1">
              <w:rPr>
                <w:sz w:val="22"/>
                <w:szCs w:val="22"/>
              </w:rPr>
              <w:t>С</w:t>
            </w:r>
            <w:r w:rsidRPr="008309AC">
              <w:rPr>
                <w:sz w:val="22"/>
                <w:szCs w:val="22"/>
              </w:rPr>
              <w:t xml:space="preserve">. </w:t>
            </w:r>
            <w:r w:rsidR="00C63AE1">
              <w:rPr>
                <w:sz w:val="22"/>
                <w:szCs w:val="22"/>
              </w:rPr>
              <w:t>Пиксаев</w:t>
            </w:r>
          </w:p>
          <w:p w:rsidR="008309AC" w:rsidRPr="008309AC" w:rsidRDefault="008309AC" w:rsidP="008309AC">
            <w:pPr>
              <w:spacing w:line="240" w:lineRule="exact"/>
              <w:ind w:firstLine="708"/>
              <w:rPr>
                <w:sz w:val="22"/>
                <w:szCs w:val="22"/>
              </w:rPr>
            </w:pPr>
          </w:p>
          <w:p w:rsidR="00E03BB2" w:rsidRDefault="00190732" w:rsidP="00C63AE1">
            <w:pPr>
              <w:spacing w:line="240" w:lineRule="exact"/>
              <w:ind w:firstLine="22"/>
              <w:rPr>
                <w:sz w:val="22"/>
                <w:szCs w:val="22"/>
              </w:rPr>
            </w:pPr>
            <w:r>
              <w:rPr>
                <w:sz w:val="22"/>
                <w:szCs w:val="22"/>
              </w:rPr>
              <w:t>« ___ » _______________ 20__</w:t>
            </w:r>
            <w:r w:rsidR="008309AC" w:rsidRPr="008309AC">
              <w:rPr>
                <w:sz w:val="22"/>
                <w:szCs w:val="22"/>
              </w:rPr>
              <w:t xml:space="preserve"> г.</w:t>
            </w:r>
          </w:p>
          <w:p w:rsidR="00E03BB2" w:rsidRPr="008530EF" w:rsidRDefault="00E03BB2" w:rsidP="00E03BB2">
            <w:pPr>
              <w:spacing w:line="240" w:lineRule="exact"/>
              <w:ind w:firstLine="708"/>
              <w:rPr>
                <w:sz w:val="22"/>
                <w:szCs w:val="22"/>
              </w:rPr>
            </w:pPr>
          </w:p>
        </w:tc>
      </w:tr>
    </w:tbl>
    <w:p w:rsidR="00685C9B" w:rsidRPr="001C78FA" w:rsidRDefault="00685C9B" w:rsidP="00E03BB2">
      <w:pPr>
        <w:spacing w:line="240" w:lineRule="exact"/>
        <w:rPr>
          <w:sz w:val="22"/>
          <w:szCs w:val="22"/>
        </w:rPr>
      </w:pPr>
    </w:p>
    <w:p w:rsidR="00BB1189" w:rsidRPr="00BB1189" w:rsidRDefault="00BB1189" w:rsidP="00BB1189">
      <w:pPr>
        <w:widowControl w:val="0"/>
        <w:tabs>
          <w:tab w:val="left" w:pos="6024"/>
        </w:tabs>
        <w:rPr>
          <w:lang w:eastAsia="en-US"/>
        </w:rPr>
      </w:pPr>
      <w:r w:rsidRPr="00BB1189">
        <w:rPr>
          <w:lang w:eastAsia="en-US"/>
        </w:rPr>
        <w:t xml:space="preserve">Форма акта согласована </w:t>
      </w:r>
    </w:p>
    <w:p w:rsidR="00BB1189" w:rsidRPr="00BB1189" w:rsidRDefault="00BB1189" w:rsidP="00BB1189">
      <w:pPr>
        <w:widowControl w:val="0"/>
        <w:tabs>
          <w:tab w:val="left" w:pos="6024"/>
        </w:tabs>
        <w:rPr>
          <w:lang w:eastAsia="en-US"/>
        </w:rPr>
      </w:pPr>
      <w:r w:rsidRPr="00BB1189">
        <w:rPr>
          <w:lang w:eastAsia="en-US"/>
        </w:rPr>
        <w:t>Начальник административно-</w:t>
      </w:r>
    </w:p>
    <w:p w:rsidR="00BB1189" w:rsidRPr="00BB1189" w:rsidRDefault="00BB1189" w:rsidP="00BB1189">
      <w:pPr>
        <w:widowControl w:val="0"/>
        <w:tabs>
          <w:tab w:val="left" w:pos="6024"/>
        </w:tabs>
        <w:rPr>
          <w:lang w:eastAsia="en-US"/>
        </w:rPr>
      </w:pPr>
      <w:r w:rsidRPr="00BB1189">
        <w:rPr>
          <w:lang w:eastAsia="en-US"/>
        </w:rPr>
        <w:t>хозяйственного отдела</w:t>
      </w:r>
    </w:p>
    <w:p w:rsidR="00BB1189" w:rsidRPr="00BB1189" w:rsidRDefault="00BB1189" w:rsidP="00BB1189">
      <w:pPr>
        <w:widowControl w:val="0"/>
        <w:tabs>
          <w:tab w:val="left" w:pos="6024"/>
        </w:tabs>
        <w:rPr>
          <w:lang w:eastAsia="en-US"/>
        </w:rPr>
      </w:pPr>
      <w:r w:rsidRPr="00BB1189">
        <w:rPr>
          <w:lang w:eastAsia="en-US"/>
        </w:rPr>
        <w:t xml:space="preserve"> _________ Е.В. Буробина </w:t>
      </w:r>
    </w:p>
    <w:p w:rsidR="00BB1189" w:rsidRDefault="00BB1189" w:rsidP="00BB1189">
      <w:pPr>
        <w:widowControl w:val="0"/>
        <w:tabs>
          <w:tab w:val="left" w:pos="6024"/>
        </w:tabs>
        <w:rPr>
          <w:lang w:eastAsia="en-US"/>
        </w:rPr>
      </w:pPr>
      <w:r w:rsidRPr="00BB1189">
        <w:rPr>
          <w:lang w:eastAsia="en-US"/>
        </w:rPr>
        <w:t>«___» ________2026 г.</w:t>
      </w:r>
    </w:p>
    <w:p w:rsidR="0013401D" w:rsidRDefault="0013401D" w:rsidP="00BB1189">
      <w:pPr>
        <w:widowControl w:val="0"/>
        <w:tabs>
          <w:tab w:val="left" w:pos="6024"/>
        </w:tabs>
        <w:rPr>
          <w:lang w:eastAsia="en-US"/>
        </w:rPr>
      </w:pPr>
    </w:p>
    <w:p w:rsidR="0013401D" w:rsidRDefault="0013401D" w:rsidP="00BB1189">
      <w:pPr>
        <w:widowControl w:val="0"/>
        <w:tabs>
          <w:tab w:val="left" w:pos="6024"/>
        </w:tabs>
        <w:rPr>
          <w:lang w:eastAsia="en-US"/>
        </w:rPr>
      </w:pPr>
    </w:p>
    <w:p w:rsidR="0013401D" w:rsidRPr="00BB1189" w:rsidRDefault="0013401D" w:rsidP="00BB1189">
      <w:pPr>
        <w:widowControl w:val="0"/>
        <w:tabs>
          <w:tab w:val="left" w:pos="6024"/>
        </w:tabs>
        <w:rPr>
          <w:lang w:eastAsia="en-US"/>
        </w:rPr>
      </w:pPr>
    </w:p>
    <w:p w:rsidR="00026913" w:rsidRPr="00C52425" w:rsidRDefault="00026913" w:rsidP="00BB1189">
      <w:pPr>
        <w:tabs>
          <w:tab w:val="left" w:pos="741"/>
          <w:tab w:val="left" w:pos="798"/>
        </w:tabs>
        <w:spacing w:line="276" w:lineRule="auto"/>
        <w:jc w:val="both"/>
        <w:rPr>
          <w:lang w:val="en-US"/>
        </w:rPr>
      </w:pPr>
    </w:p>
    <w:sectPr w:rsidR="00026913" w:rsidRPr="00C52425" w:rsidSect="007B6BF0">
      <w:headerReference w:type="default" r:id="rId11"/>
      <w:footerReference w:type="even" r:id="rId12"/>
      <w:footerReference w:type="default" r:id="rId13"/>
      <w:pgSz w:w="11906" w:h="16838"/>
      <w:pgMar w:top="709" w:right="850" w:bottom="709" w:left="1701" w:header="709"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FF5" w:rsidRDefault="00197FF5">
      <w:r>
        <w:separator/>
      </w:r>
    </w:p>
  </w:endnote>
  <w:endnote w:type="continuationSeparator" w:id="0">
    <w:p w:rsidR="00197FF5" w:rsidRDefault="0019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723" w:rsidRDefault="00964E85" w:rsidP="00D665A1">
    <w:pPr>
      <w:pStyle w:val="a9"/>
      <w:framePr w:wrap="around" w:vAnchor="text" w:hAnchor="margin" w:xAlign="right" w:y="1"/>
      <w:rPr>
        <w:rStyle w:val="aa"/>
      </w:rPr>
    </w:pPr>
    <w:r>
      <w:rPr>
        <w:rStyle w:val="aa"/>
      </w:rPr>
      <w:fldChar w:fldCharType="begin"/>
    </w:r>
    <w:r w:rsidR="00DE1723">
      <w:rPr>
        <w:rStyle w:val="aa"/>
      </w:rPr>
      <w:instrText xml:space="preserve">PAGE  </w:instrText>
    </w:r>
    <w:r>
      <w:rPr>
        <w:rStyle w:val="aa"/>
      </w:rPr>
      <w:fldChar w:fldCharType="separate"/>
    </w:r>
    <w:r w:rsidR="00DE1723">
      <w:rPr>
        <w:rStyle w:val="aa"/>
        <w:noProof/>
      </w:rPr>
      <w:t>1</w:t>
    </w:r>
    <w:r>
      <w:rPr>
        <w:rStyle w:val="aa"/>
      </w:rPr>
      <w:fldChar w:fldCharType="end"/>
    </w:r>
  </w:p>
  <w:p w:rsidR="00DE1723" w:rsidRDefault="00DE1723" w:rsidP="0098149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723" w:rsidRDefault="00964E85" w:rsidP="00D665A1">
    <w:pPr>
      <w:pStyle w:val="a9"/>
      <w:framePr w:wrap="around" w:vAnchor="text" w:hAnchor="margin" w:xAlign="right" w:y="1"/>
      <w:rPr>
        <w:rStyle w:val="aa"/>
      </w:rPr>
    </w:pPr>
    <w:r>
      <w:rPr>
        <w:rStyle w:val="aa"/>
      </w:rPr>
      <w:fldChar w:fldCharType="begin"/>
    </w:r>
    <w:r w:rsidR="00DE1723">
      <w:rPr>
        <w:rStyle w:val="aa"/>
      </w:rPr>
      <w:instrText xml:space="preserve">PAGE  </w:instrText>
    </w:r>
    <w:r>
      <w:rPr>
        <w:rStyle w:val="aa"/>
      </w:rPr>
      <w:fldChar w:fldCharType="separate"/>
    </w:r>
    <w:r w:rsidR="005B795F">
      <w:rPr>
        <w:rStyle w:val="aa"/>
        <w:noProof/>
      </w:rPr>
      <w:t>16</w:t>
    </w:r>
    <w:r>
      <w:rPr>
        <w:rStyle w:val="aa"/>
      </w:rPr>
      <w:fldChar w:fldCharType="end"/>
    </w:r>
  </w:p>
  <w:p w:rsidR="00DE1723" w:rsidRPr="000D7A54" w:rsidRDefault="00DE1723" w:rsidP="000D7A54">
    <w:pPr>
      <w:pStyle w:val="a9"/>
      <w:ind w:right="360"/>
      <w:rPr>
        <w:rFonts w:asciiTheme="majorHAnsi" w:hAnsiTheme="maj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FF5" w:rsidRDefault="00197FF5">
      <w:r>
        <w:separator/>
      </w:r>
    </w:p>
  </w:footnote>
  <w:footnote w:type="continuationSeparator" w:id="0">
    <w:p w:rsidR="00197FF5" w:rsidRDefault="00197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6A" w:rsidRDefault="003B646A" w:rsidP="003B646A">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52D8A734"/>
    <w:lvl w:ilvl="0">
      <w:start w:val="1"/>
      <w:numFmt w:val="bullet"/>
      <w:suff w:val="space"/>
      <w:lvlText w:val="-"/>
      <w:lvlJc w:val="left"/>
      <w:pPr>
        <w:ind w:left="0" w:firstLine="0"/>
      </w:pPr>
    </w:lvl>
  </w:abstractNum>
  <w:abstractNum w:abstractNumId="1">
    <w:nsid w:val="0B9F0D4B"/>
    <w:multiLevelType w:val="multilevel"/>
    <w:tmpl w:val="9C5CE476"/>
    <w:lvl w:ilvl="0">
      <w:start w:val="3"/>
      <w:numFmt w:val="decimal"/>
      <w:lvlText w:val="%1."/>
      <w:lvlJc w:val="left"/>
      <w:pPr>
        <w:ind w:left="170" w:hanging="170"/>
      </w:pPr>
      <w:rPr>
        <w:rFonts w:eastAsia="Times New Roman" w:hint="default"/>
      </w:rPr>
    </w:lvl>
    <w:lvl w:ilvl="1">
      <w:start w:val="4"/>
      <w:numFmt w:val="decimal"/>
      <w:lvlText w:val="%1.%2."/>
      <w:lvlJc w:val="left"/>
      <w:pPr>
        <w:ind w:left="1430" w:hanging="720"/>
      </w:pPr>
      <w:rPr>
        <w:rFonts w:eastAsia="Times New Roman" w:hint="default"/>
      </w:rPr>
    </w:lvl>
    <w:lvl w:ilvl="2">
      <w:start w:val="1"/>
      <w:numFmt w:val="decimal"/>
      <w:lvlText w:val="%1.%2.%3."/>
      <w:lvlJc w:val="left"/>
      <w:pPr>
        <w:ind w:left="3556" w:hanging="720"/>
      </w:pPr>
      <w:rPr>
        <w:rFonts w:eastAsia="Times New Roman" w:hint="default"/>
      </w:rPr>
    </w:lvl>
    <w:lvl w:ilvl="3">
      <w:start w:val="1"/>
      <w:numFmt w:val="decimal"/>
      <w:lvlText w:val="%1.%2.%3.%4."/>
      <w:lvlJc w:val="left"/>
      <w:pPr>
        <w:ind w:left="5334" w:hanging="1080"/>
      </w:pPr>
      <w:rPr>
        <w:rFonts w:eastAsia="Times New Roman" w:hint="default"/>
      </w:rPr>
    </w:lvl>
    <w:lvl w:ilvl="4">
      <w:start w:val="1"/>
      <w:numFmt w:val="decimal"/>
      <w:lvlText w:val="%1.%2.%3.%4.%5."/>
      <w:lvlJc w:val="left"/>
      <w:pPr>
        <w:ind w:left="6752" w:hanging="1080"/>
      </w:pPr>
      <w:rPr>
        <w:rFonts w:eastAsia="Times New Roman" w:hint="default"/>
      </w:rPr>
    </w:lvl>
    <w:lvl w:ilvl="5">
      <w:start w:val="1"/>
      <w:numFmt w:val="decimal"/>
      <w:lvlText w:val="%1.%2.%3.%4.%5.%6."/>
      <w:lvlJc w:val="left"/>
      <w:pPr>
        <w:ind w:left="8530" w:hanging="1440"/>
      </w:pPr>
      <w:rPr>
        <w:rFonts w:eastAsia="Times New Roman" w:hint="default"/>
      </w:rPr>
    </w:lvl>
    <w:lvl w:ilvl="6">
      <w:start w:val="1"/>
      <w:numFmt w:val="decimal"/>
      <w:lvlText w:val="%1.%2.%3.%4.%5.%6.%7."/>
      <w:lvlJc w:val="left"/>
      <w:pPr>
        <w:ind w:left="9948" w:hanging="1440"/>
      </w:pPr>
      <w:rPr>
        <w:rFonts w:eastAsia="Times New Roman" w:hint="default"/>
      </w:rPr>
    </w:lvl>
    <w:lvl w:ilvl="7">
      <w:start w:val="1"/>
      <w:numFmt w:val="decimal"/>
      <w:lvlText w:val="%1.%2.%3.%4.%5.%6.%7.%8."/>
      <w:lvlJc w:val="left"/>
      <w:pPr>
        <w:ind w:left="11726" w:hanging="1800"/>
      </w:pPr>
      <w:rPr>
        <w:rFonts w:eastAsia="Times New Roman" w:hint="default"/>
      </w:rPr>
    </w:lvl>
    <w:lvl w:ilvl="8">
      <w:start w:val="1"/>
      <w:numFmt w:val="decimal"/>
      <w:lvlText w:val="%1.%2.%3.%4.%5.%6.%7.%8.%9."/>
      <w:lvlJc w:val="left"/>
      <w:pPr>
        <w:ind w:left="13144" w:hanging="1800"/>
      </w:pPr>
      <w:rPr>
        <w:rFonts w:eastAsia="Times New Roman" w:hint="default"/>
      </w:rPr>
    </w:lvl>
  </w:abstractNum>
  <w:abstractNum w:abstractNumId="2">
    <w:nsid w:val="142B5C20"/>
    <w:multiLevelType w:val="hybridMultilevel"/>
    <w:tmpl w:val="D94A80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7C7F14"/>
    <w:multiLevelType w:val="multilevel"/>
    <w:tmpl w:val="73A6191C"/>
    <w:lvl w:ilvl="0">
      <w:start w:val="1"/>
      <w:numFmt w:val="decimal"/>
      <w:suff w:val="space"/>
      <w:lvlText w:val="%1."/>
      <w:lvlJc w:val="left"/>
      <w:pPr>
        <w:ind w:left="720" w:hanging="360"/>
      </w:pPr>
      <w:rPr>
        <w:rFonts w:hint="default"/>
      </w:rPr>
    </w:lvl>
    <w:lvl w:ilvl="1">
      <w:start w:val="1"/>
      <w:numFmt w:val="decimal"/>
      <w:isLgl/>
      <w:lvlText w:val="%1.%2."/>
      <w:lvlJc w:val="left"/>
      <w:pPr>
        <w:ind w:left="1692" w:hanging="1125"/>
      </w:pPr>
      <w:rPr>
        <w:rFonts w:hint="default"/>
      </w:rPr>
    </w:lvl>
    <w:lvl w:ilvl="2">
      <w:start w:val="1"/>
      <w:numFmt w:val="decimal"/>
      <w:isLgl/>
      <w:lvlText w:val="%1.%2.%3."/>
      <w:lvlJc w:val="left"/>
      <w:pPr>
        <w:ind w:left="1899" w:hanging="1125"/>
      </w:pPr>
      <w:rPr>
        <w:rFonts w:hint="default"/>
      </w:rPr>
    </w:lvl>
    <w:lvl w:ilvl="3">
      <w:start w:val="1"/>
      <w:numFmt w:val="decimal"/>
      <w:isLgl/>
      <w:lvlText w:val="%1.%2.%3.%4."/>
      <w:lvlJc w:val="left"/>
      <w:pPr>
        <w:ind w:left="2106" w:hanging="1125"/>
      </w:pPr>
      <w:rPr>
        <w:rFonts w:hint="default"/>
      </w:rPr>
    </w:lvl>
    <w:lvl w:ilvl="4">
      <w:start w:val="1"/>
      <w:numFmt w:val="decimal"/>
      <w:isLgl/>
      <w:lvlText w:val="%1.%2.%3.%4.%5."/>
      <w:lvlJc w:val="left"/>
      <w:pPr>
        <w:ind w:left="2313" w:hanging="1125"/>
      </w:pPr>
      <w:rPr>
        <w:rFonts w:hint="default"/>
      </w:rPr>
    </w:lvl>
    <w:lvl w:ilvl="5">
      <w:start w:val="1"/>
      <w:numFmt w:val="decimal"/>
      <w:isLgl/>
      <w:lvlText w:val="%1.%2.%3.%4.%5.%6."/>
      <w:lvlJc w:val="left"/>
      <w:pPr>
        <w:ind w:left="2520" w:hanging="112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1FC74EF6"/>
    <w:multiLevelType w:val="multilevel"/>
    <w:tmpl w:val="45BA82F0"/>
    <w:lvl w:ilvl="0">
      <w:start w:val="3"/>
      <w:numFmt w:val="decimal"/>
      <w:lvlText w:val="%1."/>
      <w:lvlJc w:val="left"/>
      <w:pPr>
        <w:ind w:left="786"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5">
    <w:nsid w:val="2B06422D"/>
    <w:multiLevelType w:val="multilevel"/>
    <w:tmpl w:val="F6469212"/>
    <w:lvl w:ilvl="0">
      <w:start w:val="3"/>
      <w:numFmt w:val="decimal"/>
      <w:lvlText w:val="%1"/>
      <w:lvlJc w:val="left"/>
      <w:pPr>
        <w:ind w:left="360" w:hanging="360"/>
      </w:pPr>
      <w:rPr>
        <w:rFonts w:eastAsia="Times New Roman" w:hint="default"/>
      </w:rPr>
    </w:lvl>
    <w:lvl w:ilvl="1">
      <w:start w:val="2"/>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990" w:hanging="144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770" w:hanging="180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6">
    <w:nsid w:val="36BA49A3"/>
    <w:multiLevelType w:val="multilevel"/>
    <w:tmpl w:val="8B9661DE"/>
    <w:lvl w:ilvl="0">
      <w:start w:val="4"/>
      <w:numFmt w:val="decimal"/>
      <w:lvlText w:val="%1"/>
      <w:lvlJc w:val="left"/>
      <w:pPr>
        <w:ind w:left="360" w:hanging="360"/>
      </w:pPr>
      <w:rPr>
        <w:rFonts w:eastAsia="Times New Roman" w:hint="default"/>
      </w:rPr>
    </w:lvl>
    <w:lvl w:ilvl="1">
      <w:start w:val="2"/>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990" w:hanging="144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770" w:hanging="180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7">
    <w:nsid w:val="469F7DE6"/>
    <w:multiLevelType w:val="multilevel"/>
    <w:tmpl w:val="7DC8E6CA"/>
    <w:lvl w:ilvl="0">
      <w:start w:val="4"/>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4A666722"/>
    <w:multiLevelType w:val="multilevel"/>
    <w:tmpl w:val="94667156"/>
    <w:lvl w:ilvl="0">
      <w:start w:val="3"/>
      <w:numFmt w:val="decimal"/>
      <w:lvlText w:val="%1."/>
      <w:lvlJc w:val="left"/>
      <w:pPr>
        <w:ind w:left="390" w:hanging="390"/>
      </w:pPr>
      <w:rPr>
        <w:rFonts w:hint="default"/>
        <w:sz w:val="26"/>
      </w:rPr>
    </w:lvl>
    <w:lvl w:ilvl="1">
      <w:start w:val="3"/>
      <w:numFmt w:val="decimal"/>
      <w:lvlText w:val="%1.%2."/>
      <w:lvlJc w:val="left"/>
      <w:pPr>
        <w:ind w:left="1100" w:hanging="390"/>
      </w:pPr>
      <w:rPr>
        <w:rFonts w:hint="default"/>
        <w:sz w:val="26"/>
      </w:rPr>
    </w:lvl>
    <w:lvl w:ilvl="2">
      <w:start w:val="1"/>
      <w:numFmt w:val="decimal"/>
      <w:lvlText w:val="%1.%2.%3."/>
      <w:lvlJc w:val="left"/>
      <w:pPr>
        <w:ind w:left="2138" w:hanging="720"/>
      </w:pPr>
      <w:rPr>
        <w:rFonts w:hint="default"/>
        <w:sz w:val="26"/>
      </w:rPr>
    </w:lvl>
    <w:lvl w:ilvl="3">
      <w:start w:val="1"/>
      <w:numFmt w:val="decimal"/>
      <w:lvlText w:val="%1.%2.%3.%4."/>
      <w:lvlJc w:val="left"/>
      <w:pPr>
        <w:ind w:left="2847" w:hanging="720"/>
      </w:pPr>
      <w:rPr>
        <w:rFonts w:hint="default"/>
        <w:sz w:val="26"/>
      </w:rPr>
    </w:lvl>
    <w:lvl w:ilvl="4">
      <w:start w:val="1"/>
      <w:numFmt w:val="decimal"/>
      <w:lvlText w:val="%1.%2.%3.%4.%5."/>
      <w:lvlJc w:val="left"/>
      <w:pPr>
        <w:ind w:left="3916" w:hanging="1080"/>
      </w:pPr>
      <w:rPr>
        <w:rFonts w:hint="default"/>
        <w:sz w:val="26"/>
      </w:rPr>
    </w:lvl>
    <w:lvl w:ilvl="5">
      <w:start w:val="1"/>
      <w:numFmt w:val="decimal"/>
      <w:lvlText w:val="%1.%2.%3.%4.%5.%6."/>
      <w:lvlJc w:val="left"/>
      <w:pPr>
        <w:ind w:left="4625" w:hanging="1080"/>
      </w:pPr>
      <w:rPr>
        <w:rFonts w:hint="default"/>
        <w:sz w:val="26"/>
      </w:rPr>
    </w:lvl>
    <w:lvl w:ilvl="6">
      <w:start w:val="1"/>
      <w:numFmt w:val="decimal"/>
      <w:lvlText w:val="%1.%2.%3.%4.%5.%6.%7."/>
      <w:lvlJc w:val="left"/>
      <w:pPr>
        <w:ind w:left="5694" w:hanging="1440"/>
      </w:pPr>
      <w:rPr>
        <w:rFonts w:hint="default"/>
        <w:sz w:val="26"/>
      </w:rPr>
    </w:lvl>
    <w:lvl w:ilvl="7">
      <w:start w:val="1"/>
      <w:numFmt w:val="decimal"/>
      <w:lvlText w:val="%1.%2.%3.%4.%5.%6.%7.%8."/>
      <w:lvlJc w:val="left"/>
      <w:pPr>
        <w:ind w:left="6403" w:hanging="1440"/>
      </w:pPr>
      <w:rPr>
        <w:rFonts w:hint="default"/>
        <w:sz w:val="26"/>
      </w:rPr>
    </w:lvl>
    <w:lvl w:ilvl="8">
      <w:start w:val="1"/>
      <w:numFmt w:val="decimal"/>
      <w:lvlText w:val="%1.%2.%3.%4.%5.%6.%7.%8.%9."/>
      <w:lvlJc w:val="left"/>
      <w:pPr>
        <w:ind w:left="7472" w:hanging="1800"/>
      </w:pPr>
      <w:rPr>
        <w:rFonts w:hint="default"/>
        <w:sz w:val="26"/>
      </w:rPr>
    </w:lvl>
  </w:abstractNum>
  <w:abstractNum w:abstractNumId="9">
    <w:nsid w:val="5E646BBE"/>
    <w:multiLevelType w:val="multilevel"/>
    <w:tmpl w:val="6C4E52E2"/>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0">
    <w:nsid w:val="60DF04C2"/>
    <w:multiLevelType w:val="multilevel"/>
    <w:tmpl w:val="01764F74"/>
    <w:lvl w:ilvl="0">
      <w:start w:val="1"/>
      <w:numFmt w:val="decimal"/>
      <w:lvlText w:val="%1."/>
      <w:lvlJc w:val="left"/>
      <w:pPr>
        <w:ind w:left="644" w:hanging="360"/>
      </w:pPr>
      <w:rPr>
        <w:b/>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1">
    <w:nsid w:val="6ED81E82"/>
    <w:multiLevelType w:val="hybridMultilevel"/>
    <w:tmpl w:val="2A98568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B57CDC"/>
    <w:multiLevelType w:val="multilevel"/>
    <w:tmpl w:val="BFF0F2BA"/>
    <w:lvl w:ilvl="0">
      <w:start w:val="1"/>
      <w:numFmt w:val="decimal"/>
      <w:lvlText w:val="%1."/>
      <w:lvlJc w:val="left"/>
      <w:pPr>
        <w:ind w:left="1069" w:hanging="360"/>
      </w:pPr>
      <w:rPr>
        <w:rFonts w:hint="default"/>
      </w:rPr>
    </w:lvl>
    <w:lvl w:ilvl="1">
      <w:start w:val="1"/>
      <w:numFmt w:val="decimal"/>
      <w:isLgl/>
      <w:lvlText w:val="%1.%2."/>
      <w:lvlJc w:val="left"/>
      <w:pPr>
        <w:ind w:left="2138"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13">
    <w:nsid w:val="79C96E6C"/>
    <w:multiLevelType w:val="hybridMultilevel"/>
    <w:tmpl w:val="A37C4EA2"/>
    <w:lvl w:ilvl="0" w:tplc="A7864D46">
      <w:start w:val="1"/>
      <w:numFmt w:val="decimal"/>
      <w:lvlText w:val="4.%1."/>
      <w:lvlJc w:val="center"/>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num>
  <w:num w:numId="2">
    <w:abstractNumId w:val="7"/>
  </w:num>
  <w:num w:numId="3">
    <w:abstractNumId w:val="2"/>
  </w:num>
  <w:num w:numId="4">
    <w:abstractNumId w:val="0"/>
  </w:num>
  <w:num w:numId="5">
    <w:abstractNumId w:val="3"/>
  </w:num>
  <w:num w:numId="6">
    <w:abstractNumId w:val="9"/>
  </w:num>
  <w:num w:numId="7">
    <w:abstractNumId w:val="1"/>
  </w:num>
  <w:num w:numId="8">
    <w:abstractNumId w:val="0"/>
    <w:lvlOverride w:ilvl="0">
      <w:startOverride w:val="1"/>
    </w:lvlOverride>
  </w:num>
  <w:num w:numId="9">
    <w:abstractNumId w:val="11"/>
  </w:num>
  <w:num w:numId="10">
    <w:abstractNumId w:val="4"/>
  </w:num>
  <w:num w:numId="11">
    <w:abstractNumId w:val="12"/>
  </w:num>
  <w:num w:numId="12">
    <w:abstractNumId w:val="6"/>
  </w:num>
  <w:num w:numId="13">
    <w:abstractNumId w:val="5"/>
  </w:num>
  <w:num w:numId="14">
    <w:abstractNumId w:va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544"/>
    <w:rsid w:val="000011F7"/>
    <w:rsid w:val="000052BC"/>
    <w:rsid w:val="00012F26"/>
    <w:rsid w:val="0001543B"/>
    <w:rsid w:val="000167D9"/>
    <w:rsid w:val="000218EA"/>
    <w:rsid w:val="00024654"/>
    <w:rsid w:val="0002570D"/>
    <w:rsid w:val="000258AC"/>
    <w:rsid w:val="00025921"/>
    <w:rsid w:val="00026913"/>
    <w:rsid w:val="00042959"/>
    <w:rsid w:val="000463F6"/>
    <w:rsid w:val="00051931"/>
    <w:rsid w:val="00053700"/>
    <w:rsid w:val="00053E4B"/>
    <w:rsid w:val="00054B60"/>
    <w:rsid w:val="00055162"/>
    <w:rsid w:val="0005689F"/>
    <w:rsid w:val="00060285"/>
    <w:rsid w:val="00064A07"/>
    <w:rsid w:val="00067346"/>
    <w:rsid w:val="00070728"/>
    <w:rsid w:val="00070D0A"/>
    <w:rsid w:val="000721BE"/>
    <w:rsid w:val="0007432E"/>
    <w:rsid w:val="00080AA3"/>
    <w:rsid w:val="00087572"/>
    <w:rsid w:val="00087CE6"/>
    <w:rsid w:val="00094336"/>
    <w:rsid w:val="00096D85"/>
    <w:rsid w:val="000A2CAC"/>
    <w:rsid w:val="000A5F26"/>
    <w:rsid w:val="000B0B89"/>
    <w:rsid w:val="000B30F2"/>
    <w:rsid w:val="000B79E9"/>
    <w:rsid w:val="000C254E"/>
    <w:rsid w:val="000C6601"/>
    <w:rsid w:val="000D239B"/>
    <w:rsid w:val="000D275E"/>
    <w:rsid w:val="000D2921"/>
    <w:rsid w:val="000D2A9C"/>
    <w:rsid w:val="000D54D3"/>
    <w:rsid w:val="000D5CA9"/>
    <w:rsid w:val="000D7A54"/>
    <w:rsid w:val="000E35BD"/>
    <w:rsid w:val="000E4493"/>
    <w:rsid w:val="000E7496"/>
    <w:rsid w:val="000E7A2B"/>
    <w:rsid w:val="000F0DB1"/>
    <w:rsid w:val="001003ED"/>
    <w:rsid w:val="00101C84"/>
    <w:rsid w:val="00102E08"/>
    <w:rsid w:val="00106309"/>
    <w:rsid w:val="00110BC2"/>
    <w:rsid w:val="0011285F"/>
    <w:rsid w:val="0011797C"/>
    <w:rsid w:val="0012529F"/>
    <w:rsid w:val="00130657"/>
    <w:rsid w:val="0013401D"/>
    <w:rsid w:val="00134DE4"/>
    <w:rsid w:val="00136034"/>
    <w:rsid w:val="00136E66"/>
    <w:rsid w:val="00151FF6"/>
    <w:rsid w:val="00153072"/>
    <w:rsid w:val="00160F1C"/>
    <w:rsid w:val="001737DA"/>
    <w:rsid w:val="001774D7"/>
    <w:rsid w:val="001811F8"/>
    <w:rsid w:val="0018305D"/>
    <w:rsid w:val="00184051"/>
    <w:rsid w:val="00187414"/>
    <w:rsid w:val="00190732"/>
    <w:rsid w:val="00190EA4"/>
    <w:rsid w:val="00191736"/>
    <w:rsid w:val="00191843"/>
    <w:rsid w:val="001956FD"/>
    <w:rsid w:val="00197FF5"/>
    <w:rsid w:val="001A4CAD"/>
    <w:rsid w:val="001B0614"/>
    <w:rsid w:val="001B6F42"/>
    <w:rsid w:val="001D1F4F"/>
    <w:rsid w:val="001D3DEF"/>
    <w:rsid w:val="001D6218"/>
    <w:rsid w:val="001D7B3A"/>
    <w:rsid w:val="001E2028"/>
    <w:rsid w:val="001F0EFB"/>
    <w:rsid w:val="001F1D0D"/>
    <w:rsid w:val="001F2260"/>
    <w:rsid w:val="001F577E"/>
    <w:rsid w:val="001F64AE"/>
    <w:rsid w:val="002076E7"/>
    <w:rsid w:val="00211BD6"/>
    <w:rsid w:val="00217EBB"/>
    <w:rsid w:val="00217F9C"/>
    <w:rsid w:val="002226A7"/>
    <w:rsid w:val="00226C54"/>
    <w:rsid w:val="00227348"/>
    <w:rsid w:val="0022740F"/>
    <w:rsid w:val="002277EB"/>
    <w:rsid w:val="0023195B"/>
    <w:rsid w:val="002438EB"/>
    <w:rsid w:val="00250E39"/>
    <w:rsid w:val="00251FA2"/>
    <w:rsid w:val="0025429E"/>
    <w:rsid w:val="00255D66"/>
    <w:rsid w:val="00257B15"/>
    <w:rsid w:val="00260B3A"/>
    <w:rsid w:val="00262650"/>
    <w:rsid w:val="00266F3B"/>
    <w:rsid w:val="00272166"/>
    <w:rsid w:val="00273988"/>
    <w:rsid w:val="00273A9B"/>
    <w:rsid w:val="00274822"/>
    <w:rsid w:val="002801EF"/>
    <w:rsid w:val="00282DC3"/>
    <w:rsid w:val="00290488"/>
    <w:rsid w:val="00295705"/>
    <w:rsid w:val="002A1B3A"/>
    <w:rsid w:val="002A7075"/>
    <w:rsid w:val="002C2506"/>
    <w:rsid w:val="002C2F23"/>
    <w:rsid w:val="002C34BF"/>
    <w:rsid w:val="002C77FA"/>
    <w:rsid w:val="002D5C7F"/>
    <w:rsid w:val="002D7509"/>
    <w:rsid w:val="002E173B"/>
    <w:rsid w:val="002E3E22"/>
    <w:rsid w:val="002E457D"/>
    <w:rsid w:val="002E4CEB"/>
    <w:rsid w:val="002F1FB6"/>
    <w:rsid w:val="002F25C6"/>
    <w:rsid w:val="002F6074"/>
    <w:rsid w:val="00300B59"/>
    <w:rsid w:val="0030602F"/>
    <w:rsid w:val="00313C9A"/>
    <w:rsid w:val="003152DC"/>
    <w:rsid w:val="00317451"/>
    <w:rsid w:val="003247A5"/>
    <w:rsid w:val="003253EC"/>
    <w:rsid w:val="00335BAE"/>
    <w:rsid w:val="0033612B"/>
    <w:rsid w:val="00343D0A"/>
    <w:rsid w:val="003440AD"/>
    <w:rsid w:val="00345C8B"/>
    <w:rsid w:val="0034735C"/>
    <w:rsid w:val="00354511"/>
    <w:rsid w:val="00356048"/>
    <w:rsid w:val="00356A27"/>
    <w:rsid w:val="0036359A"/>
    <w:rsid w:val="0036782B"/>
    <w:rsid w:val="003750FB"/>
    <w:rsid w:val="00376396"/>
    <w:rsid w:val="00380C6B"/>
    <w:rsid w:val="00382F06"/>
    <w:rsid w:val="0039188F"/>
    <w:rsid w:val="0039444D"/>
    <w:rsid w:val="00397C9C"/>
    <w:rsid w:val="003A0339"/>
    <w:rsid w:val="003A25B3"/>
    <w:rsid w:val="003B646A"/>
    <w:rsid w:val="003B64DA"/>
    <w:rsid w:val="003B746D"/>
    <w:rsid w:val="003C066B"/>
    <w:rsid w:val="003C1458"/>
    <w:rsid w:val="003C15AF"/>
    <w:rsid w:val="003C1F9F"/>
    <w:rsid w:val="003E053E"/>
    <w:rsid w:val="003E08A1"/>
    <w:rsid w:val="003E0E62"/>
    <w:rsid w:val="003E24B3"/>
    <w:rsid w:val="003E2E30"/>
    <w:rsid w:val="003E37C4"/>
    <w:rsid w:val="003E6BD6"/>
    <w:rsid w:val="003F24A8"/>
    <w:rsid w:val="003F3F4D"/>
    <w:rsid w:val="003F54E7"/>
    <w:rsid w:val="003F5DEE"/>
    <w:rsid w:val="003F689B"/>
    <w:rsid w:val="003F6B3E"/>
    <w:rsid w:val="003F72CB"/>
    <w:rsid w:val="003F7FD6"/>
    <w:rsid w:val="00402B23"/>
    <w:rsid w:val="00412217"/>
    <w:rsid w:val="00413515"/>
    <w:rsid w:val="0041455D"/>
    <w:rsid w:val="00414CF4"/>
    <w:rsid w:val="00415799"/>
    <w:rsid w:val="0041631A"/>
    <w:rsid w:val="00417942"/>
    <w:rsid w:val="004201AA"/>
    <w:rsid w:val="00421AE3"/>
    <w:rsid w:val="00427B12"/>
    <w:rsid w:val="0043574E"/>
    <w:rsid w:val="00436E6A"/>
    <w:rsid w:val="0043783C"/>
    <w:rsid w:val="00437FFD"/>
    <w:rsid w:val="00440E24"/>
    <w:rsid w:val="00441212"/>
    <w:rsid w:val="00445BF4"/>
    <w:rsid w:val="00450289"/>
    <w:rsid w:val="0045124D"/>
    <w:rsid w:val="004522D1"/>
    <w:rsid w:val="00460078"/>
    <w:rsid w:val="0046138D"/>
    <w:rsid w:val="00463006"/>
    <w:rsid w:val="00464F2B"/>
    <w:rsid w:val="00472359"/>
    <w:rsid w:val="004775D9"/>
    <w:rsid w:val="00477EB3"/>
    <w:rsid w:val="00480A91"/>
    <w:rsid w:val="0048128A"/>
    <w:rsid w:val="004818DE"/>
    <w:rsid w:val="0049318A"/>
    <w:rsid w:val="00496D45"/>
    <w:rsid w:val="004A2F47"/>
    <w:rsid w:val="004A494C"/>
    <w:rsid w:val="004B47A0"/>
    <w:rsid w:val="004B4A61"/>
    <w:rsid w:val="004B5FD1"/>
    <w:rsid w:val="004C14B9"/>
    <w:rsid w:val="004E0CCD"/>
    <w:rsid w:val="004E2F54"/>
    <w:rsid w:val="004E45C3"/>
    <w:rsid w:val="004F45FB"/>
    <w:rsid w:val="005030AE"/>
    <w:rsid w:val="005057EC"/>
    <w:rsid w:val="00506ED4"/>
    <w:rsid w:val="00511D54"/>
    <w:rsid w:val="005165B8"/>
    <w:rsid w:val="00516DB9"/>
    <w:rsid w:val="00521544"/>
    <w:rsid w:val="00521DE9"/>
    <w:rsid w:val="00525795"/>
    <w:rsid w:val="00531283"/>
    <w:rsid w:val="00532041"/>
    <w:rsid w:val="00532547"/>
    <w:rsid w:val="00536231"/>
    <w:rsid w:val="00541973"/>
    <w:rsid w:val="005423BE"/>
    <w:rsid w:val="005435B8"/>
    <w:rsid w:val="005451C4"/>
    <w:rsid w:val="005472FA"/>
    <w:rsid w:val="00550B4E"/>
    <w:rsid w:val="00560565"/>
    <w:rsid w:val="00560BB0"/>
    <w:rsid w:val="00562C88"/>
    <w:rsid w:val="005703EE"/>
    <w:rsid w:val="00570D85"/>
    <w:rsid w:val="00585A07"/>
    <w:rsid w:val="005865C8"/>
    <w:rsid w:val="00586CC3"/>
    <w:rsid w:val="005870A7"/>
    <w:rsid w:val="005920C9"/>
    <w:rsid w:val="005A5AA3"/>
    <w:rsid w:val="005A5E76"/>
    <w:rsid w:val="005B348C"/>
    <w:rsid w:val="005B75C0"/>
    <w:rsid w:val="005B795F"/>
    <w:rsid w:val="005C1EB7"/>
    <w:rsid w:val="005C2CC0"/>
    <w:rsid w:val="005C6BE0"/>
    <w:rsid w:val="005D1156"/>
    <w:rsid w:val="005D39C8"/>
    <w:rsid w:val="005D548B"/>
    <w:rsid w:val="005D5A70"/>
    <w:rsid w:val="005D7B8B"/>
    <w:rsid w:val="005E3E9C"/>
    <w:rsid w:val="005F08E0"/>
    <w:rsid w:val="005F0EA5"/>
    <w:rsid w:val="005F536A"/>
    <w:rsid w:val="005F7E4E"/>
    <w:rsid w:val="005F7FAE"/>
    <w:rsid w:val="0060277A"/>
    <w:rsid w:val="00617E35"/>
    <w:rsid w:val="006205DF"/>
    <w:rsid w:val="0062365A"/>
    <w:rsid w:val="006238FA"/>
    <w:rsid w:val="00630ABC"/>
    <w:rsid w:val="00635165"/>
    <w:rsid w:val="006354F6"/>
    <w:rsid w:val="00645F9B"/>
    <w:rsid w:val="00650B24"/>
    <w:rsid w:val="00652E13"/>
    <w:rsid w:val="00653B99"/>
    <w:rsid w:val="00655822"/>
    <w:rsid w:val="0066024B"/>
    <w:rsid w:val="00662068"/>
    <w:rsid w:val="0066537A"/>
    <w:rsid w:val="00665CB4"/>
    <w:rsid w:val="0066627B"/>
    <w:rsid w:val="00666AFF"/>
    <w:rsid w:val="00667877"/>
    <w:rsid w:val="00670EB9"/>
    <w:rsid w:val="00672413"/>
    <w:rsid w:val="00677C98"/>
    <w:rsid w:val="00677DFE"/>
    <w:rsid w:val="00684FC1"/>
    <w:rsid w:val="00685C9B"/>
    <w:rsid w:val="00686B01"/>
    <w:rsid w:val="00693B08"/>
    <w:rsid w:val="006A09AC"/>
    <w:rsid w:val="006A2FA1"/>
    <w:rsid w:val="006A6540"/>
    <w:rsid w:val="006C37A7"/>
    <w:rsid w:val="006C536F"/>
    <w:rsid w:val="006C5631"/>
    <w:rsid w:val="006C5B65"/>
    <w:rsid w:val="006D7AF3"/>
    <w:rsid w:val="006E0E72"/>
    <w:rsid w:val="006E2563"/>
    <w:rsid w:val="006E55F1"/>
    <w:rsid w:val="006E6B60"/>
    <w:rsid w:val="006F0A94"/>
    <w:rsid w:val="006F25BF"/>
    <w:rsid w:val="006F4910"/>
    <w:rsid w:val="006F7B8A"/>
    <w:rsid w:val="0070066D"/>
    <w:rsid w:val="00702FF0"/>
    <w:rsid w:val="00706668"/>
    <w:rsid w:val="007074FE"/>
    <w:rsid w:val="00712394"/>
    <w:rsid w:val="007175EE"/>
    <w:rsid w:val="0072582B"/>
    <w:rsid w:val="0073138C"/>
    <w:rsid w:val="007316F8"/>
    <w:rsid w:val="00733FDF"/>
    <w:rsid w:val="00736087"/>
    <w:rsid w:val="00736847"/>
    <w:rsid w:val="00743B11"/>
    <w:rsid w:val="00746DF2"/>
    <w:rsid w:val="00747311"/>
    <w:rsid w:val="00753027"/>
    <w:rsid w:val="00753B76"/>
    <w:rsid w:val="00755B1D"/>
    <w:rsid w:val="0076061C"/>
    <w:rsid w:val="0076175D"/>
    <w:rsid w:val="007753ED"/>
    <w:rsid w:val="0078171F"/>
    <w:rsid w:val="00787066"/>
    <w:rsid w:val="007901EF"/>
    <w:rsid w:val="007910F2"/>
    <w:rsid w:val="007929B5"/>
    <w:rsid w:val="007934B3"/>
    <w:rsid w:val="00794BBD"/>
    <w:rsid w:val="0079761F"/>
    <w:rsid w:val="007A0052"/>
    <w:rsid w:val="007A78A9"/>
    <w:rsid w:val="007B35E9"/>
    <w:rsid w:val="007B6BA4"/>
    <w:rsid w:val="007B6BF0"/>
    <w:rsid w:val="007C059C"/>
    <w:rsid w:val="007C3CA0"/>
    <w:rsid w:val="007D7B9A"/>
    <w:rsid w:val="007E225D"/>
    <w:rsid w:val="007E24B9"/>
    <w:rsid w:val="007E6574"/>
    <w:rsid w:val="007E69B1"/>
    <w:rsid w:val="007E7F37"/>
    <w:rsid w:val="007F0027"/>
    <w:rsid w:val="00801B2F"/>
    <w:rsid w:val="00801DB2"/>
    <w:rsid w:val="0080403C"/>
    <w:rsid w:val="008059B1"/>
    <w:rsid w:val="00806EE8"/>
    <w:rsid w:val="00811658"/>
    <w:rsid w:val="008135D4"/>
    <w:rsid w:val="00814134"/>
    <w:rsid w:val="008163A7"/>
    <w:rsid w:val="0082019E"/>
    <w:rsid w:val="008238B9"/>
    <w:rsid w:val="00823CF5"/>
    <w:rsid w:val="008309AC"/>
    <w:rsid w:val="00831A55"/>
    <w:rsid w:val="00835A0F"/>
    <w:rsid w:val="00841FB8"/>
    <w:rsid w:val="00843349"/>
    <w:rsid w:val="00846ECF"/>
    <w:rsid w:val="00851F35"/>
    <w:rsid w:val="00852CF1"/>
    <w:rsid w:val="00853714"/>
    <w:rsid w:val="008557EF"/>
    <w:rsid w:val="00856D37"/>
    <w:rsid w:val="00860253"/>
    <w:rsid w:val="00860923"/>
    <w:rsid w:val="0086177B"/>
    <w:rsid w:val="00861EA0"/>
    <w:rsid w:val="008649E0"/>
    <w:rsid w:val="00864BA0"/>
    <w:rsid w:val="00883806"/>
    <w:rsid w:val="0088660B"/>
    <w:rsid w:val="00895126"/>
    <w:rsid w:val="008A124C"/>
    <w:rsid w:val="008A6F57"/>
    <w:rsid w:val="008A7034"/>
    <w:rsid w:val="008B337B"/>
    <w:rsid w:val="008C0561"/>
    <w:rsid w:val="008C596B"/>
    <w:rsid w:val="008C710F"/>
    <w:rsid w:val="008D23BD"/>
    <w:rsid w:val="008E2837"/>
    <w:rsid w:val="008E4DA7"/>
    <w:rsid w:val="008F006C"/>
    <w:rsid w:val="008F2B17"/>
    <w:rsid w:val="008F3A28"/>
    <w:rsid w:val="008F4954"/>
    <w:rsid w:val="008F71E9"/>
    <w:rsid w:val="00903A19"/>
    <w:rsid w:val="00904694"/>
    <w:rsid w:val="00911997"/>
    <w:rsid w:val="00911F09"/>
    <w:rsid w:val="00925A16"/>
    <w:rsid w:val="00926A93"/>
    <w:rsid w:val="00932B73"/>
    <w:rsid w:val="00935653"/>
    <w:rsid w:val="00935BC5"/>
    <w:rsid w:val="0094024D"/>
    <w:rsid w:val="00941ED3"/>
    <w:rsid w:val="0094562F"/>
    <w:rsid w:val="00952AA2"/>
    <w:rsid w:val="009564CD"/>
    <w:rsid w:val="00964E85"/>
    <w:rsid w:val="00966206"/>
    <w:rsid w:val="009678E8"/>
    <w:rsid w:val="009701B0"/>
    <w:rsid w:val="00970387"/>
    <w:rsid w:val="00970C4C"/>
    <w:rsid w:val="009730B6"/>
    <w:rsid w:val="00974D8F"/>
    <w:rsid w:val="00974E11"/>
    <w:rsid w:val="0097756A"/>
    <w:rsid w:val="00981493"/>
    <w:rsid w:val="00986720"/>
    <w:rsid w:val="0099746D"/>
    <w:rsid w:val="00997B41"/>
    <w:rsid w:val="009A04C2"/>
    <w:rsid w:val="009A2EA4"/>
    <w:rsid w:val="009B047D"/>
    <w:rsid w:val="009B08B5"/>
    <w:rsid w:val="009B7C8F"/>
    <w:rsid w:val="009C52FD"/>
    <w:rsid w:val="009D05B6"/>
    <w:rsid w:val="009D0B1E"/>
    <w:rsid w:val="009D24B1"/>
    <w:rsid w:val="009D6204"/>
    <w:rsid w:val="009D7FE7"/>
    <w:rsid w:val="009E372B"/>
    <w:rsid w:val="009E4599"/>
    <w:rsid w:val="009E4904"/>
    <w:rsid w:val="009E50A4"/>
    <w:rsid w:val="009E5E8D"/>
    <w:rsid w:val="009F2A4B"/>
    <w:rsid w:val="009F5691"/>
    <w:rsid w:val="009F572F"/>
    <w:rsid w:val="00A00B3D"/>
    <w:rsid w:val="00A034FB"/>
    <w:rsid w:val="00A04E03"/>
    <w:rsid w:val="00A1184A"/>
    <w:rsid w:val="00A2345A"/>
    <w:rsid w:val="00A25D2A"/>
    <w:rsid w:val="00A42424"/>
    <w:rsid w:val="00A43824"/>
    <w:rsid w:val="00A53EBB"/>
    <w:rsid w:val="00A556B4"/>
    <w:rsid w:val="00A57229"/>
    <w:rsid w:val="00A5733D"/>
    <w:rsid w:val="00A617FE"/>
    <w:rsid w:val="00A65026"/>
    <w:rsid w:val="00A653B6"/>
    <w:rsid w:val="00A66B23"/>
    <w:rsid w:val="00A66F66"/>
    <w:rsid w:val="00A70A6B"/>
    <w:rsid w:val="00A70D8B"/>
    <w:rsid w:val="00A7304F"/>
    <w:rsid w:val="00A735CA"/>
    <w:rsid w:val="00A7753C"/>
    <w:rsid w:val="00A82917"/>
    <w:rsid w:val="00A84D31"/>
    <w:rsid w:val="00A85337"/>
    <w:rsid w:val="00A85DE7"/>
    <w:rsid w:val="00A86192"/>
    <w:rsid w:val="00A90BDD"/>
    <w:rsid w:val="00A92081"/>
    <w:rsid w:val="00A95E91"/>
    <w:rsid w:val="00A96C26"/>
    <w:rsid w:val="00AA22B3"/>
    <w:rsid w:val="00AA33E3"/>
    <w:rsid w:val="00AB00FB"/>
    <w:rsid w:val="00AB0B66"/>
    <w:rsid w:val="00AB3861"/>
    <w:rsid w:val="00AB48CD"/>
    <w:rsid w:val="00AC5D57"/>
    <w:rsid w:val="00AD026C"/>
    <w:rsid w:val="00AE09BF"/>
    <w:rsid w:val="00AE5DD6"/>
    <w:rsid w:val="00AF333D"/>
    <w:rsid w:val="00AF401A"/>
    <w:rsid w:val="00B0247A"/>
    <w:rsid w:val="00B02BFF"/>
    <w:rsid w:val="00B02CC7"/>
    <w:rsid w:val="00B05DC2"/>
    <w:rsid w:val="00B12D02"/>
    <w:rsid w:val="00B15E52"/>
    <w:rsid w:val="00B16FC9"/>
    <w:rsid w:val="00B20027"/>
    <w:rsid w:val="00B213E1"/>
    <w:rsid w:val="00B25675"/>
    <w:rsid w:val="00B25CF9"/>
    <w:rsid w:val="00B25D0B"/>
    <w:rsid w:val="00B2605A"/>
    <w:rsid w:val="00B275C1"/>
    <w:rsid w:val="00B30346"/>
    <w:rsid w:val="00B36E09"/>
    <w:rsid w:val="00B37D8E"/>
    <w:rsid w:val="00B40E22"/>
    <w:rsid w:val="00B44ED1"/>
    <w:rsid w:val="00B46A5E"/>
    <w:rsid w:val="00B46C0F"/>
    <w:rsid w:val="00B51B13"/>
    <w:rsid w:val="00B534EE"/>
    <w:rsid w:val="00B667E1"/>
    <w:rsid w:val="00B67C2B"/>
    <w:rsid w:val="00B848E1"/>
    <w:rsid w:val="00B863AE"/>
    <w:rsid w:val="00B94ECA"/>
    <w:rsid w:val="00BA0962"/>
    <w:rsid w:val="00BA11B9"/>
    <w:rsid w:val="00BA17E0"/>
    <w:rsid w:val="00BA343A"/>
    <w:rsid w:val="00BA37D9"/>
    <w:rsid w:val="00BB1189"/>
    <w:rsid w:val="00BB1766"/>
    <w:rsid w:val="00BB1DC0"/>
    <w:rsid w:val="00BB73C0"/>
    <w:rsid w:val="00BC3991"/>
    <w:rsid w:val="00BC44A0"/>
    <w:rsid w:val="00BC712E"/>
    <w:rsid w:val="00BC7861"/>
    <w:rsid w:val="00BC7D88"/>
    <w:rsid w:val="00BD5AFC"/>
    <w:rsid w:val="00BE0EDC"/>
    <w:rsid w:val="00BE2BB7"/>
    <w:rsid w:val="00BE44A3"/>
    <w:rsid w:val="00BE5B37"/>
    <w:rsid w:val="00BF36A6"/>
    <w:rsid w:val="00C00F3C"/>
    <w:rsid w:val="00C010C8"/>
    <w:rsid w:val="00C01491"/>
    <w:rsid w:val="00C10904"/>
    <w:rsid w:val="00C1279C"/>
    <w:rsid w:val="00C1745D"/>
    <w:rsid w:val="00C174B6"/>
    <w:rsid w:val="00C17B0F"/>
    <w:rsid w:val="00C23662"/>
    <w:rsid w:val="00C24953"/>
    <w:rsid w:val="00C32927"/>
    <w:rsid w:val="00C33B1A"/>
    <w:rsid w:val="00C34F01"/>
    <w:rsid w:val="00C37B4B"/>
    <w:rsid w:val="00C40511"/>
    <w:rsid w:val="00C413D1"/>
    <w:rsid w:val="00C421B1"/>
    <w:rsid w:val="00C46131"/>
    <w:rsid w:val="00C4794B"/>
    <w:rsid w:val="00C50C9C"/>
    <w:rsid w:val="00C51A89"/>
    <w:rsid w:val="00C52425"/>
    <w:rsid w:val="00C52B2D"/>
    <w:rsid w:val="00C5379B"/>
    <w:rsid w:val="00C53C23"/>
    <w:rsid w:val="00C63AE1"/>
    <w:rsid w:val="00C64FF5"/>
    <w:rsid w:val="00C70857"/>
    <w:rsid w:val="00C70D34"/>
    <w:rsid w:val="00C713DC"/>
    <w:rsid w:val="00C71B61"/>
    <w:rsid w:val="00C71E6F"/>
    <w:rsid w:val="00C73E3A"/>
    <w:rsid w:val="00C75B51"/>
    <w:rsid w:val="00C806D4"/>
    <w:rsid w:val="00C8781F"/>
    <w:rsid w:val="00C9346F"/>
    <w:rsid w:val="00C95731"/>
    <w:rsid w:val="00CA0C59"/>
    <w:rsid w:val="00CA232F"/>
    <w:rsid w:val="00CA2E10"/>
    <w:rsid w:val="00CA3F12"/>
    <w:rsid w:val="00CA4681"/>
    <w:rsid w:val="00CA6962"/>
    <w:rsid w:val="00CA7B81"/>
    <w:rsid w:val="00CB384B"/>
    <w:rsid w:val="00CC148A"/>
    <w:rsid w:val="00CC1560"/>
    <w:rsid w:val="00CC280E"/>
    <w:rsid w:val="00CC2EE7"/>
    <w:rsid w:val="00CC55F9"/>
    <w:rsid w:val="00CC6DC8"/>
    <w:rsid w:val="00CC72BB"/>
    <w:rsid w:val="00CC7AF3"/>
    <w:rsid w:val="00CD03CC"/>
    <w:rsid w:val="00CD4BA4"/>
    <w:rsid w:val="00CE6AF1"/>
    <w:rsid w:val="00CF169F"/>
    <w:rsid w:val="00CF33E6"/>
    <w:rsid w:val="00CF5974"/>
    <w:rsid w:val="00D02781"/>
    <w:rsid w:val="00D033AC"/>
    <w:rsid w:val="00D17795"/>
    <w:rsid w:val="00D21907"/>
    <w:rsid w:val="00D24FFC"/>
    <w:rsid w:val="00D31AEE"/>
    <w:rsid w:val="00D41A5C"/>
    <w:rsid w:val="00D4439E"/>
    <w:rsid w:val="00D5639C"/>
    <w:rsid w:val="00D622D3"/>
    <w:rsid w:val="00D62F93"/>
    <w:rsid w:val="00D66274"/>
    <w:rsid w:val="00D665A1"/>
    <w:rsid w:val="00D66D41"/>
    <w:rsid w:val="00D72718"/>
    <w:rsid w:val="00D74FD1"/>
    <w:rsid w:val="00D75F64"/>
    <w:rsid w:val="00D7651D"/>
    <w:rsid w:val="00D81224"/>
    <w:rsid w:val="00DA103D"/>
    <w:rsid w:val="00DA7DC2"/>
    <w:rsid w:val="00DB0F23"/>
    <w:rsid w:val="00DB3379"/>
    <w:rsid w:val="00DB74E9"/>
    <w:rsid w:val="00DB7AED"/>
    <w:rsid w:val="00DC4ED3"/>
    <w:rsid w:val="00DC54C9"/>
    <w:rsid w:val="00DC5A7F"/>
    <w:rsid w:val="00DD1DD0"/>
    <w:rsid w:val="00DD473A"/>
    <w:rsid w:val="00DD4B7E"/>
    <w:rsid w:val="00DE1723"/>
    <w:rsid w:val="00E005BF"/>
    <w:rsid w:val="00E027A3"/>
    <w:rsid w:val="00E03BB2"/>
    <w:rsid w:val="00E06FB3"/>
    <w:rsid w:val="00E10029"/>
    <w:rsid w:val="00E11180"/>
    <w:rsid w:val="00E238C3"/>
    <w:rsid w:val="00E24C5E"/>
    <w:rsid w:val="00E269CE"/>
    <w:rsid w:val="00E31C45"/>
    <w:rsid w:val="00E3277C"/>
    <w:rsid w:val="00E36C8D"/>
    <w:rsid w:val="00E40590"/>
    <w:rsid w:val="00E571C8"/>
    <w:rsid w:val="00E61E79"/>
    <w:rsid w:val="00E63319"/>
    <w:rsid w:val="00E70200"/>
    <w:rsid w:val="00E77BCD"/>
    <w:rsid w:val="00E84685"/>
    <w:rsid w:val="00EA520F"/>
    <w:rsid w:val="00EA606C"/>
    <w:rsid w:val="00EB0CB7"/>
    <w:rsid w:val="00EB130A"/>
    <w:rsid w:val="00EB1D7F"/>
    <w:rsid w:val="00EB486A"/>
    <w:rsid w:val="00EB4B67"/>
    <w:rsid w:val="00EC5D3B"/>
    <w:rsid w:val="00ED69E0"/>
    <w:rsid w:val="00EE2EFC"/>
    <w:rsid w:val="00EE50C8"/>
    <w:rsid w:val="00EE5F43"/>
    <w:rsid w:val="00EF0001"/>
    <w:rsid w:val="00EF0994"/>
    <w:rsid w:val="00EF1989"/>
    <w:rsid w:val="00EF4F32"/>
    <w:rsid w:val="00F0220D"/>
    <w:rsid w:val="00F1145D"/>
    <w:rsid w:val="00F134EE"/>
    <w:rsid w:val="00F154F9"/>
    <w:rsid w:val="00F20D15"/>
    <w:rsid w:val="00F20E69"/>
    <w:rsid w:val="00F244AC"/>
    <w:rsid w:val="00F244C2"/>
    <w:rsid w:val="00F25611"/>
    <w:rsid w:val="00F30078"/>
    <w:rsid w:val="00F30DB8"/>
    <w:rsid w:val="00F336D6"/>
    <w:rsid w:val="00F34ADB"/>
    <w:rsid w:val="00F36DCF"/>
    <w:rsid w:val="00F408EB"/>
    <w:rsid w:val="00F40AB0"/>
    <w:rsid w:val="00F40B92"/>
    <w:rsid w:val="00F425E4"/>
    <w:rsid w:val="00F4293C"/>
    <w:rsid w:val="00F477C7"/>
    <w:rsid w:val="00F526F0"/>
    <w:rsid w:val="00F5306E"/>
    <w:rsid w:val="00F60859"/>
    <w:rsid w:val="00F611F7"/>
    <w:rsid w:val="00F67207"/>
    <w:rsid w:val="00F67BE6"/>
    <w:rsid w:val="00F743B8"/>
    <w:rsid w:val="00F74D95"/>
    <w:rsid w:val="00F867E0"/>
    <w:rsid w:val="00F901B7"/>
    <w:rsid w:val="00F92139"/>
    <w:rsid w:val="00F96529"/>
    <w:rsid w:val="00F969E3"/>
    <w:rsid w:val="00FA39F7"/>
    <w:rsid w:val="00FA5335"/>
    <w:rsid w:val="00FB1551"/>
    <w:rsid w:val="00FB397B"/>
    <w:rsid w:val="00FB6BC1"/>
    <w:rsid w:val="00FD14FC"/>
    <w:rsid w:val="00FD21DF"/>
    <w:rsid w:val="00FE55DD"/>
    <w:rsid w:val="00FF059C"/>
    <w:rsid w:val="00FF426B"/>
    <w:rsid w:val="00FF6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4775D9"/>
    <w:rPr>
      <w:sz w:val="24"/>
      <w:szCs w:val="24"/>
    </w:rPr>
  </w:style>
  <w:style w:type="paragraph" w:styleId="1">
    <w:name w:val="heading 1"/>
    <w:basedOn w:val="a"/>
    <w:next w:val="a"/>
    <w:link w:val="10"/>
    <w:qFormat/>
    <w:rsid w:val="00A25D2A"/>
    <w:pPr>
      <w:keepNext/>
      <w:spacing w:before="240" w:after="60"/>
      <w:jc w:val="both"/>
      <w:outlineLvl w:val="0"/>
    </w:pPr>
    <w:rPr>
      <w:rFonts w:ascii="Cambria" w:hAnsi="Cambria"/>
      <w:b/>
      <w:bCs/>
      <w:kern w:val="32"/>
      <w:sz w:val="32"/>
      <w:szCs w:val="32"/>
    </w:rPr>
  </w:style>
  <w:style w:type="paragraph" w:styleId="2">
    <w:name w:val="heading 2"/>
    <w:basedOn w:val="a"/>
    <w:next w:val="a"/>
    <w:link w:val="20"/>
    <w:semiHidden/>
    <w:unhideWhenUsed/>
    <w:qFormat/>
    <w:rsid w:val="00160F1C"/>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21544"/>
    <w:pPr>
      <w:spacing w:before="100" w:beforeAutospacing="1" w:after="100" w:afterAutospacing="1"/>
    </w:pPr>
  </w:style>
  <w:style w:type="character" w:styleId="a4">
    <w:name w:val="Strong"/>
    <w:qFormat/>
    <w:rsid w:val="00521544"/>
    <w:rPr>
      <w:b/>
      <w:bCs/>
    </w:rPr>
  </w:style>
  <w:style w:type="character" w:styleId="a5">
    <w:name w:val="Hyperlink"/>
    <w:rsid w:val="00521544"/>
    <w:rPr>
      <w:color w:val="0000FF"/>
      <w:u w:val="single"/>
    </w:rPr>
  </w:style>
  <w:style w:type="paragraph" w:styleId="a6">
    <w:name w:val="Balloon Text"/>
    <w:basedOn w:val="a"/>
    <w:semiHidden/>
    <w:rsid w:val="0079761F"/>
    <w:rPr>
      <w:rFonts w:ascii="Tahoma" w:hAnsi="Tahoma" w:cs="Tahoma"/>
      <w:sz w:val="16"/>
      <w:szCs w:val="16"/>
    </w:rPr>
  </w:style>
  <w:style w:type="paragraph" w:customStyle="1" w:styleId="a7">
    <w:name w:val="Знак Знак Знак"/>
    <w:basedOn w:val="a"/>
    <w:rsid w:val="00B05DC2"/>
    <w:pPr>
      <w:spacing w:after="160" w:line="240" w:lineRule="exact"/>
    </w:pPr>
    <w:rPr>
      <w:rFonts w:ascii="Verdana" w:hAnsi="Verdana" w:cs="Verdana"/>
      <w:sz w:val="20"/>
      <w:szCs w:val="20"/>
      <w:lang w:val="en-US" w:eastAsia="en-US"/>
    </w:rPr>
  </w:style>
  <w:style w:type="paragraph" w:customStyle="1" w:styleId="a8">
    <w:name w:val="Комментарий"/>
    <w:basedOn w:val="a"/>
    <w:next w:val="a"/>
    <w:rsid w:val="00B05DC2"/>
    <w:pPr>
      <w:autoSpaceDE w:val="0"/>
      <w:autoSpaceDN w:val="0"/>
      <w:adjustRightInd w:val="0"/>
      <w:ind w:left="170"/>
      <w:jc w:val="both"/>
    </w:pPr>
    <w:rPr>
      <w:rFonts w:ascii="Arial" w:hAnsi="Arial"/>
      <w:i/>
      <w:iCs/>
      <w:color w:val="800080"/>
      <w:sz w:val="20"/>
      <w:szCs w:val="20"/>
    </w:rPr>
  </w:style>
  <w:style w:type="paragraph" w:styleId="a9">
    <w:name w:val="footer"/>
    <w:basedOn w:val="a"/>
    <w:rsid w:val="00981493"/>
    <w:pPr>
      <w:tabs>
        <w:tab w:val="center" w:pos="4677"/>
        <w:tab w:val="right" w:pos="9355"/>
      </w:tabs>
    </w:pPr>
  </w:style>
  <w:style w:type="character" w:styleId="aa">
    <w:name w:val="page number"/>
    <w:basedOn w:val="a0"/>
    <w:rsid w:val="00981493"/>
  </w:style>
  <w:style w:type="paragraph" w:styleId="ab">
    <w:name w:val="No Spacing"/>
    <w:uiPriority w:val="1"/>
    <w:qFormat/>
    <w:rsid w:val="004B5FD1"/>
    <w:pPr>
      <w:widowControl w:val="0"/>
      <w:autoSpaceDE w:val="0"/>
      <w:autoSpaceDN w:val="0"/>
      <w:adjustRightInd w:val="0"/>
    </w:pPr>
  </w:style>
  <w:style w:type="paragraph" w:styleId="ac">
    <w:name w:val="header"/>
    <w:basedOn w:val="a"/>
    <w:link w:val="ad"/>
    <w:rsid w:val="00DE1723"/>
    <w:pPr>
      <w:tabs>
        <w:tab w:val="center" w:pos="4677"/>
        <w:tab w:val="right" w:pos="9355"/>
      </w:tabs>
    </w:pPr>
  </w:style>
  <w:style w:type="character" w:customStyle="1" w:styleId="ad">
    <w:name w:val="Верхний колонтитул Знак"/>
    <w:basedOn w:val="a0"/>
    <w:link w:val="ac"/>
    <w:rsid w:val="00DE1723"/>
    <w:rPr>
      <w:sz w:val="24"/>
      <w:szCs w:val="24"/>
    </w:rPr>
  </w:style>
  <w:style w:type="table" w:styleId="ae">
    <w:name w:val="Table Grid"/>
    <w:basedOn w:val="a1"/>
    <w:uiPriority w:val="99"/>
    <w:rsid w:val="00E06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685C9B"/>
    <w:pPr>
      <w:autoSpaceDE w:val="0"/>
      <w:autoSpaceDN w:val="0"/>
      <w:adjustRightInd w:val="0"/>
    </w:pPr>
    <w:rPr>
      <w:sz w:val="24"/>
      <w:szCs w:val="24"/>
    </w:rPr>
  </w:style>
  <w:style w:type="paragraph" w:styleId="af">
    <w:name w:val="footnote text"/>
    <w:basedOn w:val="a"/>
    <w:link w:val="af0"/>
    <w:uiPriority w:val="99"/>
    <w:semiHidden/>
    <w:unhideWhenUsed/>
    <w:rsid w:val="00585A07"/>
    <w:rPr>
      <w:rFonts w:ascii="Calibri" w:hAnsi="Calibri"/>
      <w:sz w:val="20"/>
      <w:szCs w:val="20"/>
      <w:lang w:eastAsia="en-US"/>
    </w:rPr>
  </w:style>
  <w:style w:type="character" w:customStyle="1" w:styleId="af0">
    <w:name w:val="Текст сноски Знак"/>
    <w:basedOn w:val="a0"/>
    <w:link w:val="af"/>
    <w:uiPriority w:val="99"/>
    <w:semiHidden/>
    <w:rsid w:val="00585A07"/>
    <w:rPr>
      <w:rFonts w:ascii="Calibri" w:hAnsi="Calibri"/>
      <w:lang w:eastAsia="en-US"/>
    </w:rPr>
  </w:style>
  <w:style w:type="character" w:styleId="af1">
    <w:name w:val="footnote reference"/>
    <w:basedOn w:val="a0"/>
    <w:uiPriority w:val="99"/>
    <w:unhideWhenUsed/>
    <w:rsid w:val="00585A07"/>
    <w:rPr>
      <w:rFonts w:ascii="Times New Roman" w:hAnsi="Times New Roman" w:cs="Times New Roman" w:hint="default"/>
      <w:vertAlign w:val="superscript"/>
    </w:rPr>
  </w:style>
  <w:style w:type="paragraph" w:customStyle="1" w:styleId="ConsPlusNormal">
    <w:name w:val="ConsPlusNormal"/>
    <w:link w:val="ConsPlusNormal0"/>
    <w:qFormat/>
    <w:rsid w:val="008238B9"/>
    <w:pPr>
      <w:widowControl w:val="0"/>
      <w:autoSpaceDE w:val="0"/>
      <w:autoSpaceDN w:val="0"/>
      <w:adjustRightInd w:val="0"/>
      <w:ind w:firstLine="720"/>
    </w:pPr>
    <w:rPr>
      <w:rFonts w:ascii="Arial" w:hAnsi="Arial"/>
      <w:sz w:val="22"/>
    </w:rPr>
  </w:style>
  <w:style w:type="character" w:customStyle="1" w:styleId="ConsPlusNormal0">
    <w:name w:val="ConsPlusNormal Знак"/>
    <w:link w:val="ConsPlusNormal"/>
    <w:locked/>
    <w:rsid w:val="008238B9"/>
    <w:rPr>
      <w:rFonts w:ascii="Arial" w:hAnsi="Arial"/>
      <w:sz w:val="22"/>
    </w:rPr>
  </w:style>
  <w:style w:type="paragraph" w:styleId="af2">
    <w:name w:val="List Paragraph"/>
    <w:aliases w:val="Bullet List,FooterText,numbered,Абзац списка литеральный"/>
    <w:basedOn w:val="a"/>
    <w:link w:val="af3"/>
    <w:uiPriority w:val="34"/>
    <w:qFormat/>
    <w:rsid w:val="008238B9"/>
    <w:pPr>
      <w:ind w:left="720"/>
      <w:contextualSpacing/>
    </w:pPr>
  </w:style>
  <w:style w:type="character" w:customStyle="1" w:styleId="af3">
    <w:name w:val="Абзац списка Знак"/>
    <w:aliases w:val="Bullet List Знак,FooterText Знак,numbered Знак,Абзац списка литеральный Знак"/>
    <w:link w:val="af2"/>
    <w:uiPriority w:val="34"/>
    <w:locked/>
    <w:rsid w:val="008238B9"/>
    <w:rPr>
      <w:sz w:val="24"/>
      <w:szCs w:val="24"/>
    </w:rPr>
  </w:style>
  <w:style w:type="character" w:customStyle="1" w:styleId="10">
    <w:name w:val="Заголовок 1 Знак"/>
    <w:basedOn w:val="a0"/>
    <w:link w:val="1"/>
    <w:rsid w:val="00A25D2A"/>
    <w:rPr>
      <w:rFonts w:ascii="Cambria" w:hAnsi="Cambria"/>
      <w:b/>
      <w:bCs/>
      <w:kern w:val="32"/>
      <w:sz w:val="32"/>
      <w:szCs w:val="32"/>
    </w:rPr>
  </w:style>
  <w:style w:type="character" w:customStyle="1" w:styleId="blk">
    <w:name w:val="blk"/>
    <w:basedOn w:val="a0"/>
    <w:rsid w:val="00A25D2A"/>
  </w:style>
  <w:style w:type="character" w:customStyle="1" w:styleId="20">
    <w:name w:val="Заголовок 2 Знак"/>
    <w:basedOn w:val="a0"/>
    <w:link w:val="2"/>
    <w:semiHidden/>
    <w:rsid w:val="00160F1C"/>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4775D9"/>
    <w:rPr>
      <w:sz w:val="24"/>
      <w:szCs w:val="24"/>
    </w:rPr>
  </w:style>
  <w:style w:type="paragraph" w:styleId="1">
    <w:name w:val="heading 1"/>
    <w:basedOn w:val="a"/>
    <w:next w:val="a"/>
    <w:link w:val="10"/>
    <w:qFormat/>
    <w:rsid w:val="00A25D2A"/>
    <w:pPr>
      <w:keepNext/>
      <w:spacing w:before="240" w:after="60"/>
      <w:jc w:val="both"/>
      <w:outlineLvl w:val="0"/>
    </w:pPr>
    <w:rPr>
      <w:rFonts w:ascii="Cambria" w:hAnsi="Cambria"/>
      <w:b/>
      <w:bCs/>
      <w:kern w:val="32"/>
      <w:sz w:val="32"/>
      <w:szCs w:val="32"/>
    </w:rPr>
  </w:style>
  <w:style w:type="paragraph" w:styleId="2">
    <w:name w:val="heading 2"/>
    <w:basedOn w:val="a"/>
    <w:next w:val="a"/>
    <w:link w:val="20"/>
    <w:semiHidden/>
    <w:unhideWhenUsed/>
    <w:qFormat/>
    <w:rsid w:val="00160F1C"/>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21544"/>
    <w:pPr>
      <w:spacing w:before="100" w:beforeAutospacing="1" w:after="100" w:afterAutospacing="1"/>
    </w:pPr>
  </w:style>
  <w:style w:type="character" w:styleId="a4">
    <w:name w:val="Strong"/>
    <w:qFormat/>
    <w:rsid w:val="00521544"/>
    <w:rPr>
      <w:b/>
      <w:bCs/>
    </w:rPr>
  </w:style>
  <w:style w:type="character" w:styleId="a5">
    <w:name w:val="Hyperlink"/>
    <w:rsid w:val="00521544"/>
    <w:rPr>
      <w:color w:val="0000FF"/>
      <w:u w:val="single"/>
    </w:rPr>
  </w:style>
  <w:style w:type="paragraph" w:styleId="a6">
    <w:name w:val="Balloon Text"/>
    <w:basedOn w:val="a"/>
    <w:semiHidden/>
    <w:rsid w:val="0079761F"/>
    <w:rPr>
      <w:rFonts w:ascii="Tahoma" w:hAnsi="Tahoma" w:cs="Tahoma"/>
      <w:sz w:val="16"/>
      <w:szCs w:val="16"/>
    </w:rPr>
  </w:style>
  <w:style w:type="paragraph" w:customStyle="1" w:styleId="a7">
    <w:name w:val="Знак Знак Знак"/>
    <w:basedOn w:val="a"/>
    <w:rsid w:val="00B05DC2"/>
    <w:pPr>
      <w:spacing w:after="160" w:line="240" w:lineRule="exact"/>
    </w:pPr>
    <w:rPr>
      <w:rFonts w:ascii="Verdana" w:hAnsi="Verdana" w:cs="Verdana"/>
      <w:sz w:val="20"/>
      <w:szCs w:val="20"/>
      <w:lang w:val="en-US" w:eastAsia="en-US"/>
    </w:rPr>
  </w:style>
  <w:style w:type="paragraph" w:customStyle="1" w:styleId="a8">
    <w:name w:val="Комментарий"/>
    <w:basedOn w:val="a"/>
    <w:next w:val="a"/>
    <w:rsid w:val="00B05DC2"/>
    <w:pPr>
      <w:autoSpaceDE w:val="0"/>
      <w:autoSpaceDN w:val="0"/>
      <w:adjustRightInd w:val="0"/>
      <w:ind w:left="170"/>
      <w:jc w:val="both"/>
    </w:pPr>
    <w:rPr>
      <w:rFonts w:ascii="Arial" w:hAnsi="Arial"/>
      <w:i/>
      <w:iCs/>
      <w:color w:val="800080"/>
      <w:sz w:val="20"/>
      <w:szCs w:val="20"/>
    </w:rPr>
  </w:style>
  <w:style w:type="paragraph" w:styleId="a9">
    <w:name w:val="footer"/>
    <w:basedOn w:val="a"/>
    <w:rsid w:val="00981493"/>
    <w:pPr>
      <w:tabs>
        <w:tab w:val="center" w:pos="4677"/>
        <w:tab w:val="right" w:pos="9355"/>
      </w:tabs>
    </w:pPr>
  </w:style>
  <w:style w:type="character" w:styleId="aa">
    <w:name w:val="page number"/>
    <w:basedOn w:val="a0"/>
    <w:rsid w:val="00981493"/>
  </w:style>
  <w:style w:type="paragraph" w:styleId="ab">
    <w:name w:val="No Spacing"/>
    <w:uiPriority w:val="1"/>
    <w:qFormat/>
    <w:rsid w:val="004B5FD1"/>
    <w:pPr>
      <w:widowControl w:val="0"/>
      <w:autoSpaceDE w:val="0"/>
      <w:autoSpaceDN w:val="0"/>
      <w:adjustRightInd w:val="0"/>
    </w:pPr>
  </w:style>
  <w:style w:type="paragraph" w:styleId="ac">
    <w:name w:val="header"/>
    <w:basedOn w:val="a"/>
    <w:link w:val="ad"/>
    <w:rsid w:val="00DE1723"/>
    <w:pPr>
      <w:tabs>
        <w:tab w:val="center" w:pos="4677"/>
        <w:tab w:val="right" w:pos="9355"/>
      </w:tabs>
    </w:pPr>
  </w:style>
  <w:style w:type="character" w:customStyle="1" w:styleId="ad">
    <w:name w:val="Верхний колонтитул Знак"/>
    <w:basedOn w:val="a0"/>
    <w:link w:val="ac"/>
    <w:rsid w:val="00DE1723"/>
    <w:rPr>
      <w:sz w:val="24"/>
      <w:szCs w:val="24"/>
    </w:rPr>
  </w:style>
  <w:style w:type="table" w:styleId="ae">
    <w:name w:val="Table Grid"/>
    <w:basedOn w:val="a1"/>
    <w:uiPriority w:val="99"/>
    <w:rsid w:val="00E06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685C9B"/>
    <w:pPr>
      <w:autoSpaceDE w:val="0"/>
      <w:autoSpaceDN w:val="0"/>
      <w:adjustRightInd w:val="0"/>
    </w:pPr>
    <w:rPr>
      <w:sz w:val="24"/>
      <w:szCs w:val="24"/>
    </w:rPr>
  </w:style>
  <w:style w:type="paragraph" w:styleId="af">
    <w:name w:val="footnote text"/>
    <w:basedOn w:val="a"/>
    <w:link w:val="af0"/>
    <w:uiPriority w:val="99"/>
    <w:semiHidden/>
    <w:unhideWhenUsed/>
    <w:rsid w:val="00585A07"/>
    <w:rPr>
      <w:rFonts w:ascii="Calibri" w:hAnsi="Calibri"/>
      <w:sz w:val="20"/>
      <w:szCs w:val="20"/>
      <w:lang w:eastAsia="en-US"/>
    </w:rPr>
  </w:style>
  <w:style w:type="character" w:customStyle="1" w:styleId="af0">
    <w:name w:val="Текст сноски Знак"/>
    <w:basedOn w:val="a0"/>
    <w:link w:val="af"/>
    <w:uiPriority w:val="99"/>
    <w:semiHidden/>
    <w:rsid w:val="00585A07"/>
    <w:rPr>
      <w:rFonts w:ascii="Calibri" w:hAnsi="Calibri"/>
      <w:lang w:eastAsia="en-US"/>
    </w:rPr>
  </w:style>
  <w:style w:type="character" w:styleId="af1">
    <w:name w:val="footnote reference"/>
    <w:basedOn w:val="a0"/>
    <w:uiPriority w:val="99"/>
    <w:unhideWhenUsed/>
    <w:rsid w:val="00585A07"/>
    <w:rPr>
      <w:rFonts w:ascii="Times New Roman" w:hAnsi="Times New Roman" w:cs="Times New Roman" w:hint="default"/>
      <w:vertAlign w:val="superscript"/>
    </w:rPr>
  </w:style>
  <w:style w:type="paragraph" w:customStyle="1" w:styleId="ConsPlusNormal">
    <w:name w:val="ConsPlusNormal"/>
    <w:link w:val="ConsPlusNormal0"/>
    <w:qFormat/>
    <w:rsid w:val="008238B9"/>
    <w:pPr>
      <w:widowControl w:val="0"/>
      <w:autoSpaceDE w:val="0"/>
      <w:autoSpaceDN w:val="0"/>
      <w:adjustRightInd w:val="0"/>
      <w:ind w:firstLine="720"/>
    </w:pPr>
    <w:rPr>
      <w:rFonts w:ascii="Arial" w:hAnsi="Arial"/>
      <w:sz w:val="22"/>
    </w:rPr>
  </w:style>
  <w:style w:type="character" w:customStyle="1" w:styleId="ConsPlusNormal0">
    <w:name w:val="ConsPlusNormal Знак"/>
    <w:link w:val="ConsPlusNormal"/>
    <w:locked/>
    <w:rsid w:val="008238B9"/>
    <w:rPr>
      <w:rFonts w:ascii="Arial" w:hAnsi="Arial"/>
      <w:sz w:val="22"/>
    </w:rPr>
  </w:style>
  <w:style w:type="paragraph" w:styleId="af2">
    <w:name w:val="List Paragraph"/>
    <w:aliases w:val="Bullet List,FooterText,numbered,Абзац списка литеральный"/>
    <w:basedOn w:val="a"/>
    <w:link w:val="af3"/>
    <w:uiPriority w:val="34"/>
    <w:qFormat/>
    <w:rsid w:val="008238B9"/>
    <w:pPr>
      <w:ind w:left="720"/>
      <w:contextualSpacing/>
    </w:pPr>
  </w:style>
  <w:style w:type="character" w:customStyle="1" w:styleId="af3">
    <w:name w:val="Абзац списка Знак"/>
    <w:aliases w:val="Bullet List Знак,FooterText Знак,numbered Знак,Абзац списка литеральный Знак"/>
    <w:link w:val="af2"/>
    <w:uiPriority w:val="34"/>
    <w:locked/>
    <w:rsid w:val="008238B9"/>
    <w:rPr>
      <w:sz w:val="24"/>
      <w:szCs w:val="24"/>
    </w:rPr>
  </w:style>
  <w:style w:type="character" w:customStyle="1" w:styleId="10">
    <w:name w:val="Заголовок 1 Знак"/>
    <w:basedOn w:val="a0"/>
    <w:link w:val="1"/>
    <w:rsid w:val="00A25D2A"/>
    <w:rPr>
      <w:rFonts w:ascii="Cambria" w:hAnsi="Cambria"/>
      <w:b/>
      <w:bCs/>
      <w:kern w:val="32"/>
      <w:sz w:val="32"/>
      <w:szCs w:val="32"/>
    </w:rPr>
  </w:style>
  <w:style w:type="character" w:customStyle="1" w:styleId="blk">
    <w:name w:val="blk"/>
    <w:basedOn w:val="a0"/>
    <w:rsid w:val="00A25D2A"/>
  </w:style>
  <w:style w:type="character" w:customStyle="1" w:styleId="20">
    <w:name w:val="Заголовок 2 Знак"/>
    <w:basedOn w:val="a0"/>
    <w:link w:val="2"/>
    <w:semiHidden/>
    <w:rsid w:val="00160F1C"/>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4502">
      <w:bodyDiv w:val="1"/>
      <w:marLeft w:val="0"/>
      <w:marRight w:val="0"/>
      <w:marTop w:val="0"/>
      <w:marBottom w:val="0"/>
      <w:divBdr>
        <w:top w:val="none" w:sz="0" w:space="0" w:color="auto"/>
        <w:left w:val="none" w:sz="0" w:space="0" w:color="auto"/>
        <w:bottom w:val="none" w:sz="0" w:space="0" w:color="auto"/>
        <w:right w:val="none" w:sz="0" w:space="0" w:color="auto"/>
      </w:divBdr>
    </w:div>
    <w:div w:id="1549562131">
      <w:bodyDiv w:val="1"/>
      <w:marLeft w:val="0"/>
      <w:marRight w:val="0"/>
      <w:marTop w:val="0"/>
      <w:marBottom w:val="0"/>
      <w:divBdr>
        <w:top w:val="none" w:sz="0" w:space="0" w:color="auto"/>
        <w:left w:val="none" w:sz="0" w:space="0" w:color="auto"/>
        <w:bottom w:val="none" w:sz="0" w:space="0" w:color="auto"/>
        <w:right w:val="none" w:sz="0" w:space="0" w:color="auto"/>
      </w:divBdr>
    </w:div>
    <w:div w:id="1741249185">
      <w:bodyDiv w:val="1"/>
      <w:marLeft w:val="0"/>
      <w:marRight w:val="0"/>
      <w:marTop w:val="0"/>
      <w:marBottom w:val="0"/>
      <w:divBdr>
        <w:top w:val="none" w:sz="0" w:space="0" w:color="auto"/>
        <w:left w:val="none" w:sz="0" w:space="0" w:color="auto"/>
        <w:bottom w:val="none" w:sz="0" w:space="0" w:color="auto"/>
        <w:right w:val="none" w:sz="0" w:space="0" w:color="auto"/>
      </w:divBdr>
    </w:div>
    <w:div w:id="179401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consultantplus://offline/ref=9560163E6C6658D6405DEB4C3D5E0A438BD96856E3D9062109054B6213B660AE6FB7CB8655978E0F3A552284D4C316821C55C7F8CD29730BM8qC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CD5B0-9657-4350-92E3-B70C94AC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16</Pages>
  <Words>6337</Words>
  <Characters>36121</Characters>
  <Application>Microsoft Office Word</Application>
  <DocSecurity>0</DocSecurity>
  <Lines>301</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на оказание медицинских услуг № ____</vt:lpstr>
      <vt:lpstr>Договор на оказание медицинских услуг № ____</vt:lpstr>
    </vt:vector>
  </TitlesOfParts>
  <Company>*</Company>
  <LinksUpToDate>false</LinksUpToDate>
  <CharactersWithSpaces>42374</CharactersWithSpaces>
  <SharedDoc>false</SharedDoc>
  <HLinks>
    <vt:vector size="6" baseType="variant">
      <vt:variant>
        <vt:i4>1179769</vt:i4>
      </vt:variant>
      <vt:variant>
        <vt:i4>0</vt:i4>
      </vt:variant>
      <vt:variant>
        <vt:i4>0</vt:i4>
      </vt:variant>
      <vt:variant>
        <vt:i4>5</vt:i4>
      </vt:variant>
      <vt:variant>
        <vt:lpwstr>http://www.uristhome.ru/document/33/protokol-soglasheniya-po-dogovornoi-tsene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медицинских услуг № ____</dc:title>
  <dc:creator>Фадеева Ю.В.</dc:creator>
  <cp:lastModifiedBy>Белова Юлия Витальевна</cp:lastModifiedBy>
  <cp:revision>12</cp:revision>
  <cp:lastPrinted>2023-11-29T06:49:00Z</cp:lastPrinted>
  <dcterms:created xsi:type="dcterms:W3CDTF">2024-12-25T08:54:00Z</dcterms:created>
  <dcterms:modified xsi:type="dcterms:W3CDTF">2026-05-28T12:34:00Z</dcterms:modified>
</cp:coreProperties>
</file>