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E" w:rsidRDefault="005E5B7E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9609D" w:rsidRPr="00BD73F7" w:rsidRDefault="006A2066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5B1EE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105731" w:rsidRPr="00105731">
        <w:rPr>
          <w:rFonts w:ascii="Times New Roman" w:hAnsi="Times New Roman"/>
          <w:b/>
          <w:sz w:val="24"/>
          <w:szCs w:val="24"/>
        </w:rPr>
        <w:t>261232009501223200100100010000000244</w:t>
      </w:r>
    </w:p>
    <w:p w:rsidR="0016121A" w:rsidRPr="005B1EE6" w:rsidRDefault="0016121A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   </w:t>
      </w:r>
      <w:r w:rsidRPr="00F00B46">
        <w:rPr>
          <w:rFonts w:ascii="Times New Roman" w:hAnsi="Times New Roman"/>
          <w:sz w:val="24"/>
          <w:szCs w:val="24"/>
        </w:rPr>
        <w:t>«</w:t>
      </w:r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16121A" w:rsidRPr="0016121A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324A21">
        <w:rPr>
          <w:rFonts w:ascii="Times New Roman" w:hAnsi="Times New Roman"/>
          <w:sz w:val="24"/>
          <w:szCs w:val="24"/>
        </w:rPr>
        <w:t xml:space="preserve">в лице </w:t>
      </w:r>
      <w:r w:rsidR="0087436C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16121A" w:rsidRPr="0016121A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от 05.04.2013 N 44-ФЗ</w:t>
      </w:r>
      <w:r w:rsidR="0016121A">
        <w:rPr>
          <w:rFonts w:ascii="Times New Roman" w:hAnsi="Times New Roman"/>
          <w:sz w:val="24"/>
          <w:szCs w:val="24"/>
        </w:rPr>
        <w:t xml:space="preserve">,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6A2066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105731" w:rsidRDefault="00326CC8" w:rsidP="00105731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1.ПРЕДМЕТ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="00105731">
        <w:rPr>
          <w:rFonts w:ascii="Times New Roman" w:hAnsi="Times New Roman"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ом срок осуществить поставку Товаров,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указанных в п.1.2. </w:t>
      </w:r>
      <w:r w:rsidR="006A0A1C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Контракта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(далее – Товар), а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Заказчик обязуется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985"/>
        <w:gridCol w:w="1701"/>
        <w:gridCol w:w="567"/>
        <w:gridCol w:w="709"/>
        <w:gridCol w:w="1275"/>
        <w:gridCol w:w="1134"/>
      </w:tblGrid>
      <w:tr w:rsidR="00A558FE" w:rsidRPr="005E1EED" w:rsidTr="00A558FE">
        <w:trPr>
          <w:trHeight w:val="1186"/>
        </w:trPr>
        <w:tc>
          <w:tcPr>
            <w:tcW w:w="567" w:type="dxa"/>
            <w:tcBorders>
              <w:right w:val="nil"/>
            </w:tcBorders>
            <w:vAlign w:val="center"/>
            <w:hideMark/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191007" w:rsidRDefault="00A558FE" w:rsidP="0019100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191007">
              <w:rPr>
                <w:rFonts w:ascii="Times New Roman" w:hAnsi="Times New Roman"/>
                <w:bCs/>
                <w:color w:val="000000"/>
                <w:lang w:eastAsia="zh-CN"/>
              </w:rPr>
              <w:t>Код</w:t>
            </w:r>
            <w:r w:rsidR="00191007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</w:t>
            </w:r>
            <w:r w:rsidR="00191007">
              <w:rPr>
                <w:rFonts w:ascii="Times New Roman" w:hAnsi="Times New Roman"/>
                <w:bCs/>
                <w:color w:val="000000"/>
                <w:lang w:eastAsia="zh-CN"/>
              </w:rPr>
              <w:t>КТРУ (</w:t>
            </w:r>
            <w:r w:rsidRPr="00191007">
              <w:rPr>
                <w:rFonts w:ascii="Times New Roman" w:hAnsi="Times New Roman"/>
                <w:bCs/>
                <w:color w:val="000000"/>
                <w:lang w:eastAsia="zh-CN"/>
              </w:rPr>
              <w:t>ОКПД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16121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Кол-во </w:t>
            </w:r>
          </w:p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2F7369" w:rsidRDefault="00A558FE" w:rsidP="007B6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Цена за ед. руб. НДС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______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  <w:hideMark/>
          </w:tcPr>
          <w:p w:rsidR="00A558FE" w:rsidRPr="002F7369" w:rsidRDefault="00A558FE" w:rsidP="007B6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Итого, руб. НДС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______</w:t>
            </w:r>
          </w:p>
        </w:tc>
      </w:tr>
      <w:tr w:rsidR="00A558FE" w:rsidRPr="005E1EED" w:rsidTr="00A558FE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A558FE" w:rsidRPr="002F7369" w:rsidRDefault="00A558FE" w:rsidP="002F73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right w:val="nil"/>
            </w:tcBorders>
          </w:tcPr>
          <w:p w:rsidR="00A558FE" w:rsidRPr="00105731" w:rsidRDefault="00105731" w:rsidP="00535541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Труба гофрированная ПНД легкая 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d</w:t>
            </w:r>
            <w:r w:rsidRPr="00105731">
              <w:rPr>
                <w:rFonts w:ascii="Times New Roman" w:hAnsi="Times New Roman"/>
                <w:bCs/>
                <w:color w:val="000000"/>
                <w:lang w:eastAsia="zh-CN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мм с протяжкой черн. (уп. 100м) Эра Б0036825</w:t>
            </w: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191007" w:rsidRDefault="00D902DC" w:rsidP="00105731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D902DC">
              <w:rPr>
                <w:rFonts w:ascii="Times New Roman" w:hAnsi="Times New Roman"/>
                <w:bCs/>
                <w:color w:val="000000"/>
                <w:lang w:eastAsia="zh-CN"/>
              </w:rPr>
              <w:t>27.90.12.130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A558FE" w:rsidRPr="00301A04" w:rsidRDefault="00105731" w:rsidP="00EF4FA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A558FE" w:rsidRPr="002F7369" w:rsidRDefault="00A558FE" w:rsidP="008339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558FE" w:rsidRPr="005E1EED" w:rsidTr="00A558FE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A558FE" w:rsidRPr="002F7369" w:rsidRDefault="00A558FE" w:rsidP="002F73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right w:val="nil"/>
            </w:tcBorders>
          </w:tcPr>
          <w:p w:rsidR="00A558FE" w:rsidRPr="0016121A" w:rsidRDefault="00105731" w:rsidP="00105731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105731">
              <w:rPr>
                <w:rFonts w:ascii="Times New Roman" w:hAnsi="Times New Roman"/>
                <w:bCs/>
                <w:color w:val="000000"/>
                <w:lang w:eastAsia="zh-CN"/>
              </w:rPr>
              <w:t>Труба гофрированная ПНД легкая d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16</w:t>
            </w:r>
            <w:r w:rsidRPr="00105731">
              <w:rPr>
                <w:rFonts w:ascii="Times New Roman" w:hAnsi="Times New Roman"/>
                <w:bCs/>
                <w:color w:val="000000"/>
                <w:lang w:eastAsia="zh-CN"/>
              </w:rPr>
              <w:t>мм с протяжкой черн. (уп. 100м) Эра Б003682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191007" w:rsidRDefault="00D902DC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D902DC">
              <w:rPr>
                <w:rFonts w:ascii="Times New Roman" w:hAnsi="Times New Roman"/>
                <w:bCs/>
                <w:color w:val="000000"/>
                <w:lang w:eastAsia="zh-CN"/>
              </w:rPr>
              <w:t>27.90.12.130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A558FE" w:rsidRDefault="00105731" w:rsidP="00EF4FA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A558FE" w:rsidRPr="002F7369" w:rsidRDefault="00A558FE" w:rsidP="008339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558FE" w:rsidRPr="005E1EED" w:rsidTr="00A558FE">
        <w:trPr>
          <w:trHeight w:val="225"/>
        </w:trPr>
        <w:tc>
          <w:tcPr>
            <w:tcW w:w="2410" w:type="dxa"/>
            <w:gridSpan w:val="2"/>
            <w:tcBorders>
              <w:right w:val="nil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977" w:type="dxa"/>
            <w:gridSpan w:val="2"/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4252" w:type="dxa"/>
            <w:gridSpan w:val="4"/>
            <w:tcBorders>
              <w:right w:val="nil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1.3. Характеристики и требования к качеству товара установлены в Приложении № 1 к настоящему </w:t>
      </w:r>
      <w:r w:rsidR="006A2066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«Техническое задание».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105731" w:rsidRDefault="00105731" w:rsidP="00105731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коп.,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Pr="00F00B46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5E5B7E" w:rsidP="00326CC8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E5B7E" w:rsidRPr="00105731" w:rsidRDefault="00326CC8" w:rsidP="00105731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3.ПОРЯДОК ПОСТАВКИ И ПРИЕМ</w:t>
      </w:r>
      <w:r w:rsidR="00105731">
        <w:rPr>
          <w:rFonts w:ascii="Times New Roman" w:hAnsi="Times New Roman"/>
          <w:kern w:val="2"/>
          <w:sz w:val="24"/>
          <w:szCs w:val="24"/>
          <w:lang w:eastAsia="zh-CN"/>
        </w:rPr>
        <w:t>А ТОВАРА</w:t>
      </w:r>
    </w:p>
    <w:p w:rsidR="00326CC8" w:rsidRPr="00BD73F7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30 (тридцати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с момента 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lastRenderedPageBreak/>
        <w:t xml:space="preserve">заключения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>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6A2066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Товар, не соответствующий требованиям, установленным законодательством Российской Федерации,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требованиям ГОСТов, ТУ и нормативных актов, а также некомплектный Товар считается непоставленным.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16121A" w:rsidRPr="0016121A" w:rsidRDefault="00326CC8" w:rsidP="0016121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3.12. </w:t>
      </w:r>
      <w:r w:rsidR="0016121A" w:rsidRPr="0016121A">
        <w:rPr>
          <w:rFonts w:ascii="Times New Roman" w:hAnsi="Times New Roman"/>
          <w:sz w:val="24"/>
          <w:szCs w:val="24"/>
          <w:lang w:eastAsia="ru-RU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 в течение 10 (десяти) рабочих дней, после передачи ему Товара.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16121A" w:rsidRPr="0016121A" w:rsidRDefault="0016121A" w:rsidP="0016121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21A">
        <w:rPr>
          <w:rFonts w:ascii="Times New Roman" w:hAnsi="Times New Roman"/>
          <w:sz w:val="24"/>
          <w:szCs w:val="24"/>
          <w:lang w:eastAsia="ru-RU"/>
        </w:rPr>
        <w:t>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Товара), а также передачи Поставщиком документов, указанных в пункте 3.3. настоящего Контракта. Уведомление должно содержать перечень недостатков, а также сроки их устранения.</w:t>
      </w:r>
    </w:p>
    <w:p w:rsidR="00FE3341" w:rsidRDefault="00326CC8" w:rsidP="00FE33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</w:t>
      </w:r>
      <w:r w:rsidR="00A558FE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FE3341" w:rsidRPr="00FE3341" w:rsidRDefault="00FE3341" w:rsidP="00FE33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A558FE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F00B46" w:rsidRDefault="005E5B7E" w:rsidP="00B3273F">
      <w:p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5E5B7E" w:rsidRPr="00105731" w:rsidRDefault="00326CC8" w:rsidP="00105731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61B1">
        <w:rPr>
          <w:rFonts w:ascii="Times New Roman" w:hAnsi="Times New Roman"/>
          <w:sz w:val="24"/>
          <w:szCs w:val="24"/>
          <w:lang w:eastAsia="ru-RU"/>
        </w:rPr>
        <w:lastRenderedPageBreak/>
        <w:t>4.ГАРАНТИЯ КАЧЕСТВА ТОВАРА</w:t>
      </w:r>
    </w:p>
    <w:p w:rsidR="00AD505F" w:rsidRDefault="00326CC8" w:rsidP="00AD505F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4.1.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 В соответствии с Техническим заданием (Приложение №1 к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у).</w:t>
      </w:r>
    </w:p>
    <w:p w:rsidR="003143DF" w:rsidRDefault="003143DF" w:rsidP="00EF4FAA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143DF" w:rsidRDefault="003143DF" w:rsidP="00326CC8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5B7E" w:rsidRPr="00105731" w:rsidRDefault="00105731" w:rsidP="00105731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F00B46" w:rsidRDefault="005E5B7E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5B7E" w:rsidRPr="00105731" w:rsidRDefault="00105731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105731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105731">
        <w:rPr>
          <w:rFonts w:ascii="Times New Roman" w:hAnsi="Times New Roman"/>
          <w:sz w:val="24"/>
          <w:szCs w:val="24"/>
          <w:lang w:eastAsia="ru-RU"/>
        </w:rPr>
        <w:t>Быхкало Е.Н.</w:t>
      </w:r>
    </w:p>
    <w:p w:rsidR="005E5B7E" w:rsidRPr="00F00B46" w:rsidRDefault="005E5B7E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5E5B7E" w:rsidRPr="00105731" w:rsidRDefault="00326CC8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>7. ОБ</w:t>
      </w:r>
      <w:r w:rsidR="00105731">
        <w:rPr>
          <w:rFonts w:ascii="Times New Roman" w:hAnsi="Times New Roman"/>
          <w:sz w:val="24"/>
          <w:szCs w:val="24"/>
          <w:lang w:eastAsia="zh-CN"/>
        </w:rPr>
        <w:t>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F00B46" w:rsidRDefault="005E5B7E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5E5B7E" w:rsidRPr="00105731" w:rsidRDefault="00105731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A558FE">
        <w:rPr>
          <w:rFonts w:ascii="Times New Roman" w:hAnsi="Times New Roman"/>
          <w:sz w:val="24"/>
          <w:szCs w:val="24"/>
          <w:lang w:eastAsia="ru-RU"/>
        </w:rPr>
        <w:t>31.0</w:t>
      </w:r>
      <w:r w:rsidR="00964A04" w:rsidRPr="00964A04">
        <w:rPr>
          <w:rFonts w:ascii="Times New Roman" w:hAnsi="Times New Roman"/>
          <w:sz w:val="24"/>
          <w:szCs w:val="24"/>
          <w:lang w:eastAsia="ru-RU"/>
        </w:rPr>
        <w:t>8</w:t>
      </w:r>
      <w:r w:rsidR="00A558FE">
        <w:rPr>
          <w:rFonts w:ascii="Times New Roman" w:hAnsi="Times New Roman"/>
          <w:sz w:val="24"/>
          <w:szCs w:val="24"/>
          <w:lang w:eastAsia="ru-RU"/>
        </w:rPr>
        <w:t>.2026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 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>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В случае не достижения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35541" w:rsidRPr="00535541">
        <w:rPr>
          <w:rFonts w:ascii="Times New Roman" w:hAnsi="Times New Roman"/>
          <w:sz w:val="24"/>
          <w:szCs w:val="24"/>
          <w:lang w:eastAsia="ru-RU"/>
        </w:rPr>
        <w:t>Контракт составлен и подписан в двух экземплярах, имеющих одинаковую юридическую силу, по одному для каждой из сторон. Стороны согласовали возможность подписания настоящего договора посредством использования системы электронного документооборота «Контур.Диадок» или СБИС, а также последующего обмена документами с использованием систем ЭДО.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105731" w:rsidRDefault="00C458A8" w:rsidP="002B5F67">
      <w:pPr>
        <w:pStyle w:val="ac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                  </w:t>
      </w:r>
      <w:r w:rsidR="002B5F67" w:rsidRPr="00105731">
        <w:rPr>
          <w:b w:val="0"/>
          <w:bCs w:val="0"/>
          <w:sz w:val="22"/>
          <w:szCs w:val="22"/>
        </w:rPr>
        <w:t>ЗАКАЗЧИК</w:t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105731" w:rsidTr="007261B1">
        <w:trPr>
          <w:trHeight w:val="3538"/>
        </w:trPr>
        <w:tc>
          <w:tcPr>
            <w:tcW w:w="5245" w:type="dxa"/>
          </w:tcPr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ФБЛПУ «Санаторий «Радуга» ФНС России»</w:t>
            </w:r>
          </w:p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354008, г. Сочи, ул. Виноградная, 53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Тел.: (8622) 90-72-02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105731">
              <w:rPr>
                <w:rFonts w:ascii="Times New Roman" w:hAnsi="Times New Roman"/>
                <w:lang w:val="en-US" w:eastAsia="ru-RU"/>
              </w:rPr>
              <w:t xml:space="preserve">e-mail: omts@sochi-raduga.ru  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 xml:space="preserve">ОГРН 1022302934873, ИНН 2320095012 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КПП 232001001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до 20.06.2026 года: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val="ru" w:eastAsia="ru-RU"/>
              </w:rPr>
            </w:pPr>
            <w:r w:rsidRPr="00105731">
              <w:rPr>
                <w:rFonts w:ascii="Times New Roman" w:hAnsi="Times New Roman"/>
                <w:bCs/>
                <w:lang w:val="ru" w:eastAsia="ru-RU"/>
              </w:rPr>
              <w:t>УФК по Краснодарскому краю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val="ru" w:eastAsia="ru-RU"/>
              </w:rPr>
              <w:t>(ФБЛПУ «Санаторий «Радуга» ФНС России» л/счет 20186У07130)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40102810945370000010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Номер счета получателя (номер казначейского счета)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03214643000000011800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БИК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010349101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 xml:space="preserve">Банк: </w:t>
            </w:r>
            <w:r w:rsidRPr="00105731">
              <w:rPr>
                <w:rFonts w:ascii="Times New Roman" w:hAnsi="Times New Roman"/>
                <w:lang w:val="ru" w:eastAsia="ru-RU"/>
              </w:rPr>
              <w:t>ОКЦ № 1 ЮГУ Банка России//УФК по Краснодарскому краю г. Краснодар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с 21.06. 2026 года: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40102810745370000024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Номер счета получателя (номер казначейского счета)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03214643000000013241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БИК банка 012202102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964A04" w:rsidRPr="00105731" w:rsidRDefault="00964A04" w:rsidP="00964A04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л/счет 20186У07130</w:t>
            </w:r>
          </w:p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71243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87436C" w:rsidRDefault="0087436C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87436C" w:rsidRPr="00105731" w:rsidRDefault="0087436C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2B5F67" w:rsidRPr="00105731" w:rsidRDefault="00200A29" w:rsidP="00874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05731">
              <w:rPr>
                <w:rFonts w:ascii="Times New Roman" w:hAnsi="Times New Roman"/>
                <w:b/>
                <w:lang w:eastAsia="ru-RU"/>
              </w:rPr>
              <w:t>____________</w:t>
            </w:r>
            <w:r w:rsidR="00E61D2E" w:rsidRPr="00105731">
              <w:rPr>
                <w:rFonts w:ascii="Times New Roman" w:hAnsi="Times New Roman"/>
                <w:b/>
                <w:lang w:eastAsia="ru-RU"/>
              </w:rPr>
              <w:t>______</w:t>
            </w:r>
            <w:r w:rsidRPr="0010573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E61D2E" w:rsidRPr="00105731">
              <w:rPr>
                <w:rFonts w:ascii="Times New Roman" w:hAnsi="Times New Roman"/>
                <w:b/>
                <w:lang w:eastAsia="ru-RU"/>
              </w:rPr>
              <w:t>/</w:t>
            </w:r>
            <w:r w:rsidR="0087436C">
              <w:rPr>
                <w:rFonts w:ascii="Times New Roman" w:hAnsi="Times New Roman"/>
                <w:b/>
                <w:lang w:eastAsia="ru-RU"/>
              </w:rPr>
              <w:t>__________________</w:t>
            </w:r>
            <w:r w:rsidR="00E61D2E" w:rsidRPr="00105731"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928" w:type="dxa"/>
          </w:tcPr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200A29" w:rsidRPr="00105731" w:rsidRDefault="00200A29" w:rsidP="007261B1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A558FE" w:rsidRPr="00105731" w:rsidRDefault="00E61D2E" w:rsidP="00E61D2E">
            <w:pPr>
              <w:pStyle w:val="ac"/>
              <w:rPr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        </w:t>
            </w:r>
          </w:p>
          <w:p w:rsidR="00964A04" w:rsidRDefault="00A558FE" w:rsidP="00E61D2E">
            <w:pPr>
              <w:pStyle w:val="ac"/>
              <w:rPr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2B5F67" w:rsidRPr="00105731" w:rsidRDefault="007261B1" w:rsidP="00E61D2E">
            <w:pPr>
              <w:pStyle w:val="ac"/>
              <w:rPr>
                <w:b w:val="0"/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________________ </w:t>
            </w:r>
            <w:r w:rsidR="00E61D2E" w:rsidRPr="00105731">
              <w:rPr>
                <w:color w:val="000000"/>
                <w:sz w:val="22"/>
                <w:szCs w:val="22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62D5A" w:rsidRDefault="00762D5A" w:rsidP="00762D5A">
      <w:pPr>
        <w:suppressAutoHyphens/>
        <w:overflowPunct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58FE" w:rsidRDefault="00A558FE" w:rsidP="00762D5A">
      <w:pPr>
        <w:suppressAutoHyphens/>
        <w:overflowPunct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58FE" w:rsidRDefault="00A558FE" w:rsidP="00762D5A">
      <w:pPr>
        <w:suppressAutoHyphens/>
        <w:overflowPunct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58FE" w:rsidRDefault="00A558FE" w:rsidP="00762D5A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762D5A" w:rsidRDefault="00762D5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64A04" w:rsidRDefault="00964A04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64A04" w:rsidSect="00701564">
          <w:headerReference w:type="default" r:id="rId9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lastRenderedPageBreak/>
        <w:t xml:space="preserve">Приложение №1 к </w:t>
      </w:r>
      <w:r w:rsidR="006A2066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EF4FAA" w:rsidRDefault="006F64F3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</w:t>
      </w:r>
      <w:r w:rsidR="00EF4FAA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»___________ 202</w:t>
      </w:r>
      <w:r w:rsidR="009F6A4D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 w:rsidR="00EF4FAA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536CF4" w:rsidRDefault="00536CF4" w:rsidP="00536CF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64A04" w:rsidRPr="00964A04" w:rsidRDefault="00964A04" w:rsidP="00964A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64A04" w:rsidRPr="00964A04" w:rsidRDefault="00964A04" w:rsidP="00964A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объекта закупки</w:t>
      </w:r>
    </w:p>
    <w:p w:rsidR="00964A04" w:rsidRPr="00964A04" w:rsidRDefault="00964A04" w:rsidP="00964A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964A04" w:rsidRPr="00964A04" w:rsidRDefault="00964A04" w:rsidP="00964A04">
      <w:pPr>
        <w:widowControl w:val="0"/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поставку трубы гофрированной ПНД для ФБЛПУ «Санаторий «Радуга» ФНС России»</w:t>
      </w:r>
    </w:p>
    <w:p w:rsidR="00964A04" w:rsidRPr="00964A04" w:rsidRDefault="00964A04" w:rsidP="00964A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64A04" w:rsidRPr="00964A04" w:rsidRDefault="00964A04" w:rsidP="00964A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3"/>
      </w:tblGrid>
      <w:tr w:rsidR="00964A04" w:rsidRPr="00964A04" w:rsidTr="00964A04">
        <w:trPr>
          <w:trHeight w:val="78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A04" w:rsidRPr="00964A04" w:rsidRDefault="00964A04" w:rsidP="00964A0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Место и время поставки товара.</w:t>
            </w:r>
          </w:p>
          <w:p w:rsidR="00964A04" w:rsidRPr="00964A04" w:rsidRDefault="00964A04" w:rsidP="00964A04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пятница с 8-00 до 16-00 часов. Обеденный перерыв в рабочие дни предусмотрен с 12-00 до 12-48 часов.</w:t>
            </w:r>
          </w:p>
          <w:p w:rsidR="00964A04" w:rsidRPr="00964A04" w:rsidRDefault="00964A04" w:rsidP="00964A04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Поставка кабелей и проводов (далее – Товар) осуществляется только после согласования с Заказчиком.</w:t>
            </w:r>
          </w:p>
          <w:p w:rsidR="00964A04" w:rsidRPr="00964A04" w:rsidRDefault="00964A04" w:rsidP="00964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A04" w:rsidRPr="00964A04" w:rsidTr="00964A04">
        <w:trPr>
          <w:trHeight w:val="78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A04" w:rsidRPr="00964A04" w:rsidRDefault="00964A04" w:rsidP="00964A0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поставки товара.</w:t>
            </w:r>
          </w:p>
          <w:p w:rsidR="00964A04" w:rsidRPr="00964A04" w:rsidRDefault="00964A04" w:rsidP="00964A0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30 (тридцати) календарных дней с даты заключения Контракта.</w:t>
            </w:r>
          </w:p>
          <w:p w:rsidR="00964A04" w:rsidRPr="00964A04" w:rsidRDefault="00964A04" w:rsidP="00964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Регламенты и стандарты.</w:t>
            </w:r>
          </w:p>
          <w:p w:rsidR="00964A04" w:rsidRPr="00964A04" w:rsidRDefault="00964A04" w:rsidP="00964A04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64A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Р МЭК 61386.24-2014</w:t>
            </w:r>
            <w:r w:rsidRPr="00964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"Трубные системы для прокладки кабелей";</w:t>
            </w: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 ГОСТ Р 50571.5.52-2011 «Электроустановки низковольтные. Выбор и монтаж электрооборудования. Электропроводки»;</w:t>
            </w: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64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 2247-005-16755367-2015 «Технические условия (Производство»;</w:t>
            </w: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  <w:t xml:space="preserve">4. </w:t>
            </w:r>
            <w:r w:rsidRPr="00964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ГОСТ IEC 60754-2-2015 «</w:t>
            </w:r>
            <w:r w:rsidRPr="00964A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Испытания материалов конструкции кабелей при горении».</w:t>
            </w: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64A04" w:rsidRPr="00964A04" w:rsidRDefault="00964A04" w:rsidP="00964A04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A04" w:rsidRPr="00964A04" w:rsidTr="00964A04">
        <w:trPr>
          <w:trHeight w:val="78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A04" w:rsidRPr="00964A04" w:rsidRDefault="00964A04" w:rsidP="00964A0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4A0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поставляемого товара. Общие характеристики объекта закупки.</w:t>
            </w:r>
          </w:p>
          <w:tbl>
            <w:tblPr>
              <w:tblStyle w:val="3"/>
              <w:tblW w:w="14521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410"/>
              <w:gridCol w:w="1417"/>
              <w:gridCol w:w="2869"/>
              <w:gridCol w:w="2693"/>
              <w:gridCol w:w="3402"/>
              <w:gridCol w:w="992"/>
            </w:tblGrid>
            <w:tr w:rsidR="00964A04" w:rsidRPr="00964A04" w:rsidTr="006E20DC"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A04" w:rsidRPr="00964A04" w:rsidRDefault="00964A04" w:rsidP="00964A04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64A04">
                    <w:rPr>
                      <w:rFonts w:ascii="Times New Roman" w:hAnsi="Times New Roman"/>
                      <w:b/>
                      <w:bCs/>
                    </w:rPr>
                    <w:t xml:space="preserve">№ </w:t>
                  </w:r>
                  <w:r w:rsidRPr="00964A04">
                    <w:rPr>
                      <w:rFonts w:ascii="Times New Roman" w:hAnsi="Times New Roman"/>
                      <w:b/>
                    </w:rPr>
                    <w:t>п.п.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A04" w:rsidRPr="00964A04" w:rsidRDefault="00964A04" w:rsidP="00964A04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964A04">
                    <w:rPr>
                      <w:rFonts w:ascii="Times New Roman" w:hAnsi="Times New Roman"/>
                      <w:b/>
                      <w:bCs/>
                    </w:rPr>
                    <w:t xml:space="preserve">Наименование </w:t>
                  </w:r>
                </w:p>
                <w:p w:rsidR="00964A04" w:rsidRPr="00964A04" w:rsidRDefault="00964A04" w:rsidP="00964A04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64A04">
                    <w:rPr>
                      <w:rFonts w:ascii="Times New Roman" w:hAnsi="Times New Roman"/>
                      <w:b/>
                      <w:bCs/>
                    </w:rPr>
                    <w:t>объекта закупки</w:t>
                  </w:r>
                  <w:r w:rsidRPr="00964A04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  <w:t>*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A04" w:rsidRPr="00964A04" w:rsidRDefault="00964A04" w:rsidP="00964A04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64A04">
                    <w:rPr>
                      <w:rFonts w:ascii="Times New Roman" w:hAnsi="Times New Roman"/>
                      <w:b/>
                      <w:bCs/>
                    </w:rPr>
                    <w:t>КТРУ/ ОКПД 2</w:t>
                  </w:r>
                </w:p>
              </w:tc>
              <w:tc>
                <w:tcPr>
                  <w:tcW w:w="5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4A04" w:rsidRPr="00964A04" w:rsidRDefault="00964A04" w:rsidP="00964A04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64A04">
                    <w:rPr>
                      <w:rFonts w:ascii="Times New Roman" w:hAnsi="Times New Roman"/>
                      <w:b/>
                      <w:bCs/>
                    </w:rPr>
                    <w:t>Технические характеристики объекта закупки из КТРУ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Обоснование включения показателя (характеристики) в описание объекта закупки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Кол-во</w:t>
                  </w: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Наименование характеристики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Значение характеристики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hd w:val="clear" w:color="auto" w:fill="FFFFFF"/>
                    <w:outlineLvl w:val="0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Труба гофрированная ПНД легкая 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d</w:t>
                  </w:r>
                  <w:r w:rsidRPr="00105731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20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мм с протяжкой черн. (уп. 100м) Эра Б0036825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hyperlink r:id="rId10" w:history="1">
                    <w:r w:rsidRPr="00964A04">
                      <w:rPr>
                        <w:rFonts w:ascii="Times New Roman" w:hAnsi="Times New Roman"/>
                        <w:color w:val="000000" w:themeColor="text1"/>
                      </w:rPr>
                      <w:t>27.90.12.130</w:t>
                    </w:r>
                  </w:hyperlink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Материал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Полиэтилен низкого давления (ПНД)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D902DC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шт</w:t>
                  </w: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 xml:space="preserve">Внешний диаметр, Миллиметр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20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 xml:space="preserve">Внутренний диаметр, Миллиметр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14,1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Цвет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Черный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Степень защиты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lang w:val="en-US"/>
                    </w:rPr>
                    <w:t>IP</w:t>
                  </w:r>
                  <w:r w:rsidRPr="00964A04">
                    <w:rPr>
                      <w:rFonts w:ascii="Times New Roman" w:hAnsi="Times New Roman"/>
                      <w:color w:val="000000"/>
                    </w:rPr>
                    <w:t>55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 xml:space="preserve">Минимальный радиус изгиба, Миллиметр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60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Устойчивость к ультрафиолету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Не поддерживающие горение (нг)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Нет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Тип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 xml:space="preserve">Труба гофрированная 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С протяжкой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Способ монтажа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 xml:space="preserve">Открытый 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D902DC" w:rsidP="00964A04">
                  <w:pPr>
                    <w:spacing w:before="100" w:beforeAutospacing="1" w:after="100" w:afterAutospacing="1"/>
                    <w:rPr>
                      <w:rFonts w:ascii="Times New Roman" w:hAnsi="Times New Roman"/>
                      <w:color w:val="000000" w:themeColor="text1"/>
                    </w:rPr>
                  </w:pPr>
                  <w:r w:rsidRPr="00105731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Труба гофрированная ПНД легкая d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16</w:t>
                  </w:r>
                  <w:r w:rsidRPr="00105731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мм с протяжкой черн. (уп. 100м) Эра Б003682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hyperlink r:id="rId11" w:history="1">
                    <w:r w:rsidRPr="00964A04">
                      <w:rPr>
                        <w:rFonts w:ascii="Times New Roman" w:hAnsi="Times New Roman"/>
                        <w:color w:val="000000" w:themeColor="text1"/>
                      </w:rPr>
                      <w:t>27.90.12.130</w:t>
                    </w:r>
                  </w:hyperlink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Материал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Полиэтилен низкого давления (ПНД)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D902DC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шт.</w:t>
                  </w: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 xml:space="preserve">Внешний диаметр, Миллиметр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16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 xml:space="preserve">Внутренний диаметр, Миллиметр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Цвет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Черный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Степень защиты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lang w:val="en-US"/>
                    </w:rPr>
                    <w:t>IP</w:t>
                  </w:r>
                  <w:r w:rsidRPr="00964A04">
                    <w:rPr>
                      <w:rFonts w:ascii="Times New Roman" w:hAnsi="Times New Roman"/>
                      <w:color w:val="000000"/>
                    </w:rPr>
                    <w:t>55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Устойчивость к ультрафиолету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Не поддерживающие горение (нг)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Нет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Тип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 xml:space="preserve">Труба гофрированная 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С протяжкой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64A04" w:rsidRPr="00964A04" w:rsidTr="006E20DC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Способ монтажа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64A04">
                    <w:rPr>
                      <w:rFonts w:ascii="Times New Roman" w:hAnsi="Times New Roman"/>
                      <w:color w:val="000000"/>
                    </w:rPr>
                    <w:t>Открытый, скрытый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A04" w:rsidRPr="00964A04" w:rsidRDefault="00964A04" w:rsidP="00964A04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64A04" w:rsidRPr="00964A04" w:rsidRDefault="00964A04" w:rsidP="00964A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4A04" w:rsidRPr="00964A04" w:rsidRDefault="00964A04" w:rsidP="00964A0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4A04">
        <w:rPr>
          <w:rFonts w:ascii="Microsoft Sans Serif" w:hAnsi="Microsoft Sans Serif" w:cs="Microsoft Sans Serif"/>
          <w:color w:val="000000"/>
          <w:sz w:val="40"/>
          <w:szCs w:val="40"/>
          <w:lang w:eastAsia="ru-RU"/>
        </w:rPr>
        <w:lastRenderedPageBreak/>
        <w:t>*</w:t>
      </w:r>
      <w:r w:rsidRPr="00964A04"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r w:rsidRPr="00964A04">
        <w:rPr>
          <w:rFonts w:ascii="Times New Roman" w:hAnsi="Times New Roman"/>
          <w:color w:val="000000"/>
          <w:sz w:val="24"/>
          <w:szCs w:val="24"/>
        </w:rPr>
        <w:t>Представленные значения характеристики КТРУ не предоставляют возможность Заказчику описать товар корректно.</w:t>
      </w:r>
    </w:p>
    <w:p w:rsidR="00964A04" w:rsidRPr="00964A04" w:rsidRDefault="00964A04" w:rsidP="00964A0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64A04" w:rsidRPr="00964A04" w:rsidRDefault="00964A04" w:rsidP="00964A04">
      <w:pPr>
        <w:widowControl w:val="0"/>
        <w:numPr>
          <w:ilvl w:val="0"/>
          <w:numId w:val="7"/>
        </w:numPr>
        <w:spacing w:after="0" w:line="240" w:lineRule="auto"/>
        <w:ind w:left="-426" w:firstLine="786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b/>
          <w:color w:val="000000"/>
          <w:sz w:val="24"/>
          <w:szCs w:val="24"/>
          <w:lang w:eastAsia="ru-RU"/>
        </w:rPr>
        <w:t>Требования к поставке товара.</w:t>
      </w:r>
    </w:p>
    <w:p w:rsidR="00964A04" w:rsidRPr="00964A04" w:rsidRDefault="00964A04" w:rsidP="00964A04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Поставщик должен обеспечить за свой счет, своими силами и средствами доставку Товара по адресу Заказчика, указанного в пункте 1 </w:t>
      </w:r>
      <w:r w:rsidRPr="00964A0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Технического задания.</w:t>
      </w:r>
    </w:p>
    <w:p w:rsidR="00964A04" w:rsidRPr="00964A04" w:rsidRDefault="00964A04" w:rsidP="00964A04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в употреблении) и не вскрытым. </w:t>
      </w:r>
      <w:r w:rsidRPr="00964A04">
        <w:rPr>
          <w:rFonts w:ascii="Times New Roman" w:hAnsi="Times New Roman" w:cs="Microsoft Sans Serif"/>
          <w:color w:val="000000"/>
          <w:sz w:val="24"/>
          <w:szCs w:val="24"/>
          <w:lang w:eastAsia="ru-RU"/>
        </w:rPr>
        <w:t>Товар должен быть произведен не ранее 2025 г.</w:t>
      </w:r>
    </w:p>
    <w:p w:rsidR="00964A04" w:rsidRPr="00964A04" w:rsidRDefault="00964A04" w:rsidP="00964A04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color w:val="000000"/>
          <w:sz w:val="24"/>
          <w:szCs w:val="24"/>
          <w:lang w:eastAsia="ru-RU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964A04" w:rsidRPr="00964A04" w:rsidRDefault="00964A04" w:rsidP="00964A04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color w:val="000000"/>
          <w:sz w:val="24"/>
          <w:szCs w:val="24"/>
          <w:lang w:eastAsia="ru-RU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964A04" w:rsidRPr="00964A04" w:rsidRDefault="00964A04" w:rsidP="00964A04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color w:val="000000"/>
          <w:sz w:val="24"/>
          <w:szCs w:val="24"/>
          <w:lang w:eastAsia="ru-RU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964A04" w:rsidRDefault="00964A04" w:rsidP="00964A04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передаче товара Заказчик проверяет целостность упаковки и количество Товара (коробок, ящиков и т.п.). Вместе с Товаром поставщик обязан передать относящиеся к товару документы (паспорта, гарантийные талоны и т.п.), в случае если наличие данных документов предусмотрено законодательством Российской Федерации или контрактом. </w:t>
      </w:r>
    </w:p>
    <w:p w:rsidR="00964A04" w:rsidRPr="00964A04" w:rsidRDefault="00964A04" w:rsidP="00964A04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4A04">
        <w:rPr>
          <w:rFonts w:ascii="Times New Roman" w:hAnsi="Times New Roman"/>
          <w:b/>
          <w:color w:val="000000"/>
          <w:sz w:val="24"/>
          <w:szCs w:val="24"/>
          <w:lang w:eastAsia="ru-RU"/>
        </w:rPr>
        <w:t>Гарантийный срок.</w:t>
      </w:r>
    </w:p>
    <w:p w:rsidR="00964A04" w:rsidRPr="00964A04" w:rsidRDefault="00964A04" w:rsidP="00964A0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4A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Гарантия качества товара должна распространяться на весь поставляемый Товар согласно инструкции завода изготовителя, но не менее 12 (двенадцати) месяцев с даты </w:t>
      </w:r>
      <w:r w:rsidR="006E20DC">
        <w:rPr>
          <w:rFonts w:ascii="Times New Roman" w:hAnsi="Times New Roman"/>
          <w:color w:val="000000"/>
          <w:sz w:val="24"/>
          <w:szCs w:val="24"/>
          <w:lang w:eastAsia="ru-RU"/>
        </w:rPr>
        <w:t>приемки товара заказчиком</w:t>
      </w:r>
      <w:r w:rsidRPr="00964A04">
        <w:rPr>
          <w:rFonts w:ascii="Times New Roman" w:hAnsi="Times New Roman"/>
          <w:color w:val="000000"/>
          <w:sz w:val="24"/>
          <w:szCs w:val="24"/>
          <w:lang w:eastAsia="ru-RU"/>
        </w:rPr>
        <w:t>. Предоставление гарантии осуществляется вместе с товаром. Срок службы товара определяется паспортом на изделие, при службе изделия менее срока указанного в паспорте на изделие- поставщик товара производит замену изделия по гарантии за свой счёт.</w:t>
      </w:r>
    </w:p>
    <w:p w:rsidR="00964A04" w:rsidRPr="00964A04" w:rsidRDefault="00964A04" w:rsidP="00964A04">
      <w:pPr>
        <w:widowControl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964A04" w:rsidRPr="00964A04" w:rsidRDefault="00964A04" w:rsidP="00964A04">
      <w:pPr>
        <w:widowControl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964A04" w:rsidRPr="00964A04" w:rsidRDefault="00964A04" w:rsidP="00964A04">
      <w:pPr>
        <w:widowControl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191007" w:rsidRDefault="00191007" w:rsidP="00536CF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A2066" w:rsidRPr="006A2066" w:rsidRDefault="006A2066" w:rsidP="006A206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1D3315" w:rsidRPr="001D3315" w:rsidRDefault="00060A6D" w:rsidP="001D3315">
      <w:pPr>
        <w:pStyle w:val="ac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1D3315" w:rsidRPr="001D3315" w:rsidTr="00536CF4">
        <w:trPr>
          <w:trHeight w:val="2304"/>
        </w:trPr>
        <w:tc>
          <w:tcPr>
            <w:tcW w:w="5245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87436C" w:rsidRDefault="0087436C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87436C" w:rsidRPr="001D3315" w:rsidRDefault="0087436C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874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87436C">
              <w:rPr>
                <w:rFonts w:ascii="Times New Roman" w:hAnsi="Times New Roman"/>
                <w:b/>
                <w:lang w:eastAsia="ru-RU"/>
              </w:rPr>
              <w:t>_________________</w:t>
            </w:r>
            <w:r w:rsidRPr="001D3315"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928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Default="00EF4FAA" w:rsidP="00536C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964A04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5C" w:rsidRDefault="007F615C" w:rsidP="00202AFF">
      <w:pPr>
        <w:spacing w:after="0" w:line="240" w:lineRule="auto"/>
      </w:pPr>
      <w:r>
        <w:separator/>
      </w:r>
    </w:p>
  </w:endnote>
  <w:endnote w:type="continuationSeparator" w:id="0">
    <w:p w:rsidR="007F615C" w:rsidRDefault="007F615C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5C" w:rsidRDefault="007F615C" w:rsidP="00202AFF">
      <w:pPr>
        <w:spacing w:after="0" w:line="240" w:lineRule="auto"/>
      </w:pPr>
      <w:r>
        <w:separator/>
      </w:r>
    </w:p>
  </w:footnote>
  <w:footnote w:type="continuationSeparator" w:id="0">
    <w:p w:rsidR="007F615C" w:rsidRDefault="007F615C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FF" w:rsidRDefault="00202AFF" w:rsidP="00621D57">
    <w:pPr>
      <w:pStyle w:val="a5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008A6D24"/>
    <w:multiLevelType w:val="multilevel"/>
    <w:tmpl w:val="98A46DD0"/>
    <w:lvl w:ilvl="0">
      <w:start w:val="1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24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575" w:hanging="155"/>
      </w:pPr>
      <w:rPr>
        <w:rFonts w:ascii="MS UI Gothic" w:eastAsia="MS UI Gothic" w:hAnsi="MS UI Gothic" w:hint="default"/>
        <w:w w:val="100"/>
        <w:position w:val="3"/>
        <w:sz w:val="9"/>
      </w:rPr>
    </w:lvl>
    <w:lvl w:ilvl="3">
      <w:numFmt w:val="bullet"/>
      <w:lvlText w:val="•"/>
      <w:lvlJc w:val="left"/>
      <w:pPr>
        <w:ind w:left="1850" w:hanging="155"/>
      </w:pPr>
      <w:rPr>
        <w:rFonts w:hint="default"/>
      </w:rPr>
    </w:lvl>
    <w:lvl w:ilvl="4">
      <w:numFmt w:val="bullet"/>
      <w:lvlText w:val="•"/>
      <w:lvlJc w:val="left"/>
      <w:pPr>
        <w:ind w:left="3120" w:hanging="155"/>
      </w:pPr>
      <w:rPr>
        <w:rFonts w:hint="default"/>
      </w:rPr>
    </w:lvl>
    <w:lvl w:ilvl="5">
      <w:numFmt w:val="bullet"/>
      <w:lvlText w:val="•"/>
      <w:lvlJc w:val="left"/>
      <w:pPr>
        <w:ind w:left="4390" w:hanging="155"/>
      </w:pPr>
      <w:rPr>
        <w:rFonts w:hint="default"/>
      </w:rPr>
    </w:lvl>
    <w:lvl w:ilvl="6">
      <w:numFmt w:val="bullet"/>
      <w:lvlText w:val="•"/>
      <w:lvlJc w:val="left"/>
      <w:pPr>
        <w:ind w:left="5660" w:hanging="155"/>
      </w:pPr>
      <w:rPr>
        <w:rFonts w:hint="default"/>
      </w:rPr>
    </w:lvl>
    <w:lvl w:ilvl="7">
      <w:numFmt w:val="bullet"/>
      <w:lvlText w:val="•"/>
      <w:lvlJc w:val="left"/>
      <w:pPr>
        <w:ind w:left="6930" w:hanging="155"/>
      </w:pPr>
      <w:rPr>
        <w:rFonts w:hint="default"/>
      </w:rPr>
    </w:lvl>
    <w:lvl w:ilvl="8">
      <w:numFmt w:val="bullet"/>
      <w:lvlText w:val="•"/>
      <w:lvlJc w:val="left"/>
      <w:pPr>
        <w:ind w:left="8200" w:hanging="155"/>
      </w:pPr>
      <w:rPr>
        <w:rFonts w:hint="default"/>
      </w:rPr>
    </w:lvl>
  </w:abstractNum>
  <w:abstractNum w:abstractNumId="2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6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2C471F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0EB1"/>
    <w:rsid w:val="00042BAE"/>
    <w:rsid w:val="00060A6D"/>
    <w:rsid w:val="00073A91"/>
    <w:rsid w:val="00081CDF"/>
    <w:rsid w:val="00092CEF"/>
    <w:rsid w:val="000C18F5"/>
    <w:rsid w:val="000E118F"/>
    <w:rsid w:val="000F40B4"/>
    <w:rsid w:val="00105731"/>
    <w:rsid w:val="00130563"/>
    <w:rsid w:val="001425FE"/>
    <w:rsid w:val="0015094C"/>
    <w:rsid w:val="0016121A"/>
    <w:rsid w:val="00164D52"/>
    <w:rsid w:val="00171B77"/>
    <w:rsid w:val="0017403F"/>
    <w:rsid w:val="00191007"/>
    <w:rsid w:val="001A5071"/>
    <w:rsid w:val="001C31B0"/>
    <w:rsid w:val="001D067B"/>
    <w:rsid w:val="001D3315"/>
    <w:rsid w:val="001D3822"/>
    <w:rsid w:val="001E7ED0"/>
    <w:rsid w:val="00200A29"/>
    <w:rsid w:val="00202AFF"/>
    <w:rsid w:val="00213A9C"/>
    <w:rsid w:val="00273DA2"/>
    <w:rsid w:val="002A4E0D"/>
    <w:rsid w:val="002B5F67"/>
    <w:rsid w:val="002B63F8"/>
    <w:rsid w:val="002C1256"/>
    <w:rsid w:val="002D3B6B"/>
    <w:rsid w:val="002F7369"/>
    <w:rsid w:val="00301A04"/>
    <w:rsid w:val="003143DF"/>
    <w:rsid w:val="00323895"/>
    <w:rsid w:val="00324A21"/>
    <w:rsid w:val="00326CC8"/>
    <w:rsid w:val="003530C4"/>
    <w:rsid w:val="00367E83"/>
    <w:rsid w:val="0039610D"/>
    <w:rsid w:val="003A3A04"/>
    <w:rsid w:val="003B06A1"/>
    <w:rsid w:val="003B6BB1"/>
    <w:rsid w:val="003B7A76"/>
    <w:rsid w:val="003C4C00"/>
    <w:rsid w:val="003E748A"/>
    <w:rsid w:val="004140FB"/>
    <w:rsid w:val="004323BB"/>
    <w:rsid w:val="0043724C"/>
    <w:rsid w:val="0045714B"/>
    <w:rsid w:val="00466805"/>
    <w:rsid w:val="0048251D"/>
    <w:rsid w:val="004A3B6D"/>
    <w:rsid w:val="004B3270"/>
    <w:rsid w:val="00505453"/>
    <w:rsid w:val="005063BD"/>
    <w:rsid w:val="00507989"/>
    <w:rsid w:val="0052160D"/>
    <w:rsid w:val="005345D2"/>
    <w:rsid w:val="00535488"/>
    <w:rsid w:val="00535541"/>
    <w:rsid w:val="00536CF4"/>
    <w:rsid w:val="00554A56"/>
    <w:rsid w:val="00570133"/>
    <w:rsid w:val="005B1EE6"/>
    <w:rsid w:val="005C1B02"/>
    <w:rsid w:val="005C1DA0"/>
    <w:rsid w:val="005C6B59"/>
    <w:rsid w:val="005E1EED"/>
    <w:rsid w:val="005E5B7E"/>
    <w:rsid w:val="00615942"/>
    <w:rsid w:val="00617CD8"/>
    <w:rsid w:val="00621D57"/>
    <w:rsid w:val="006472FF"/>
    <w:rsid w:val="0065345D"/>
    <w:rsid w:val="006539B0"/>
    <w:rsid w:val="0065430E"/>
    <w:rsid w:val="00682002"/>
    <w:rsid w:val="0069609D"/>
    <w:rsid w:val="006A0A1C"/>
    <w:rsid w:val="006A2066"/>
    <w:rsid w:val="006E18EE"/>
    <w:rsid w:val="006E20DC"/>
    <w:rsid w:val="006F64F3"/>
    <w:rsid w:val="00701564"/>
    <w:rsid w:val="00710F85"/>
    <w:rsid w:val="007261B1"/>
    <w:rsid w:val="007311CD"/>
    <w:rsid w:val="00762D5A"/>
    <w:rsid w:val="007646B3"/>
    <w:rsid w:val="007916CC"/>
    <w:rsid w:val="007B6AA4"/>
    <w:rsid w:val="007D7458"/>
    <w:rsid w:val="007F615C"/>
    <w:rsid w:val="008002A1"/>
    <w:rsid w:val="00814F37"/>
    <w:rsid w:val="00816B50"/>
    <w:rsid w:val="008339B0"/>
    <w:rsid w:val="008353AA"/>
    <w:rsid w:val="0084381B"/>
    <w:rsid w:val="00856C75"/>
    <w:rsid w:val="00865357"/>
    <w:rsid w:val="0087436C"/>
    <w:rsid w:val="00881F6A"/>
    <w:rsid w:val="008847D3"/>
    <w:rsid w:val="008B10BC"/>
    <w:rsid w:val="008B4E80"/>
    <w:rsid w:val="008D31B7"/>
    <w:rsid w:val="008D4AA1"/>
    <w:rsid w:val="008E2C9A"/>
    <w:rsid w:val="009137EE"/>
    <w:rsid w:val="00945316"/>
    <w:rsid w:val="009509A2"/>
    <w:rsid w:val="00954B85"/>
    <w:rsid w:val="00964A04"/>
    <w:rsid w:val="00971243"/>
    <w:rsid w:val="00974114"/>
    <w:rsid w:val="00996540"/>
    <w:rsid w:val="009B1FA4"/>
    <w:rsid w:val="009C119A"/>
    <w:rsid w:val="009F6A4D"/>
    <w:rsid w:val="00A30C2A"/>
    <w:rsid w:val="00A37E3C"/>
    <w:rsid w:val="00A44819"/>
    <w:rsid w:val="00A558FE"/>
    <w:rsid w:val="00A7799F"/>
    <w:rsid w:val="00A83F5F"/>
    <w:rsid w:val="00A8435E"/>
    <w:rsid w:val="00A97610"/>
    <w:rsid w:val="00AA0EF1"/>
    <w:rsid w:val="00AA66E4"/>
    <w:rsid w:val="00AD505F"/>
    <w:rsid w:val="00AF6286"/>
    <w:rsid w:val="00B120F2"/>
    <w:rsid w:val="00B3273F"/>
    <w:rsid w:val="00B450F6"/>
    <w:rsid w:val="00B50391"/>
    <w:rsid w:val="00B52BC3"/>
    <w:rsid w:val="00BB2A6A"/>
    <w:rsid w:val="00BD3EF0"/>
    <w:rsid w:val="00BD6668"/>
    <w:rsid w:val="00BD73F7"/>
    <w:rsid w:val="00C30963"/>
    <w:rsid w:val="00C417DF"/>
    <w:rsid w:val="00C458A8"/>
    <w:rsid w:val="00C714B3"/>
    <w:rsid w:val="00C7442E"/>
    <w:rsid w:val="00C82E5F"/>
    <w:rsid w:val="00CB19D4"/>
    <w:rsid w:val="00D17DF6"/>
    <w:rsid w:val="00D329BE"/>
    <w:rsid w:val="00D51374"/>
    <w:rsid w:val="00D655AC"/>
    <w:rsid w:val="00D67492"/>
    <w:rsid w:val="00D737F4"/>
    <w:rsid w:val="00D902DC"/>
    <w:rsid w:val="00DC7356"/>
    <w:rsid w:val="00DD120D"/>
    <w:rsid w:val="00DE152D"/>
    <w:rsid w:val="00E13D64"/>
    <w:rsid w:val="00E54FD4"/>
    <w:rsid w:val="00E61D2E"/>
    <w:rsid w:val="00E701AC"/>
    <w:rsid w:val="00E74C3F"/>
    <w:rsid w:val="00E808D4"/>
    <w:rsid w:val="00E969E0"/>
    <w:rsid w:val="00EB0C0E"/>
    <w:rsid w:val="00EC32DF"/>
    <w:rsid w:val="00ED0003"/>
    <w:rsid w:val="00ED198A"/>
    <w:rsid w:val="00ED7BF9"/>
    <w:rsid w:val="00EF4FAA"/>
    <w:rsid w:val="00F00B46"/>
    <w:rsid w:val="00F07879"/>
    <w:rsid w:val="00F21DED"/>
    <w:rsid w:val="00F2226E"/>
    <w:rsid w:val="00F56F05"/>
    <w:rsid w:val="00F64F00"/>
    <w:rsid w:val="00F75393"/>
    <w:rsid w:val="00F905AA"/>
    <w:rsid w:val="00F908C4"/>
    <w:rsid w:val="00F96E68"/>
    <w:rsid w:val="00FA1A56"/>
    <w:rsid w:val="00FB36E7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BC3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4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2AF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2AFF"/>
    <w:rPr>
      <w:rFonts w:cs="Times New Roman"/>
    </w:rPr>
  </w:style>
  <w:style w:type="paragraph" w:styleId="a9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a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b">
    <w:name w:val="Table Grid"/>
    <w:basedOn w:val="a1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0"/>
    <w:uiPriority w:val="22"/>
    <w:qFormat/>
    <w:rsid w:val="006F64F3"/>
    <w:rPr>
      <w:rFonts w:cs="Times New Roman"/>
      <w:b/>
      <w:bCs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3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b"/>
    <w:uiPriority w:val="39"/>
    <w:rsid w:val="006A2066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9F6A4D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964A04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BC3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4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2AF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2AFF"/>
    <w:rPr>
      <w:rFonts w:cs="Times New Roman"/>
    </w:rPr>
  </w:style>
  <w:style w:type="paragraph" w:styleId="a9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a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b">
    <w:name w:val="Table Grid"/>
    <w:basedOn w:val="a1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0"/>
    <w:uiPriority w:val="22"/>
    <w:qFormat/>
    <w:rsid w:val="006F64F3"/>
    <w:rPr>
      <w:rFonts w:cs="Times New Roman"/>
      <w:b/>
      <w:bCs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3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b"/>
    <w:uiPriority w:val="39"/>
    <w:rsid w:val="006A2066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9F6A4D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964A04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2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44fz.ru/app/okpd2/27.90.12.1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upki44fz.ru/app/okpd2/27.90.12.13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B253-2143-4326-8A46-15039C28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2026-06-05T12:32:00Z</cp:lastPrinted>
  <dcterms:created xsi:type="dcterms:W3CDTF">2026-06-10T06:09:00Z</dcterms:created>
  <dcterms:modified xsi:type="dcterms:W3CDTF">2026-06-10T06:09:00Z</dcterms:modified>
</cp:coreProperties>
</file>