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9D7" w:rsidRPr="00664181" w:rsidRDefault="008E69D7" w:rsidP="00825EC6">
      <w:pPr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Pr="007B787B">
        <w:rPr>
          <w:sz w:val="24"/>
          <w:szCs w:val="24"/>
        </w:rPr>
        <w:t>ОГОВОР</w:t>
      </w:r>
      <w:r>
        <w:rPr>
          <w:sz w:val="24"/>
          <w:szCs w:val="24"/>
        </w:rPr>
        <w:t xml:space="preserve"> № </w:t>
      </w:r>
    </w:p>
    <w:p w:rsidR="008E69D7" w:rsidRDefault="008E69D7" w:rsidP="00825EC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ОБЯЗАТЕЛЬНОМУ </w:t>
      </w:r>
      <w:r w:rsidRPr="007B787B">
        <w:rPr>
          <w:sz w:val="24"/>
          <w:szCs w:val="24"/>
        </w:rPr>
        <w:t>СТРАХОВАНИ</w:t>
      </w:r>
      <w:r>
        <w:rPr>
          <w:sz w:val="24"/>
          <w:szCs w:val="24"/>
        </w:rPr>
        <w:t>Ю</w:t>
      </w:r>
      <w:r w:rsidRPr="007B787B">
        <w:rPr>
          <w:sz w:val="24"/>
          <w:szCs w:val="24"/>
        </w:rPr>
        <w:t xml:space="preserve"> ГРАЖДАНСКОЙ ОТВЕТСТВЕННОСТИ </w:t>
      </w:r>
    </w:p>
    <w:p w:rsidR="008E69D7" w:rsidRDefault="008E69D7" w:rsidP="00825EC6">
      <w:pPr>
        <w:jc w:val="center"/>
        <w:rPr>
          <w:sz w:val="24"/>
          <w:szCs w:val="24"/>
        </w:rPr>
      </w:pPr>
      <w:r w:rsidRPr="007B787B">
        <w:rPr>
          <w:sz w:val="24"/>
          <w:szCs w:val="24"/>
        </w:rPr>
        <w:t>ВЛАДЕЛЬЦЕВ ТРАНСПОРТНЫХ СРЕДСТВ</w:t>
      </w:r>
    </w:p>
    <w:p w:rsidR="008E69D7" w:rsidRDefault="008E69D7" w:rsidP="00825EC6">
      <w:pPr>
        <w:jc w:val="both"/>
        <w:rPr>
          <w:spacing w:val="-3"/>
          <w:sz w:val="24"/>
          <w:szCs w:val="24"/>
        </w:rPr>
      </w:pPr>
    </w:p>
    <w:p w:rsidR="008E69D7" w:rsidRDefault="008E69D7" w:rsidP="00825EC6">
      <w:pPr>
        <w:jc w:val="both"/>
        <w:rPr>
          <w:spacing w:val="-9"/>
          <w:sz w:val="24"/>
          <w:szCs w:val="24"/>
        </w:rPr>
      </w:pPr>
      <w:r w:rsidRPr="007B787B">
        <w:rPr>
          <w:spacing w:val="-3"/>
          <w:sz w:val="24"/>
          <w:szCs w:val="24"/>
        </w:rPr>
        <w:t xml:space="preserve">г. </w:t>
      </w:r>
      <w:r>
        <w:rPr>
          <w:spacing w:val="-3"/>
          <w:sz w:val="24"/>
          <w:szCs w:val="24"/>
        </w:rPr>
        <w:t>Владивосток</w:t>
      </w:r>
      <w:r w:rsidRPr="007B787B">
        <w:rPr>
          <w:sz w:val="24"/>
          <w:szCs w:val="24"/>
        </w:rPr>
        <w:tab/>
      </w:r>
      <w:r w:rsidR="00A94EBD">
        <w:rPr>
          <w:sz w:val="24"/>
          <w:szCs w:val="24"/>
        </w:rPr>
        <w:t xml:space="preserve">   </w:t>
      </w:r>
      <w:r w:rsidR="00A94EBD">
        <w:rPr>
          <w:sz w:val="24"/>
          <w:szCs w:val="24"/>
        </w:rPr>
        <w:tab/>
      </w:r>
      <w:r w:rsidR="00A94EBD">
        <w:rPr>
          <w:sz w:val="24"/>
          <w:szCs w:val="24"/>
        </w:rPr>
        <w:tab/>
      </w:r>
      <w:r w:rsidR="00A94EBD">
        <w:rPr>
          <w:sz w:val="24"/>
          <w:szCs w:val="24"/>
        </w:rPr>
        <w:tab/>
      </w:r>
      <w:r w:rsidR="00A94EBD">
        <w:rPr>
          <w:sz w:val="24"/>
          <w:szCs w:val="24"/>
        </w:rPr>
        <w:tab/>
      </w:r>
      <w:r w:rsidR="00A94EBD">
        <w:rPr>
          <w:sz w:val="24"/>
          <w:szCs w:val="24"/>
        </w:rPr>
        <w:tab/>
      </w:r>
      <w:r w:rsidR="00A94EBD">
        <w:rPr>
          <w:sz w:val="24"/>
          <w:szCs w:val="24"/>
        </w:rPr>
        <w:tab/>
      </w:r>
      <w:r w:rsidR="00445455">
        <w:rPr>
          <w:sz w:val="24"/>
          <w:szCs w:val="24"/>
        </w:rPr>
        <w:t xml:space="preserve">           </w:t>
      </w:r>
      <w:r w:rsidR="00487B92">
        <w:rPr>
          <w:sz w:val="24"/>
          <w:szCs w:val="24"/>
        </w:rPr>
        <w:t xml:space="preserve">  </w:t>
      </w:r>
      <w:proofErr w:type="gramStart"/>
      <w:r w:rsidR="00445455">
        <w:rPr>
          <w:sz w:val="24"/>
          <w:szCs w:val="24"/>
        </w:rPr>
        <w:t xml:space="preserve"> </w:t>
      </w:r>
      <w:r w:rsidR="00CC56E4">
        <w:rPr>
          <w:sz w:val="24"/>
          <w:szCs w:val="24"/>
        </w:rPr>
        <w:t xml:space="preserve"> </w:t>
      </w:r>
      <w:r w:rsidR="0086607A">
        <w:rPr>
          <w:sz w:val="24"/>
          <w:szCs w:val="24"/>
        </w:rPr>
        <w:t xml:space="preserve"> </w:t>
      </w:r>
      <w:r w:rsidR="00B65D23">
        <w:rPr>
          <w:sz w:val="24"/>
          <w:szCs w:val="24"/>
        </w:rPr>
        <w:t>«</w:t>
      </w:r>
      <w:proofErr w:type="gramEnd"/>
      <w:r w:rsidR="00CC56E4">
        <w:rPr>
          <w:sz w:val="24"/>
          <w:szCs w:val="24"/>
        </w:rPr>
        <w:t>__</w:t>
      </w:r>
      <w:r w:rsidR="00A94EBD">
        <w:rPr>
          <w:sz w:val="24"/>
          <w:szCs w:val="24"/>
        </w:rPr>
        <w:t xml:space="preserve">» </w:t>
      </w:r>
      <w:r w:rsidR="00CC56E4">
        <w:rPr>
          <w:sz w:val="24"/>
          <w:szCs w:val="24"/>
        </w:rPr>
        <w:t>августа</w:t>
      </w:r>
      <w:r w:rsidR="00582A58">
        <w:rPr>
          <w:sz w:val="24"/>
          <w:szCs w:val="24"/>
        </w:rPr>
        <w:t xml:space="preserve"> </w:t>
      </w:r>
      <w:r w:rsidR="00A94EBD">
        <w:rPr>
          <w:sz w:val="24"/>
          <w:szCs w:val="24"/>
        </w:rPr>
        <w:t>202</w:t>
      </w:r>
      <w:r w:rsidR="004E0F06">
        <w:rPr>
          <w:sz w:val="24"/>
          <w:szCs w:val="24"/>
        </w:rPr>
        <w:t>6</w:t>
      </w:r>
      <w:r w:rsidR="00A94EBD">
        <w:rPr>
          <w:sz w:val="24"/>
          <w:szCs w:val="24"/>
        </w:rPr>
        <w:t xml:space="preserve"> г.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Pr="00725D3D" w:rsidRDefault="00487B92" w:rsidP="004E0F06">
      <w:pPr>
        <w:ind w:firstLine="567"/>
        <w:jc w:val="both"/>
        <w:rPr>
          <w:sz w:val="24"/>
          <w:szCs w:val="24"/>
        </w:rPr>
      </w:pPr>
      <w:r w:rsidRPr="00725D3D">
        <w:rPr>
          <w:sz w:val="24"/>
          <w:szCs w:val="24"/>
        </w:rPr>
        <w:t xml:space="preserve">Федеральное государственное бюджетное учреждение науки Институт автоматики и процессов управления Дальневосточного отделения Российской академии наук (ИАПУ ДВО РАН), именуемое в дальнейшем «Заказчик  (Страхователь)» в лице директора </w:t>
      </w:r>
      <w:r w:rsidR="00CC2F36" w:rsidRPr="00725D3D">
        <w:rPr>
          <w:sz w:val="24"/>
          <w:szCs w:val="24"/>
        </w:rPr>
        <w:br/>
      </w:r>
      <w:r w:rsidRPr="00725D3D">
        <w:rPr>
          <w:sz w:val="24"/>
          <w:szCs w:val="24"/>
        </w:rPr>
        <w:t xml:space="preserve">член-корреспондента РАН Ромашко Романа Владимировича, действующего на основании Устава, с одной стороны, </w:t>
      </w:r>
      <w:r w:rsidR="008E69D7" w:rsidRPr="00725D3D">
        <w:rPr>
          <w:sz w:val="24"/>
          <w:szCs w:val="24"/>
        </w:rPr>
        <w:t xml:space="preserve">и </w:t>
      </w:r>
      <w:r w:rsidR="00CC56E4" w:rsidRPr="00725D3D">
        <w:rPr>
          <w:sz w:val="24"/>
          <w:szCs w:val="24"/>
        </w:rPr>
        <w:t>___________________</w:t>
      </w:r>
      <w:r w:rsidR="008E69D7" w:rsidRPr="00725D3D">
        <w:rPr>
          <w:sz w:val="24"/>
          <w:szCs w:val="24"/>
        </w:rPr>
        <w:t xml:space="preserve">, именуемое в дальнейшем «Страховщик», в лице </w:t>
      </w:r>
      <w:r w:rsidR="00CC56E4" w:rsidRPr="00725D3D">
        <w:rPr>
          <w:sz w:val="24"/>
          <w:szCs w:val="24"/>
        </w:rPr>
        <w:t>__________________</w:t>
      </w:r>
      <w:r w:rsidR="00AE6C0E" w:rsidRPr="00725D3D">
        <w:rPr>
          <w:sz w:val="24"/>
          <w:szCs w:val="24"/>
        </w:rPr>
        <w:t>, действующей</w:t>
      </w:r>
      <w:r w:rsidR="008E69D7" w:rsidRPr="00725D3D">
        <w:rPr>
          <w:sz w:val="24"/>
          <w:szCs w:val="24"/>
        </w:rPr>
        <w:t xml:space="preserve"> на основании </w:t>
      </w:r>
      <w:r w:rsidR="00CC56E4" w:rsidRPr="00725D3D">
        <w:rPr>
          <w:sz w:val="24"/>
          <w:szCs w:val="24"/>
        </w:rPr>
        <w:t>_______________</w:t>
      </w:r>
      <w:r w:rsidR="00F923CB" w:rsidRPr="00725D3D">
        <w:rPr>
          <w:sz w:val="24"/>
          <w:szCs w:val="24"/>
        </w:rPr>
        <w:t xml:space="preserve"> </w:t>
      </w:r>
      <w:r w:rsidR="008E69D7" w:rsidRPr="00725D3D">
        <w:rPr>
          <w:sz w:val="24"/>
          <w:szCs w:val="24"/>
        </w:rPr>
        <w:t xml:space="preserve">с другой стороны, </w:t>
      </w:r>
      <w:r w:rsidR="00725D3D" w:rsidRPr="00725D3D">
        <w:rPr>
          <w:sz w:val="24"/>
          <w:szCs w:val="24"/>
        </w:rPr>
        <w:t>на основании п. 4 ч.1 ст.93 Федерального закона от 05.04.2013 № 44-ФЗ (ИКЗ 261253900762725390100100010000000244), заключили настоящий контракт о нижеследующем</w:t>
      </w:r>
      <w:r w:rsidR="008E69D7" w:rsidRPr="00725D3D">
        <w:rPr>
          <w:spacing w:val="-6"/>
          <w:sz w:val="24"/>
          <w:szCs w:val="24"/>
        </w:rPr>
        <w:t>: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23"/>
        </w:numPr>
        <w:jc w:val="center"/>
        <w:rPr>
          <w:sz w:val="28"/>
          <w:szCs w:val="28"/>
        </w:rPr>
      </w:pPr>
      <w:r w:rsidRPr="00B04559">
        <w:rPr>
          <w:sz w:val="28"/>
          <w:szCs w:val="28"/>
        </w:rPr>
        <w:t>ПРЕДМЕТ ДОГОВОРА</w:t>
      </w:r>
    </w:p>
    <w:p w:rsidR="008E69D7" w:rsidRDefault="008E69D7" w:rsidP="00825EC6">
      <w:pPr>
        <w:pStyle w:val="a3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1"/>
          <w:numId w:val="38"/>
        </w:numPr>
        <w:ind w:left="0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 xml:space="preserve">Договор заключается с целью защиты имущественных интересов </w:t>
      </w:r>
      <w:r>
        <w:rPr>
          <w:sz w:val="24"/>
          <w:szCs w:val="24"/>
        </w:rPr>
        <w:t>юридического лица</w:t>
      </w:r>
      <w:r w:rsidRPr="00C76F59">
        <w:rPr>
          <w:sz w:val="24"/>
          <w:szCs w:val="24"/>
        </w:rPr>
        <w:t>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8E69D7" w:rsidRDefault="008E69D7" w:rsidP="00825EC6">
      <w:pPr>
        <w:pStyle w:val="a3"/>
        <w:numPr>
          <w:ilvl w:val="1"/>
          <w:numId w:val="38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договора </w:t>
      </w:r>
      <w:r w:rsidRPr="00C76F59">
        <w:rPr>
          <w:sz w:val="24"/>
          <w:szCs w:val="24"/>
        </w:rPr>
        <w:t>страховани</w:t>
      </w:r>
      <w:r>
        <w:rPr>
          <w:sz w:val="24"/>
          <w:szCs w:val="24"/>
        </w:rPr>
        <w:t>я гражданской ответственности</w:t>
      </w:r>
      <w:r w:rsidRPr="00C76F59">
        <w:rPr>
          <w:sz w:val="24"/>
          <w:szCs w:val="24"/>
        </w:rPr>
        <w:t xml:space="preserve"> в рамках настоящего Договора осуществляется на основании заявления Страхователя, путем выдачи страховых полисов.</w:t>
      </w:r>
    </w:p>
    <w:p w:rsidR="002C44C2" w:rsidRPr="0046080A" w:rsidRDefault="002C44C2" w:rsidP="0025623D">
      <w:pPr>
        <w:pStyle w:val="a3"/>
        <w:widowControl/>
        <w:numPr>
          <w:ilvl w:val="1"/>
          <w:numId w:val="38"/>
        </w:numPr>
        <w:ind w:left="0" w:firstLine="567"/>
        <w:jc w:val="both"/>
        <w:rPr>
          <w:rFonts w:eastAsia="Calibri"/>
          <w:sz w:val="24"/>
          <w:szCs w:val="24"/>
        </w:rPr>
      </w:pPr>
      <w:r w:rsidRPr="0046080A">
        <w:rPr>
          <w:rFonts w:eastAsia="Calibri"/>
          <w:sz w:val="24"/>
          <w:szCs w:val="24"/>
        </w:rPr>
        <w:t>Настоящий Договор заключен в соответствии с Гражданским кодексом Российской Федерации, Федеральным законом от 25.04.2002 № 40-ФЗ «Об обязательном страховании</w:t>
      </w:r>
      <w:r>
        <w:rPr>
          <w:rFonts w:eastAsia="Calibri"/>
          <w:sz w:val="24"/>
          <w:szCs w:val="24"/>
        </w:rPr>
        <w:t xml:space="preserve"> </w:t>
      </w:r>
      <w:r w:rsidRPr="0046080A">
        <w:rPr>
          <w:rFonts w:eastAsia="Calibri"/>
          <w:sz w:val="24"/>
          <w:szCs w:val="24"/>
        </w:rPr>
        <w:t xml:space="preserve">гражданской ответственности владельцев транспортных средств», Законом Российской Федерации от 27.11.1992 № 4015-1 «Об организации страхового дела в Российской Федерации»; Правилами обязательного страхования гражданской ответственности владельцев транспортных средств, утвержденными </w:t>
      </w:r>
      <w:r w:rsidR="0025623D" w:rsidRPr="0025623D">
        <w:rPr>
          <w:rFonts w:eastAsia="Calibri"/>
          <w:sz w:val="24"/>
          <w:szCs w:val="24"/>
        </w:rPr>
        <w:t>Положение</w:t>
      </w:r>
      <w:r w:rsidR="0025623D">
        <w:rPr>
          <w:rFonts w:eastAsia="Calibri"/>
          <w:sz w:val="24"/>
          <w:szCs w:val="24"/>
        </w:rPr>
        <w:t>м</w:t>
      </w:r>
      <w:r w:rsidR="0025623D" w:rsidRPr="0025623D">
        <w:rPr>
          <w:rFonts w:eastAsia="Calibri"/>
          <w:sz w:val="24"/>
          <w:szCs w:val="24"/>
        </w:rPr>
        <w:t xml:space="preserve"> Банка России от 01.04.2024 N 837-П "О правилах обязательного страхования гражданской ответственности владельцев транспортных средств" (Зарегистрировано в Минюсте России 16.08.2024 N 79178)</w:t>
      </w:r>
      <w:r w:rsidR="0025623D">
        <w:rPr>
          <w:rFonts w:eastAsia="Calibri"/>
          <w:sz w:val="24"/>
          <w:szCs w:val="24"/>
        </w:rPr>
        <w:t xml:space="preserve">, </w:t>
      </w:r>
      <w:r w:rsidR="0012501E" w:rsidRPr="0012501E">
        <w:rPr>
          <w:rFonts w:eastAsia="Calibri"/>
          <w:sz w:val="24"/>
          <w:szCs w:val="24"/>
        </w:rPr>
        <w:t xml:space="preserve">Указанием Банка России от </w:t>
      </w:r>
      <w:r w:rsidR="004E0F06">
        <w:rPr>
          <w:rFonts w:eastAsia="Calibri"/>
          <w:sz w:val="24"/>
          <w:szCs w:val="24"/>
        </w:rPr>
        <w:t>«09»</w:t>
      </w:r>
      <w:r w:rsidR="0012501E" w:rsidRPr="0012501E">
        <w:rPr>
          <w:rFonts w:eastAsia="Calibri"/>
          <w:sz w:val="24"/>
          <w:szCs w:val="24"/>
        </w:rPr>
        <w:t xml:space="preserve"> </w:t>
      </w:r>
      <w:r w:rsidR="004E0F06">
        <w:rPr>
          <w:rFonts w:eastAsia="Calibri"/>
          <w:sz w:val="24"/>
          <w:szCs w:val="24"/>
        </w:rPr>
        <w:t>октября 2025</w:t>
      </w:r>
      <w:r w:rsidR="0012501E" w:rsidRPr="0012501E">
        <w:rPr>
          <w:rFonts w:eastAsia="Calibri"/>
          <w:sz w:val="24"/>
          <w:szCs w:val="24"/>
        </w:rPr>
        <w:t xml:space="preserve"> года N </w:t>
      </w:r>
      <w:r w:rsidR="004E0F06">
        <w:rPr>
          <w:rFonts w:eastAsia="Calibri"/>
          <w:sz w:val="24"/>
          <w:szCs w:val="24"/>
        </w:rPr>
        <w:t>7204</w:t>
      </w:r>
      <w:r w:rsidR="0012501E" w:rsidRPr="0012501E">
        <w:rPr>
          <w:rFonts w:eastAsia="Calibri"/>
          <w:sz w:val="24"/>
          <w:szCs w:val="24"/>
        </w:rPr>
        <w:t>-У "О страховых тарифах по обязательному страхованию гражданской ответственности в</w:t>
      </w:r>
      <w:r w:rsidR="00F95C22">
        <w:rPr>
          <w:rFonts w:eastAsia="Calibri"/>
          <w:sz w:val="24"/>
          <w:szCs w:val="24"/>
        </w:rPr>
        <w:t>ладельцев транспортных средств".</w:t>
      </w:r>
    </w:p>
    <w:p w:rsidR="008E69D7" w:rsidRPr="00825EC6" w:rsidRDefault="008E69D7" w:rsidP="00825EC6">
      <w:pPr>
        <w:pStyle w:val="a3"/>
        <w:numPr>
          <w:ilvl w:val="1"/>
          <w:numId w:val="38"/>
        </w:numPr>
        <w:ind w:left="0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Перечень автотранспортных средств указан в Приложении №1</w:t>
      </w:r>
      <w:r>
        <w:rPr>
          <w:sz w:val="24"/>
          <w:szCs w:val="24"/>
        </w:rPr>
        <w:t xml:space="preserve"> к настоящему Договору</w:t>
      </w:r>
      <w:r w:rsidRPr="00C76F59">
        <w:rPr>
          <w:sz w:val="24"/>
          <w:szCs w:val="24"/>
        </w:rPr>
        <w:t>.</w:t>
      </w:r>
    </w:p>
    <w:p w:rsidR="008E69D7" w:rsidRDefault="008E69D7" w:rsidP="00825EC6">
      <w:pPr>
        <w:pStyle w:val="a3"/>
        <w:numPr>
          <w:ilvl w:val="0"/>
          <w:numId w:val="23"/>
        </w:numPr>
        <w:jc w:val="center"/>
        <w:rPr>
          <w:sz w:val="28"/>
          <w:szCs w:val="28"/>
        </w:rPr>
      </w:pPr>
      <w:r w:rsidRPr="00B04559">
        <w:rPr>
          <w:sz w:val="28"/>
          <w:szCs w:val="28"/>
        </w:rPr>
        <w:t>УСЛОВИЯ ДОГОВОРА</w:t>
      </w:r>
    </w:p>
    <w:p w:rsidR="008E69D7" w:rsidRDefault="008E69D7" w:rsidP="00825EC6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</w:p>
    <w:p w:rsidR="008E69D7" w:rsidRPr="0025623D" w:rsidRDefault="008E69D7" w:rsidP="0025623D">
      <w:pPr>
        <w:pStyle w:val="a3"/>
        <w:widowControl/>
        <w:numPr>
          <w:ilvl w:val="1"/>
          <w:numId w:val="39"/>
        </w:numPr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25623D">
        <w:rPr>
          <w:sz w:val="24"/>
          <w:szCs w:val="24"/>
        </w:rPr>
        <w:t xml:space="preserve">Документом, удостоверяющим осуществление страхования, является страховой полис, оформляемый Страховщиком по форме, </w:t>
      </w:r>
      <w:r w:rsidRPr="0025623D">
        <w:rPr>
          <w:spacing w:val="-3"/>
          <w:sz w:val="24"/>
          <w:szCs w:val="24"/>
        </w:rPr>
        <w:t xml:space="preserve">установленной </w:t>
      </w:r>
      <w:r w:rsidR="0025623D" w:rsidRPr="0025623D">
        <w:rPr>
          <w:sz w:val="24"/>
          <w:szCs w:val="24"/>
        </w:rPr>
        <w:t>Положение</w:t>
      </w:r>
      <w:r w:rsidR="0025623D">
        <w:rPr>
          <w:sz w:val="24"/>
          <w:szCs w:val="24"/>
        </w:rPr>
        <w:t>м</w:t>
      </w:r>
      <w:r w:rsidR="0025623D" w:rsidRPr="0025623D">
        <w:rPr>
          <w:sz w:val="24"/>
          <w:szCs w:val="24"/>
        </w:rPr>
        <w:t xml:space="preserve"> Банка России от 01.04.2024 N 837-П "О правилах обязательного страхования гражданской ответственности владельцев транспортных средств" (Зарегистрировано в Минюсте России 16.08.2024 N 79178)</w:t>
      </w:r>
      <w:r w:rsidR="0025623D">
        <w:rPr>
          <w:sz w:val="24"/>
          <w:szCs w:val="24"/>
        </w:rPr>
        <w:t>.</w:t>
      </w:r>
      <w:r w:rsidR="0025623D" w:rsidRPr="0025623D">
        <w:rPr>
          <w:sz w:val="24"/>
          <w:szCs w:val="24"/>
        </w:rPr>
        <w:t xml:space="preserve"> </w:t>
      </w:r>
      <w:r w:rsidRPr="0025623D">
        <w:rPr>
          <w:sz w:val="24"/>
          <w:szCs w:val="24"/>
        </w:rPr>
        <w:t>Страховым случаем признается 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страховую выплату.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C76F59">
        <w:rPr>
          <w:spacing w:val="-9"/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 w:rsidRPr="00C76F59">
        <w:rPr>
          <w:spacing w:val="-9"/>
          <w:sz w:val="24"/>
          <w:szCs w:val="24"/>
        </w:rPr>
        <w:t>соответствии с Правилами страхования</w:t>
      </w:r>
      <w:r>
        <w:rPr>
          <w:spacing w:val="-9"/>
          <w:sz w:val="24"/>
          <w:szCs w:val="24"/>
        </w:rPr>
        <w:t xml:space="preserve"> </w:t>
      </w:r>
      <w:r w:rsidRPr="00C76F59">
        <w:rPr>
          <w:spacing w:val="-9"/>
          <w:sz w:val="24"/>
          <w:szCs w:val="24"/>
        </w:rPr>
        <w:t>не</w:t>
      </w:r>
      <w:r>
        <w:rPr>
          <w:spacing w:val="-9"/>
          <w:sz w:val="24"/>
          <w:szCs w:val="24"/>
        </w:rPr>
        <w:t xml:space="preserve"> </w:t>
      </w:r>
      <w:r w:rsidRPr="00C76F59">
        <w:rPr>
          <w:spacing w:val="-9"/>
          <w:sz w:val="24"/>
          <w:szCs w:val="24"/>
        </w:rPr>
        <w:t>возмещается</w:t>
      </w:r>
      <w:r>
        <w:rPr>
          <w:spacing w:val="-9"/>
          <w:sz w:val="24"/>
          <w:szCs w:val="24"/>
        </w:rPr>
        <w:t xml:space="preserve"> </w:t>
      </w:r>
      <w:r w:rsidRPr="00C76F59">
        <w:rPr>
          <w:spacing w:val="-9"/>
          <w:sz w:val="24"/>
          <w:szCs w:val="24"/>
        </w:rPr>
        <w:t xml:space="preserve">вред, причиненный </w:t>
      </w:r>
      <w:r w:rsidRPr="00C76F59">
        <w:rPr>
          <w:sz w:val="24"/>
          <w:szCs w:val="24"/>
        </w:rPr>
        <w:t>вследствие: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C76F59">
        <w:rPr>
          <w:spacing w:val="-3"/>
          <w:sz w:val="24"/>
          <w:szCs w:val="24"/>
        </w:rPr>
        <w:lastRenderedPageBreak/>
        <w:t>а)</w:t>
      </w:r>
      <w:r>
        <w:rPr>
          <w:spacing w:val="-3"/>
          <w:sz w:val="24"/>
          <w:szCs w:val="24"/>
        </w:rPr>
        <w:t xml:space="preserve"> </w:t>
      </w:r>
      <w:r w:rsidRPr="004E4F93">
        <w:rPr>
          <w:spacing w:val="-3"/>
          <w:sz w:val="24"/>
          <w:szCs w:val="24"/>
        </w:rPr>
        <w:t xml:space="preserve">обстоятельств </w:t>
      </w:r>
      <w:r w:rsidRPr="00C76F59">
        <w:rPr>
          <w:sz w:val="24"/>
          <w:szCs w:val="24"/>
        </w:rPr>
        <w:t>непреодолимой силы либо умысла потерпевшего;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C76F59">
        <w:rPr>
          <w:spacing w:val="-4"/>
          <w:sz w:val="24"/>
          <w:szCs w:val="24"/>
        </w:rPr>
        <w:t>б)</w:t>
      </w:r>
      <w:r>
        <w:rPr>
          <w:spacing w:val="-4"/>
          <w:sz w:val="24"/>
          <w:szCs w:val="24"/>
        </w:rPr>
        <w:t xml:space="preserve"> </w:t>
      </w:r>
      <w:r w:rsidRPr="00C76F59">
        <w:rPr>
          <w:sz w:val="24"/>
          <w:szCs w:val="24"/>
        </w:rPr>
        <w:t>воздействия ядерного взрыва, радиации или радиоактивного заражения;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C76F59">
        <w:rPr>
          <w:spacing w:val="-4"/>
          <w:sz w:val="24"/>
          <w:szCs w:val="24"/>
        </w:rPr>
        <w:t>в)</w:t>
      </w:r>
      <w:r>
        <w:rPr>
          <w:spacing w:val="-4"/>
          <w:sz w:val="24"/>
          <w:szCs w:val="24"/>
        </w:rPr>
        <w:t xml:space="preserve"> </w:t>
      </w:r>
      <w:r w:rsidRPr="00C76F59">
        <w:rPr>
          <w:sz w:val="24"/>
          <w:szCs w:val="24"/>
        </w:rPr>
        <w:t>военных действий, а также маневров или иных военных мероприятий;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г)</w:t>
      </w:r>
      <w:r w:rsidR="00895A2A">
        <w:rPr>
          <w:sz w:val="24"/>
          <w:szCs w:val="24"/>
        </w:rPr>
        <w:t xml:space="preserve"> </w:t>
      </w:r>
      <w:r w:rsidRPr="00C76F59">
        <w:rPr>
          <w:sz w:val="24"/>
          <w:szCs w:val="24"/>
        </w:rPr>
        <w:t>гражданской войны, народных волнений или забастовок</w:t>
      </w:r>
      <w:r>
        <w:rPr>
          <w:sz w:val="24"/>
          <w:szCs w:val="24"/>
        </w:rPr>
        <w:t>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д) </w:t>
      </w:r>
      <w:r w:rsidRPr="004E4F93">
        <w:rPr>
          <w:sz w:val="24"/>
          <w:szCs w:val="24"/>
        </w:rPr>
        <w:t>иных обстоятельств, освобождающих</w:t>
      </w:r>
      <w:r>
        <w:rPr>
          <w:sz w:val="24"/>
          <w:szCs w:val="24"/>
        </w:rPr>
        <w:t xml:space="preserve"> С</w:t>
      </w:r>
      <w:r w:rsidRPr="004E4F93">
        <w:rPr>
          <w:sz w:val="24"/>
          <w:szCs w:val="24"/>
        </w:rPr>
        <w:t>траховщика от выплаты страхового возмещения по договору обязательного страхования на основании действующего</w:t>
      </w:r>
      <w:r>
        <w:rPr>
          <w:sz w:val="24"/>
          <w:szCs w:val="24"/>
        </w:rPr>
        <w:t xml:space="preserve"> законодательства или </w:t>
      </w:r>
      <w:r w:rsidRPr="004E4F93">
        <w:rPr>
          <w:sz w:val="24"/>
          <w:szCs w:val="24"/>
        </w:rPr>
        <w:t>Правил</w:t>
      </w:r>
      <w:r>
        <w:rPr>
          <w:sz w:val="24"/>
          <w:szCs w:val="24"/>
        </w:rPr>
        <w:t>.</w:t>
      </w:r>
    </w:p>
    <w:p w:rsidR="008E69D7" w:rsidRDefault="008E69D7" w:rsidP="00825EC6">
      <w:pPr>
        <w:pStyle w:val="a3"/>
        <w:widowControl/>
        <w:numPr>
          <w:ilvl w:val="1"/>
          <w:numId w:val="39"/>
        </w:numPr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Законом к</w:t>
      </w:r>
      <w:r w:rsidRPr="001E5B07">
        <w:rPr>
          <w:sz w:val="24"/>
          <w:szCs w:val="24"/>
        </w:rPr>
        <w:t xml:space="preserve"> страховому риску по обязательному страхованию </w:t>
      </w:r>
      <w:r>
        <w:rPr>
          <w:sz w:val="24"/>
          <w:szCs w:val="24"/>
        </w:rPr>
        <w:t xml:space="preserve">не </w:t>
      </w:r>
      <w:r w:rsidRPr="001E5B07">
        <w:rPr>
          <w:sz w:val="24"/>
          <w:szCs w:val="24"/>
        </w:rPr>
        <w:t xml:space="preserve">относится наступление гражданской ответственности </w:t>
      </w:r>
      <w:r>
        <w:rPr>
          <w:sz w:val="24"/>
          <w:szCs w:val="24"/>
        </w:rPr>
        <w:t>в следствие</w:t>
      </w:r>
      <w:r w:rsidRPr="00C76F59">
        <w:rPr>
          <w:sz w:val="24"/>
          <w:szCs w:val="24"/>
        </w:rPr>
        <w:t>: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а) причинения вреда при использовании иного транспортного средства, чем то, которое указано в договоре обязательного страхования;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б) причинения морального вреда или возникновения обязанности по возмещению упущенной выгоды;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в) причинения вреда при использовании транспортных средств в ходе соревнований, испытаний или учебной езды в специально отведенных для этого местах;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г) загрязнения окружающей природной среды;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д) причинения вреда в результате воздействия перевозимого груза, если риск такой ответственности подлежит обязательному страхованию в соответствии с законом о соответствующем виде обязательного страхования;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е) причинения вреда жизни или здоровью работников при исполнении ими трудовых обязанностей, если этот вред подлежит возмещению в соответствии с законом о соответствующем виде обязательного страхования</w:t>
      </w:r>
      <w:r>
        <w:rPr>
          <w:sz w:val="24"/>
          <w:szCs w:val="24"/>
        </w:rPr>
        <w:t xml:space="preserve"> </w:t>
      </w:r>
      <w:r w:rsidRPr="001E5B07">
        <w:rPr>
          <w:sz w:val="24"/>
          <w:szCs w:val="24"/>
        </w:rPr>
        <w:t>или обязательного социального страхования</w:t>
      </w:r>
      <w:r w:rsidRPr="00C76F59">
        <w:rPr>
          <w:sz w:val="24"/>
          <w:szCs w:val="24"/>
        </w:rPr>
        <w:t>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ж) обязанности по возмещению работодателю убытков, вызванных причинением вреда работнику;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з) причинения водителем вреда управляемому им транспортному средству и прицепу к нему, перевозимому в них грузу, установленному на них оборудованию и иному имуществу;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и) причинения вреда при погрузке груза на транспортное средство или его разгрузке;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 xml:space="preserve">к) повреждения или уничтожения антикварных и других уникальных предметов, зданий и сооружений, имеющих историко-культурное значение, изделий из драгоценных металлов и драгоценных и полудрагоценных камней, наличных денег, ценных бумаг, предметов религиозного </w:t>
      </w:r>
      <w:r>
        <w:rPr>
          <w:sz w:val="24"/>
          <w:szCs w:val="24"/>
        </w:rPr>
        <w:t>характера</w:t>
      </w:r>
      <w:r w:rsidRPr="00C76F59">
        <w:rPr>
          <w:sz w:val="24"/>
          <w:szCs w:val="24"/>
        </w:rPr>
        <w:t>, а также произведений науки, литературы и искусства, других объектов интеллектуальной собственности;</w:t>
      </w:r>
    </w:p>
    <w:p w:rsidR="008E69D7" w:rsidRDefault="008E69D7" w:rsidP="00825EC6">
      <w:pPr>
        <w:pStyle w:val="a3"/>
        <w:widowControl/>
        <w:suppressLineNumbers/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л)</w:t>
      </w:r>
      <w:r w:rsidR="00F923CB">
        <w:rPr>
          <w:sz w:val="24"/>
          <w:szCs w:val="24"/>
        </w:rPr>
        <w:t xml:space="preserve"> </w:t>
      </w:r>
      <w:r w:rsidRPr="001E5B07">
        <w:rPr>
          <w:sz w:val="24"/>
          <w:szCs w:val="24"/>
        </w:rPr>
        <w:t>причинения вреда жизни, здоровью, имуществу пассажиров при их перевозке,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жизни, здоровью, имуществу пассажиров</w:t>
      </w:r>
      <w:r w:rsidRPr="00C76F59">
        <w:rPr>
          <w:sz w:val="24"/>
          <w:szCs w:val="24"/>
        </w:rPr>
        <w:t>.</w:t>
      </w:r>
    </w:p>
    <w:p w:rsidR="008E69D7" w:rsidRDefault="008E69D7" w:rsidP="00825EC6">
      <w:pPr>
        <w:widowControl/>
        <w:suppressLineNumbers/>
        <w:autoSpaceDE/>
        <w:autoSpaceDN/>
        <w:adjustRightInd/>
        <w:ind w:right="-1" w:firstLine="567"/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B04559">
        <w:rPr>
          <w:sz w:val="28"/>
          <w:szCs w:val="28"/>
        </w:rPr>
        <w:t>СТОИМОСТЬ ДОГОВОРА. СТРАХОВАЯ СУММА. СТРАХОВАЯ ПРЕМИЯ</w:t>
      </w:r>
    </w:p>
    <w:p w:rsidR="008E69D7" w:rsidRPr="00A43DB7" w:rsidRDefault="008E69D7" w:rsidP="00EE0C33">
      <w:pPr>
        <w:pStyle w:val="a3"/>
        <w:widowControl/>
        <w:numPr>
          <w:ilvl w:val="1"/>
          <w:numId w:val="39"/>
        </w:numPr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933E0E">
        <w:rPr>
          <w:sz w:val="24"/>
          <w:szCs w:val="24"/>
        </w:rPr>
        <w:t xml:space="preserve">Цена (страховая премия) настоящего договора </w:t>
      </w:r>
      <w:r w:rsidR="00CC56E4">
        <w:rPr>
          <w:sz w:val="24"/>
          <w:szCs w:val="24"/>
        </w:rPr>
        <w:t>___________</w:t>
      </w:r>
      <w:r w:rsidRPr="009D5F31">
        <w:rPr>
          <w:color w:val="000000"/>
          <w:sz w:val="24"/>
          <w:szCs w:val="24"/>
        </w:rPr>
        <w:t>и определяется</w:t>
      </w:r>
      <w:r w:rsidRPr="00A43DB7">
        <w:rPr>
          <w:color w:val="000000"/>
          <w:sz w:val="24"/>
          <w:szCs w:val="24"/>
        </w:rPr>
        <w:t xml:space="preserve"> согласно расчету (Приложение № 1 к Договору)</w:t>
      </w:r>
      <w:r w:rsidR="00CC56E4">
        <w:rPr>
          <w:sz w:val="24"/>
          <w:szCs w:val="24"/>
        </w:rPr>
        <w:t>, НДС (при наличии).</w:t>
      </w:r>
    </w:p>
    <w:p w:rsidR="008E69D7" w:rsidRDefault="008E69D7" w:rsidP="00825EC6">
      <w:pPr>
        <w:pStyle w:val="a3"/>
        <w:widowControl/>
        <w:numPr>
          <w:ilvl w:val="1"/>
          <w:numId w:val="39"/>
        </w:numPr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A43DB7">
        <w:rPr>
          <w:sz w:val="24"/>
          <w:szCs w:val="24"/>
        </w:rPr>
        <w:t>Страховая сумма, в пределах которой страховщик при наступлении</w:t>
      </w:r>
      <w:r w:rsidRPr="00C76F59">
        <w:rPr>
          <w:sz w:val="24"/>
          <w:szCs w:val="24"/>
        </w:rPr>
        <w:t xml:space="preserve"> каждого страхового случая (независимо от их числа в течение срока действия договора обязательного страхования) </w:t>
      </w:r>
      <w:r>
        <w:rPr>
          <w:sz w:val="24"/>
          <w:szCs w:val="24"/>
        </w:rPr>
        <w:t xml:space="preserve">обязуется </w:t>
      </w:r>
      <w:r w:rsidRPr="00C76F59">
        <w:rPr>
          <w:sz w:val="24"/>
          <w:szCs w:val="24"/>
        </w:rPr>
        <w:t xml:space="preserve">возместить потерпевшим причиненный вред, </w:t>
      </w:r>
      <w:r>
        <w:rPr>
          <w:sz w:val="24"/>
          <w:szCs w:val="24"/>
        </w:rPr>
        <w:t xml:space="preserve">определяется в соответствии с </w:t>
      </w:r>
      <w:r w:rsidRPr="00C76F59">
        <w:rPr>
          <w:sz w:val="24"/>
          <w:szCs w:val="24"/>
        </w:rPr>
        <w:t>Федеральн</w:t>
      </w:r>
      <w:r>
        <w:rPr>
          <w:sz w:val="24"/>
          <w:szCs w:val="24"/>
        </w:rPr>
        <w:t>ым</w:t>
      </w:r>
      <w:r w:rsidRPr="00C76F59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ом</w:t>
      </w:r>
      <w:r w:rsidRPr="00C76F59">
        <w:rPr>
          <w:sz w:val="24"/>
          <w:szCs w:val="24"/>
        </w:rPr>
        <w:t xml:space="preserve"> «Об обязательном страховании гражданской ответственности владельцев транспортных средств» № 40-ФЗ от 25.04.2002</w:t>
      </w:r>
      <w:r>
        <w:rPr>
          <w:sz w:val="24"/>
          <w:szCs w:val="24"/>
        </w:rPr>
        <w:t xml:space="preserve"> в действующей редакции.</w:t>
      </w:r>
    </w:p>
    <w:p w:rsidR="008E69D7" w:rsidRDefault="008E69D7" w:rsidP="0012501E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 xml:space="preserve">Страховая премия определяется в соответствии со страховыми тарифами, установленными </w:t>
      </w:r>
      <w:r w:rsidR="004E0F06">
        <w:rPr>
          <w:sz w:val="24"/>
          <w:szCs w:val="24"/>
        </w:rPr>
        <w:t>Указанием Банка России от «9»</w:t>
      </w:r>
      <w:r w:rsidR="0012501E" w:rsidRPr="0012501E">
        <w:rPr>
          <w:sz w:val="24"/>
          <w:szCs w:val="24"/>
        </w:rPr>
        <w:t xml:space="preserve"> </w:t>
      </w:r>
      <w:r w:rsidR="004E0F06">
        <w:rPr>
          <w:sz w:val="24"/>
          <w:szCs w:val="24"/>
        </w:rPr>
        <w:t>октября 2025</w:t>
      </w:r>
      <w:r w:rsidR="0012501E" w:rsidRPr="0012501E">
        <w:rPr>
          <w:sz w:val="24"/>
          <w:szCs w:val="24"/>
        </w:rPr>
        <w:t xml:space="preserve"> года N 6007-У "О страховых тарифах по обязательному страхованию гражданской ответственности вл</w:t>
      </w:r>
      <w:r w:rsidR="00183B98">
        <w:rPr>
          <w:sz w:val="24"/>
          <w:szCs w:val="24"/>
        </w:rPr>
        <w:t xml:space="preserve">адельцев </w:t>
      </w:r>
      <w:r w:rsidR="00183B98">
        <w:rPr>
          <w:sz w:val="24"/>
          <w:szCs w:val="24"/>
        </w:rPr>
        <w:lastRenderedPageBreak/>
        <w:t xml:space="preserve">транспортных средств". </w:t>
      </w:r>
      <w:r w:rsidRPr="00C76F59">
        <w:rPr>
          <w:sz w:val="24"/>
          <w:szCs w:val="24"/>
        </w:rPr>
        <w:t>Изменение страховых тарифов в т</w:t>
      </w:r>
      <w:r w:rsidR="00895A2A">
        <w:rPr>
          <w:sz w:val="24"/>
          <w:szCs w:val="24"/>
        </w:rPr>
        <w:t>ечение срока действия договоров</w:t>
      </w:r>
      <w:r w:rsidRPr="00C76F59">
        <w:rPr>
          <w:sz w:val="24"/>
          <w:szCs w:val="24"/>
        </w:rPr>
        <w:t xml:space="preserve"> обязательного страхования не влечет за собой изменение страховых премий, оплаченных Страхователем по действовавшим на момент уплаты страховым тарифам.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 xml:space="preserve">Расчет страховой премии по каждому договору обязательного страхования осуществляется Страховщиком </w:t>
      </w:r>
      <w:r>
        <w:rPr>
          <w:sz w:val="24"/>
          <w:szCs w:val="24"/>
        </w:rPr>
        <w:t xml:space="preserve">исходя из </w:t>
      </w:r>
      <w:r w:rsidRPr="00C76F59">
        <w:rPr>
          <w:sz w:val="24"/>
          <w:szCs w:val="24"/>
        </w:rPr>
        <w:t>сведений о транспортн</w:t>
      </w:r>
      <w:r>
        <w:rPr>
          <w:sz w:val="24"/>
          <w:szCs w:val="24"/>
        </w:rPr>
        <w:t>ых</w:t>
      </w:r>
      <w:r w:rsidRPr="00C76F59">
        <w:rPr>
          <w:sz w:val="24"/>
          <w:szCs w:val="24"/>
        </w:rPr>
        <w:t xml:space="preserve"> средств</w:t>
      </w:r>
      <w:r>
        <w:rPr>
          <w:sz w:val="24"/>
          <w:szCs w:val="24"/>
        </w:rPr>
        <w:t>ах</w:t>
      </w:r>
      <w:r w:rsidRPr="00C76F59">
        <w:rPr>
          <w:sz w:val="24"/>
          <w:szCs w:val="24"/>
        </w:rPr>
        <w:t xml:space="preserve">, представленных Страхователем в приложениях к заявлениям </w:t>
      </w:r>
      <w:r>
        <w:rPr>
          <w:sz w:val="24"/>
          <w:szCs w:val="24"/>
        </w:rPr>
        <w:t>о</w:t>
      </w:r>
      <w:r w:rsidRPr="00C76F59">
        <w:rPr>
          <w:sz w:val="24"/>
          <w:szCs w:val="24"/>
        </w:rPr>
        <w:t xml:space="preserve"> заключени</w:t>
      </w:r>
      <w:r>
        <w:rPr>
          <w:sz w:val="24"/>
          <w:szCs w:val="24"/>
        </w:rPr>
        <w:t>и</w:t>
      </w:r>
      <w:r w:rsidRPr="00C76F59">
        <w:rPr>
          <w:sz w:val="24"/>
          <w:szCs w:val="24"/>
        </w:rPr>
        <w:t xml:space="preserve"> договоров обязательного страхования.</w:t>
      </w:r>
    </w:p>
    <w:p w:rsidR="008E69D7" w:rsidRDefault="008E69D7" w:rsidP="00825EC6">
      <w:pPr>
        <w:pStyle w:val="a3"/>
        <w:widowControl/>
        <w:numPr>
          <w:ilvl w:val="1"/>
          <w:numId w:val="39"/>
        </w:numPr>
        <w:autoSpaceDE/>
        <w:autoSpaceDN/>
        <w:adjustRightInd/>
        <w:ind w:left="0" w:right="-1" w:firstLine="567"/>
        <w:jc w:val="both"/>
        <w:rPr>
          <w:sz w:val="24"/>
          <w:szCs w:val="24"/>
        </w:rPr>
      </w:pPr>
      <w:r w:rsidRPr="00862FA1">
        <w:rPr>
          <w:sz w:val="24"/>
          <w:szCs w:val="24"/>
        </w:rPr>
        <w:t>Страховая премия по договору обязательного страхования уплачивается Страхователем</w:t>
      </w:r>
      <w:r>
        <w:rPr>
          <w:sz w:val="24"/>
          <w:szCs w:val="24"/>
        </w:rPr>
        <w:t xml:space="preserve"> </w:t>
      </w:r>
      <w:r w:rsidRPr="00862FA1">
        <w:rPr>
          <w:sz w:val="24"/>
          <w:szCs w:val="24"/>
        </w:rPr>
        <w:t xml:space="preserve">Страховщику </w:t>
      </w:r>
      <w:r>
        <w:rPr>
          <w:sz w:val="24"/>
          <w:szCs w:val="24"/>
        </w:rPr>
        <w:t>единовременно в</w:t>
      </w:r>
      <w:r w:rsidRPr="00862FA1">
        <w:rPr>
          <w:sz w:val="24"/>
          <w:szCs w:val="24"/>
        </w:rPr>
        <w:t xml:space="preserve"> безналичном </w:t>
      </w:r>
      <w:r>
        <w:rPr>
          <w:sz w:val="24"/>
          <w:szCs w:val="24"/>
        </w:rPr>
        <w:t xml:space="preserve">порядке </w:t>
      </w:r>
      <w:r w:rsidRPr="00862FA1">
        <w:rPr>
          <w:sz w:val="24"/>
          <w:szCs w:val="24"/>
        </w:rPr>
        <w:t>при заключении договора обязательного страхования</w:t>
      </w:r>
      <w:r>
        <w:rPr>
          <w:sz w:val="24"/>
          <w:szCs w:val="24"/>
        </w:rPr>
        <w:t xml:space="preserve">, в течение </w:t>
      </w:r>
      <w:r w:rsidR="001D1D9E">
        <w:rPr>
          <w:sz w:val="24"/>
          <w:szCs w:val="24"/>
        </w:rPr>
        <w:t>7</w:t>
      </w:r>
      <w:r>
        <w:rPr>
          <w:sz w:val="24"/>
          <w:szCs w:val="24"/>
        </w:rPr>
        <w:t xml:space="preserve"> (</w:t>
      </w:r>
      <w:r w:rsidR="001D1D9E">
        <w:rPr>
          <w:sz w:val="24"/>
          <w:szCs w:val="24"/>
        </w:rPr>
        <w:t>семи</w:t>
      </w:r>
      <w:r>
        <w:rPr>
          <w:sz w:val="24"/>
          <w:szCs w:val="24"/>
        </w:rPr>
        <w:t>) рабочих дней со дня выставления счета</w:t>
      </w:r>
      <w:r w:rsidRPr="00862FA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62FA1">
        <w:rPr>
          <w:sz w:val="24"/>
          <w:szCs w:val="24"/>
        </w:rPr>
        <w:t>Датой</w:t>
      </w:r>
      <w:r w:rsidRPr="00C76F59">
        <w:rPr>
          <w:sz w:val="24"/>
          <w:szCs w:val="24"/>
        </w:rPr>
        <w:t xml:space="preserve"> уплаты страховой премии считается день перечисления страховой премии на расчетный счет Страховщика.</w:t>
      </w:r>
      <w:bookmarkStart w:id="0" w:name="_GoBack"/>
      <w:bookmarkEnd w:id="0"/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>При изменении условий договора обязательного страхования в течение срока его</w:t>
      </w:r>
      <w:r>
        <w:rPr>
          <w:sz w:val="24"/>
          <w:szCs w:val="24"/>
        </w:rPr>
        <w:t xml:space="preserve"> </w:t>
      </w:r>
      <w:r w:rsidRPr="00C76F59">
        <w:rPr>
          <w:sz w:val="24"/>
          <w:szCs w:val="24"/>
        </w:rPr>
        <w:t>действия,</w:t>
      </w:r>
      <w:r>
        <w:rPr>
          <w:sz w:val="24"/>
          <w:szCs w:val="24"/>
        </w:rPr>
        <w:t xml:space="preserve"> </w:t>
      </w:r>
      <w:r w:rsidRPr="00C76F59">
        <w:rPr>
          <w:sz w:val="24"/>
          <w:szCs w:val="24"/>
        </w:rPr>
        <w:t>страховая</w:t>
      </w:r>
      <w:r>
        <w:rPr>
          <w:sz w:val="24"/>
          <w:szCs w:val="24"/>
        </w:rPr>
        <w:t xml:space="preserve"> </w:t>
      </w:r>
      <w:r w:rsidRPr="00C76F59">
        <w:rPr>
          <w:sz w:val="24"/>
          <w:szCs w:val="24"/>
        </w:rPr>
        <w:t xml:space="preserve">премия </w:t>
      </w:r>
      <w:r>
        <w:rPr>
          <w:sz w:val="24"/>
          <w:szCs w:val="24"/>
        </w:rPr>
        <w:t>подлежит изменению</w:t>
      </w:r>
      <w:r w:rsidRPr="00C76F59">
        <w:rPr>
          <w:sz w:val="24"/>
          <w:szCs w:val="24"/>
        </w:rPr>
        <w:t xml:space="preserve"> после начала действия договора обязательного</w:t>
      </w:r>
      <w:r>
        <w:rPr>
          <w:sz w:val="24"/>
          <w:szCs w:val="24"/>
        </w:rPr>
        <w:t xml:space="preserve"> </w:t>
      </w:r>
      <w:r w:rsidRPr="00C76F59">
        <w:rPr>
          <w:sz w:val="24"/>
          <w:szCs w:val="24"/>
        </w:rPr>
        <w:t>страхования в сторону ее уменьшения или увеличения в зависимости от изменившихся</w:t>
      </w:r>
      <w:r>
        <w:rPr>
          <w:sz w:val="24"/>
          <w:szCs w:val="24"/>
        </w:rPr>
        <w:t xml:space="preserve"> </w:t>
      </w:r>
      <w:r w:rsidRPr="00C76F59">
        <w:rPr>
          <w:sz w:val="24"/>
          <w:szCs w:val="24"/>
        </w:rPr>
        <w:t>сведений, сообщенных Страхователем Страховщику</w:t>
      </w:r>
      <w:r w:rsidRPr="00C1521F">
        <w:rPr>
          <w:sz w:val="24"/>
          <w:szCs w:val="24"/>
        </w:rPr>
        <w:t>, влияющих на степень страхового риска.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C76F59">
        <w:rPr>
          <w:sz w:val="24"/>
          <w:szCs w:val="24"/>
        </w:rPr>
        <w:t xml:space="preserve">Страхователь вправе потребовать от Страховщика письменный расчет страховой премии, подлежащей уплате. Страховщик обязан представить такой расчет в течение 3 (трех) рабочих дней со дня получения соответствующего письменного заявления от </w:t>
      </w:r>
      <w:r>
        <w:rPr>
          <w:sz w:val="24"/>
          <w:szCs w:val="24"/>
        </w:rPr>
        <w:t>С</w:t>
      </w:r>
      <w:r w:rsidRPr="00C76F59">
        <w:rPr>
          <w:sz w:val="24"/>
          <w:szCs w:val="24"/>
        </w:rPr>
        <w:t>трахователя.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9F0BCC">
        <w:rPr>
          <w:sz w:val="28"/>
          <w:szCs w:val="28"/>
        </w:rPr>
        <w:t>ОБЯЗАННОСТИ СТОРОН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9F0BCC">
        <w:rPr>
          <w:sz w:val="24"/>
          <w:szCs w:val="24"/>
        </w:rPr>
        <w:t>В период действия договора Страховщик обязан: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 xml:space="preserve">а) осуществить </w:t>
      </w:r>
      <w:r>
        <w:rPr>
          <w:sz w:val="24"/>
          <w:szCs w:val="24"/>
        </w:rPr>
        <w:t xml:space="preserve">оформление полисов </w:t>
      </w:r>
      <w:r w:rsidRPr="00527229">
        <w:rPr>
          <w:sz w:val="24"/>
          <w:szCs w:val="24"/>
        </w:rPr>
        <w:t>обязательного страхования по конкретным транспортным средствам в течение 1 (одного) рабочего дня после поступления соответствующего заявления от представителя Страхователя;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</w:t>
      </w:r>
      <w:r w:rsidRPr="00596E06">
        <w:rPr>
          <w:sz w:val="24"/>
          <w:szCs w:val="24"/>
        </w:rPr>
        <w:t>выда</w:t>
      </w:r>
      <w:r>
        <w:rPr>
          <w:sz w:val="24"/>
          <w:szCs w:val="24"/>
        </w:rPr>
        <w:t>ть С</w:t>
      </w:r>
      <w:r w:rsidRPr="003A2017">
        <w:rPr>
          <w:sz w:val="24"/>
          <w:szCs w:val="24"/>
        </w:rPr>
        <w:t>трахователю</w:t>
      </w:r>
      <w:r w:rsidRPr="00D11A56">
        <w:rPr>
          <w:sz w:val="24"/>
          <w:szCs w:val="24"/>
        </w:rPr>
        <w:t xml:space="preserve"> полис</w:t>
      </w:r>
      <w:r>
        <w:rPr>
          <w:sz w:val="24"/>
          <w:szCs w:val="24"/>
        </w:rPr>
        <w:t>ы</w:t>
      </w:r>
      <w:r w:rsidRPr="00D11A56">
        <w:rPr>
          <w:sz w:val="24"/>
          <w:szCs w:val="24"/>
        </w:rPr>
        <w:t xml:space="preserve"> обязательного страхования</w:t>
      </w:r>
      <w:r>
        <w:rPr>
          <w:sz w:val="24"/>
          <w:szCs w:val="24"/>
        </w:rPr>
        <w:t xml:space="preserve"> </w:t>
      </w:r>
      <w:r w:rsidRPr="00596E06">
        <w:rPr>
          <w:sz w:val="24"/>
          <w:szCs w:val="24"/>
        </w:rPr>
        <w:t xml:space="preserve">не позднее рабочего дня, следующего за днем перечисления </w:t>
      </w:r>
      <w:r w:rsidRPr="00F8570F">
        <w:rPr>
          <w:sz w:val="24"/>
          <w:szCs w:val="24"/>
        </w:rPr>
        <w:t>страховой премии</w:t>
      </w:r>
      <w:r>
        <w:rPr>
          <w:sz w:val="24"/>
          <w:szCs w:val="24"/>
        </w:rPr>
        <w:t xml:space="preserve"> на расчетный счет С</w:t>
      </w:r>
      <w:r w:rsidRPr="00596E06">
        <w:rPr>
          <w:sz w:val="24"/>
          <w:szCs w:val="24"/>
        </w:rPr>
        <w:t>траховщика</w:t>
      </w:r>
      <w:r>
        <w:rPr>
          <w:sz w:val="24"/>
          <w:szCs w:val="24"/>
        </w:rPr>
        <w:t>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527229">
        <w:rPr>
          <w:sz w:val="24"/>
          <w:szCs w:val="24"/>
        </w:rPr>
        <w:t>) одновременно с полисом выдать Страхователю перечень представителей Страховщика</w:t>
      </w:r>
      <w:r>
        <w:rPr>
          <w:sz w:val="24"/>
          <w:szCs w:val="24"/>
        </w:rPr>
        <w:t xml:space="preserve"> в субъектах Российской Федерации</w:t>
      </w:r>
      <w:r w:rsidRPr="00527229">
        <w:rPr>
          <w:sz w:val="24"/>
          <w:szCs w:val="24"/>
        </w:rPr>
        <w:t xml:space="preserve"> и </w:t>
      </w:r>
      <w:r>
        <w:rPr>
          <w:sz w:val="24"/>
          <w:szCs w:val="24"/>
        </w:rPr>
        <w:t>два бланка извещения о дорожно-транспортном происшествии</w:t>
      </w:r>
      <w:r w:rsidRPr="00527229">
        <w:rPr>
          <w:sz w:val="24"/>
          <w:szCs w:val="24"/>
        </w:rPr>
        <w:t>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г</w:t>
      </w:r>
      <w:r w:rsidRPr="00527229">
        <w:rPr>
          <w:spacing w:val="-2"/>
          <w:sz w:val="24"/>
          <w:szCs w:val="24"/>
        </w:rPr>
        <w:t>) осуществлять</w:t>
      </w:r>
      <w:r>
        <w:rPr>
          <w:spacing w:val="-2"/>
          <w:sz w:val="24"/>
          <w:szCs w:val="24"/>
        </w:rPr>
        <w:t xml:space="preserve"> </w:t>
      </w:r>
      <w:r w:rsidRPr="00527229">
        <w:rPr>
          <w:spacing w:val="-2"/>
          <w:sz w:val="24"/>
          <w:szCs w:val="24"/>
        </w:rPr>
        <w:t>выполнение</w:t>
      </w:r>
      <w:r w:rsidRPr="00527229">
        <w:rPr>
          <w:sz w:val="24"/>
          <w:szCs w:val="24"/>
        </w:rPr>
        <w:tab/>
      </w:r>
      <w:r w:rsidRPr="00527229">
        <w:rPr>
          <w:spacing w:val="-3"/>
          <w:sz w:val="24"/>
          <w:szCs w:val="24"/>
        </w:rPr>
        <w:t>условий</w:t>
      </w:r>
      <w:r>
        <w:rPr>
          <w:spacing w:val="-3"/>
          <w:sz w:val="24"/>
          <w:szCs w:val="24"/>
        </w:rPr>
        <w:t xml:space="preserve"> </w:t>
      </w:r>
      <w:r w:rsidRPr="00527229">
        <w:rPr>
          <w:spacing w:val="-2"/>
          <w:sz w:val="24"/>
          <w:szCs w:val="24"/>
        </w:rPr>
        <w:t>настоящего</w:t>
      </w:r>
      <w:r w:rsidRPr="00527229">
        <w:rPr>
          <w:sz w:val="24"/>
          <w:szCs w:val="24"/>
        </w:rPr>
        <w:tab/>
      </w:r>
      <w:r w:rsidRPr="00527229">
        <w:rPr>
          <w:spacing w:val="-11"/>
          <w:sz w:val="24"/>
          <w:szCs w:val="24"/>
        </w:rPr>
        <w:t>Договора</w:t>
      </w:r>
      <w:r w:rsidR="002C44C2">
        <w:rPr>
          <w:color w:val="FFFFFF"/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с</w:t>
      </w:r>
      <w:r w:rsidR="002C44C2">
        <w:rPr>
          <w:color w:val="FFFFFF"/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соблюдением</w:t>
      </w:r>
      <w:r w:rsidR="002C44C2">
        <w:rPr>
          <w:spacing w:val="-2"/>
          <w:sz w:val="24"/>
          <w:szCs w:val="24"/>
        </w:rPr>
        <w:t xml:space="preserve"> </w:t>
      </w:r>
      <w:r w:rsidRPr="00527229">
        <w:rPr>
          <w:sz w:val="24"/>
          <w:szCs w:val="24"/>
        </w:rPr>
        <w:t>установленных законодательством Российской Федерации режима защиты, режима обработки получаемой конфиденциальной информации и порядка ее использования;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Pr="00527229">
        <w:rPr>
          <w:sz w:val="24"/>
          <w:szCs w:val="24"/>
        </w:rPr>
        <w:t xml:space="preserve">) ежемесячно </w:t>
      </w:r>
      <w:r>
        <w:rPr>
          <w:sz w:val="24"/>
          <w:szCs w:val="24"/>
        </w:rPr>
        <w:t xml:space="preserve">по запросу Страхователя </w:t>
      </w:r>
      <w:r w:rsidRPr="00527229">
        <w:rPr>
          <w:sz w:val="24"/>
          <w:szCs w:val="24"/>
        </w:rPr>
        <w:t>представлять Страхователю сведения о страховых выплатах и количестве выданных полисов представителям Страхователя.</w:t>
      </w:r>
    </w:p>
    <w:p w:rsidR="00895E23" w:rsidRDefault="00895E23" w:rsidP="00825EC6">
      <w:pPr>
        <w:pStyle w:val="a3"/>
        <w:ind w:left="0" w:firstLine="567"/>
        <w:jc w:val="both"/>
        <w:rPr>
          <w:sz w:val="24"/>
          <w:szCs w:val="24"/>
        </w:rPr>
      </w:pPr>
      <w:r w:rsidRPr="00895E23">
        <w:rPr>
          <w:sz w:val="24"/>
          <w:szCs w:val="24"/>
        </w:rPr>
        <w:t>е)</w:t>
      </w:r>
      <w:r w:rsidRPr="00895E23">
        <w:rPr>
          <w:color w:val="000000"/>
          <w:sz w:val="24"/>
          <w:szCs w:val="24"/>
        </w:rPr>
        <w:t xml:space="preserve"> Своевременно предоставлять С</w:t>
      </w:r>
      <w:r>
        <w:rPr>
          <w:color w:val="000000"/>
          <w:sz w:val="24"/>
          <w:szCs w:val="24"/>
        </w:rPr>
        <w:t>трахователю</w:t>
      </w:r>
      <w:r w:rsidRPr="00895E23">
        <w:rPr>
          <w:color w:val="000000"/>
          <w:sz w:val="24"/>
          <w:szCs w:val="24"/>
        </w:rPr>
        <w:t xml:space="preserve"> достоверную информацию о ходе исполнения своих обязательств по договору, в том числе о сложностях, возникших при исполнении договора, а также к установленному договором сроку обязан предоставить заказчику результаты поставки товаров, предусмотренные договором.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Страхователь обязан: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а) своевременно передавать Страховщику информацию о транспортны</w:t>
      </w:r>
      <w:r>
        <w:rPr>
          <w:sz w:val="24"/>
          <w:szCs w:val="24"/>
        </w:rPr>
        <w:t>х</w:t>
      </w:r>
      <w:r w:rsidRPr="00527229">
        <w:rPr>
          <w:sz w:val="24"/>
          <w:szCs w:val="24"/>
        </w:rPr>
        <w:t xml:space="preserve"> средства</w:t>
      </w:r>
      <w:r>
        <w:rPr>
          <w:sz w:val="24"/>
          <w:szCs w:val="24"/>
        </w:rPr>
        <w:t>х</w:t>
      </w:r>
      <w:r w:rsidRPr="00527229">
        <w:rPr>
          <w:sz w:val="24"/>
          <w:szCs w:val="24"/>
        </w:rPr>
        <w:t>, необходимую для заключения, пролонгации, изменения и досрочного прекращения договоров обязательного страхования;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б) в установленные сроки упла</w:t>
      </w:r>
      <w:r>
        <w:rPr>
          <w:sz w:val="24"/>
          <w:szCs w:val="24"/>
        </w:rPr>
        <w:t>чивать</w:t>
      </w:r>
      <w:r w:rsidRPr="00527229">
        <w:rPr>
          <w:sz w:val="24"/>
          <w:szCs w:val="24"/>
        </w:rPr>
        <w:t xml:space="preserve"> страховую премию по заключ</w:t>
      </w:r>
      <w:r>
        <w:rPr>
          <w:sz w:val="24"/>
          <w:szCs w:val="24"/>
        </w:rPr>
        <w:t>аемым</w:t>
      </w:r>
      <w:r w:rsidRPr="00527229">
        <w:rPr>
          <w:sz w:val="24"/>
          <w:szCs w:val="24"/>
        </w:rPr>
        <w:t xml:space="preserve"> договорам обязательного страхования.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C76F59">
        <w:rPr>
          <w:sz w:val="28"/>
          <w:szCs w:val="28"/>
        </w:rPr>
        <w:t xml:space="preserve">ПОРЯДОК ЗАКЛЮЧЕНИЯ ДОГОВОРОВ ОБЯЗАТЕЛЬНОГО СТРАХОВАНИЯ И ПЕРЕДАЧИ СТРАХОВЫХ ПОЛИСОВ </w:t>
      </w:r>
      <w:r>
        <w:rPr>
          <w:sz w:val="28"/>
          <w:szCs w:val="28"/>
        </w:rPr>
        <w:t>СТРАХОВАТЕЛЮ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Заключение договоров обязательного страхования, внесение в них изменений, а также досрочное прекращение осуществляется Страховщиком на основании заявлений Страхователя.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Страхователь несет ответственность за полноту и достоверность сведений и документов, представляемых Страховщику.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05540A">
        <w:rPr>
          <w:sz w:val="24"/>
          <w:szCs w:val="24"/>
        </w:rPr>
        <w:t xml:space="preserve">Договоры обязательного страхования заключаются </w:t>
      </w:r>
      <w:r>
        <w:rPr>
          <w:sz w:val="24"/>
          <w:szCs w:val="24"/>
        </w:rPr>
        <w:t xml:space="preserve">на </w:t>
      </w:r>
      <w:r w:rsidRPr="0005540A">
        <w:rPr>
          <w:sz w:val="24"/>
          <w:szCs w:val="24"/>
        </w:rPr>
        <w:t>срок 1 (</w:t>
      </w:r>
      <w:r>
        <w:rPr>
          <w:sz w:val="24"/>
          <w:szCs w:val="24"/>
        </w:rPr>
        <w:t>о</w:t>
      </w:r>
      <w:r w:rsidRPr="0005540A">
        <w:rPr>
          <w:sz w:val="24"/>
          <w:szCs w:val="24"/>
        </w:rPr>
        <w:t>дин) год.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05540A">
        <w:rPr>
          <w:sz w:val="24"/>
          <w:szCs w:val="24"/>
        </w:rPr>
        <w:t>Страховые полисы по заключенным договорам обязательного страхования передаются полномочному представителю Страхователя по Акту приема-передачи после оплаты Страхователем страховой премии.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ОТВЕТСТВЕННОСТЬ СТОРОН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pacing w:val="-5"/>
          <w:sz w:val="24"/>
          <w:szCs w:val="24"/>
        </w:rPr>
      </w:pPr>
      <w:r w:rsidRPr="00527229">
        <w:rPr>
          <w:sz w:val="24"/>
          <w:szCs w:val="24"/>
        </w:rPr>
        <w:t>Стороны несут ответственность за нарушение условий настоящего Договора в соответствии с законодательством Российской Федерации.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pacing w:val="-5"/>
          <w:sz w:val="24"/>
          <w:szCs w:val="24"/>
        </w:rPr>
      </w:pPr>
      <w:r w:rsidRPr="00527229">
        <w:rPr>
          <w:sz w:val="24"/>
          <w:szCs w:val="24"/>
        </w:rPr>
        <w:t xml:space="preserve">Все споры и разногласия, возникшие при исполнении настоящего Договора, Стороны обязуются урегулировать в досудебном (претензионном) порядке путем направления Стороне претензии в письменной форме. </w:t>
      </w:r>
      <w:r>
        <w:rPr>
          <w:sz w:val="24"/>
          <w:szCs w:val="24"/>
        </w:rPr>
        <w:t>При этом по спорам по страховым случаям с</w:t>
      </w:r>
      <w:r w:rsidRPr="00527229">
        <w:rPr>
          <w:sz w:val="24"/>
          <w:szCs w:val="24"/>
        </w:rPr>
        <w:t>рок рассмотрения претензии – 5 (пять) дней с момента ее получения</w:t>
      </w:r>
      <w:r>
        <w:rPr>
          <w:sz w:val="24"/>
          <w:szCs w:val="24"/>
        </w:rPr>
        <w:t>, по остальным- 20 рабочих дней</w:t>
      </w:r>
      <w:r w:rsidRPr="00527229">
        <w:rPr>
          <w:sz w:val="24"/>
          <w:szCs w:val="24"/>
        </w:rPr>
        <w:t>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В случае не</w:t>
      </w:r>
      <w:r>
        <w:rPr>
          <w:sz w:val="24"/>
          <w:szCs w:val="24"/>
        </w:rPr>
        <w:t xml:space="preserve"> </w:t>
      </w:r>
      <w:r w:rsidRPr="00527229">
        <w:rPr>
          <w:sz w:val="24"/>
          <w:szCs w:val="24"/>
        </w:rPr>
        <w:t xml:space="preserve">достижения согласия, споры и разногласия разрешаются в соответствии с законодательством Российской </w:t>
      </w:r>
      <w:r>
        <w:rPr>
          <w:sz w:val="24"/>
          <w:szCs w:val="24"/>
        </w:rPr>
        <w:t>Федерации в Арбитражном суде Приморского края</w:t>
      </w:r>
      <w:r w:rsidRPr="00527229">
        <w:rPr>
          <w:sz w:val="24"/>
          <w:szCs w:val="24"/>
        </w:rPr>
        <w:t>.</w:t>
      </w:r>
    </w:p>
    <w:p w:rsidR="008E69D7" w:rsidRDefault="008E69D7" w:rsidP="00825EC6">
      <w:pPr>
        <w:ind w:firstLine="708"/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ПРАВО ПРЕДЪЯВЛЕНИЯ РЕГРЕССНОГО ТРЕБОВАНИЯ СТРАХОВЩИКА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527229">
        <w:rPr>
          <w:sz w:val="24"/>
          <w:szCs w:val="24"/>
        </w:rPr>
        <w:t>Страховщик</w:t>
      </w:r>
      <w:r>
        <w:rPr>
          <w:sz w:val="24"/>
          <w:szCs w:val="24"/>
        </w:rPr>
        <w:t xml:space="preserve">у, </w:t>
      </w:r>
      <w:r w:rsidRPr="00155752">
        <w:rPr>
          <w:sz w:val="24"/>
          <w:szCs w:val="24"/>
        </w:rPr>
        <w:t>выплатившему страховое возмещение, переходит право требования потерпевшего к лицу</w:t>
      </w:r>
      <w:r>
        <w:rPr>
          <w:sz w:val="24"/>
          <w:szCs w:val="24"/>
        </w:rPr>
        <w:t>,</w:t>
      </w:r>
      <w:r w:rsidRPr="00527229">
        <w:rPr>
          <w:sz w:val="24"/>
          <w:szCs w:val="24"/>
        </w:rPr>
        <w:t xml:space="preserve"> причинившему вред</w:t>
      </w:r>
      <w:r>
        <w:rPr>
          <w:sz w:val="24"/>
          <w:szCs w:val="24"/>
        </w:rPr>
        <w:t>,</w:t>
      </w:r>
      <w:r w:rsidRPr="00527229">
        <w:rPr>
          <w:sz w:val="24"/>
          <w:szCs w:val="24"/>
        </w:rPr>
        <w:t xml:space="preserve"> в размере произведенной </w:t>
      </w:r>
      <w:r>
        <w:rPr>
          <w:sz w:val="24"/>
          <w:szCs w:val="24"/>
        </w:rPr>
        <w:t>потерпевшему</w:t>
      </w:r>
      <w:r w:rsidRPr="00527229">
        <w:rPr>
          <w:sz w:val="24"/>
          <w:szCs w:val="24"/>
        </w:rPr>
        <w:t xml:space="preserve"> страховой выплаты, если: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pacing w:val="-3"/>
          <w:sz w:val="24"/>
          <w:szCs w:val="24"/>
        </w:rPr>
        <w:t>а)</w:t>
      </w:r>
      <w:r>
        <w:rPr>
          <w:spacing w:val="-3"/>
          <w:sz w:val="24"/>
          <w:szCs w:val="24"/>
        </w:rPr>
        <w:t xml:space="preserve"> вследствие умысла указанного лица был причинен </w:t>
      </w:r>
      <w:r w:rsidRPr="00527229">
        <w:rPr>
          <w:sz w:val="24"/>
          <w:szCs w:val="24"/>
        </w:rPr>
        <w:t>вред жизни или здоровью потерпевшего;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pacing w:val="-4"/>
          <w:sz w:val="24"/>
          <w:szCs w:val="24"/>
        </w:rPr>
        <w:t>б)</w:t>
      </w:r>
      <w:r w:rsidR="00895A2A">
        <w:rPr>
          <w:spacing w:val="-4"/>
          <w:sz w:val="24"/>
          <w:szCs w:val="24"/>
        </w:rPr>
        <w:t xml:space="preserve"> </w:t>
      </w:r>
      <w:r w:rsidR="002C44C2">
        <w:rPr>
          <w:spacing w:val="-10"/>
          <w:sz w:val="24"/>
          <w:szCs w:val="24"/>
        </w:rPr>
        <w:t xml:space="preserve">вред был </w:t>
      </w:r>
      <w:r>
        <w:rPr>
          <w:spacing w:val="-10"/>
          <w:sz w:val="24"/>
          <w:szCs w:val="24"/>
        </w:rPr>
        <w:t xml:space="preserve">причинен указанным лицом при управлении транспортным средством </w:t>
      </w:r>
      <w:r w:rsidRPr="00527229">
        <w:rPr>
          <w:spacing w:val="-10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 w:rsidRPr="00527229">
        <w:rPr>
          <w:sz w:val="24"/>
          <w:szCs w:val="24"/>
        </w:rPr>
        <w:t>состоянии опьянения (алкогольного, наркотического или иного);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pacing w:val="-4"/>
          <w:sz w:val="24"/>
          <w:szCs w:val="24"/>
        </w:rPr>
        <w:t>в)</w:t>
      </w:r>
      <w:r w:rsidR="00895A2A">
        <w:rPr>
          <w:spacing w:val="-4"/>
          <w:sz w:val="24"/>
          <w:szCs w:val="24"/>
        </w:rPr>
        <w:t xml:space="preserve"> </w:t>
      </w:r>
      <w:r w:rsidRPr="00527229">
        <w:rPr>
          <w:sz w:val="24"/>
          <w:szCs w:val="24"/>
        </w:rPr>
        <w:t xml:space="preserve">указанное лицо не имело право </w:t>
      </w:r>
      <w:r>
        <w:rPr>
          <w:sz w:val="24"/>
          <w:szCs w:val="24"/>
        </w:rPr>
        <w:t xml:space="preserve">на </w:t>
      </w:r>
      <w:r w:rsidRPr="00527229">
        <w:rPr>
          <w:sz w:val="24"/>
          <w:szCs w:val="24"/>
        </w:rPr>
        <w:t>управл</w:t>
      </w:r>
      <w:r>
        <w:rPr>
          <w:sz w:val="24"/>
          <w:szCs w:val="24"/>
        </w:rPr>
        <w:t>ение</w:t>
      </w:r>
      <w:r w:rsidRPr="00527229">
        <w:rPr>
          <w:sz w:val="24"/>
          <w:szCs w:val="24"/>
        </w:rPr>
        <w:t xml:space="preserve"> транспортным средством, при использовании</w:t>
      </w:r>
      <w:r>
        <w:rPr>
          <w:sz w:val="24"/>
          <w:szCs w:val="24"/>
        </w:rPr>
        <w:t xml:space="preserve"> </w:t>
      </w:r>
      <w:r w:rsidRPr="00527229">
        <w:rPr>
          <w:sz w:val="24"/>
          <w:szCs w:val="24"/>
        </w:rPr>
        <w:t>которого им был причинен вред;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г)</w:t>
      </w:r>
      <w:r w:rsidR="00895A2A">
        <w:rPr>
          <w:sz w:val="24"/>
          <w:szCs w:val="24"/>
        </w:rPr>
        <w:t xml:space="preserve"> </w:t>
      </w:r>
      <w:r w:rsidRPr="00527229">
        <w:rPr>
          <w:sz w:val="24"/>
          <w:szCs w:val="24"/>
        </w:rPr>
        <w:t>указанное лицо скрылось с места дорожно-транспортного происшествия;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д</w:t>
      </w:r>
      <w:r w:rsidRPr="00527229">
        <w:rPr>
          <w:spacing w:val="-3"/>
          <w:sz w:val="24"/>
          <w:szCs w:val="24"/>
        </w:rPr>
        <w:t>)</w:t>
      </w:r>
      <w:r w:rsidR="00895A2A">
        <w:rPr>
          <w:spacing w:val="-3"/>
          <w:sz w:val="24"/>
          <w:szCs w:val="24"/>
        </w:rPr>
        <w:t xml:space="preserve"> </w:t>
      </w:r>
      <w:r w:rsidRPr="00527229">
        <w:rPr>
          <w:sz w:val="24"/>
          <w:szCs w:val="24"/>
        </w:rPr>
        <w:t>страховой случай наступил при использовании указанным лицом транспортного</w:t>
      </w:r>
      <w:r w:rsidRPr="00527229">
        <w:rPr>
          <w:sz w:val="24"/>
          <w:szCs w:val="24"/>
        </w:rPr>
        <w:br/>
        <w:t>средства в период, не предусмотренный договором обязательного страхования</w:t>
      </w:r>
      <w:r>
        <w:rPr>
          <w:sz w:val="24"/>
          <w:szCs w:val="24"/>
        </w:rPr>
        <w:t xml:space="preserve"> (</w:t>
      </w:r>
      <w:r w:rsidRPr="00A00C90">
        <w:rPr>
          <w:sz w:val="24"/>
          <w:szCs w:val="24"/>
        </w:rPr>
        <w:t>при заключении договора обязательного страхования с условием использования транспортного средства в период, предусмотренный договором обязательного страхования</w:t>
      </w:r>
      <w:r>
        <w:rPr>
          <w:sz w:val="24"/>
          <w:szCs w:val="24"/>
        </w:rPr>
        <w:t>);</w:t>
      </w:r>
    </w:p>
    <w:p w:rsidR="008E69D7" w:rsidRDefault="008E69D7" w:rsidP="00825EC6">
      <w:pPr>
        <w:pStyle w:val="a3"/>
        <w:ind w:left="0"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е</w:t>
      </w:r>
      <w:r w:rsidRPr="00E62552">
        <w:rPr>
          <w:spacing w:val="-3"/>
          <w:sz w:val="24"/>
          <w:szCs w:val="24"/>
        </w:rPr>
        <w:t xml:space="preserve">) указанное лицо в случае оформления документов о дорожно-транспортном происшествии без участия уполномоченных на то сотрудников полиции не направило страховщику, застраховавшему его гражданскую ответственность, экземпляр заполненного совместно с потерпевшим бланка извещения о дорожно-транспортном происшествии в течение </w:t>
      </w:r>
      <w:r>
        <w:rPr>
          <w:spacing w:val="-3"/>
          <w:sz w:val="24"/>
          <w:szCs w:val="24"/>
        </w:rPr>
        <w:t>5 (</w:t>
      </w:r>
      <w:r w:rsidRPr="00E62552">
        <w:rPr>
          <w:spacing w:val="-3"/>
          <w:sz w:val="24"/>
          <w:szCs w:val="24"/>
        </w:rPr>
        <w:t>пяти</w:t>
      </w:r>
      <w:r>
        <w:rPr>
          <w:spacing w:val="-3"/>
          <w:sz w:val="24"/>
          <w:szCs w:val="24"/>
        </w:rPr>
        <w:t>)</w:t>
      </w:r>
      <w:r w:rsidRPr="00E62552">
        <w:rPr>
          <w:spacing w:val="-3"/>
          <w:sz w:val="24"/>
          <w:szCs w:val="24"/>
        </w:rPr>
        <w:t xml:space="preserve"> рабочих дней со дня дорожно-транспортного происшествия;</w:t>
      </w:r>
    </w:p>
    <w:p w:rsidR="008E69D7" w:rsidRDefault="008E69D7" w:rsidP="00825EC6">
      <w:pPr>
        <w:pStyle w:val="a3"/>
        <w:ind w:left="0" w:firstLine="567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ж</w:t>
      </w:r>
      <w:r w:rsidRPr="00E62552">
        <w:rPr>
          <w:spacing w:val="-3"/>
          <w:sz w:val="24"/>
          <w:szCs w:val="24"/>
        </w:rPr>
        <w:t xml:space="preserve">) до истечения 15 </w:t>
      </w:r>
      <w:r>
        <w:rPr>
          <w:spacing w:val="-3"/>
          <w:sz w:val="24"/>
          <w:szCs w:val="24"/>
        </w:rPr>
        <w:t xml:space="preserve">(пятнадцати) </w:t>
      </w:r>
      <w:r w:rsidRPr="00E62552">
        <w:rPr>
          <w:spacing w:val="-3"/>
          <w:sz w:val="24"/>
          <w:szCs w:val="24"/>
        </w:rPr>
        <w:t xml:space="preserve">календарных дней, за исключением нерабочих праздничных дней, со дня дорожно-транспортного происшествия указанное лицо в случае оформления документов о дорожно-транспортном происшествии без участия уполномоченных на то сотрудников полиции приступило к ремонту или утилизации транспортного средства, при использовании которого им был причинен вред, и (или) не представило по требованию </w:t>
      </w:r>
      <w:r>
        <w:rPr>
          <w:spacing w:val="-3"/>
          <w:sz w:val="24"/>
          <w:szCs w:val="24"/>
        </w:rPr>
        <w:t>С</w:t>
      </w:r>
      <w:r w:rsidRPr="00E62552">
        <w:rPr>
          <w:spacing w:val="-3"/>
          <w:sz w:val="24"/>
          <w:szCs w:val="24"/>
        </w:rPr>
        <w:t>траховщика данное транспортное средство для проведения осмотра и (или) независимой технической экспертизы;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Pr="00E62552">
        <w:rPr>
          <w:sz w:val="24"/>
          <w:szCs w:val="24"/>
        </w:rPr>
        <w:t xml:space="preserve">) на момент наступления страхового случая истек срок действия диагностической </w:t>
      </w:r>
      <w:r w:rsidRPr="00E62552">
        <w:rPr>
          <w:sz w:val="24"/>
          <w:szCs w:val="24"/>
        </w:rPr>
        <w:lastRenderedPageBreak/>
        <w:t>карты, содержащей сведения о соответствии транспортного средства обязательным требованиям безопасности транспортных средств, легкового такси, автобуса или грузового автомобиля, предназначенного и оборудованного для перевозок пассажиров, с числом мест для сидения более чем восемь (кроме места для водителя), специализированного транспортного средства, предназначенного и оборудованного для перевозок опасных грузов.</w:t>
      </w: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ФОРС-МАЖОР</w:t>
      </w:r>
    </w:p>
    <w:p w:rsidR="008E69D7" w:rsidRPr="00947651" w:rsidRDefault="008E69D7" w:rsidP="00825EC6">
      <w:pPr>
        <w:pStyle w:val="a3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Стороны освобождаются от ответственности за частичное или полное неисполнение условий настоящего Договора в случае, если данное неисполнение явилось следствием обстоятельств непреодолимой силы, к которым относятся: стихийные бедствия, аварии, пожары, массовые беспорядки, военные действия, вступление в силу нормативных актов законодательной и исполнительной власти, препятствующих исполнению Сторонами своих обязательств по настоящему Договору, не зависящие от волеизъявления Сторон и возникшие после подписания настоящего</w:t>
      </w:r>
      <w:r>
        <w:rPr>
          <w:sz w:val="24"/>
          <w:szCs w:val="24"/>
        </w:rPr>
        <w:t xml:space="preserve"> </w:t>
      </w:r>
      <w:r w:rsidRPr="00527229">
        <w:rPr>
          <w:sz w:val="24"/>
          <w:szCs w:val="24"/>
        </w:rPr>
        <w:t>Договора.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Стороны обязуются немедленно информировать друг друга о начале и окончании действия непреодолимой силы.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527229">
        <w:rPr>
          <w:sz w:val="24"/>
          <w:szCs w:val="24"/>
        </w:rPr>
        <w:t>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от ответственности за несвоевременное исполнение обязательств по отношению к другой Стороне.</w:t>
      </w:r>
    </w:p>
    <w:p w:rsidR="008E69D7" w:rsidRDefault="008E69D7" w:rsidP="00825EC6">
      <w:pPr>
        <w:ind w:firstLine="567"/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КОНФИДЕНЦИАЛЬНОСТЬ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Предоставляемая Сторонами друг другу техническая, финансовая, коммерческая и иная информация, связанная с предметом настоящего Договора, считается конфиденциальной.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В случае разглашения указанной информации Стороны несут ответственность в соответствии с законодательством Российской Федерации.</w:t>
      </w:r>
    </w:p>
    <w:p w:rsidR="008E69D7" w:rsidRDefault="008E69D7" w:rsidP="00825EC6">
      <w:pPr>
        <w:ind w:firstLine="360"/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527229">
        <w:rPr>
          <w:sz w:val="28"/>
          <w:szCs w:val="28"/>
        </w:rPr>
        <w:t xml:space="preserve">СРОК ДЕЙСТВИЯ </w:t>
      </w:r>
      <w:r>
        <w:rPr>
          <w:sz w:val="28"/>
          <w:szCs w:val="28"/>
        </w:rPr>
        <w:t>ДОГОВОРА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Pr="00F277DD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F277DD">
        <w:rPr>
          <w:sz w:val="24"/>
          <w:szCs w:val="24"/>
        </w:rPr>
        <w:t xml:space="preserve">Настоящий Договор вступает в силу со дня его подписания Сторонами и действует по </w:t>
      </w:r>
      <w:r w:rsidR="003F76A9">
        <w:rPr>
          <w:sz w:val="24"/>
          <w:szCs w:val="24"/>
        </w:rPr>
        <w:t>31.12.2027</w:t>
      </w:r>
      <w:r w:rsidRPr="00543905">
        <w:rPr>
          <w:sz w:val="24"/>
          <w:szCs w:val="24"/>
        </w:rPr>
        <w:t xml:space="preserve"> г.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Договор действует</w:t>
      </w:r>
      <w:r>
        <w:rPr>
          <w:sz w:val="24"/>
          <w:szCs w:val="24"/>
        </w:rPr>
        <w:t xml:space="preserve"> </w:t>
      </w:r>
      <w:r w:rsidRPr="00527229">
        <w:rPr>
          <w:sz w:val="24"/>
          <w:szCs w:val="24"/>
        </w:rPr>
        <w:t>в части действия полисов ОСАГО – в течение одного года с даты начала действия полиса, в части взаиморасчетов – до полного исполнения Сторонами своих обязательств.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widowControl/>
        <w:numPr>
          <w:ilvl w:val="0"/>
          <w:numId w:val="39"/>
        </w:numPr>
        <w:autoSpaceDE/>
        <w:autoSpaceDN/>
        <w:adjustRightInd/>
        <w:spacing w:before="1" w:after="1"/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УСЛОВИЯ ДОСРОЧНОГО ПРЕКРАЩЕНИЯ ДОГОВОРА</w:t>
      </w:r>
    </w:p>
    <w:p w:rsidR="008E69D7" w:rsidRDefault="008E69D7" w:rsidP="00825EC6">
      <w:pPr>
        <w:ind w:firstLine="567"/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Настоящий Договор прекращается в случае: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а) истечения срока его действия;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pacing w:val="-4"/>
          <w:sz w:val="24"/>
          <w:szCs w:val="24"/>
        </w:rPr>
        <w:t xml:space="preserve">б) </w:t>
      </w:r>
      <w:r>
        <w:rPr>
          <w:spacing w:val="-4"/>
          <w:sz w:val="24"/>
          <w:szCs w:val="24"/>
        </w:rPr>
        <w:t>ликвидации Страхо</w:t>
      </w:r>
      <w:r w:rsidR="002C44C2">
        <w:rPr>
          <w:spacing w:val="-4"/>
          <w:sz w:val="24"/>
          <w:szCs w:val="24"/>
        </w:rPr>
        <w:t xml:space="preserve">вщика в порядке, установленном </w:t>
      </w:r>
      <w:r>
        <w:rPr>
          <w:spacing w:val="-4"/>
          <w:sz w:val="24"/>
          <w:szCs w:val="24"/>
        </w:rPr>
        <w:t xml:space="preserve">законодательством </w:t>
      </w:r>
      <w:r w:rsidRPr="00527229">
        <w:rPr>
          <w:spacing w:val="-4"/>
          <w:sz w:val="24"/>
          <w:szCs w:val="24"/>
        </w:rPr>
        <w:t xml:space="preserve">Российской </w:t>
      </w:r>
      <w:r w:rsidRPr="00527229">
        <w:rPr>
          <w:sz w:val="24"/>
          <w:szCs w:val="24"/>
        </w:rPr>
        <w:t>Федерации;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в) ликвидации юридического лица – Страхователя;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г) отзыва лицензии Страховщика на осуществление данного вида страхования;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д) принятия судом решения о признании настоящего Договора недействительным;</w:t>
      </w:r>
    </w:p>
    <w:p w:rsidR="008E69D7" w:rsidRDefault="008E69D7" w:rsidP="00825EC6">
      <w:pPr>
        <w:pStyle w:val="a3"/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е) иных</w:t>
      </w:r>
      <w:r>
        <w:rPr>
          <w:sz w:val="24"/>
          <w:szCs w:val="24"/>
        </w:rPr>
        <w:t xml:space="preserve"> </w:t>
      </w:r>
      <w:r w:rsidRPr="00527229">
        <w:rPr>
          <w:sz w:val="24"/>
          <w:szCs w:val="24"/>
        </w:rPr>
        <w:t>условий</w:t>
      </w:r>
      <w:r>
        <w:rPr>
          <w:sz w:val="24"/>
          <w:szCs w:val="24"/>
        </w:rPr>
        <w:t>,</w:t>
      </w:r>
      <w:r w:rsidRPr="00527229">
        <w:rPr>
          <w:sz w:val="24"/>
          <w:szCs w:val="24"/>
        </w:rPr>
        <w:t xml:space="preserve"> предусмотренных законодательством Российской Федерации.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 xml:space="preserve">Расторжение настоящего Договора допускается по соглашению Сторон, решению суда или в связи с односторонним отказом </w:t>
      </w:r>
      <w:r>
        <w:rPr>
          <w:sz w:val="24"/>
          <w:szCs w:val="24"/>
        </w:rPr>
        <w:t xml:space="preserve">Страхователя </w:t>
      </w:r>
      <w:r w:rsidRPr="00527229">
        <w:rPr>
          <w:sz w:val="24"/>
          <w:szCs w:val="24"/>
        </w:rPr>
        <w:t xml:space="preserve">от исполнения настоящего Договора. </w:t>
      </w:r>
    </w:p>
    <w:p w:rsidR="008E69D7" w:rsidRDefault="008E69D7" w:rsidP="00825EC6">
      <w:pPr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DC5FF9">
        <w:rPr>
          <w:sz w:val="28"/>
          <w:szCs w:val="28"/>
        </w:rPr>
        <w:t>ПРОЧИЕ УСЛОВИЯ</w:t>
      </w:r>
    </w:p>
    <w:p w:rsidR="008E69D7" w:rsidRDefault="008E69D7" w:rsidP="00825EC6">
      <w:pPr>
        <w:ind w:firstLine="567"/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Любая договоренность между Страхователем и Страховщиком, влекущая за собой новые обстоятельства, которые не вытекают из настоящего Договора, должна быть письменно подтверждена Сторонами в форме дополнений к настоящему Договору.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Все изменения, приложения и дополнительные соглашения к настоящему Договору оформляются в письменном виде и являются неотъемлемой частью настоящего Договора.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При изменении юридического адреса, банковских реквизитов, а также в случае реорганизации одной из Сторон, она обязана в течение 3 (трёх) рабочих дней письменно информировать об этом другую Сторону.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>В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z w:val="24"/>
          <w:szCs w:val="24"/>
        </w:rPr>
        <w:t xml:space="preserve">Настоящий Договор составлен в двух экземплярах, по одному для каждой из сторон. Оба экземпляра настоящего Договора имеют </w:t>
      </w:r>
      <w:r w:rsidRPr="00527229">
        <w:rPr>
          <w:color w:val="000000"/>
          <w:sz w:val="24"/>
          <w:szCs w:val="24"/>
        </w:rPr>
        <w:t>одинаковую юридическую силу.</w:t>
      </w:r>
    </w:p>
    <w:p w:rsidR="008E69D7" w:rsidRPr="00E2696D" w:rsidRDefault="008E69D7" w:rsidP="00825EC6">
      <w:pPr>
        <w:rPr>
          <w:sz w:val="28"/>
          <w:szCs w:val="28"/>
        </w:rPr>
      </w:pPr>
    </w:p>
    <w:p w:rsidR="00592A2B" w:rsidRPr="002C44C2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C76F59">
        <w:rPr>
          <w:sz w:val="28"/>
          <w:szCs w:val="28"/>
        </w:rPr>
        <w:t xml:space="preserve"> ПРИЛОЖЕНИЯ, ЯВЛЯЮЩИЕСЯ НЕОТЪЕМЛЕМЫМИ ЧАСТЯМИ НАСТОЯЩЕГО ДОГОВОРА</w:t>
      </w:r>
    </w:p>
    <w:p w:rsidR="00592A2B" w:rsidRDefault="00592A2B" w:rsidP="00825EC6">
      <w:pPr>
        <w:ind w:firstLine="567"/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1"/>
          <w:numId w:val="39"/>
        </w:numPr>
        <w:ind w:left="0" w:firstLine="567"/>
        <w:jc w:val="both"/>
        <w:rPr>
          <w:sz w:val="24"/>
          <w:szCs w:val="24"/>
        </w:rPr>
      </w:pPr>
      <w:r w:rsidRPr="00527229">
        <w:rPr>
          <w:spacing w:val="-3"/>
          <w:sz w:val="24"/>
          <w:szCs w:val="24"/>
        </w:rPr>
        <w:t xml:space="preserve">Приложение </w:t>
      </w:r>
      <w:r>
        <w:rPr>
          <w:spacing w:val="-3"/>
          <w:sz w:val="24"/>
          <w:szCs w:val="24"/>
        </w:rPr>
        <w:t>1</w:t>
      </w:r>
      <w:r w:rsidRPr="00527229">
        <w:rPr>
          <w:spacing w:val="-3"/>
          <w:sz w:val="24"/>
          <w:szCs w:val="24"/>
        </w:rPr>
        <w:t xml:space="preserve"> - Расчет цены </w:t>
      </w:r>
      <w:r>
        <w:rPr>
          <w:spacing w:val="-3"/>
          <w:sz w:val="24"/>
          <w:szCs w:val="24"/>
        </w:rPr>
        <w:t>договора</w:t>
      </w:r>
      <w:r w:rsidRPr="00527229">
        <w:rPr>
          <w:spacing w:val="-3"/>
          <w:sz w:val="24"/>
          <w:szCs w:val="24"/>
        </w:rPr>
        <w:t>.</w:t>
      </w:r>
    </w:p>
    <w:p w:rsidR="00895A2A" w:rsidRDefault="00895A2A" w:rsidP="00825EC6">
      <w:pPr>
        <w:ind w:firstLine="567"/>
        <w:jc w:val="both"/>
        <w:rPr>
          <w:sz w:val="24"/>
          <w:szCs w:val="24"/>
        </w:rPr>
      </w:pPr>
    </w:p>
    <w:p w:rsidR="008E69D7" w:rsidRDefault="008E69D7" w:rsidP="00825EC6">
      <w:pPr>
        <w:pStyle w:val="a3"/>
        <w:numPr>
          <w:ilvl w:val="0"/>
          <w:numId w:val="39"/>
        </w:numPr>
        <w:jc w:val="center"/>
        <w:rPr>
          <w:sz w:val="28"/>
          <w:szCs w:val="28"/>
        </w:rPr>
      </w:pPr>
      <w:r w:rsidRPr="000E527F">
        <w:rPr>
          <w:sz w:val="28"/>
          <w:szCs w:val="28"/>
        </w:rPr>
        <w:t>ЮРИДИЧЕСКИЕ АДРЕСА И РЕКВИЗИТЫ СТОРОН</w:t>
      </w:r>
    </w:p>
    <w:p w:rsidR="008E69D7" w:rsidRPr="00947651" w:rsidRDefault="008E69D7" w:rsidP="00825EC6">
      <w:pPr>
        <w:pStyle w:val="af"/>
        <w:ind w:left="360"/>
        <w:jc w:val="both"/>
        <w:rPr>
          <w:b/>
          <w:sz w:val="24"/>
          <w:szCs w:val="24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E467F5" w:rsidRPr="005258BB" w:rsidTr="00487B92">
        <w:tc>
          <w:tcPr>
            <w:tcW w:w="4890" w:type="dxa"/>
          </w:tcPr>
          <w:p w:rsidR="00E467F5" w:rsidRDefault="00E467F5" w:rsidP="00E467F5">
            <w:pPr>
              <w:pStyle w:val="af"/>
              <w:jc w:val="center"/>
              <w:rPr>
                <w:b/>
                <w:sz w:val="24"/>
                <w:szCs w:val="24"/>
              </w:rPr>
            </w:pPr>
            <w:r w:rsidRPr="00947651">
              <w:rPr>
                <w:b/>
                <w:sz w:val="24"/>
                <w:szCs w:val="24"/>
              </w:rPr>
              <w:t>СТРАХОВЩИК</w:t>
            </w:r>
          </w:p>
          <w:p w:rsidR="00E467F5" w:rsidRPr="00947651" w:rsidRDefault="00E467F5" w:rsidP="00E467F5">
            <w:pPr>
              <w:pStyle w:val="af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1D1D9E" w:rsidRDefault="001D1D9E" w:rsidP="00E467F5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СТРАХОВАТЕЛЬ</w:t>
            </w:r>
          </w:p>
          <w:p w:rsidR="00E467F5" w:rsidRPr="00E467F5" w:rsidRDefault="00E467F5" w:rsidP="00E467F5">
            <w:pPr>
              <w:rPr>
                <w:b/>
                <w:sz w:val="24"/>
                <w:szCs w:val="24"/>
                <w:lang w:eastAsia="en-US"/>
              </w:rPr>
            </w:pPr>
            <w:r w:rsidRPr="00E467F5">
              <w:rPr>
                <w:b/>
                <w:sz w:val="24"/>
                <w:szCs w:val="24"/>
                <w:lang w:eastAsia="en-US"/>
              </w:rPr>
              <w:t xml:space="preserve">ИАПУ ДВО РАН </w:t>
            </w:r>
          </w:p>
          <w:p w:rsidR="00E467F5" w:rsidRPr="00E467F5" w:rsidRDefault="00E467F5" w:rsidP="00E467F5">
            <w:pPr>
              <w:rPr>
                <w:sz w:val="24"/>
                <w:szCs w:val="24"/>
                <w:lang w:eastAsia="en-US"/>
              </w:rPr>
            </w:pPr>
            <w:r w:rsidRPr="00E467F5">
              <w:rPr>
                <w:sz w:val="24"/>
                <w:szCs w:val="24"/>
                <w:lang w:eastAsia="en-US"/>
              </w:rPr>
              <w:t xml:space="preserve">ИНН 2539007627 КПП 253901001 </w:t>
            </w:r>
          </w:p>
          <w:p w:rsidR="00E467F5" w:rsidRPr="00E467F5" w:rsidRDefault="00E467F5" w:rsidP="00E467F5">
            <w:pPr>
              <w:rPr>
                <w:sz w:val="24"/>
                <w:szCs w:val="24"/>
                <w:lang w:eastAsia="en-US"/>
              </w:rPr>
            </w:pPr>
            <w:r w:rsidRPr="00E467F5">
              <w:rPr>
                <w:sz w:val="24"/>
                <w:szCs w:val="24"/>
                <w:lang w:eastAsia="en-US"/>
              </w:rPr>
              <w:t xml:space="preserve">Юридический адрес: </w:t>
            </w:r>
            <w:smartTag w:uri="urn:schemas-microsoft-com:office:smarttags" w:element="metricconverter">
              <w:smartTagPr>
                <w:attr w:name="ProductID" w:val="690041, г"/>
              </w:smartTagPr>
              <w:r w:rsidRPr="00E467F5">
                <w:rPr>
                  <w:sz w:val="24"/>
                  <w:szCs w:val="24"/>
                  <w:lang w:eastAsia="en-US"/>
                </w:rPr>
                <w:t>690041, г</w:t>
              </w:r>
            </w:smartTag>
            <w:r w:rsidRPr="00E467F5">
              <w:rPr>
                <w:sz w:val="24"/>
                <w:szCs w:val="24"/>
                <w:lang w:eastAsia="en-US"/>
              </w:rPr>
              <w:t>. Владивосток, ул. Радио, д.5</w:t>
            </w:r>
          </w:p>
          <w:p w:rsidR="00E467F5" w:rsidRPr="00E467F5" w:rsidRDefault="00E467F5" w:rsidP="00E467F5">
            <w:pPr>
              <w:rPr>
                <w:sz w:val="24"/>
                <w:szCs w:val="24"/>
                <w:lang w:eastAsia="en-US"/>
              </w:rPr>
            </w:pPr>
            <w:r w:rsidRPr="00E467F5">
              <w:rPr>
                <w:sz w:val="24"/>
                <w:szCs w:val="24"/>
                <w:lang w:eastAsia="en-US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90041, г"/>
              </w:smartTagPr>
              <w:r w:rsidRPr="00E467F5">
                <w:rPr>
                  <w:sz w:val="24"/>
                  <w:szCs w:val="24"/>
                  <w:lang w:eastAsia="en-US"/>
                </w:rPr>
                <w:t>690041, г</w:t>
              </w:r>
            </w:smartTag>
            <w:r w:rsidRPr="00E467F5">
              <w:rPr>
                <w:sz w:val="24"/>
                <w:szCs w:val="24"/>
                <w:lang w:eastAsia="en-US"/>
              </w:rPr>
              <w:t>. Владивосток, ул. Радио, д.5</w:t>
            </w:r>
          </w:p>
          <w:p w:rsidR="00E467F5" w:rsidRPr="00E467F5" w:rsidRDefault="00E467F5" w:rsidP="00E467F5">
            <w:pPr>
              <w:rPr>
                <w:sz w:val="24"/>
                <w:szCs w:val="24"/>
                <w:lang w:eastAsia="en-US"/>
              </w:rPr>
            </w:pPr>
            <w:r w:rsidRPr="00E467F5">
              <w:rPr>
                <w:sz w:val="24"/>
                <w:szCs w:val="24"/>
                <w:lang w:eastAsia="en-US"/>
              </w:rPr>
              <w:t>Тел.: (423) 2310926 Факс: (423) 310452</w:t>
            </w:r>
          </w:p>
          <w:p w:rsidR="00E467F5" w:rsidRPr="00E467F5" w:rsidRDefault="00E467F5" w:rsidP="00E467F5">
            <w:pPr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  <w:r w:rsidRPr="00E467F5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>ИНН/КПП - 2539007627/253901001</w:t>
            </w:r>
            <w:r w:rsidRPr="00E467F5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br/>
              <w:t>ОКЦ № 1 ДГУ Банка России//УФК по Приморскому краю, г Владивосток (ИАПУ ДВО РАН л/с 20206У82240)</w:t>
            </w:r>
            <w:r w:rsidRPr="00E467F5">
              <w:rPr>
                <w:color w:val="333333"/>
                <w:sz w:val="24"/>
                <w:szCs w:val="24"/>
                <w:lang w:eastAsia="en-US"/>
              </w:rPr>
              <w:br/>
            </w:r>
            <w:r w:rsidRPr="00E467F5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>р/</w:t>
            </w:r>
            <w:proofErr w:type="spellStart"/>
            <w:r w:rsidRPr="00E467F5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>сч</w:t>
            </w:r>
            <w:proofErr w:type="spellEnd"/>
            <w:r w:rsidRPr="00E467F5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 xml:space="preserve"> 03 214 643 000 000 012 000</w:t>
            </w:r>
            <w:r w:rsidRPr="00E467F5">
              <w:rPr>
                <w:color w:val="333333"/>
                <w:sz w:val="24"/>
                <w:szCs w:val="24"/>
                <w:lang w:eastAsia="en-US"/>
              </w:rPr>
              <w:br/>
            </w:r>
            <w:r w:rsidRPr="00E467F5">
              <w:rPr>
                <w:color w:val="333333"/>
                <w:sz w:val="24"/>
                <w:szCs w:val="24"/>
                <w:lang w:eastAsia="en-US"/>
              </w:rPr>
              <w:br/>
            </w:r>
            <w:r w:rsidRPr="00E467F5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>БИК 010507002</w:t>
            </w:r>
            <w:r w:rsidRPr="00E467F5">
              <w:rPr>
                <w:color w:val="333333"/>
                <w:sz w:val="24"/>
                <w:szCs w:val="24"/>
                <w:lang w:eastAsia="en-US"/>
              </w:rPr>
              <w:br/>
            </w:r>
            <w:r w:rsidRPr="00E467F5"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  <w:t>ЕКС 40 102 810 545 370 000 012</w:t>
            </w:r>
          </w:p>
          <w:p w:rsidR="00E467F5" w:rsidRPr="00E467F5" w:rsidRDefault="00E467F5" w:rsidP="00E467F5">
            <w:pPr>
              <w:rPr>
                <w:color w:val="333333"/>
                <w:sz w:val="24"/>
                <w:szCs w:val="24"/>
                <w:shd w:val="clear" w:color="auto" w:fill="FFFFFF"/>
                <w:lang w:eastAsia="en-US"/>
              </w:rPr>
            </w:pPr>
          </w:p>
          <w:p w:rsidR="00E467F5" w:rsidRPr="00E467F5" w:rsidRDefault="00E467F5" w:rsidP="00E467F5">
            <w:pPr>
              <w:rPr>
                <w:sz w:val="24"/>
                <w:szCs w:val="24"/>
                <w:lang w:eastAsia="en-US"/>
              </w:rPr>
            </w:pPr>
          </w:p>
          <w:p w:rsidR="00E467F5" w:rsidRPr="00E467F5" w:rsidRDefault="00E467F5" w:rsidP="00E467F5">
            <w:pPr>
              <w:rPr>
                <w:sz w:val="24"/>
                <w:szCs w:val="24"/>
                <w:lang w:eastAsia="en-US"/>
              </w:rPr>
            </w:pPr>
            <w:r w:rsidRPr="00E467F5">
              <w:rPr>
                <w:sz w:val="24"/>
                <w:szCs w:val="24"/>
                <w:lang w:eastAsia="en-US"/>
              </w:rPr>
              <w:t>_________________ / Р.В. Ромашко /</w:t>
            </w:r>
          </w:p>
          <w:p w:rsidR="00E467F5" w:rsidRPr="00E467F5" w:rsidRDefault="00E467F5" w:rsidP="00E467F5">
            <w:pPr>
              <w:rPr>
                <w:sz w:val="24"/>
                <w:szCs w:val="24"/>
                <w:lang w:eastAsia="en-US"/>
              </w:rPr>
            </w:pPr>
            <w:proofErr w:type="gramStart"/>
            <w:r w:rsidRPr="00E467F5">
              <w:rPr>
                <w:sz w:val="24"/>
                <w:szCs w:val="24"/>
                <w:lang w:eastAsia="en-US"/>
              </w:rPr>
              <w:t xml:space="preserve">«  </w:t>
            </w:r>
            <w:proofErr w:type="gramEnd"/>
            <w:r w:rsidRPr="00E467F5">
              <w:rPr>
                <w:sz w:val="24"/>
                <w:szCs w:val="24"/>
                <w:lang w:eastAsia="en-US"/>
              </w:rPr>
              <w:t xml:space="preserve">   »                      202__ г.  </w:t>
            </w:r>
          </w:p>
          <w:p w:rsidR="00E467F5" w:rsidRPr="00E467F5" w:rsidRDefault="00E467F5" w:rsidP="00E467F5">
            <w:pPr>
              <w:rPr>
                <w:sz w:val="24"/>
                <w:szCs w:val="24"/>
                <w:lang w:eastAsia="en-US"/>
              </w:rPr>
            </w:pPr>
          </w:p>
          <w:p w:rsidR="00E467F5" w:rsidRPr="00E467F5" w:rsidRDefault="00E467F5" w:rsidP="00E467F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A43DB7" w:rsidRDefault="00A43DB7" w:rsidP="00A43DB7">
      <w:pPr>
        <w:widowControl/>
        <w:autoSpaceDE/>
        <w:autoSpaceDN/>
        <w:adjustRightInd/>
        <w:rPr>
          <w:rFonts w:eastAsia="Calibri"/>
          <w:b/>
        </w:rPr>
        <w:sectPr w:rsidR="00A43DB7" w:rsidSect="00A43DB7">
          <w:footerReference w:type="default" r:id="rId7"/>
          <w:pgSz w:w="11909" w:h="16834"/>
          <w:pgMar w:top="1134" w:right="851" w:bottom="1134" w:left="1701" w:header="720" w:footer="720" w:gutter="0"/>
          <w:cols w:space="60"/>
          <w:noEndnote/>
          <w:docGrid w:linePitch="272"/>
        </w:sectPr>
      </w:pPr>
    </w:p>
    <w:p w:rsidR="00BD6775" w:rsidRPr="00BD6775" w:rsidRDefault="00BD6775" w:rsidP="00A43DB7">
      <w:pPr>
        <w:widowControl/>
        <w:autoSpaceDE/>
        <w:autoSpaceDN/>
        <w:adjustRightInd/>
        <w:jc w:val="right"/>
        <w:rPr>
          <w:rFonts w:eastAsia="Calibri"/>
          <w:b/>
        </w:rPr>
      </w:pPr>
      <w:r w:rsidRPr="00BD6775">
        <w:rPr>
          <w:rFonts w:eastAsia="Calibri"/>
          <w:b/>
        </w:rPr>
        <w:lastRenderedPageBreak/>
        <w:t xml:space="preserve">Приложение №1 </w:t>
      </w:r>
    </w:p>
    <w:p w:rsidR="00BD6775" w:rsidRPr="00487B92" w:rsidRDefault="00541A41" w:rsidP="00A43DB7">
      <w:pPr>
        <w:widowControl/>
        <w:autoSpaceDE/>
        <w:autoSpaceDN/>
        <w:adjustRightInd/>
        <w:jc w:val="right"/>
        <w:rPr>
          <w:rFonts w:eastAsia="Calibri"/>
        </w:rPr>
      </w:pPr>
      <w:r>
        <w:rPr>
          <w:rFonts w:eastAsia="Calibri"/>
        </w:rPr>
        <w:t xml:space="preserve">                     </w:t>
      </w:r>
      <w:r w:rsidR="00BD6775" w:rsidRPr="00BD6775">
        <w:rPr>
          <w:rFonts w:eastAsia="Calibri"/>
        </w:rPr>
        <w:t xml:space="preserve"> к Договору №</w:t>
      </w:r>
      <w:r w:rsidR="00487B92">
        <w:rPr>
          <w:rFonts w:eastAsia="Calibri"/>
        </w:rPr>
        <w:t xml:space="preserve"> </w:t>
      </w:r>
      <w:r w:rsidR="00CC56E4">
        <w:rPr>
          <w:sz w:val="24"/>
          <w:szCs w:val="24"/>
        </w:rPr>
        <w:t>____________</w:t>
      </w:r>
      <w:r w:rsidR="00BD6775" w:rsidRPr="00BD6775">
        <w:rPr>
          <w:rFonts w:eastAsia="Calibri"/>
        </w:rPr>
        <w:t xml:space="preserve"> </w:t>
      </w:r>
      <w:r w:rsidR="00487B92">
        <w:rPr>
          <w:rFonts w:eastAsia="Calibri"/>
        </w:rPr>
        <w:t xml:space="preserve">от </w:t>
      </w:r>
      <w:r w:rsidR="00A36836">
        <w:rPr>
          <w:rFonts w:eastAsia="Calibri"/>
        </w:rPr>
        <w:t>«</w:t>
      </w:r>
      <w:r w:rsidR="00CC56E4">
        <w:rPr>
          <w:rFonts w:eastAsia="Calibri"/>
        </w:rPr>
        <w:t>__</w:t>
      </w:r>
      <w:r w:rsidR="0025623D">
        <w:rPr>
          <w:rFonts w:eastAsia="Calibri"/>
        </w:rPr>
        <w:t>»</w:t>
      </w:r>
      <w:r w:rsidR="00AC04F8">
        <w:rPr>
          <w:rFonts w:eastAsia="Calibri"/>
        </w:rPr>
        <w:t xml:space="preserve"> </w:t>
      </w:r>
      <w:r w:rsidR="00CC56E4">
        <w:rPr>
          <w:rFonts w:eastAsia="Calibri"/>
        </w:rPr>
        <w:t xml:space="preserve">августа </w:t>
      </w:r>
      <w:r w:rsidR="00AC04F8">
        <w:rPr>
          <w:rFonts w:eastAsia="Calibri"/>
        </w:rPr>
        <w:t>2026</w:t>
      </w:r>
      <w:r w:rsidR="00A36836">
        <w:rPr>
          <w:rFonts w:eastAsia="Calibri"/>
        </w:rPr>
        <w:t xml:space="preserve"> </w:t>
      </w:r>
      <w:r w:rsidR="00487B92">
        <w:rPr>
          <w:rFonts w:eastAsia="Calibri"/>
        </w:rPr>
        <w:t>г.</w:t>
      </w:r>
    </w:p>
    <w:p w:rsidR="00487B92" w:rsidRDefault="00487B92" w:rsidP="00825EC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</w:rPr>
      </w:pPr>
    </w:p>
    <w:p w:rsidR="00BD6775" w:rsidRDefault="00487B92" w:rsidP="00825EC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</w:rPr>
      </w:pPr>
      <w:r w:rsidRPr="00487B92">
        <w:rPr>
          <w:rFonts w:eastAsia="Calibri"/>
          <w:b/>
          <w:sz w:val="24"/>
          <w:szCs w:val="24"/>
        </w:rPr>
        <w:t xml:space="preserve">Расчет цены договора </w:t>
      </w:r>
    </w:p>
    <w:p w:rsidR="008A7BD3" w:rsidRDefault="008A7BD3" w:rsidP="00825EC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</w:rPr>
      </w:pPr>
    </w:p>
    <w:tbl>
      <w:tblPr>
        <w:tblW w:w="1446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429"/>
        <w:gridCol w:w="851"/>
        <w:gridCol w:w="1262"/>
        <w:gridCol w:w="1114"/>
        <w:gridCol w:w="1557"/>
        <w:gridCol w:w="1482"/>
        <w:gridCol w:w="1308"/>
        <w:gridCol w:w="1187"/>
        <w:gridCol w:w="1444"/>
        <w:gridCol w:w="1051"/>
        <w:gridCol w:w="1304"/>
      </w:tblGrid>
      <w:tr w:rsidR="00487B92" w:rsidRPr="0094377C" w:rsidTr="00D57460">
        <w:trPr>
          <w:trHeight w:val="300"/>
        </w:trPr>
        <w:tc>
          <w:tcPr>
            <w:tcW w:w="474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29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Марка, модель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Категория ТС</w:t>
            </w:r>
          </w:p>
        </w:tc>
        <w:tc>
          <w:tcPr>
            <w:tcW w:w="1262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C154B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 xml:space="preserve">Гос. </w:t>
            </w:r>
            <w:r w:rsidR="00C154B4">
              <w:rPr>
                <w:b/>
                <w:bCs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9143" w:type="dxa"/>
            <w:gridSpan w:val="7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Коэффициент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Страховая премия,</w:t>
            </w:r>
          </w:p>
        </w:tc>
      </w:tr>
      <w:tr w:rsidR="00487B92" w:rsidRPr="0094377C" w:rsidTr="00D57460">
        <w:trPr>
          <w:trHeight w:val="1515"/>
        </w:trPr>
        <w:tc>
          <w:tcPr>
            <w:tcW w:w="474" w:type="dxa"/>
            <w:vMerge/>
            <w:vAlign w:val="center"/>
            <w:hideMark/>
          </w:tcPr>
          <w:p w:rsidR="00487B92" w:rsidRPr="0094377C" w:rsidRDefault="00487B92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487B92" w:rsidRPr="0094377C" w:rsidRDefault="00487B92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487B92" w:rsidRPr="0094377C" w:rsidRDefault="00487B92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vMerge/>
            <w:vAlign w:val="center"/>
            <w:hideMark/>
          </w:tcPr>
          <w:p w:rsidR="00487B92" w:rsidRPr="0094377C" w:rsidRDefault="00487B92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4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базовая ставка страхового тарифа в рублях (ТБ)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территория преимуществен-</w:t>
            </w:r>
            <w:proofErr w:type="spellStart"/>
            <w:r w:rsidRPr="0094377C">
              <w:rPr>
                <w:b/>
                <w:bCs/>
                <w:color w:val="000000"/>
                <w:sz w:val="18"/>
                <w:szCs w:val="18"/>
              </w:rPr>
              <w:t>ного</w:t>
            </w:r>
            <w:proofErr w:type="spellEnd"/>
            <w:r w:rsidRPr="0094377C">
              <w:rPr>
                <w:b/>
                <w:bCs/>
                <w:color w:val="000000"/>
                <w:sz w:val="18"/>
                <w:szCs w:val="18"/>
              </w:rPr>
              <w:t xml:space="preserve"> использования ТС (КТ)</w:t>
            </w:r>
          </w:p>
        </w:tc>
        <w:tc>
          <w:tcPr>
            <w:tcW w:w="1482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наличия или отсутствия страховых возмещений при наступлении страховых случаев (</w:t>
            </w:r>
            <w:proofErr w:type="spellStart"/>
            <w:r w:rsidRPr="0094377C">
              <w:rPr>
                <w:b/>
                <w:bCs/>
                <w:color w:val="000000"/>
                <w:sz w:val="18"/>
                <w:szCs w:val="18"/>
              </w:rPr>
              <w:t>Кбм</w:t>
            </w:r>
            <w:proofErr w:type="spellEnd"/>
            <w:r w:rsidRPr="0094377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в зависимости от наличия сведений о количестве лиц, допущенных к управлению ТС (Ко)</w:t>
            </w:r>
          </w:p>
        </w:tc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мощности двигателя легкового автомобиля (КМ)</w:t>
            </w:r>
          </w:p>
        </w:tc>
        <w:tc>
          <w:tcPr>
            <w:tcW w:w="1444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в зависимости от периода использования ТС (КС)</w:t>
            </w:r>
          </w:p>
        </w:tc>
        <w:tc>
          <w:tcPr>
            <w:tcW w:w="1051" w:type="dxa"/>
            <w:vMerge w:val="restart"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возраста и стажа водителей  (</w:t>
            </w:r>
            <w:proofErr w:type="spellStart"/>
            <w:r w:rsidRPr="0094377C">
              <w:rPr>
                <w:b/>
                <w:bCs/>
                <w:color w:val="000000"/>
                <w:sz w:val="18"/>
                <w:szCs w:val="18"/>
              </w:rPr>
              <w:t>Квс</w:t>
            </w:r>
            <w:proofErr w:type="spellEnd"/>
            <w:r w:rsidRPr="0094377C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304" w:type="dxa"/>
            <w:vMerge/>
            <w:shd w:val="clear" w:color="auto" w:fill="auto"/>
            <w:vAlign w:val="center"/>
            <w:hideMark/>
          </w:tcPr>
          <w:p w:rsidR="00487B92" w:rsidRPr="0094377C" w:rsidRDefault="00487B92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8A7BD3" w:rsidRPr="0094377C" w:rsidTr="00D57460">
        <w:trPr>
          <w:trHeight w:val="70"/>
        </w:trPr>
        <w:tc>
          <w:tcPr>
            <w:tcW w:w="474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62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4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7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82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8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4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1" w:type="dxa"/>
            <w:vMerge/>
            <w:vAlign w:val="center"/>
            <w:hideMark/>
          </w:tcPr>
          <w:p w:rsidR="008A7BD3" w:rsidRPr="0094377C" w:rsidRDefault="008A7BD3" w:rsidP="00D5746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  <w:vAlign w:val="center"/>
            <w:hideMark/>
          </w:tcPr>
          <w:p w:rsidR="008A7BD3" w:rsidRPr="0094377C" w:rsidRDefault="008A7BD3" w:rsidP="00D5746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94377C">
              <w:rPr>
                <w:b/>
                <w:bCs/>
                <w:color w:val="000000"/>
                <w:sz w:val="18"/>
                <w:szCs w:val="18"/>
              </w:rPr>
              <w:t>рублей</w:t>
            </w:r>
          </w:p>
        </w:tc>
      </w:tr>
      <w:tr w:rsidR="00641AEC" w:rsidRPr="0094377C" w:rsidTr="001A086E">
        <w:trPr>
          <w:trHeight w:val="510"/>
        </w:trPr>
        <w:tc>
          <w:tcPr>
            <w:tcW w:w="474" w:type="dxa"/>
            <w:shd w:val="clear" w:color="auto" w:fill="auto"/>
            <w:vAlign w:val="center"/>
            <w:hideMark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 w:rsidRPr="0094377C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TOYOTA LAND CRUISER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С445ЕС125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1,36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4" w:type="dxa"/>
            <w:shd w:val="clear" w:color="auto" w:fill="auto"/>
          </w:tcPr>
          <w:p w:rsidR="00641AEC" w:rsidRPr="00B61FBC" w:rsidRDefault="00641AEC" w:rsidP="00EE0C33">
            <w:pPr>
              <w:jc w:val="center"/>
            </w:pPr>
            <w:r w:rsidRPr="00B61FBC">
              <w:t>17660,6</w:t>
            </w:r>
          </w:p>
        </w:tc>
      </w:tr>
      <w:tr w:rsidR="00641AEC" w:rsidRPr="0094377C" w:rsidTr="001A086E">
        <w:trPr>
          <w:trHeight w:val="309"/>
        </w:trPr>
        <w:tc>
          <w:tcPr>
            <w:tcW w:w="474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 w:rsidRPr="0094377C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LEXUS LX 470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B012BX125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1,36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4" w:type="dxa"/>
            <w:shd w:val="clear" w:color="auto" w:fill="auto"/>
          </w:tcPr>
          <w:p w:rsidR="00641AEC" w:rsidRPr="00B61FBC" w:rsidRDefault="00641AEC" w:rsidP="00EE0C33">
            <w:pPr>
              <w:jc w:val="center"/>
            </w:pPr>
            <w:r w:rsidRPr="00B61FBC">
              <w:t>17660,6</w:t>
            </w:r>
          </w:p>
        </w:tc>
      </w:tr>
      <w:tr w:rsidR="00641AEC" w:rsidRPr="0094377C" w:rsidTr="001A086E">
        <w:trPr>
          <w:trHeight w:val="412"/>
        </w:trPr>
        <w:tc>
          <w:tcPr>
            <w:tcW w:w="474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641AEC" w:rsidRPr="00514B26" w:rsidRDefault="00641AEC" w:rsidP="00641AEC">
            <w:pPr>
              <w:rPr>
                <w:sz w:val="18"/>
                <w:szCs w:val="18"/>
                <w:lang w:val="en-US"/>
              </w:rPr>
            </w:pPr>
            <w:r w:rsidRPr="00C154B4">
              <w:rPr>
                <w:sz w:val="18"/>
                <w:szCs w:val="18"/>
              </w:rPr>
              <w:t>TOYOTA HILUX</w:t>
            </w:r>
            <w:r>
              <w:rPr>
                <w:sz w:val="18"/>
                <w:szCs w:val="18"/>
                <w:lang w:val="en-US"/>
              </w:rPr>
              <w:t xml:space="preserve"> SURF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 w:rsidRPr="00C154B4">
              <w:rPr>
                <w:sz w:val="18"/>
                <w:szCs w:val="18"/>
              </w:rPr>
              <w:t>В356ОО25</w:t>
            </w:r>
          </w:p>
        </w:tc>
        <w:tc>
          <w:tcPr>
            <w:tcW w:w="1114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5722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1,36</w:t>
            </w:r>
          </w:p>
        </w:tc>
        <w:tc>
          <w:tcPr>
            <w:tcW w:w="1482" w:type="dxa"/>
            <w:shd w:val="clear" w:color="auto" w:fill="auto"/>
            <w:noWrap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0,72</w:t>
            </w:r>
          </w:p>
        </w:tc>
        <w:tc>
          <w:tcPr>
            <w:tcW w:w="1308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1,97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641AEC" w:rsidRPr="0094377C" w:rsidRDefault="00641AEC" w:rsidP="00641AE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04" w:type="dxa"/>
            <w:shd w:val="clear" w:color="auto" w:fill="auto"/>
          </w:tcPr>
          <w:p w:rsidR="00641AEC" w:rsidRDefault="00641AEC" w:rsidP="00EE0C33">
            <w:pPr>
              <w:jc w:val="center"/>
            </w:pPr>
            <w:r w:rsidRPr="00B61FBC">
              <w:t>15453,03</w:t>
            </w:r>
          </w:p>
        </w:tc>
      </w:tr>
      <w:tr w:rsidR="008A7BD3" w:rsidRPr="0094377C" w:rsidTr="00D57460">
        <w:trPr>
          <w:trHeight w:val="510"/>
        </w:trPr>
        <w:tc>
          <w:tcPr>
            <w:tcW w:w="13159" w:type="dxa"/>
            <w:gridSpan w:val="11"/>
            <w:shd w:val="clear" w:color="auto" w:fill="auto"/>
            <w:vAlign w:val="center"/>
          </w:tcPr>
          <w:p w:rsidR="008A7BD3" w:rsidRPr="0094377C" w:rsidRDefault="00EE0C33" w:rsidP="00D5746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8A7BD3" w:rsidRPr="00E35C6F" w:rsidRDefault="00641AEC" w:rsidP="00EE0C33">
            <w:pPr>
              <w:jc w:val="center"/>
              <w:rPr>
                <w:color w:val="000000"/>
                <w:sz w:val="18"/>
                <w:szCs w:val="18"/>
              </w:rPr>
            </w:pPr>
            <w:r w:rsidRPr="00641AEC">
              <w:rPr>
                <w:color w:val="000000"/>
                <w:sz w:val="18"/>
                <w:szCs w:val="18"/>
              </w:rPr>
              <w:t>50774,23</w:t>
            </w:r>
          </w:p>
        </w:tc>
      </w:tr>
    </w:tbl>
    <w:p w:rsidR="0079743E" w:rsidRDefault="0079743E" w:rsidP="00825EC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</w:rPr>
      </w:pPr>
    </w:p>
    <w:p w:rsidR="00BA24AF" w:rsidRPr="00BD6775" w:rsidRDefault="00BA24AF" w:rsidP="00825EC6">
      <w:pPr>
        <w:widowControl/>
        <w:autoSpaceDE/>
        <w:autoSpaceDN/>
        <w:adjustRightInd/>
        <w:jc w:val="center"/>
        <w:rPr>
          <w:rFonts w:eastAsia="Calibri"/>
          <w:b/>
          <w:sz w:val="24"/>
          <w:szCs w:val="24"/>
        </w:rPr>
      </w:pPr>
    </w:p>
    <w:p w:rsidR="00BD6775" w:rsidRPr="00BD6775" w:rsidRDefault="00BD6775" w:rsidP="00825EC6">
      <w:pPr>
        <w:widowControl/>
        <w:autoSpaceDE/>
        <w:autoSpaceDN/>
        <w:adjustRightInd/>
        <w:rPr>
          <w:rFonts w:eastAsia="Calibri"/>
        </w:rPr>
      </w:pPr>
    </w:p>
    <w:p w:rsidR="00E34F48" w:rsidRPr="00B07C86" w:rsidRDefault="00B07C86" w:rsidP="00B07C86">
      <w:pPr>
        <w:tabs>
          <w:tab w:val="left" w:pos="9510"/>
        </w:tabs>
        <w:spacing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Страховщик</w:t>
      </w:r>
      <w:r>
        <w:rPr>
          <w:sz w:val="24"/>
          <w:szCs w:val="24"/>
        </w:rPr>
        <w:tab/>
        <w:t>Страхователь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0"/>
        <w:gridCol w:w="7306"/>
      </w:tblGrid>
      <w:tr w:rsidR="00BA24AF" w:rsidTr="00BA24AF">
        <w:tc>
          <w:tcPr>
            <w:tcW w:w="7391" w:type="dxa"/>
          </w:tcPr>
          <w:p w:rsidR="00BA24AF" w:rsidRDefault="00BA24AF" w:rsidP="00BA24AF">
            <w:pPr>
              <w:spacing w:line="312" w:lineRule="auto"/>
              <w:jc w:val="both"/>
              <w:rPr>
                <w:sz w:val="24"/>
                <w:szCs w:val="24"/>
              </w:rPr>
            </w:pPr>
            <w:r w:rsidRPr="00BA24AF">
              <w:rPr>
                <w:sz w:val="24"/>
                <w:szCs w:val="24"/>
              </w:rPr>
              <w:t>М.П.</w:t>
            </w:r>
          </w:p>
        </w:tc>
        <w:tc>
          <w:tcPr>
            <w:tcW w:w="7391" w:type="dxa"/>
          </w:tcPr>
          <w:p w:rsidR="00056F64" w:rsidRPr="00056F64" w:rsidRDefault="00056F64" w:rsidP="00056F64">
            <w:pPr>
              <w:spacing w:line="312" w:lineRule="auto"/>
              <w:jc w:val="both"/>
              <w:rPr>
                <w:b/>
                <w:sz w:val="24"/>
                <w:szCs w:val="24"/>
              </w:rPr>
            </w:pPr>
            <w:r w:rsidRPr="00056F64">
              <w:rPr>
                <w:b/>
                <w:sz w:val="24"/>
                <w:szCs w:val="24"/>
              </w:rPr>
              <w:t>ИАПУ ДВО РАН</w:t>
            </w:r>
          </w:p>
          <w:p w:rsidR="00056F64" w:rsidRPr="00056F64" w:rsidRDefault="00056F64" w:rsidP="00056F64">
            <w:pPr>
              <w:rPr>
                <w:sz w:val="24"/>
                <w:szCs w:val="24"/>
              </w:rPr>
            </w:pPr>
            <w:r w:rsidRPr="00056F64">
              <w:rPr>
                <w:sz w:val="24"/>
                <w:szCs w:val="24"/>
              </w:rPr>
              <w:t>Директор ИАПУ ДВО РАН</w:t>
            </w:r>
          </w:p>
          <w:p w:rsidR="00056F64" w:rsidRPr="00056F64" w:rsidRDefault="00056F64" w:rsidP="00056F64">
            <w:pPr>
              <w:rPr>
                <w:sz w:val="24"/>
                <w:szCs w:val="24"/>
              </w:rPr>
            </w:pPr>
          </w:p>
          <w:p w:rsidR="00056F64" w:rsidRPr="00056F64" w:rsidRDefault="00056F64" w:rsidP="00056F64">
            <w:pPr>
              <w:rPr>
                <w:sz w:val="24"/>
                <w:szCs w:val="24"/>
              </w:rPr>
            </w:pPr>
          </w:p>
          <w:p w:rsidR="00BA24AF" w:rsidRPr="00056F64" w:rsidRDefault="00056F64" w:rsidP="00056F64">
            <w:pPr>
              <w:rPr>
                <w:sz w:val="24"/>
                <w:szCs w:val="24"/>
              </w:rPr>
            </w:pPr>
            <w:r w:rsidRPr="00056F64">
              <w:rPr>
                <w:sz w:val="24"/>
                <w:szCs w:val="24"/>
              </w:rPr>
              <w:t>____________________/Р.В. Ромашко/</w:t>
            </w:r>
          </w:p>
        </w:tc>
      </w:tr>
    </w:tbl>
    <w:p w:rsidR="00BA24AF" w:rsidRDefault="00BA24AF" w:rsidP="00596E06">
      <w:pPr>
        <w:spacing w:line="312" w:lineRule="auto"/>
        <w:jc w:val="both"/>
        <w:rPr>
          <w:sz w:val="24"/>
          <w:szCs w:val="24"/>
        </w:rPr>
      </w:pPr>
    </w:p>
    <w:sectPr w:rsidR="00BA24AF" w:rsidSect="00A43DB7">
      <w:pgSz w:w="16834" w:h="11909" w:orient="landscape"/>
      <w:pgMar w:top="851" w:right="1134" w:bottom="1418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986" w:rsidRDefault="007B5986" w:rsidP="00C32456">
      <w:r>
        <w:separator/>
      </w:r>
    </w:p>
  </w:endnote>
  <w:endnote w:type="continuationSeparator" w:id="0">
    <w:p w:rsidR="007B5986" w:rsidRDefault="007B5986" w:rsidP="00C3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92A" w:rsidRDefault="0088592A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1D1D9E">
      <w:rPr>
        <w:noProof/>
      </w:rPr>
      <w:t>3</w:t>
    </w:r>
    <w:r>
      <w:rPr>
        <w:noProof/>
      </w:rPr>
      <w:fldChar w:fldCharType="end"/>
    </w:r>
  </w:p>
  <w:p w:rsidR="0088592A" w:rsidRDefault="0088592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986" w:rsidRDefault="007B5986" w:rsidP="00C32456">
      <w:r>
        <w:separator/>
      </w:r>
    </w:p>
  </w:footnote>
  <w:footnote w:type="continuationSeparator" w:id="0">
    <w:p w:rsidR="007B5986" w:rsidRDefault="007B5986" w:rsidP="00C32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C68F22C"/>
    <w:lvl w:ilvl="0">
      <w:numFmt w:val="bullet"/>
      <w:lvlText w:val="*"/>
      <w:lvlJc w:val="left"/>
    </w:lvl>
  </w:abstractNum>
  <w:abstractNum w:abstractNumId="1" w15:restartNumberingAfterBreak="0">
    <w:nsid w:val="070E4F1A"/>
    <w:multiLevelType w:val="hybridMultilevel"/>
    <w:tmpl w:val="BA46C00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 w15:restartNumberingAfterBreak="0">
    <w:nsid w:val="07CF4500"/>
    <w:multiLevelType w:val="multilevel"/>
    <w:tmpl w:val="975C21C4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091E73BE"/>
    <w:multiLevelType w:val="multilevel"/>
    <w:tmpl w:val="A322D9F4"/>
    <w:lvl w:ilvl="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B876D4B"/>
    <w:multiLevelType w:val="singleLevel"/>
    <w:tmpl w:val="587AA9D2"/>
    <w:lvl w:ilvl="0">
      <w:start w:val="5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C8C0EEA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6" w15:restartNumberingAfterBreak="0">
    <w:nsid w:val="1B292BE2"/>
    <w:multiLevelType w:val="multilevel"/>
    <w:tmpl w:val="9FB2F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7" w15:restartNumberingAfterBreak="0">
    <w:nsid w:val="1FA07D08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AE7F30"/>
    <w:multiLevelType w:val="hybridMultilevel"/>
    <w:tmpl w:val="33EAF6AC"/>
    <w:lvl w:ilvl="0" w:tplc="48A8D80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27636E"/>
    <w:multiLevelType w:val="singleLevel"/>
    <w:tmpl w:val="952A0B84"/>
    <w:lvl w:ilvl="0">
      <w:start w:val="1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7EE1429"/>
    <w:multiLevelType w:val="singleLevel"/>
    <w:tmpl w:val="28E64402"/>
    <w:lvl w:ilvl="0">
      <w:start w:val="6"/>
      <w:numFmt w:val="decimal"/>
      <w:lvlText w:val="8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841027C"/>
    <w:multiLevelType w:val="singleLevel"/>
    <w:tmpl w:val="16E82DAC"/>
    <w:lvl w:ilvl="0">
      <w:start w:val="1"/>
      <w:numFmt w:val="decimal"/>
      <w:lvlText w:val="9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8C8313D"/>
    <w:multiLevelType w:val="singleLevel"/>
    <w:tmpl w:val="727A4A4C"/>
    <w:lvl w:ilvl="0">
      <w:start w:val="1"/>
      <w:numFmt w:val="decimal"/>
      <w:lvlText w:val="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F81392"/>
    <w:multiLevelType w:val="hybridMultilevel"/>
    <w:tmpl w:val="C6625474"/>
    <w:lvl w:ilvl="0" w:tplc="486E225E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F657D88"/>
    <w:multiLevelType w:val="singleLevel"/>
    <w:tmpl w:val="44CE1464"/>
    <w:lvl w:ilvl="0">
      <w:start w:val="3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496D10"/>
    <w:multiLevelType w:val="hybridMultilevel"/>
    <w:tmpl w:val="34343D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AA3574"/>
    <w:multiLevelType w:val="multilevel"/>
    <w:tmpl w:val="C786ED18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3E33EB7"/>
    <w:multiLevelType w:val="multilevel"/>
    <w:tmpl w:val="84701F0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674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b w:val="0"/>
      </w:rPr>
    </w:lvl>
  </w:abstractNum>
  <w:abstractNum w:abstractNumId="18" w15:restartNumberingAfterBreak="0">
    <w:nsid w:val="3F456A44"/>
    <w:multiLevelType w:val="singleLevel"/>
    <w:tmpl w:val="E21CF442"/>
    <w:lvl w:ilvl="0">
      <w:start w:val="1"/>
      <w:numFmt w:val="decimal"/>
      <w:lvlText w:val="7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7944D0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0" w15:restartNumberingAfterBreak="0">
    <w:nsid w:val="4BC87300"/>
    <w:multiLevelType w:val="singleLevel"/>
    <w:tmpl w:val="22F8E46C"/>
    <w:lvl w:ilvl="0">
      <w:start w:val="1"/>
      <w:numFmt w:val="decimal"/>
      <w:lvlText w:val="4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C180309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AC2AF3"/>
    <w:multiLevelType w:val="multilevel"/>
    <w:tmpl w:val="EC9EFA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23" w15:restartNumberingAfterBreak="0">
    <w:nsid w:val="51BA0B8F"/>
    <w:multiLevelType w:val="singleLevel"/>
    <w:tmpl w:val="54605502"/>
    <w:lvl w:ilvl="0">
      <w:start w:val="1"/>
      <w:numFmt w:val="decimal"/>
      <w:lvlText w:val="10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6930D54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C9688F"/>
    <w:multiLevelType w:val="singleLevel"/>
    <w:tmpl w:val="09C2A9F6"/>
    <w:lvl w:ilvl="0">
      <w:start w:val="1"/>
      <w:numFmt w:val="decimal"/>
      <w:lvlText w:val="1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8F16F26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8" w15:restartNumberingAfterBreak="0">
    <w:nsid w:val="5AD03938"/>
    <w:multiLevelType w:val="singleLevel"/>
    <w:tmpl w:val="AE9C30F0"/>
    <w:lvl w:ilvl="0">
      <w:start w:val="1"/>
      <w:numFmt w:val="decimal"/>
      <w:lvlText w:val="1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5EE3A41"/>
    <w:multiLevelType w:val="hybridMultilevel"/>
    <w:tmpl w:val="A322D9F4"/>
    <w:lvl w:ilvl="0" w:tplc="2A86AFBE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73E1357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ADE08D3"/>
    <w:multiLevelType w:val="hybridMultilevel"/>
    <w:tmpl w:val="BEE4C38A"/>
    <w:lvl w:ilvl="0" w:tplc="71C2A4E6">
      <w:start w:val="14"/>
      <w:numFmt w:val="decimal"/>
      <w:lvlText w:val="%1.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 w15:restartNumberingAfterBreak="0">
    <w:nsid w:val="71F21CE5"/>
    <w:multiLevelType w:val="singleLevel"/>
    <w:tmpl w:val="48A8D800"/>
    <w:lvl w:ilvl="0">
      <w:start w:val="1"/>
      <w:numFmt w:val="decimal"/>
      <w:lvlText w:val="1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8372C18"/>
    <w:multiLevelType w:val="hybridMultilevel"/>
    <w:tmpl w:val="035C21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9BA36F5"/>
    <w:multiLevelType w:val="singleLevel"/>
    <w:tmpl w:val="19204CBC"/>
    <w:lvl w:ilvl="0">
      <w:start w:val="1"/>
      <w:numFmt w:val="decimal"/>
      <w:lvlText w:val="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BBB1B5C"/>
    <w:multiLevelType w:val="singleLevel"/>
    <w:tmpl w:val="90941D0A"/>
    <w:lvl w:ilvl="0">
      <w:start w:val="1"/>
      <w:numFmt w:val="decimal"/>
      <w:lvlText w:val="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D267A2F"/>
    <w:multiLevelType w:val="multilevel"/>
    <w:tmpl w:val="69BCB638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3">
    <w:abstractNumId w:val="34"/>
  </w:num>
  <w:num w:numId="4">
    <w:abstractNumId w:val="0"/>
    <w:lvlOverride w:ilvl="0">
      <w:lvl w:ilvl="0">
        <w:numFmt w:val="bullet"/>
        <w:lvlText w:val="-"/>
        <w:legacy w:legacy="1" w:legacySpace="0" w:legacyIndent="283"/>
        <w:lvlJc w:val="left"/>
        <w:rPr>
          <w:rFonts w:ascii="Times New Roman" w:hAnsi="Times New Roman" w:hint="default"/>
        </w:rPr>
      </w:lvl>
    </w:lvlOverride>
  </w:num>
  <w:num w:numId="5">
    <w:abstractNumId w:val="12"/>
  </w:num>
  <w:num w:numId="6">
    <w:abstractNumId w:val="20"/>
  </w:num>
  <w:num w:numId="7">
    <w:abstractNumId w:val="18"/>
  </w:num>
  <w:num w:numId="8">
    <w:abstractNumId w:val="9"/>
  </w:num>
  <w:num w:numId="9">
    <w:abstractNumId w:val="4"/>
  </w:num>
  <w:num w:numId="10">
    <w:abstractNumId w:val="10"/>
  </w:num>
  <w:num w:numId="11">
    <w:abstractNumId w:val="11"/>
  </w:num>
  <w:num w:numId="12">
    <w:abstractNumId w:val="23"/>
  </w:num>
  <w:num w:numId="13">
    <w:abstractNumId w:val="28"/>
  </w:num>
  <w:num w:numId="14">
    <w:abstractNumId w:val="25"/>
  </w:num>
  <w:num w:numId="15">
    <w:abstractNumId w:val="0"/>
    <w:lvlOverride w:ilvl="0">
      <w:lvl w:ilvl="0">
        <w:numFmt w:val="bullet"/>
        <w:lvlText w:val="■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16">
    <w:abstractNumId w:val="35"/>
  </w:num>
  <w:num w:numId="17">
    <w:abstractNumId w:val="14"/>
  </w:num>
  <w:num w:numId="18">
    <w:abstractNumId w:val="2"/>
  </w:num>
  <w:num w:numId="19">
    <w:abstractNumId w:val="16"/>
  </w:num>
  <w:num w:numId="20">
    <w:abstractNumId w:val="13"/>
  </w:num>
  <w:num w:numId="21">
    <w:abstractNumId w:val="8"/>
  </w:num>
  <w:num w:numId="22">
    <w:abstractNumId w:val="33"/>
  </w:num>
  <w:num w:numId="23">
    <w:abstractNumId w:val="6"/>
  </w:num>
  <w:num w:numId="24">
    <w:abstractNumId w:val="5"/>
  </w:num>
  <w:num w:numId="25">
    <w:abstractNumId w:val="22"/>
  </w:num>
  <w:num w:numId="26">
    <w:abstractNumId w:val="19"/>
  </w:num>
  <w:num w:numId="27">
    <w:abstractNumId w:val="15"/>
  </w:num>
  <w:num w:numId="28">
    <w:abstractNumId w:val="36"/>
  </w:num>
  <w:num w:numId="29">
    <w:abstractNumId w:val="29"/>
  </w:num>
  <w:num w:numId="30">
    <w:abstractNumId w:val="3"/>
  </w:num>
  <w:num w:numId="31">
    <w:abstractNumId w:val="26"/>
  </w:num>
  <w:num w:numId="32">
    <w:abstractNumId w:val="21"/>
  </w:num>
  <w:num w:numId="33">
    <w:abstractNumId w:val="7"/>
  </w:num>
  <w:num w:numId="34">
    <w:abstractNumId w:val="30"/>
  </w:num>
  <w:num w:numId="35">
    <w:abstractNumId w:val="24"/>
  </w:num>
  <w:num w:numId="36">
    <w:abstractNumId w:val="31"/>
  </w:num>
  <w:num w:numId="37">
    <w:abstractNumId w:val="1"/>
  </w:num>
  <w:num w:numId="38">
    <w:abstractNumId w:val="27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16"/>
    <w:rsid w:val="0000493B"/>
    <w:rsid w:val="000053B6"/>
    <w:rsid w:val="00011585"/>
    <w:rsid w:val="000160BF"/>
    <w:rsid w:val="00020ADB"/>
    <w:rsid w:val="00035517"/>
    <w:rsid w:val="0005540A"/>
    <w:rsid w:val="00056F64"/>
    <w:rsid w:val="000574FB"/>
    <w:rsid w:val="00083BA1"/>
    <w:rsid w:val="00094B77"/>
    <w:rsid w:val="000B4B09"/>
    <w:rsid w:val="000B7E14"/>
    <w:rsid w:val="000C0CEA"/>
    <w:rsid w:val="000D390D"/>
    <w:rsid w:val="000D783C"/>
    <w:rsid w:val="000E4A53"/>
    <w:rsid w:val="000E527F"/>
    <w:rsid w:val="000E55D7"/>
    <w:rsid w:val="000F309F"/>
    <w:rsid w:val="00103375"/>
    <w:rsid w:val="00110C66"/>
    <w:rsid w:val="0011105D"/>
    <w:rsid w:val="001209CA"/>
    <w:rsid w:val="00120E87"/>
    <w:rsid w:val="0012501E"/>
    <w:rsid w:val="00131BBB"/>
    <w:rsid w:val="00141D75"/>
    <w:rsid w:val="00154968"/>
    <w:rsid w:val="00155752"/>
    <w:rsid w:val="00166E47"/>
    <w:rsid w:val="00170B4A"/>
    <w:rsid w:val="00177443"/>
    <w:rsid w:val="00177609"/>
    <w:rsid w:val="00183B98"/>
    <w:rsid w:val="00185AB9"/>
    <w:rsid w:val="00185E25"/>
    <w:rsid w:val="001935A9"/>
    <w:rsid w:val="00194632"/>
    <w:rsid w:val="001956A9"/>
    <w:rsid w:val="001A056B"/>
    <w:rsid w:val="001A220C"/>
    <w:rsid w:val="001D1D9E"/>
    <w:rsid w:val="001E5B07"/>
    <w:rsid w:val="001F7A9C"/>
    <w:rsid w:val="00223C50"/>
    <w:rsid w:val="0022447E"/>
    <w:rsid w:val="00225392"/>
    <w:rsid w:val="0025623D"/>
    <w:rsid w:val="00280249"/>
    <w:rsid w:val="00281682"/>
    <w:rsid w:val="00282338"/>
    <w:rsid w:val="002A7AD4"/>
    <w:rsid w:val="002B36E9"/>
    <w:rsid w:val="002B53B7"/>
    <w:rsid w:val="002B76E1"/>
    <w:rsid w:val="002C44C2"/>
    <w:rsid w:val="002C56E8"/>
    <w:rsid w:val="002F43DD"/>
    <w:rsid w:val="003111F6"/>
    <w:rsid w:val="00313E5B"/>
    <w:rsid w:val="0031522E"/>
    <w:rsid w:val="0032411E"/>
    <w:rsid w:val="00332EF7"/>
    <w:rsid w:val="00337E4C"/>
    <w:rsid w:val="003517B4"/>
    <w:rsid w:val="003565E4"/>
    <w:rsid w:val="00364325"/>
    <w:rsid w:val="0036524A"/>
    <w:rsid w:val="00383E79"/>
    <w:rsid w:val="0039079D"/>
    <w:rsid w:val="003A0688"/>
    <w:rsid w:val="003A2017"/>
    <w:rsid w:val="003B4FBB"/>
    <w:rsid w:val="003B7ACF"/>
    <w:rsid w:val="003C4616"/>
    <w:rsid w:val="003C46D3"/>
    <w:rsid w:val="003D106C"/>
    <w:rsid w:val="003D23C7"/>
    <w:rsid w:val="003D5CEF"/>
    <w:rsid w:val="003D5E4E"/>
    <w:rsid w:val="003F710B"/>
    <w:rsid w:val="003F76A9"/>
    <w:rsid w:val="003F7C9D"/>
    <w:rsid w:val="003F7DC7"/>
    <w:rsid w:val="00401100"/>
    <w:rsid w:val="00420DCF"/>
    <w:rsid w:val="0042384A"/>
    <w:rsid w:val="0042392A"/>
    <w:rsid w:val="00427D27"/>
    <w:rsid w:val="004438E6"/>
    <w:rsid w:val="00445455"/>
    <w:rsid w:val="00450330"/>
    <w:rsid w:val="0045100D"/>
    <w:rsid w:val="00455AEE"/>
    <w:rsid w:val="00456797"/>
    <w:rsid w:val="00460864"/>
    <w:rsid w:val="00467966"/>
    <w:rsid w:val="0047051B"/>
    <w:rsid w:val="004838C4"/>
    <w:rsid w:val="00485940"/>
    <w:rsid w:val="00487B92"/>
    <w:rsid w:val="004959BB"/>
    <w:rsid w:val="004A4E9C"/>
    <w:rsid w:val="004B0DA8"/>
    <w:rsid w:val="004C0980"/>
    <w:rsid w:val="004C77F3"/>
    <w:rsid w:val="004D2790"/>
    <w:rsid w:val="004E0F06"/>
    <w:rsid w:val="004E1D37"/>
    <w:rsid w:val="004E4858"/>
    <w:rsid w:val="004E4F93"/>
    <w:rsid w:val="004E741F"/>
    <w:rsid w:val="004E7ACC"/>
    <w:rsid w:val="00514B26"/>
    <w:rsid w:val="00521C9D"/>
    <w:rsid w:val="005227F9"/>
    <w:rsid w:val="00522C44"/>
    <w:rsid w:val="005233B3"/>
    <w:rsid w:val="005258BB"/>
    <w:rsid w:val="00527229"/>
    <w:rsid w:val="00537E80"/>
    <w:rsid w:val="00541A41"/>
    <w:rsid w:val="00541B5F"/>
    <w:rsid w:val="00543905"/>
    <w:rsid w:val="0054549C"/>
    <w:rsid w:val="00551DD5"/>
    <w:rsid w:val="0055444F"/>
    <w:rsid w:val="00562B7C"/>
    <w:rsid w:val="00566161"/>
    <w:rsid w:val="005775E6"/>
    <w:rsid w:val="00582A58"/>
    <w:rsid w:val="00592A2B"/>
    <w:rsid w:val="00596E06"/>
    <w:rsid w:val="005A2ED7"/>
    <w:rsid w:val="005B0F7A"/>
    <w:rsid w:val="005D37B8"/>
    <w:rsid w:val="005D42AF"/>
    <w:rsid w:val="005F76AA"/>
    <w:rsid w:val="00601B8F"/>
    <w:rsid w:val="00601D87"/>
    <w:rsid w:val="00614FE0"/>
    <w:rsid w:val="006205CE"/>
    <w:rsid w:val="0062793D"/>
    <w:rsid w:val="00627FD2"/>
    <w:rsid w:val="0063600F"/>
    <w:rsid w:val="006410A2"/>
    <w:rsid w:val="00641AEC"/>
    <w:rsid w:val="0064205B"/>
    <w:rsid w:val="006479D3"/>
    <w:rsid w:val="00657B64"/>
    <w:rsid w:val="00662557"/>
    <w:rsid w:val="00664181"/>
    <w:rsid w:val="00683EBB"/>
    <w:rsid w:val="00694119"/>
    <w:rsid w:val="00696FF5"/>
    <w:rsid w:val="006A1542"/>
    <w:rsid w:val="006A3AFE"/>
    <w:rsid w:val="006A3FC8"/>
    <w:rsid w:val="006D4C83"/>
    <w:rsid w:val="006E5980"/>
    <w:rsid w:val="0070046B"/>
    <w:rsid w:val="00702813"/>
    <w:rsid w:val="007070D2"/>
    <w:rsid w:val="00710535"/>
    <w:rsid w:val="00715156"/>
    <w:rsid w:val="007153EE"/>
    <w:rsid w:val="0071595C"/>
    <w:rsid w:val="00725D3D"/>
    <w:rsid w:val="0074144A"/>
    <w:rsid w:val="00772576"/>
    <w:rsid w:val="00776467"/>
    <w:rsid w:val="00782CEF"/>
    <w:rsid w:val="00784948"/>
    <w:rsid w:val="00787603"/>
    <w:rsid w:val="0079053A"/>
    <w:rsid w:val="00793CE0"/>
    <w:rsid w:val="00796521"/>
    <w:rsid w:val="0079743E"/>
    <w:rsid w:val="007A18B9"/>
    <w:rsid w:val="007B5986"/>
    <w:rsid w:val="007B787B"/>
    <w:rsid w:val="007D10DA"/>
    <w:rsid w:val="007F2B10"/>
    <w:rsid w:val="00807042"/>
    <w:rsid w:val="00812522"/>
    <w:rsid w:val="0082199B"/>
    <w:rsid w:val="00821BDD"/>
    <w:rsid w:val="00823DC3"/>
    <w:rsid w:val="00825EC6"/>
    <w:rsid w:val="00830CC7"/>
    <w:rsid w:val="00843005"/>
    <w:rsid w:val="00843978"/>
    <w:rsid w:val="008468B1"/>
    <w:rsid w:val="008470D0"/>
    <w:rsid w:val="00851071"/>
    <w:rsid w:val="008622D9"/>
    <w:rsid w:val="00862FA1"/>
    <w:rsid w:val="00862FF1"/>
    <w:rsid w:val="00864C8B"/>
    <w:rsid w:val="00865903"/>
    <w:rsid w:val="0086607A"/>
    <w:rsid w:val="00867411"/>
    <w:rsid w:val="00884BE6"/>
    <w:rsid w:val="0088592A"/>
    <w:rsid w:val="008865C6"/>
    <w:rsid w:val="00887BA2"/>
    <w:rsid w:val="00895A2A"/>
    <w:rsid w:val="00895E23"/>
    <w:rsid w:val="0089628C"/>
    <w:rsid w:val="008A7BCD"/>
    <w:rsid w:val="008A7BD3"/>
    <w:rsid w:val="008C74A6"/>
    <w:rsid w:val="008C7975"/>
    <w:rsid w:val="008D2FDD"/>
    <w:rsid w:val="008E2917"/>
    <w:rsid w:val="008E59E7"/>
    <w:rsid w:val="008E5E8A"/>
    <w:rsid w:val="008E69D7"/>
    <w:rsid w:val="00903B93"/>
    <w:rsid w:val="00912437"/>
    <w:rsid w:val="00917CFE"/>
    <w:rsid w:val="00933E0E"/>
    <w:rsid w:val="009362D4"/>
    <w:rsid w:val="00943D9B"/>
    <w:rsid w:val="0094500B"/>
    <w:rsid w:val="00947363"/>
    <w:rsid w:val="00947651"/>
    <w:rsid w:val="00955514"/>
    <w:rsid w:val="00956405"/>
    <w:rsid w:val="00956D9F"/>
    <w:rsid w:val="009600EB"/>
    <w:rsid w:val="00962CAD"/>
    <w:rsid w:val="00967B09"/>
    <w:rsid w:val="00975C48"/>
    <w:rsid w:val="009867C6"/>
    <w:rsid w:val="009A2CA0"/>
    <w:rsid w:val="009C4B9E"/>
    <w:rsid w:val="009C5FD0"/>
    <w:rsid w:val="009D5F31"/>
    <w:rsid w:val="009E2D81"/>
    <w:rsid w:val="009F0BCC"/>
    <w:rsid w:val="00A00C90"/>
    <w:rsid w:val="00A0506F"/>
    <w:rsid w:val="00A15D39"/>
    <w:rsid w:val="00A2322B"/>
    <w:rsid w:val="00A36836"/>
    <w:rsid w:val="00A40698"/>
    <w:rsid w:val="00A40738"/>
    <w:rsid w:val="00A43DB7"/>
    <w:rsid w:val="00A461BB"/>
    <w:rsid w:val="00A75DEC"/>
    <w:rsid w:val="00A76158"/>
    <w:rsid w:val="00A809A2"/>
    <w:rsid w:val="00A87377"/>
    <w:rsid w:val="00A94EBD"/>
    <w:rsid w:val="00AA030D"/>
    <w:rsid w:val="00AA18B0"/>
    <w:rsid w:val="00AA3325"/>
    <w:rsid w:val="00AA5C62"/>
    <w:rsid w:val="00AB17E9"/>
    <w:rsid w:val="00AB38BF"/>
    <w:rsid w:val="00AC04F8"/>
    <w:rsid w:val="00AC14A5"/>
    <w:rsid w:val="00AC483A"/>
    <w:rsid w:val="00AD3874"/>
    <w:rsid w:val="00AE189F"/>
    <w:rsid w:val="00AE6C0E"/>
    <w:rsid w:val="00B028DB"/>
    <w:rsid w:val="00B04559"/>
    <w:rsid w:val="00B07C86"/>
    <w:rsid w:val="00B12FD7"/>
    <w:rsid w:val="00B154DE"/>
    <w:rsid w:val="00B20043"/>
    <w:rsid w:val="00B22550"/>
    <w:rsid w:val="00B3211F"/>
    <w:rsid w:val="00B36832"/>
    <w:rsid w:val="00B50F9E"/>
    <w:rsid w:val="00B55ABB"/>
    <w:rsid w:val="00B603BC"/>
    <w:rsid w:val="00B65D23"/>
    <w:rsid w:val="00B721AD"/>
    <w:rsid w:val="00B725EA"/>
    <w:rsid w:val="00BA122C"/>
    <w:rsid w:val="00BA248E"/>
    <w:rsid w:val="00BA24AF"/>
    <w:rsid w:val="00BA6575"/>
    <w:rsid w:val="00BC0FE2"/>
    <w:rsid w:val="00BC2674"/>
    <w:rsid w:val="00BD6775"/>
    <w:rsid w:val="00BD683B"/>
    <w:rsid w:val="00BF397F"/>
    <w:rsid w:val="00BF3ADC"/>
    <w:rsid w:val="00C01855"/>
    <w:rsid w:val="00C1521F"/>
    <w:rsid w:val="00C154B4"/>
    <w:rsid w:val="00C20060"/>
    <w:rsid w:val="00C2766F"/>
    <w:rsid w:val="00C32456"/>
    <w:rsid w:val="00C4643C"/>
    <w:rsid w:val="00C46C2D"/>
    <w:rsid w:val="00C52CC3"/>
    <w:rsid w:val="00C538F5"/>
    <w:rsid w:val="00C66660"/>
    <w:rsid w:val="00C7109A"/>
    <w:rsid w:val="00C76F59"/>
    <w:rsid w:val="00C8020A"/>
    <w:rsid w:val="00C828A1"/>
    <w:rsid w:val="00C858E0"/>
    <w:rsid w:val="00CC2F36"/>
    <w:rsid w:val="00CC4446"/>
    <w:rsid w:val="00CC56E4"/>
    <w:rsid w:val="00CD76F4"/>
    <w:rsid w:val="00D0789B"/>
    <w:rsid w:val="00D1092D"/>
    <w:rsid w:val="00D11A56"/>
    <w:rsid w:val="00D14405"/>
    <w:rsid w:val="00D231C5"/>
    <w:rsid w:val="00D24D6B"/>
    <w:rsid w:val="00D4070A"/>
    <w:rsid w:val="00D514D7"/>
    <w:rsid w:val="00D54848"/>
    <w:rsid w:val="00D67825"/>
    <w:rsid w:val="00D736A5"/>
    <w:rsid w:val="00D75DB0"/>
    <w:rsid w:val="00D802F1"/>
    <w:rsid w:val="00D81B53"/>
    <w:rsid w:val="00D85E70"/>
    <w:rsid w:val="00D971D0"/>
    <w:rsid w:val="00DB06C3"/>
    <w:rsid w:val="00DB6C4D"/>
    <w:rsid w:val="00DC5FF9"/>
    <w:rsid w:val="00DD2055"/>
    <w:rsid w:val="00DD7833"/>
    <w:rsid w:val="00DE6407"/>
    <w:rsid w:val="00DE746C"/>
    <w:rsid w:val="00DF71FE"/>
    <w:rsid w:val="00E03AE7"/>
    <w:rsid w:val="00E2292F"/>
    <w:rsid w:val="00E243E5"/>
    <w:rsid w:val="00E2696D"/>
    <w:rsid w:val="00E30947"/>
    <w:rsid w:val="00E34F48"/>
    <w:rsid w:val="00E36A84"/>
    <w:rsid w:val="00E43E1E"/>
    <w:rsid w:val="00E467F5"/>
    <w:rsid w:val="00E5317F"/>
    <w:rsid w:val="00E53BE1"/>
    <w:rsid w:val="00E54F89"/>
    <w:rsid w:val="00E62552"/>
    <w:rsid w:val="00E65FCB"/>
    <w:rsid w:val="00E72B26"/>
    <w:rsid w:val="00EA18D7"/>
    <w:rsid w:val="00EA374F"/>
    <w:rsid w:val="00EA50B6"/>
    <w:rsid w:val="00EC06E2"/>
    <w:rsid w:val="00EC1C71"/>
    <w:rsid w:val="00EC4EFA"/>
    <w:rsid w:val="00ED312A"/>
    <w:rsid w:val="00EE0C33"/>
    <w:rsid w:val="00EE0F5E"/>
    <w:rsid w:val="00EE2F3C"/>
    <w:rsid w:val="00EF0138"/>
    <w:rsid w:val="00F04029"/>
    <w:rsid w:val="00F20316"/>
    <w:rsid w:val="00F20F6E"/>
    <w:rsid w:val="00F277DD"/>
    <w:rsid w:val="00F30B3C"/>
    <w:rsid w:val="00F34AFA"/>
    <w:rsid w:val="00F41762"/>
    <w:rsid w:val="00F426FF"/>
    <w:rsid w:val="00F54BA2"/>
    <w:rsid w:val="00F56112"/>
    <w:rsid w:val="00F57FCC"/>
    <w:rsid w:val="00F65BCB"/>
    <w:rsid w:val="00F66F58"/>
    <w:rsid w:val="00F8570F"/>
    <w:rsid w:val="00F923CB"/>
    <w:rsid w:val="00F95C22"/>
    <w:rsid w:val="00FB29B2"/>
    <w:rsid w:val="00FB69A6"/>
    <w:rsid w:val="00FC04CD"/>
    <w:rsid w:val="00FC662F"/>
    <w:rsid w:val="00FC7523"/>
    <w:rsid w:val="00FD10CC"/>
    <w:rsid w:val="00FE47CB"/>
    <w:rsid w:val="00FF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E66913"/>
  <w15:docId w15:val="{0261EB88-F5D0-416A-8A34-9D6BC7CB9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61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802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967B0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967B09"/>
    <w:rPr>
      <w:rFonts w:ascii="Tahoma" w:hAnsi="Tahoma" w:cs="Tahoma"/>
      <w:sz w:val="16"/>
      <w:szCs w:val="16"/>
      <w:lang w:eastAsia="ru-RU"/>
    </w:rPr>
  </w:style>
  <w:style w:type="character" w:styleId="a6">
    <w:name w:val="annotation reference"/>
    <w:uiPriority w:val="99"/>
    <w:semiHidden/>
    <w:rsid w:val="00AA5C62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AA5C62"/>
  </w:style>
  <w:style w:type="character" w:customStyle="1" w:styleId="a8">
    <w:name w:val="Текст примечания Знак"/>
    <w:link w:val="a7"/>
    <w:uiPriority w:val="99"/>
    <w:semiHidden/>
    <w:locked/>
    <w:rsid w:val="00AA5C62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AA5C62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AA5C6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rsid w:val="00C3245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locked/>
    <w:rsid w:val="00C32456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C3245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locked/>
    <w:rsid w:val="00C3245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">
    <w:name w:val="???????"/>
    <w:uiPriority w:val="99"/>
    <w:rsid w:val="00947651"/>
    <w:rPr>
      <w:rFonts w:ascii="Times New Roman" w:hAnsi="Times New Roman"/>
    </w:rPr>
  </w:style>
  <w:style w:type="paragraph" w:customStyle="1" w:styleId="21">
    <w:name w:val="Список 21"/>
    <w:basedOn w:val="a"/>
    <w:uiPriority w:val="99"/>
    <w:rsid w:val="00AC14A5"/>
    <w:pPr>
      <w:widowControl/>
      <w:suppressAutoHyphens/>
      <w:autoSpaceDE/>
      <w:autoSpaceDN/>
      <w:adjustRightInd/>
      <w:ind w:left="566" w:hanging="283"/>
    </w:pPr>
    <w:rPr>
      <w:rFonts w:eastAsia="Calibri"/>
      <w:lang w:eastAsia="zh-CN"/>
    </w:rPr>
  </w:style>
  <w:style w:type="character" w:styleId="af0">
    <w:name w:val="Hyperlink"/>
    <w:basedOn w:val="a0"/>
    <w:uiPriority w:val="99"/>
    <w:unhideWhenUsed/>
    <w:rsid w:val="00895A2A"/>
    <w:rPr>
      <w:color w:val="0000FF" w:themeColor="hyperlink"/>
      <w:u w:val="single"/>
    </w:rPr>
  </w:style>
  <w:style w:type="table" w:styleId="af1">
    <w:name w:val="Table Grid"/>
    <w:basedOn w:val="a1"/>
    <w:locked/>
    <w:rsid w:val="00BA2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2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2140</Words>
  <Characters>15448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1764090G00094</vt:lpstr>
    </vt:vector>
  </TitlesOfParts>
  <Company>VSK</Company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1764090G00094</dc:title>
  <dc:creator>Спанова Лариса Алексеевна</dc:creator>
  <cp:lastModifiedBy>Анна  Неласова</cp:lastModifiedBy>
  <cp:revision>10</cp:revision>
  <cp:lastPrinted>2023-08-28T06:09:00Z</cp:lastPrinted>
  <dcterms:created xsi:type="dcterms:W3CDTF">2026-08-02T23:19:00Z</dcterms:created>
  <dcterms:modified xsi:type="dcterms:W3CDTF">2026-08-03T01:14:00Z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0x01010083401895AA09384E9862B92177B600FD</vt:lpwstr>
  </property>
  <property fmtid="{D5CDD505-2E9C-101B-9397-08002B2CF9AE}" pid="3" name="_dlc_DocIdItemGuid">
    <vt:lpwstr>04d086c1-bce2-4839-8bb2-1614ece6d33a</vt:lpwstr>
  </property>
  <property fmtid="{D5CDD505-2E9C-101B-9397-08002B2CF9AE}" pid="4" name="_dlc_DocId">
    <vt:lpwstr>VS2QX4TCUVMJ-2-570</vt:lpwstr>
  </property>
  <property fmtid="{D5CDD505-2E9C-101B-9397-08002B2CF9AE}" pid="5" name="_dlc_DocIdUrl">
    <vt:lpwstr>http://vskportal/cks/otp/_layouts/DocIdRedir.aspx?ID=VS2QX4TCUVMJ-2-570, VS2QX4TCUVMJ-2-570</vt:lpwstr>
  </property>
</Properties>
</file>