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08" w:rsidRDefault="0081754D">
      <w:pPr>
        <w:pStyle w:val="af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 закупки</w:t>
      </w:r>
    </w:p>
    <w:p w:rsidR="00262108" w:rsidRDefault="0081754D">
      <w:pPr>
        <w:pStyle w:val="af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работ по техническому обслуживанию автомобиля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Hyndai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VIN: Z94G2811CMR263150,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</w:t>
      </w:r>
      <w:proofErr w:type="spellEnd"/>
      <w:r>
        <w:rPr>
          <w:rFonts w:ascii="Times New Roman" w:hAnsi="Times New Roman" w:cs="Times New Roman"/>
          <w:sz w:val="28"/>
          <w:szCs w:val="28"/>
        </w:rPr>
        <w:t>., гос. номер: К 206 АН 790.</w:t>
      </w:r>
    </w:p>
    <w:p w:rsidR="00262108" w:rsidRDefault="00262108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62108" w:rsidRDefault="0081754D">
      <w:pPr>
        <w:ind w:right="-366"/>
        <w:jc w:val="center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Перечень работ</w:t>
      </w:r>
    </w:p>
    <w:p w:rsidR="00262108" w:rsidRDefault="00262108">
      <w:pPr>
        <w:ind w:right="-366"/>
        <w:jc w:val="center"/>
        <w:rPr>
          <w:b/>
          <w:lang w:eastAsia="ar-SA"/>
        </w:rPr>
      </w:pPr>
    </w:p>
    <w:tbl>
      <w:tblPr>
        <w:tblpPr w:leftFromText="180" w:rightFromText="180" w:vertAnchor="text" w:horzAnchor="margin" w:tblpXSpec="center" w:tblpY="343"/>
        <w:tblW w:w="992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0"/>
        <w:gridCol w:w="5902"/>
      </w:tblGrid>
      <w:tr w:rsidR="00262108">
        <w:trPr>
          <w:trHeight w:val="588"/>
          <w:tblHeader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108" w:rsidRDefault="0081754D">
            <w:pPr>
              <w:widowControl w:val="0"/>
              <w:ind w:left="-4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  <w:lang w:eastAsia="ar-SA"/>
              </w:rPr>
              <w:t>Марка, гос. рег. знак автомобиля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108" w:rsidRDefault="0081754D">
            <w:pPr>
              <w:widowControl w:val="0"/>
              <w:ind w:left="-40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bCs/>
                <w:sz w:val="28"/>
                <w:szCs w:val="28"/>
                <w:lang w:eastAsia="ar-SA"/>
              </w:rPr>
              <w:t>Наименование выполняемых работ</w:t>
            </w:r>
          </w:p>
        </w:tc>
      </w:tr>
      <w:tr w:rsidR="00262108">
        <w:trPr>
          <w:trHeight w:val="2127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108" w:rsidRDefault="0081754D">
            <w:pPr>
              <w:pStyle w:val="af"/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ar-SA"/>
              </w:rPr>
              <w:t>Hyndai</w:t>
            </w:r>
            <w:proofErr w:type="spellEnd"/>
            <w:r w:rsidRPr="0081754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ar-SA"/>
              </w:rPr>
              <w:t>Creta</w:t>
            </w:r>
            <w:proofErr w:type="spellEnd"/>
            <w:r w:rsidRPr="0081754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ar-SA"/>
              </w:rPr>
              <w:t>VIN</w:t>
            </w:r>
            <w:r w:rsidRPr="0081754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 xml:space="preserve">: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ar-SA"/>
              </w:rPr>
              <w:t>Z</w:t>
            </w:r>
            <w:r w:rsidRPr="0081754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>94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ar-SA"/>
              </w:rPr>
              <w:t>G</w:t>
            </w:r>
            <w:r w:rsidRPr="0081754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>2811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ar-SA"/>
              </w:rPr>
              <w:t>CMR</w:t>
            </w:r>
            <w:r w:rsidRPr="0081754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 xml:space="preserve">263150, 2020 </w:t>
            </w:r>
            <w:proofErr w:type="spellStart"/>
            <w:r w:rsidRPr="0081754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>г.в</w:t>
            </w:r>
            <w:proofErr w:type="spellEnd"/>
            <w:r w:rsidRPr="0081754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>., гос. номер: К 206 АН 790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108" w:rsidRDefault="0081754D">
            <w:pPr>
              <w:widowControl w:val="0"/>
              <w:ind w:left="72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Замена передних стоек стабилизатора</w:t>
            </w:r>
          </w:p>
          <w:p w:rsidR="00262108" w:rsidRDefault="0081754D">
            <w:pPr>
              <w:widowControl w:val="0"/>
              <w:ind w:left="72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Замена опорных подшипников передних амортизаторов,</w:t>
            </w:r>
          </w:p>
          <w:p w:rsidR="00262108" w:rsidRDefault="0081754D">
            <w:pPr>
              <w:widowControl w:val="0"/>
              <w:ind w:left="720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Сход- развал.</w:t>
            </w:r>
          </w:p>
        </w:tc>
      </w:tr>
    </w:tbl>
    <w:p w:rsidR="00262108" w:rsidRDefault="00262108">
      <w:pPr>
        <w:jc w:val="both"/>
        <w:rPr>
          <w:rFonts w:eastAsia="Calibri"/>
          <w:sz w:val="28"/>
          <w:szCs w:val="28"/>
          <w:lang w:eastAsia="en-US"/>
        </w:rPr>
      </w:pPr>
    </w:p>
    <w:p w:rsidR="00262108" w:rsidRDefault="0081754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Место выполнения работ: г. Москва, Московская область.</w:t>
      </w:r>
    </w:p>
    <w:p w:rsidR="00262108" w:rsidRDefault="0081754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Срок выполнения работ: 1 </w:t>
      </w:r>
      <w:r>
        <w:rPr>
          <w:rFonts w:eastAsia="Calibri"/>
          <w:sz w:val="28"/>
          <w:szCs w:val="28"/>
          <w:lang w:eastAsia="en-US"/>
        </w:rPr>
        <w:t>рабочий день после подписания контракта.</w:t>
      </w:r>
    </w:p>
    <w:p w:rsidR="00262108" w:rsidRDefault="0081754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Подрядчик по заданию Заказчика обязуется в установленный срок</w:t>
      </w:r>
      <w:r>
        <w:rPr>
          <w:sz w:val="28"/>
          <w:szCs w:val="28"/>
        </w:rPr>
        <w:t xml:space="preserve"> выполнить работы</w:t>
      </w:r>
      <w:r>
        <w:rPr>
          <w:rFonts w:eastAsia="Calibri"/>
          <w:sz w:val="28"/>
          <w:szCs w:val="28"/>
          <w:lang w:eastAsia="en-US"/>
        </w:rPr>
        <w:t xml:space="preserve"> в соответствии с руководством по эксплуатации и перечнем рекомендуемых заводом-изготовителем необходимых операций при проведении техниче</w:t>
      </w:r>
      <w:r>
        <w:rPr>
          <w:rFonts w:eastAsia="Calibri"/>
          <w:sz w:val="28"/>
          <w:szCs w:val="28"/>
          <w:lang w:eastAsia="en-US"/>
        </w:rPr>
        <w:t>ского обслуживания.</w:t>
      </w:r>
    </w:p>
    <w:p w:rsidR="00262108" w:rsidRDefault="0081754D">
      <w:pPr>
        <w:pStyle w:val="af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 включает в себя расходы по выполнению работ по техническому обслуживанию и ремонту, затраты на приобретение расходных материалов и запасных частей, необходимых для проведения работ, уплату налогов, сборов и других обязат</w:t>
      </w:r>
      <w:r>
        <w:rPr>
          <w:rFonts w:ascii="Times New Roman" w:hAnsi="Times New Roman" w:cs="Times New Roman"/>
          <w:sz w:val="28"/>
          <w:szCs w:val="28"/>
        </w:rPr>
        <w:t xml:space="preserve">ельных платежей и иные расходы, связанные с его исполнением. </w:t>
      </w:r>
    </w:p>
    <w:p w:rsidR="00262108" w:rsidRDefault="0081754D">
      <w:pPr>
        <w:pStyle w:val="af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запасные части, должны быть новыми, не восстановленные после ремонта, не обременённые правами третьих лиц, иметь паспорт и копию сертификата соответствия завода-изготовителя.</w:t>
      </w:r>
    </w:p>
    <w:p w:rsidR="00262108" w:rsidRDefault="0081754D">
      <w:pPr>
        <w:tabs>
          <w:tab w:val="decimal" w:pos="-3969"/>
          <w:tab w:val="left" w:pos="1276"/>
        </w:tabs>
        <w:ind w:firstLine="567"/>
        <w:jc w:val="both"/>
        <w:outlineLvl w:val="1"/>
      </w:pPr>
      <w:r>
        <w:rPr>
          <w:rFonts w:eastAsia="Arial Unicode MS"/>
          <w:color w:val="000000"/>
          <w:sz w:val="28"/>
          <w:szCs w:val="28"/>
        </w:rPr>
        <w:t xml:space="preserve">Срок гарантии </w:t>
      </w:r>
      <w:r>
        <w:rPr>
          <w:rFonts w:eastAsia="Arial Unicode MS"/>
          <w:color w:val="000000"/>
          <w:sz w:val="28"/>
          <w:szCs w:val="28"/>
        </w:rPr>
        <w:t>качества работ по ремонту 12 (двенадцати) месяцев со дня подписания Заказчиком и Подрядчиком Акта сдачи-приемки выполненных работ.</w:t>
      </w:r>
    </w:p>
    <w:p w:rsidR="00262108" w:rsidRDefault="0081754D">
      <w:pPr>
        <w:tabs>
          <w:tab w:val="decimal" w:pos="-3969"/>
          <w:tab w:val="left" w:pos="1276"/>
        </w:tabs>
        <w:ind w:firstLine="567"/>
        <w:jc w:val="both"/>
        <w:outlineLvl w:val="1"/>
      </w:pPr>
      <w:r>
        <w:rPr>
          <w:sz w:val="28"/>
          <w:szCs w:val="28"/>
        </w:rPr>
        <w:t xml:space="preserve">Гарантия на установленные запасные части должна быть в пределах ресурса, установленного заводом-изготовителем. </w:t>
      </w:r>
    </w:p>
    <w:p w:rsidR="00262108" w:rsidRDefault="0081754D">
      <w:pPr>
        <w:pStyle w:val="af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</w:t>
      </w:r>
      <w:r>
        <w:rPr>
          <w:rFonts w:ascii="Times New Roman" w:hAnsi="Times New Roman" w:cs="Times New Roman"/>
          <w:sz w:val="28"/>
          <w:szCs w:val="28"/>
        </w:rPr>
        <w:t>одится по безналичному расчету, в течение 10 (десяти) рабочих дней после выполнения работ, на основании подписанных Заказчиком документов (счет, счет-фактура, акт выполненных работ, акт приемки работ, услуг по форме ОКУД 0510452).</w:t>
      </w:r>
    </w:p>
    <w:p w:rsidR="00262108" w:rsidRDefault="002621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108" w:rsidRDefault="00262108">
      <w:pPr>
        <w:rPr>
          <w:sz w:val="28"/>
          <w:szCs w:val="28"/>
        </w:rPr>
      </w:pPr>
      <w:bookmarkStart w:id="0" w:name="_GoBack"/>
      <w:bookmarkEnd w:id="0"/>
    </w:p>
    <w:sectPr w:rsidR="00262108">
      <w:pgSz w:w="11906" w:h="16838"/>
      <w:pgMar w:top="993" w:right="566" w:bottom="365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08"/>
    <w:rsid w:val="00262108"/>
    <w:rsid w:val="008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D51A"/>
  <w15:docId w15:val="{35733124-DE09-4D86-AAA2-A70C1704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0E31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F7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F7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7z0">
    <w:name w:val="WW8Num7z0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i w:val="0"/>
    </w:rPr>
  </w:style>
  <w:style w:type="character" w:customStyle="1" w:styleId="WW8Num12z0">
    <w:name w:val="WW8Num12z0"/>
    <w:qFormat/>
    <w:rPr>
      <w:b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a9">
    <w:name w:val="Основной текст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yle9">
    <w:name w:val="style9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qFormat/>
    <w:rPr>
      <w:rFonts w:eastAsia="Times New Roman" w:cs="Calibri"/>
      <w:kern w:val="2"/>
      <w:lang w:eastAsia="zh-CN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EF7DE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F7DE0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pPr>
      <w:spacing w:after="120" w:line="480" w:lineRule="exact"/>
      <w:ind w:left="283"/>
    </w:pPr>
  </w:style>
  <w:style w:type="paragraph" w:customStyle="1" w:styleId="1">
    <w:name w:val="Обычный1"/>
    <w:qFormat/>
    <w:pPr>
      <w:widowControl w:val="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SimSun" w:hAnsi="Times New Roman" w:cs="Times New Roman"/>
      <w:color w:val="000000"/>
      <w:kern w:val="2"/>
      <w:sz w:val="24"/>
      <w:szCs w:val="24"/>
      <w:lang w:eastAsia="zh-CN"/>
    </w:rPr>
  </w:style>
  <w:style w:type="paragraph" w:styleId="af2">
    <w:name w:val="Normal (Web)"/>
    <w:basedOn w:val="a"/>
    <w:qFormat/>
    <w:pPr>
      <w:spacing w:before="280" w:after="280"/>
    </w:pPr>
  </w:style>
  <w:style w:type="paragraph" w:customStyle="1" w:styleId="af3">
    <w:name w:val="Исполнитель документа"/>
    <w:basedOn w:val="a"/>
    <w:qFormat/>
  </w:style>
  <w:style w:type="paragraph" w:customStyle="1" w:styleId="af4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cs="Noto Sans Devanagari"/>
    </w:rPr>
  </w:style>
  <w:style w:type="table" w:styleId="af5">
    <w:name w:val="Table Grid"/>
    <w:basedOn w:val="a1"/>
    <w:rsid w:val="004943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044D-F066-439D-B82A-A144CB7A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261</Words>
  <Characters>1489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Pilyugin</dc:creator>
  <dc:description/>
  <cp:lastModifiedBy>Шевченко Анастасия Яковлевна</cp:lastModifiedBy>
  <cp:revision>25</cp:revision>
  <cp:lastPrinted>2026-03-02T10:26:00Z</cp:lastPrinted>
  <dcterms:created xsi:type="dcterms:W3CDTF">2025-09-10T07:45:00Z</dcterms:created>
  <dcterms:modified xsi:type="dcterms:W3CDTF">2026-05-28T06:48:00Z</dcterms:modified>
  <dc:language>ru-RU</dc:language>
</cp:coreProperties>
</file>