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19F0" w14:textId="77777777" w:rsidR="00E14E99" w:rsidRDefault="00E14E99">
      <w:pPr>
        <w:pStyle w:val="a3"/>
        <w:jc w:val="left"/>
      </w:pPr>
    </w:p>
    <w:p w14:paraId="596FFFCD" w14:textId="77777777" w:rsidR="00E14E99" w:rsidRDefault="00E14E99">
      <w:pPr>
        <w:pStyle w:val="a3"/>
        <w:jc w:val="left"/>
      </w:pPr>
    </w:p>
    <w:p w14:paraId="38B53FCD" w14:textId="77777777" w:rsidR="00E14E99" w:rsidRDefault="00E14E99">
      <w:pPr>
        <w:pStyle w:val="a3"/>
        <w:spacing w:before="66"/>
        <w:jc w:val="left"/>
      </w:pPr>
    </w:p>
    <w:p w14:paraId="1C5D7DA2" w14:textId="77777777" w:rsidR="00E14E99" w:rsidRDefault="00E036D4">
      <w:pPr>
        <w:pStyle w:val="a3"/>
        <w:ind w:left="81"/>
        <w:jc w:val="left"/>
      </w:pPr>
      <w:r>
        <w:t>г.</w:t>
      </w:r>
      <w:r>
        <w:rPr>
          <w:spacing w:val="4"/>
        </w:rPr>
        <w:t xml:space="preserve"> </w:t>
      </w:r>
      <w:r>
        <w:rPr>
          <w:spacing w:val="-2"/>
        </w:rPr>
        <w:t>Казань</w:t>
      </w:r>
    </w:p>
    <w:p w14:paraId="49A96161" w14:textId="77777777" w:rsidR="00E14E99" w:rsidRDefault="00E036D4">
      <w:pPr>
        <w:spacing w:before="72"/>
        <w:ind w:left="41" w:right="7"/>
        <w:jc w:val="center"/>
        <w:rPr>
          <w:b/>
          <w:sz w:val="20"/>
        </w:rPr>
      </w:pPr>
      <w:r>
        <w:br w:type="column"/>
      </w:r>
      <w:r>
        <w:rPr>
          <w:sz w:val="20"/>
        </w:rPr>
        <w:t>ДОГОВОР</w:t>
      </w:r>
      <w:r>
        <w:rPr>
          <w:spacing w:val="20"/>
          <w:sz w:val="20"/>
        </w:rPr>
        <w:t xml:space="preserve"> </w:t>
      </w:r>
      <w:r>
        <w:rPr>
          <w:sz w:val="20"/>
        </w:rPr>
        <w:t>N</w:t>
      </w:r>
    </w:p>
    <w:p w14:paraId="0209A28E" w14:textId="77777777" w:rsidR="00E14E99" w:rsidRDefault="00E036D4">
      <w:pPr>
        <w:spacing w:before="8"/>
        <w:ind w:left="41"/>
        <w:jc w:val="center"/>
        <w:rPr>
          <w:b/>
          <w:sz w:val="20"/>
        </w:rPr>
      </w:pPr>
      <w:r>
        <w:rPr>
          <w:color w:val="131313"/>
          <w:sz w:val="20"/>
        </w:rPr>
        <w:t>на</w:t>
      </w:r>
      <w:r>
        <w:rPr>
          <w:color w:val="131313"/>
          <w:spacing w:val="28"/>
          <w:sz w:val="20"/>
        </w:rPr>
        <w:t xml:space="preserve"> </w:t>
      </w:r>
      <w:r>
        <w:rPr>
          <w:color w:val="0A0A0A"/>
          <w:sz w:val="20"/>
        </w:rPr>
        <w:t>участие</w:t>
      </w:r>
      <w:r>
        <w:rPr>
          <w:color w:val="0A0A0A"/>
          <w:spacing w:val="31"/>
          <w:sz w:val="20"/>
        </w:rPr>
        <w:t xml:space="preserve"> </w:t>
      </w:r>
      <w:r>
        <w:rPr>
          <w:color w:val="181818"/>
          <w:sz w:val="20"/>
        </w:rPr>
        <w:t>в</w:t>
      </w:r>
      <w:r>
        <w:rPr>
          <w:color w:val="181818"/>
          <w:spacing w:val="9"/>
          <w:sz w:val="20"/>
        </w:rPr>
        <w:t xml:space="preserve"> </w:t>
      </w:r>
      <w:r>
        <w:rPr>
          <w:b/>
          <w:spacing w:val="-2"/>
          <w:sz w:val="20"/>
        </w:rPr>
        <w:t>Мероприятии</w:t>
      </w:r>
    </w:p>
    <w:p w14:paraId="46ADCCAB" w14:textId="77777777" w:rsidR="00E14E99" w:rsidRDefault="00E036D4">
      <w:pPr>
        <w:pStyle w:val="a3"/>
        <w:jc w:val="left"/>
        <w:rPr>
          <w:b/>
        </w:rPr>
      </w:pPr>
      <w:r>
        <w:br w:type="column"/>
      </w:r>
    </w:p>
    <w:p w14:paraId="1491A6F9" w14:textId="77777777" w:rsidR="00E14E99" w:rsidRDefault="00E14E99">
      <w:pPr>
        <w:pStyle w:val="a3"/>
        <w:jc w:val="left"/>
        <w:rPr>
          <w:b/>
        </w:rPr>
      </w:pPr>
    </w:p>
    <w:p w14:paraId="32BF69B0" w14:textId="77777777" w:rsidR="00E14E99" w:rsidRDefault="00E14E99">
      <w:pPr>
        <w:pStyle w:val="a3"/>
        <w:spacing w:before="70"/>
        <w:jc w:val="left"/>
        <w:rPr>
          <w:b/>
        </w:rPr>
      </w:pPr>
    </w:p>
    <w:p w14:paraId="7446467F" w14:textId="77777777" w:rsidR="00E14E99" w:rsidRDefault="00E036D4">
      <w:pPr>
        <w:pStyle w:val="a3"/>
        <w:ind w:left="81"/>
        <w:jc w:val="left"/>
      </w:pPr>
      <w:r>
        <w:t>«___»</w:t>
      </w:r>
      <w:r>
        <w:rPr>
          <w:spacing w:val="-3"/>
        </w:rPr>
        <w:t xml:space="preserve"> </w:t>
      </w:r>
      <w:r>
        <w:t>______</w:t>
      </w:r>
      <w:r>
        <w:rPr>
          <w:spacing w:val="-3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14:paraId="470B73DE" w14:textId="77777777" w:rsidR="00E14E99" w:rsidRDefault="00E14E99">
      <w:pPr>
        <w:pStyle w:val="a3"/>
        <w:jc w:val="left"/>
        <w:sectPr w:rsidR="00E14E99">
          <w:type w:val="continuous"/>
          <w:pgSz w:w="11910" w:h="16840"/>
          <w:pgMar w:top="380" w:right="425" w:bottom="280" w:left="1133" w:header="720" w:footer="720" w:gutter="0"/>
          <w:cols w:num="3" w:space="720" w:equalWidth="0">
            <w:col w:w="879" w:space="2925"/>
            <w:col w:w="2554" w:space="1998"/>
            <w:col w:w="1996"/>
          </w:cols>
        </w:sectPr>
      </w:pPr>
    </w:p>
    <w:p w14:paraId="1D68DDB3" w14:textId="77777777" w:rsidR="00E14E99" w:rsidRDefault="00E036D4">
      <w:pPr>
        <w:spacing w:before="186" w:line="237" w:lineRule="auto"/>
        <w:ind w:left="92" w:right="197" w:firstLine="653"/>
        <w:jc w:val="both"/>
        <w:rPr>
          <w:sz w:val="20"/>
        </w:rPr>
      </w:pPr>
      <w:r>
        <w:rPr>
          <w:b/>
          <w:sz w:val="20"/>
        </w:rPr>
        <w:t xml:space="preserve">______________________________________, </w:t>
      </w:r>
      <w:r>
        <w:rPr>
          <w:sz w:val="20"/>
        </w:rPr>
        <w:t xml:space="preserve">именуемая в дальнейшем </w:t>
      </w:r>
      <w:r>
        <w:rPr>
          <w:b/>
          <w:sz w:val="20"/>
        </w:rPr>
        <w:t xml:space="preserve">«Технический </w:t>
      </w:r>
      <w:r>
        <w:rPr>
          <w:sz w:val="20"/>
        </w:rPr>
        <w:t>оператор», в лице _________________________________</w:t>
      </w:r>
      <w:r>
        <w:rPr>
          <w:b/>
          <w:sz w:val="20"/>
        </w:rPr>
        <w:t xml:space="preserve">, </w:t>
      </w:r>
      <w:r>
        <w:rPr>
          <w:sz w:val="20"/>
        </w:rPr>
        <w:t>действующего на основании Устава, с одной стороны, и</w:t>
      </w:r>
    </w:p>
    <w:p w14:paraId="5B0DCB88" w14:textId="77777777" w:rsidR="00E14E99" w:rsidRDefault="00E036D4">
      <w:pPr>
        <w:tabs>
          <w:tab w:val="left" w:pos="1395"/>
          <w:tab w:val="left" w:pos="2051"/>
          <w:tab w:val="left" w:pos="3017"/>
          <w:tab w:val="left" w:pos="4094"/>
          <w:tab w:val="left" w:pos="6204"/>
          <w:tab w:val="left" w:pos="7708"/>
        </w:tabs>
        <w:spacing w:line="227" w:lineRule="exact"/>
        <w:ind w:left="739"/>
        <w:rPr>
          <w:sz w:val="20"/>
        </w:rPr>
      </w:pPr>
      <w:r>
        <w:rPr>
          <w:b/>
          <w:spacing w:val="-5"/>
          <w:sz w:val="20"/>
        </w:rPr>
        <w:t>ФКУ</w:t>
      </w:r>
      <w:r>
        <w:rPr>
          <w:b/>
          <w:sz w:val="20"/>
        </w:rPr>
        <w:tab/>
      </w:r>
      <w:r>
        <w:rPr>
          <w:b/>
          <w:spacing w:val="-5"/>
          <w:sz w:val="20"/>
        </w:rPr>
        <w:t>ИК-</w:t>
      </w:r>
      <w:r>
        <w:rPr>
          <w:b/>
          <w:spacing w:val="-10"/>
          <w:sz w:val="20"/>
        </w:rPr>
        <w:t>3</w:t>
      </w:r>
      <w:r>
        <w:rPr>
          <w:b/>
          <w:sz w:val="20"/>
        </w:rPr>
        <w:tab/>
      </w:r>
      <w:r>
        <w:rPr>
          <w:b/>
          <w:color w:val="131313"/>
          <w:spacing w:val="-2"/>
          <w:sz w:val="20"/>
        </w:rPr>
        <w:t>УФСИН</w:t>
      </w:r>
      <w:r>
        <w:rPr>
          <w:b/>
          <w:color w:val="131313"/>
          <w:sz w:val="20"/>
        </w:rPr>
        <w:tab/>
      </w:r>
      <w:r>
        <w:rPr>
          <w:b/>
          <w:spacing w:val="-2"/>
          <w:sz w:val="20"/>
        </w:rPr>
        <w:t>РОССИИ</w:t>
      </w:r>
      <w:r>
        <w:rPr>
          <w:b/>
          <w:sz w:val="20"/>
        </w:rPr>
        <w:tab/>
      </w:r>
      <w:proofErr w:type="gramStart"/>
      <w:r>
        <w:rPr>
          <w:b/>
          <w:sz w:val="20"/>
        </w:rPr>
        <w:t>ПО</w:t>
      </w:r>
      <w:r>
        <w:rPr>
          <w:b/>
          <w:spacing w:val="41"/>
          <w:sz w:val="20"/>
        </w:rPr>
        <w:t xml:space="preserve">  </w:t>
      </w:r>
      <w:r>
        <w:rPr>
          <w:b/>
          <w:color w:val="0C0C0C"/>
          <w:spacing w:val="-2"/>
          <w:sz w:val="20"/>
        </w:rPr>
        <w:t>РЕСПУБЛИКЕ</w:t>
      </w:r>
      <w:proofErr w:type="gramEnd"/>
      <w:r>
        <w:rPr>
          <w:b/>
          <w:color w:val="0C0C0C"/>
          <w:sz w:val="20"/>
        </w:rPr>
        <w:tab/>
      </w:r>
      <w:r>
        <w:rPr>
          <w:b/>
          <w:spacing w:val="-2"/>
          <w:sz w:val="20"/>
        </w:rPr>
        <w:t>TATAPCTAH,</w:t>
      </w:r>
      <w:r>
        <w:rPr>
          <w:b/>
          <w:sz w:val="20"/>
        </w:rPr>
        <w:tab/>
      </w:r>
      <w:proofErr w:type="gramStart"/>
      <w:r>
        <w:rPr>
          <w:sz w:val="20"/>
        </w:rPr>
        <w:t>именуемое</w:t>
      </w:r>
      <w:r>
        <w:rPr>
          <w:spacing w:val="41"/>
          <w:sz w:val="20"/>
        </w:rPr>
        <w:t xml:space="preserve">  </w:t>
      </w:r>
      <w:r>
        <w:rPr>
          <w:sz w:val="20"/>
        </w:rPr>
        <w:t>в</w:t>
      </w:r>
      <w:proofErr w:type="gramEnd"/>
      <w:r>
        <w:rPr>
          <w:spacing w:val="35"/>
          <w:sz w:val="20"/>
        </w:rPr>
        <w:t xml:space="preserve">  </w:t>
      </w:r>
      <w:r>
        <w:rPr>
          <w:spacing w:val="-2"/>
          <w:sz w:val="20"/>
        </w:rPr>
        <w:t>дальнейшем</w:t>
      </w:r>
    </w:p>
    <w:p w14:paraId="3B460064" w14:textId="77777777" w:rsidR="00E14E99" w:rsidRDefault="00E036D4">
      <w:pPr>
        <w:pStyle w:val="a3"/>
        <w:spacing w:line="237" w:lineRule="auto"/>
        <w:ind w:left="89" w:right="213" w:hanging="4"/>
      </w:pPr>
      <w:r>
        <w:t xml:space="preserve">«Экспонент», в лице временно исполняющего обязанности начальника </w:t>
      </w:r>
      <w:proofErr w:type="spellStart"/>
      <w:r>
        <w:t>Гилманова</w:t>
      </w:r>
      <w:proofErr w:type="spellEnd"/>
      <w:r>
        <w:t xml:space="preserve"> Ильнара </w:t>
      </w:r>
      <w:proofErr w:type="spellStart"/>
      <w:r>
        <w:t>Айдаровича</w:t>
      </w:r>
      <w:proofErr w:type="spellEnd"/>
      <w:r>
        <w:t xml:space="preserve">, действующего на основании приказа №159-K от 31.07.2026 г., </w:t>
      </w:r>
      <w:r>
        <w:rPr>
          <w:color w:val="2D2D2D"/>
        </w:rPr>
        <w:t xml:space="preserve">с </w:t>
      </w:r>
      <w:r>
        <w:t xml:space="preserve">другой стороны, а вместе именуемые Стороны, заключили настоящий договор (далее </w:t>
      </w:r>
      <w:r>
        <w:rPr>
          <w:w w:val="90"/>
        </w:rPr>
        <w:t xml:space="preserve">— </w:t>
      </w:r>
      <w:r>
        <w:t>Договор) о нижеследующем:</w:t>
      </w:r>
    </w:p>
    <w:p w14:paraId="0789C9F5" w14:textId="77777777" w:rsidR="00E14E99" w:rsidRDefault="00E036D4">
      <w:pPr>
        <w:spacing w:before="190"/>
        <w:ind w:left="170" w:right="308"/>
        <w:jc w:val="center"/>
        <w:rPr>
          <w:b/>
          <w:sz w:val="20"/>
        </w:rPr>
      </w:pPr>
      <w:r>
        <w:rPr>
          <w:color w:val="0A0A0A"/>
          <w:sz w:val="20"/>
        </w:rPr>
        <w:t>ТЕРМИНЫ</w:t>
      </w:r>
      <w:r>
        <w:rPr>
          <w:color w:val="0A0A0A"/>
          <w:spacing w:val="66"/>
          <w:sz w:val="20"/>
        </w:rPr>
        <w:t xml:space="preserve"> </w:t>
      </w:r>
      <w:r>
        <w:rPr>
          <w:color w:val="262626"/>
          <w:sz w:val="20"/>
        </w:rPr>
        <w:t>И</w:t>
      </w:r>
      <w:r>
        <w:rPr>
          <w:color w:val="262626"/>
          <w:spacing w:val="34"/>
          <w:sz w:val="20"/>
        </w:rPr>
        <w:t xml:space="preserve"> </w:t>
      </w:r>
      <w:r>
        <w:rPr>
          <w:b/>
          <w:spacing w:val="-2"/>
          <w:sz w:val="20"/>
        </w:rPr>
        <w:t>ОПРЕДЕЛЕНИЯ</w:t>
      </w:r>
    </w:p>
    <w:p w14:paraId="4C15765F" w14:textId="77777777" w:rsidR="00E14E99" w:rsidRDefault="00E036D4">
      <w:pPr>
        <w:pStyle w:val="a3"/>
        <w:spacing w:before="184"/>
        <w:ind w:left="693"/>
        <w:jc w:val="left"/>
      </w:pPr>
      <w:r>
        <w:t>Мероприятие</w:t>
      </w:r>
      <w:r>
        <w:rPr>
          <w:spacing w:val="3"/>
        </w:rPr>
        <w:t xml:space="preserve"> </w:t>
      </w:r>
      <w:r>
        <w:rPr>
          <w:color w:val="131313"/>
          <w:w w:val="90"/>
        </w:rPr>
        <w:t>—</w:t>
      </w:r>
      <w:r>
        <w:rPr>
          <w:color w:val="131313"/>
          <w:spacing w:val="-2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9"/>
        </w:rPr>
        <w:t xml:space="preserve"> </w:t>
      </w:r>
      <w:r>
        <w:t>салон</w:t>
      </w:r>
      <w:r>
        <w:rPr>
          <w:spacing w:val="-4"/>
        </w:rPr>
        <w:t xml:space="preserve"> </w:t>
      </w:r>
      <w:r>
        <w:t>средств обеспечения</w:t>
      </w:r>
      <w:r>
        <w:rPr>
          <w:spacing w:val="4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«Комплексная</w:t>
      </w:r>
      <w:r>
        <w:rPr>
          <w:spacing w:val="11"/>
        </w:rPr>
        <w:t xml:space="preserve"> </w:t>
      </w:r>
      <w:r>
        <w:rPr>
          <w:spacing w:val="-2"/>
        </w:rPr>
        <w:t>безопасность-</w:t>
      </w:r>
    </w:p>
    <w:p w14:paraId="6E6B0774" w14:textId="77777777" w:rsidR="00E14E99" w:rsidRDefault="00E036D4">
      <w:pPr>
        <w:pStyle w:val="a3"/>
        <w:spacing w:line="228" w:lineRule="exact"/>
        <w:ind w:left="90"/>
        <w:jc w:val="left"/>
      </w:pPr>
      <w:r>
        <w:rPr>
          <w:spacing w:val="-2"/>
        </w:rPr>
        <w:t>2026».</w:t>
      </w:r>
    </w:p>
    <w:p w14:paraId="1B09F164" w14:textId="77777777" w:rsidR="00E14E99" w:rsidRDefault="00E036D4">
      <w:pPr>
        <w:pStyle w:val="a3"/>
        <w:spacing w:line="228" w:lineRule="exact"/>
        <w:ind w:left="690"/>
        <w:jc w:val="left"/>
      </w:pPr>
      <w:r>
        <w:t>Экспонент</w:t>
      </w:r>
      <w:r>
        <w:rPr>
          <w:spacing w:val="77"/>
        </w:rPr>
        <w:t xml:space="preserve"> </w:t>
      </w:r>
      <w:r>
        <w:rPr>
          <w:color w:val="0C0C0C"/>
        </w:rPr>
        <w:t>-</w:t>
      </w:r>
      <w:r>
        <w:rPr>
          <w:color w:val="0C0C0C"/>
          <w:spacing w:val="62"/>
        </w:rPr>
        <w:t xml:space="preserve"> </w:t>
      </w:r>
      <w:r>
        <w:t>участники</w:t>
      </w:r>
      <w:r>
        <w:rPr>
          <w:spacing w:val="57"/>
          <w:w w:val="150"/>
        </w:rPr>
        <w:t xml:space="preserve"> </w:t>
      </w:r>
      <w:r>
        <w:t>Мероприятия,</w:t>
      </w:r>
      <w:r>
        <w:rPr>
          <w:spacing w:val="57"/>
          <w:w w:val="150"/>
        </w:rPr>
        <w:t xml:space="preserve"> </w:t>
      </w:r>
      <w:r>
        <w:t>а</w:t>
      </w:r>
      <w:r>
        <w:rPr>
          <w:spacing w:val="67"/>
        </w:rPr>
        <w:t xml:space="preserve"> </w:t>
      </w:r>
      <w:r>
        <w:t>также</w:t>
      </w:r>
      <w:r>
        <w:rPr>
          <w:spacing w:val="78"/>
        </w:rPr>
        <w:t xml:space="preserve"> </w:t>
      </w:r>
      <w:r>
        <w:t>третьи</w:t>
      </w:r>
      <w:r>
        <w:rPr>
          <w:spacing w:val="77"/>
        </w:rPr>
        <w:t xml:space="preserve"> </w:t>
      </w:r>
      <w:r>
        <w:t>лица</w:t>
      </w:r>
      <w:r>
        <w:rPr>
          <w:spacing w:val="68"/>
        </w:rPr>
        <w:t xml:space="preserve"> </w:t>
      </w:r>
      <w:r>
        <w:t>(</w:t>
      </w:r>
      <w:proofErr w:type="spellStart"/>
      <w:r>
        <w:t>соэкспоненты</w:t>
      </w:r>
      <w:proofErr w:type="spellEnd"/>
      <w:r>
        <w:t>),</w:t>
      </w:r>
      <w:r>
        <w:rPr>
          <w:spacing w:val="72"/>
        </w:rPr>
        <w:t xml:space="preserve"> </w:t>
      </w:r>
      <w:r>
        <w:t>планирующие</w:t>
      </w:r>
      <w:r>
        <w:rPr>
          <w:spacing w:val="65"/>
          <w:w w:val="150"/>
        </w:rPr>
        <w:t xml:space="preserve"> </w:t>
      </w:r>
      <w:r>
        <w:rPr>
          <w:spacing w:val="-2"/>
        </w:rPr>
        <w:t>установить</w:t>
      </w:r>
    </w:p>
    <w:p w14:paraId="677E53BB" w14:textId="77777777" w:rsidR="00E14E99" w:rsidRDefault="00E036D4">
      <w:pPr>
        <w:pStyle w:val="a3"/>
        <w:spacing w:before="4"/>
        <w:ind w:left="94"/>
        <w:jc w:val="left"/>
      </w:pPr>
      <w:r>
        <w:t>выставочный</w:t>
      </w:r>
      <w:r>
        <w:rPr>
          <w:spacing w:val="3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Выставке</w:t>
      </w:r>
      <w:r>
        <w:rPr>
          <w:spacing w:val="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демонстрации</w:t>
      </w:r>
      <w:r>
        <w:rPr>
          <w:spacing w:val="3"/>
        </w:rPr>
        <w:t xml:space="preserve"> </w:t>
      </w:r>
      <w:r>
        <w:t>своих экспонатов</w:t>
      </w:r>
      <w:r>
        <w:rPr>
          <w:spacing w:val="3"/>
        </w:rPr>
        <w:t xml:space="preserve"> </w:t>
      </w:r>
      <w:r>
        <w:t>(товаров,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 xml:space="preserve">услуг, </w:t>
      </w:r>
      <w:r>
        <w:rPr>
          <w:spacing w:val="-2"/>
        </w:rPr>
        <w:t>возможностей).</w:t>
      </w:r>
    </w:p>
    <w:p w14:paraId="745F14EE" w14:textId="77777777" w:rsidR="00E14E99" w:rsidRDefault="00E036D4">
      <w:pPr>
        <w:pStyle w:val="a3"/>
        <w:spacing w:before="1" w:line="228" w:lineRule="exact"/>
        <w:ind w:left="686"/>
        <w:jc w:val="left"/>
      </w:pPr>
      <w:r>
        <w:t>Дата</w:t>
      </w:r>
      <w:r>
        <w:rPr>
          <w:spacing w:val="25"/>
        </w:rPr>
        <w:t xml:space="preserve"> </w:t>
      </w:r>
      <w:r>
        <w:t>проведения</w:t>
      </w:r>
      <w:r>
        <w:rPr>
          <w:spacing w:val="31"/>
        </w:rPr>
        <w:t xml:space="preserve"> </w:t>
      </w:r>
      <w:r>
        <w:t>Мероприятия</w:t>
      </w:r>
      <w:r>
        <w:rPr>
          <w:spacing w:val="30"/>
        </w:rPr>
        <w:t xml:space="preserve"> </w:t>
      </w:r>
      <w:r>
        <w:rPr>
          <w:color w:val="1D1D1D"/>
          <w:w w:val="90"/>
        </w:rPr>
        <w:t>—</w:t>
      </w:r>
      <w:r>
        <w:rPr>
          <w:color w:val="1D1D1D"/>
          <w:spacing w:val="2"/>
        </w:rPr>
        <w:t xml:space="preserve"> </w:t>
      </w:r>
      <w:r>
        <w:t>3-5</w:t>
      </w:r>
      <w:r>
        <w:rPr>
          <w:spacing w:val="4"/>
        </w:rPr>
        <w:t xml:space="preserve"> </w:t>
      </w:r>
      <w:r>
        <w:t>сентября</w:t>
      </w:r>
      <w:r>
        <w:rPr>
          <w:spacing w:val="21"/>
        </w:rPr>
        <w:t xml:space="preserve"> </w:t>
      </w:r>
      <w:r>
        <w:t>2026</w:t>
      </w:r>
      <w:r>
        <w:rPr>
          <w:spacing w:val="14"/>
        </w:rPr>
        <w:t xml:space="preserve"> </w:t>
      </w:r>
      <w:r>
        <w:rPr>
          <w:spacing w:val="-5"/>
        </w:rPr>
        <w:t>г.</w:t>
      </w:r>
    </w:p>
    <w:p w14:paraId="7EB2F328" w14:textId="77777777" w:rsidR="00E14E99" w:rsidRDefault="00E036D4">
      <w:pPr>
        <w:pStyle w:val="a3"/>
        <w:spacing w:line="237" w:lineRule="auto"/>
        <w:ind w:left="95" w:firstLine="600"/>
        <w:jc w:val="left"/>
      </w:pPr>
      <w:r>
        <w:rPr>
          <w:b/>
        </w:rPr>
        <w:t>Место</w:t>
      </w:r>
      <w:r>
        <w:rPr>
          <w:b/>
          <w:spacing w:val="-4"/>
        </w:rPr>
        <w:t xml:space="preserve"> </w:t>
      </w:r>
      <w:r>
        <w:rPr>
          <w:b/>
        </w:rPr>
        <w:t>проведения</w:t>
      </w:r>
      <w:r>
        <w:rPr>
          <w:b/>
          <w:spacing w:val="11"/>
        </w:rPr>
        <w:t xml:space="preserve"> </w:t>
      </w:r>
      <w:r>
        <w:rPr>
          <w:b/>
        </w:rPr>
        <w:t>Мероприятия</w:t>
      </w:r>
      <w:r>
        <w:rPr>
          <w:b/>
          <w:spacing w:val="17"/>
        </w:rPr>
        <w:t xml:space="preserve"> </w:t>
      </w:r>
      <w:r>
        <w:rPr>
          <w:b/>
        </w:rPr>
        <w:t>/</w:t>
      </w:r>
      <w:r>
        <w:rPr>
          <w:b/>
          <w:spacing w:val="-10"/>
        </w:rPr>
        <w:t xml:space="preserve"> </w:t>
      </w:r>
      <w:r>
        <w:t xml:space="preserve">Объект </w:t>
      </w:r>
      <w:r>
        <w:rPr>
          <w:color w:val="2F2F2F"/>
          <w:w w:val="90"/>
        </w:rPr>
        <w:t>—</w:t>
      </w:r>
      <w:r>
        <w:rPr>
          <w:color w:val="2F2F2F"/>
          <w:spacing w:val="-8"/>
          <w:w w:val="90"/>
        </w:rPr>
        <w:t xml:space="preserve"> </w:t>
      </w:r>
      <w:r>
        <w:t>Международный</w:t>
      </w:r>
      <w:r>
        <w:rPr>
          <w:spacing w:val="10"/>
        </w:rPr>
        <w:t xml:space="preserve"> </w:t>
      </w:r>
      <w:r>
        <w:t>выставочный</w:t>
      </w:r>
      <w:r>
        <w:rPr>
          <w:spacing w:val="6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«Казань Экспо»</w:t>
      </w:r>
      <w:r>
        <w:rPr>
          <w:spacing w:val="-7"/>
        </w:rPr>
        <w:t xml:space="preserve"> </w:t>
      </w:r>
      <w:r>
        <w:t>(422623, Республика Татарстан, Лаишевский район, с. Большие Кабаны, ул. Выставочная,</w:t>
      </w:r>
      <w:r>
        <w:rPr>
          <w:spacing w:val="40"/>
        </w:rPr>
        <w:t xml:space="preserve"> </w:t>
      </w:r>
      <w:proofErr w:type="spellStart"/>
      <w:r>
        <w:t>la</w:t>
      </w:r>
      <w:proofErr w:type="spellEnd"/>
      <w:r>
        <w:t>).</w:t>
      </w:r>
    </w:p>
    <w:p w14:paraId="322739BF" w14:textId="77777777" w:rsidR="00E14E99" w:rsidRDefault="00E036D4">
      <w:pPr>
        <w:pStyle w:val="a4"/>
        <w:numPr>
          <w:ilvl w:val="0"/>
          <w:numId w:val="4"/>
        </w:numPr>
        <w:tabs>
          <w:tab w:val="left" w:pos="4332"/>
        </w:tabs>
        <w:spacing w:before="180"/>
        <w:ind w:hanging="621"/>
        <w:jc w:val="left"/>
        <w:rPr>
          <w:sz w:val="20"/>
        </w:rPr>
      </w:pPr>
      <w:r>
        <w:rPr>
          <w:w w:val="105"/>
          <w:sz w:val="20"/>
        </w:rPr>
        <w:t>ПРЕДМЕТ</w:t>
      </w:r>
      <w:r>
        <w:rPr>
          <w:spacing w:val="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ДОГОВОРА</w:t>
      </w:r>
    </w:p>
    <w:p w14:paraId="25DF23BD" w14:textId="77777777" w:rsidR="00E14E99" w:rsidRDefault="00E036D4">
      <w:pPr>
        <w:pStyle w:val="a4"/>
        <w:numPr>
          <w:ilvl w:val="1"/>
          <w:numId w:val="4"/>
        </w:numPr>
        <w:tabs>
          <w:tab w:val="left" w:pos="1132"/>
        </w:tabs>
        <w:ind w:left="1132" w:hanging="387"/>
        <w:jc w:val="both"/>
        <w:rPr>
          <w:sz w:val="20"/>
        </w:rPr>
      </w:pP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47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49"/>
          <w:sz w:val="20"/>
        </w:rPr>
        <w:t xml:space="preserve"> </w:t>
      </w:r>
      <w:proofErr w:type="spellStart"/>
      <w:r>
        <w:rPr>
          <w:sz w:val="20"/>
        </w:rPr>
        <w:t>XVl</w:t>
      </w:r>
      <w:proofErr w:type="spellEnd"/>
      <w:r>
        <w:rPr>
          <w:spacing w:val="35"/>
          <w:sz w:val="20"/>
        </w:rPr>
        <w:t xml:space="preserve"> </w:t>
      </w:r>
      <w:r>
        <w:rPr>
          <w:sz w:val="20"/>
        </w:rPr>
        <w:t>Международного</w:t>
      </w:r>
      <w:r>
        <w:rPr>
          <w:spacing w:val="20"/>
          <w:sz w:val="20"/>
        </w:rPr>
        <w:t xml:space="preserve"> </w:t>
      </w:r>
      <w:r>
        <w:rPr>
          <w:sz w:val="20"/>
        </w:rPr>
        <w:t>салона</w:t>
      </w:r>
      <w:r>
        <w:rPr>
          <w:spacing w:val="3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43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45"/>
          <w:sz w:val="20"/>
        </w:rPr>
        <w:t xml:space="preserve"> </w:t>
      </w:r>
      <w:r>
        <w:rPr>
          <w:spacing w:val="-2"/>
          <w:sz w:val="20"/>
        </w:rPr>
        <w:t>безопасности</w:t>
      </w:r>
    </w:p>
    <w:p w14:paraId="7C6ACAD8" w14:textId="77777777" w:rsidR="00E14E99" w:rsidRDefault="00E036D4">
      <w:pPr>
        <w:pStyle w:val="a3"/>
        <w:spacing w:before="6" w:line="237" w:lineRule="auto"/>
        <w:ind w:left="97" w:right="201" w:hanging="6"/>
      </w:pPr>
      <w:r>
        <w:t>«Комплексная безопасность-2026»</w:t>
      </w:r>
      <w:r>
        <w:rPr>
          <w:spacing w:val="-11"/>
        </w:rPr>
        <w:t xml:space="preserve"> </w:t>
      </w:r>
      <w:r>
        <w:t xml:space="preserve">(далее </w:t>
      </w:r>
      <w:r>
        <w:rPr>
          <w:color w:val="131313"/>
          <w:w w:val="90"/>
        </w:rPr>
        <w:t>—</w:t>
      </w:r>
      <w:r>
        <w:rPr>
          <w:color w:val="131313"/>
          <w:spacing w:val="-1"/>
          <w:w w:val="90"/>
        </w:rPr>
        <w:t xml:space="preserve"> </w:t>
      </w:r>
      <w:r>
        <w:t xml:space="preserve">Мероприятие) Технический оператор обязуется оказать комплекс услуг по обеспечению </w:t>
      </w:r>
      <w:r>
        <w:rPr>
          <w:b/>
        </w:rPr>
        <w:t xml:space="preserve">участия </w:t>
      </w:r>
      <w:r>
        <w:t>Экспонента в Мероприятии на условиях, предусмотренных настоящим Договором и приложениями</w:t>
      </w:r>
      <w:r>
        <w:rPr>
          <w:spacing w:val="33"/>
        </w:rPr>
        <w:t xml:space="preserve"> </w:t>
      </w:r>
      <w:r>
        <w:t>к нему, а Экспонент обязуется оплатить эти услуги.</w:t>
      </w:r>
    </w:p>
    <w:p w14:paraId="27F4C1B9" w14:textId="77777777" w:rsidR="00E14E99" w:rsidRDefault="00E036D4">
      <w:pPr>
        <w:pStyle w:val="a4"/>
        <w:numPr>
          <w:ilvl w:val="1"/>
          <w:numId w:val="4"/>
        </w:numPr>
        <w:tabs>
          <w:tab w:val="left" w:pos="1089"/>
        </w:tabs>
        <w:spacing w:before="7"/>
        <w:ind w:left="1089" w:hanging="344"/>
        <w:jc w:val="both"/>
        <w:rPr>
          <w:sz w:val="20"/>
        </w:rPr>
      </w:pPr>
      <w:r>
        <w:rPr>
          <w:sz w:val="20"/>
        </w:rPr>
        <w:t>Технический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5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привлекать</w:t>
      </w:r>
      <w:r>
        <w:rPr>
          <w:spacing w:val="6"/>
          <w:sz w:val="20"/>
        </w:rPr>
        <w:t xml:space="preserve"> </w:t>
      </w:r>
      <w:r>
        <w:rPr>
          <w:sz w:val="20"/>
        </w:rPr>
        <w:t>третьих</w:t>
      </w:r>
      <w:r>
        <w:rPr>
          <w:spacing w:val="1"/>
          <w:sz w:val="20"/>
        </w:rPr>
        <w:t xml:space="preserve"> </w:t>
      </w:r>
      <w:r>
        <w:rPr>
          <w:sz w:val="20"/>
        </w:rPr>
        <w:t>лиц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z w:val="20"/>
        </w:rPr>
        <w:t>услуг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14:paraId="73B8966B" w14:textId="77777777" w:rsidR="00E14E99" w:rsidRDefault="00E036D4">
      <w:pPr>
        <w:pStyle w:val="a4"/>
        <w:numPr>
          <w:ilvl w:val="1"/>
          <w:numId w:val="4"/>
        </w:numPr>
        <w:tabs>
          <w:tab w:val="left" w:pos="1168"/>
        </w:tabs>
        <w:spacing w:line="244" w:lineRule="auto"/>
        <w:ind w:left="95" w:right="215" w:firstLine="650"/>
        <w:jc w:val="both"/>
        <w:rPr>
          <w:sz w:val="20"/>
        </w:rPr>
      </w:pPr>
      <w:r>
        <w:rPr>
          <w:sz w:val="20"/>
        </w:rPr>
        <w:t xml:space="preserve">Настоящий Договор является </w:t>
      </w:r>
      <w:r>
        <w:rPr>
          <w:b/>
          <w:sz w:val="20"/>
        </w:rPr>
        <w:t xml:space="preserve">смешанным </w:t>
      </w:r>
      <w:r>
        <w:rPr>
          <w:sz w:val="20"/>
        </w:rPr>
        <w:t>в силу ч.3 ст. 421 Гражданского кодекса Российской Федерации,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отношениям Сторон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нему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применяются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соответствующих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частях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нормы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договорах,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элементы которых содержатся</w:t>
      </w:r>
      <w:r>
        <w:rPr>
          <w:spacing w:val="40"/>
          <w:sz w:val="20"/>
        </w:rPr>
        <w:t xml:space="preserve"> </w:t>
      </w:r>
      <w:r>
        <w:rPr>
          <w:sz w:val="20"/>
        </w:rPr>
        <w:t>в настоящем Договоре.</w:t>
      </w:r>
    </w:p>
    <w:p w14:paraId="0B6F7A44" w14:textId="77777777" w:rsidR="00E14E99" w:rsidRDefault="00E036D4">
      <w:pPr>
        <w:pStyle w:val="a4"/>
        <w:numPr>
          <w:ilvl w:val="1"/>
          <w:numId w:val="4"/>
        </w:numPr>
        <w:tabs>
          <w:tab w:val="left" w:pos="1215"/>
        </w:tabs>
        <w:spacing w:line="212" w:lineRule="exact"/>
        <w:ind w:left="1215" w:hanging="467"/>
        <w:jc w:val="both"/>
        <w:rPr>
          <w:sz w:val="20"/>
        </w:rPr>
      </w:pPr>
      <w:r>
        <w:rPr>
          <w:sz w:val="20"/>
        </w:rPr>
        <w:t>Дополнительные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соглашения,</w:t>
      </w:r>
      <w:r>
        <w:rPr>
          <w:spacing w:val="33"/>
          <w:sz w:val="20"/>
        </w:rPr>
        <w:t xml:space="preserve">  </w:t>
      </w:r>
      <w:r>
        <w:rPr>
          <w:sz w:val="20"/>
        </w:rPr>
        <w:t>заявки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 </w:t>
      </w:r>
      <w:r>
        <w:rPr>
          <w:sz w:val="20"/>
        </w:rPr>
        <w:t>иные</w:t>
      </w:r>
      <w:r>
        <w:rPr>
          <w:spacing w:val="32"/>
          <w:sz w:val="20"/>
        </w:rPr>
        <w:t xml:space="preserve">  </w:t>
      </w:r>
      <w:r>
        <w:rPr>
          <w:sz w:val="20"/>
        </w:rPr>
        <w:t>подписанные</w:t>
      </w:r>
      <w:r>
        <w:rPr>
          <w:spacing w:val="36"/>
          <w:sz w:val="20"/>
        </w:rPr>
        <w:t xml:space="preserve">  </w:t>
      </w:r>
      <w:r>
        <w:rPr>
          <w:b/>
          <w:sz w:val="20"/>
        </w:rPr>
        <w:t>Сторонами</w:t>
      </w:r>
      <w:r>
        <w:rPr>
          <w:b/>
          <w:spacing w:val="31"/>
          <w:sz w:val="20"/>
        </w:rPr>
        <w:t xml:space="preserve">  </w:t>
      </w:r>
      <w:r>
        <w:rPr>
          <w:sz w:val="20"/>
        </w:rPr>
        <w:t>документы</w:t>
      </w:r>
      <w:r>
        <w:rPr>
          <w:spacing w:val="33"/>
          <w:sz w:val="20"/>
        </w:rPr>
        <w:t xml:space="preserve">  </w:t>
      </w:r>
      <w:r>
        <w:rPr>
          <w:spacing w:val="-2"/>
          <w:sz w:val="20"/>
        </w:rPr>
        <w:t>считаются</w:t>
      </w:r>
    </w:p>
    <w:p w14:paraId="4EB22BB0" w14:textId="77777777" w:rsidR="00E14E99" w:rsidRDefault="00E036D4">
      <w:pPr>
        <w:pStyle w:val="a3"/>
        <w:spacing w:line="227" w:lineRule="exact"/>
        <w:ind w:left="97"/>
        <w:rPr>
          <w:b/>
        </w:rPr>
      </w:pPr>
      <w:r>
        <w:t>приложениями</w:t>
      </w:r>
      <w:r>
        <w:rPr>
          <w:spacing w:val="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Договору</w:t>
      </w:r>
      <w:r>
        <w:rPr>
          <w:spacing w:val="3"/>
        </w:rPr>
        <w:t xml:space="preserve"> </w:t>
      </w:r>
      <w:r>
        <w:t>независимо</w:t>
      </w:r>
      <w:r>
        <w:rPr>
          <w:spacing w:val="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их наименования</w:t>
      </w:r>
      <w:r>
        <w:rPr>
          <w:spacing w:val="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указания</w:t>
      </w:r>
      <w:r>
        <w:rPr>
          <w:spacing w:val="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перечне</w:t>
      </w:r>
      <w:r>
        <w:rPr>
          <w:spacing w:val="2"/>
        </w:rPr>
        <w:t xml:space="preserve"> </w:t>
      </w:r>
      <w:r>
        <w:rPr>
          <w:b/>
          <w:spacing w:val="-2"/>
        </w:rPr>
        <w:t>приложений.</w:t>
      </w:r>
    </w:p>
    <w:p w14:paraId="2442E67E" w14:textId="77777777" w:rsidR="00E14E99" w:rsidRDefault="00E036D4">
      <w:pPr>
        <w:pStyle w:val="a4"/>
        <w:numPr>
          <w:ilvl w:val="1"/>
          <w:numId w:val="4"/>
        </w:numPr>
        <w:tabs>
          <w:tab w:val="left" w:pos="1108"/>
        </w:tabs>
        <w:spacing w:line="237" w:lineRule="auto"/>
        <w:ind w:left="95" w:right="229" w:firstLine="649"/>
        <w:jc w:val="both"/>
        <w:rPr>
          <w:sz w:val="20"/>
        </w:rPr>
      </w:pPr>
      <w:r>
        <w:rPr>
          <w:sz w:val="20"/>
        </w:rPr>
        <w:t xml:space="preserve">’Стороны согласовали, что для целей </w:t>
      </w:r>
      <w:r>
        <w:rPr>
          <w:b/>
          <w:sz w:val="20"/>
        </w:rPr>
        <w:t xml:space="preserve">исчисления </w:t>
      </w:r>
      <w:r>
        <w:rPr>
          <w:sz w:val="20"/>
        </w:rPr>
        <w:t xml:space="preserve">сроков проведения </w:t>
      </w:r>
      <w:r>
        <w:rPr>
          <w:b/>
          <w:sz w:val="20"/>
        </w:rPr>
        <w:t xml:space="preserve">Мероприятия </w:t>
      </w:r>
      <w:r>
        <w:rPr>
          <w:sz w:val="20"/>
        </w:rPr>
        <w:t xml:space="preserve">и мероприятий, связанных </w:t>
      </w:r>
      <w:r>
        <w:rPr>
          <w:color w:val="181818"/>
          <w:sz w:val="20"/>
        </w:rPr>
        <w:t xml:space="preserve">с </w:t>
      </w:r>
      <w:r>
        <w:rPr>
          <w:sz w:val="20"/>
        </w:rPr>
        <w:t>ними по настоящему Договору, все дни считаются рабочими.</w:t>
      </w:r>
    </w:p>
    <w:p w14:paraId="3591244D" w14:textId="77777777" w:rsidR="00E14E99" w:rsidRDefault="00E036D4">
      <w:pPr>
        <w:pStyle w:val="a4"/>
        <w:numPr>
          <w:ilvl w:val="1"/>
          <w:numId w:val="4"/>
        </w:numPr>
        <w:tabs>
          <w:tab w:val="left" w:pos="1160"/>
        </w:tabs>
        <w:ind w:left="94" w:right="208" w:firstLine="654"/>
        <w:jc w:val="both"/>
        <w:rPr>
          <w:sz w:val="20"/>
        </w:rPr>
      </w:pPr>
      <w:r>
        <w:rPr>
          <w:sz w:val="20"/>
        </w:rPr>
        <w:t xml:space="preserve">Сроки по Договору исчисляются по московскому </w:t>
      </w:r>
      <w:r>
        <w:rPr>
          <w:b/>
          <w:sz w:val="20"/>
        </w:rPr>
        <w:t xml:space="preserve">времени. Сроки оказания услуг </w:t>
      </w:r>
      <w:r>
        <w:rPr>
          <w:b/>
          <w:color w:val="282828"/>
          <w:sz w:val="20"/>
        </w:rPr>
        <w:t xml:space="preserve">с </w:t>
      </w:r>
      <w:r>
        <w:rPr>
          <w:sz w:val="20"/>
        </w:rPr>
        <w:t>даты начала монтажных работ по дату окончания демонтажных работ на Мероприятии исчисляются по времени в месте проведения Мероприятия.</w:t>
      </w:r>
    </w:p>
    <w:p w14:paraId="1C2A5E1D" w14:textId="77777777" w:rsidR="00E14E99" w:rsidRDefault="00E036D4">
      <w:pPr>
        <w:pStyle w:val="a4"/>
        <w:numPr>
          <w:ilvl w:val="1"/>
          <w:numId w:val="4"/>
        </w:numPr>
        <w:tabs>
          <w:tab w:val="left" w:pos="1127"/>
        </w:tabs>
        <w:spacing w:line="242" w:lineRule="auto"/>
        <w:ind w:left="95" w:right="198" w:firstLine="652"/>
        <w:jc w:val="both"/>
        <w:rPr>
          <w:sz w:val="20"/>
        </w:rPr>
      </w:pPr>
      <w:r>
        <w:rPr>
          <w:sz w:val="20"/>
        </w:rPr>
        <w:t>Названия разделов приведены для удобства восприятия и не имеют правового значения. Термины с заглавной и строчной буквы являются равнозначными. Термины 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 и множественном числе являются равнозначными</w:t>
      </w:r>
      <w:r>
        <w:rPr>
          <w:spacing w:val="29"/>
          <w:sz w:val="20"/>
        </w:rPr>
        <w:t xml:space="preserve"> </w:t>
      </w:r>
      <w:r>
        <w:rPr>
          <w:sz w:val="20"/>
        </w:rPr>
        <w:t>и включают все обозначенные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ими объекты, если не указано иное.</w:t>
      </w:r>
    </w:p>
    <w:p w14:paraId="20694498" w14:textId="77777777" w:rsidR="00E14E99" w:rsidRDefault="00E036D4">
      <w:pPr>
        <w:pStyle w:val="a4"/>
        <w:numPr>
          <w:ilvl w:val="1"/>
          <w:numId w:val="4"/>
        </w:numPr>
        <w:tabs>
          <w:tab w:val="left" w:pos="1203"/>
        </w:tabs>
        <w:ind w:left="94" w:right="202" w:firstLine="654"/>
        <w:jc w:val="both"/>
        <w:rPr>
          <w:sz w:val="20"/>
        </w:rPr>
      </w:pPr>
      <w:r>
        <w:rPr>
          <w:sz w:val="20"/>
        </w:rPr>
        <w:t xml:space="preserve">В случае наступления или изменения (развития) обстоятельств, препятствующих проведению Мероприятия или существенно осложняющих </w:t>
      </w:r>
      <w:r>
        <w:rPr>
          <w:color w:val="313131"/>
          <w:sz w:val="20"/>
        </w:rPr>
        <w:t xml:space="preserve">ее </w:t>
      </w:r>
      <w:r>
        <w:rPr>
          <w:sz w:val="20"/>
        </w:rPr>
        <w:t xml:space="preserve">проведение в ранее объявленные сроки, далее </w:t>
      </w:r>
      <w:r>
        <w:rPr>
          <w:w w:val="90"/>
          <w:sz w:val="20"/>
        </w:rPr>
        <w:t xml:space="preserve">— </w:t>
      </w:r>
      <w:r>
        <w:rPr>
          <w:sz w:val="20"/>
        </w:rPr>
        <w:t>«обстоятельства, влияющие на проведение</w:t>
      </w:r>
      <w:r>
        <w:rPr>
          <w:spacing w:val="37"/>
          <w:sz w:val="20"/>
        </w:rPr>
        <w:t xml:space="preserve"> </w:t>
      </w:r>
      <w:r>
        <w:rPr>
          <w:sz w:val="20"/>
        </w:rPr>
        <w:t>Мероприятия»,</w:t>
      </w:r>
      <w:r>
        <w:rPr>
          <w:spacing w:val="40"/>
          <w:sz w:val="20"/>
        </w:rPr>
        <w:t xml:space="preserve"> </w:t>
      </w:r>
      <w:r>
        <w:rPr>
          <w:sz w:val="20"/>
        </w:rPr>
        <w:t>в том числе:</w:t>
      </w:r>
    </w:p>
    <w:p w14:paraId="01794EB1" w14:textId="77777777" w:rsidR="00E14E99" w:rsidRDefault="00E036D4">
      <w:pPr>
        <w:pStyle w:val="a4"/>
        <w:numPr>
          <w:ilvl w:val="0"/>
          <w:numId w:val="3"/>
        </w:numPr>
        <w:tabs>
          <w:tab w:val="left" w:pos="236"/>
        </w:tabs>
        <w:ind w:right="187" w:firstLine="2"/>
        <w:rPr>
          <w:color w:val="0C0C0C"/>
          <w:sz w:val="20"/>
        </w:rPr>
      </w:pPr>
      <w:r>
        <w:rPr>
          <w:sz w:val="20"/>
        </w:rPr>
        <w:t xml:space="preserve">введение ограничительных </w:t>
      </w:r>
      <w:r>
        <w:rPr>
          <w:b/>
          <w:sz w:val="20"/>
        </w:rPr>
        <w:t xml:space="preserve">мер (принятие </w:t>
      </w:r>
      <w:r>
        <w:rPr>
          <w:sz w:val="20"/>
        </w:rPr>
        <w:t xml:space="preserve">актов и другие меры) государственными и </w:t>
      </w:r>
      <w:r>
        <w:rPr>
          <w:b/>
          <w:sz w:val="20"/>
        </w:rPr>
        <w:t xml:space="preserve">иными </w:t>
      </w:r>
      <w:r>
        <w:rPr>
          <w:sz w:val="20"/>
        </w:rPr>
        <w:t xml:space="preserve">уполномоченными органами, </w:t>
      </w:r>
      <w:r>
        <w:rPr>
          <w:b/>
          <w:sz w:val="20"/>
        </w:rPr>
        <w:t xml:space="preserve">санитарными </w:t>
      </w:r>
      <w:r>
        <w:rPr>
          <w:sz w:val="20"/>
        </w:rPr>
        <w:t xml:space="preserve">и эпидемиологическими службами, принятие международных санкций, в том числе, ограничения проведения массовых ‘мероприятий, и другие подобные меры, наступление неблагоприятной экономической или политической </w:t>
      </w:r>
      <w:r>
        <w:rPr>
          <w:b/>
          <w:sz w:val="20"/>
        </w:rPr>
        <w:t xml:space="preserve">ситуации, </w:t>
      </w:r>
      <w:r>
        <w:rPr>
          <w:sz w:val="20"/>
        </w:rPr>
        <w:t xml:space="preserve">введение специальных режимов, в том числе режима военного положения, правового режима контртеррористической операции, режима чрезвычайного положения, режима повышенной готовности или чрезвычайной ситуации, </w:t>
      </w:r>
      <w:r>
        <w:rPr>
          <w:b/>
          <w:sz w:val="20"/>
        </w:rPr>
        <w:t xml:space="preserve">иного специального </w:t>
      </w:r>
      <w:r>
        <w:rPr>
          <w:sz w:val="20"/>
        </w:rPr>
        <w:t xml:space="preserve">режима, применение мер, предусмотренных законодательством о военном положении, о противодействии терроризму, о чрезвычайном положении, о чрезвычайных ситуациях, иных подобных мер, издание соответствующих указов Президента РФ, принятие соответствующих законов и иных нормативно-правовых актов; ведение военных действий, проведение специальных военных или военизированных операций и их последствия; </w:t>
      </w:r>
      <w:r>
        <w:rPr>
          <w:b/>
          <w:sz w:val="20"/>
        </w:rPr>
        <w:t xml:space="preserve">террористические </w:t>
      </w:r>
      <w:r>
        <w:rPr>
          <w:sz w:val="20"/>
        </w:rPr>
        <w:t xml:space="preserve">акты, диверсии, или иные обстоятельства, влияющие на проведение Мероприятия, независимо </w:t>
      </w:r>
      <w:r>
        <w:rPr>
          <w:b/>
          <w:sz w:val="20"/>
        </w:rPr>
        <w:t xml:space="preserve">от признания таких </w:t>
      </w:r>
      <w:r>
        <w:rPr>
          <w:sz w:val="20"/>
        </w:rPr>
        <w:t>обстоятельств непреодолимой силой (форс-мажором);</w:t>
      </w:r>
    </w:p>
    <w:p w14:paraId="25CC9D1E" w14:textId="77777777" w:rsidR="00E14E99" w:rsidRDefault="00E036D4">
      <w:pPr>
        <w:pStyle w:val="a4"/>
        <w:numPr>
          <w:ilvl w:val="0"/>
          <w:numId w:val="3"/>
        </w:numPr>
        <w:tabs>
          <w:tab w:val="left" w:pos="84"/>
          <w:tab w:val="left" w:pos="240"/>
        </w:tabs>
        <w:spacing w:line="235" w:lineRule="auto"/>
        <w:ind w:left="84" w:right="202" w:hanging="2"/>
        <w:rPr>
          <w:sz w:val="20"/>
        </w:rPr>
      </w:pPr>
      <w:r>
        <w:rPr>
          <w:sz w:val="20"/>
        </w:rPr>
        <w:t xml:space="preserve">сроки проведения Мероприятия и сроки оказания услуг по Договору переносятся Техническим оператором в одностороннем порядке на более поздние сроки, после прекращения действия таких обстоятельств, </w:t>
      </w:r>
      <w:r>
        <w:rPr>
          <w:color w:val="111111"/>
          <w:sz w:val="20"/>
        </w:rPr>
        <w:t xml:space="preserve">с </w:t>
      </w:r>
      <w:r>
        <w:rPr>
          <w:sz w:val="20"/>
        </w:rPr>
        <w:t>учетом заслуживающих внимание обстоятельств,</w:t>
      </w:r>
      <w:r>
        <w:rPr>
          <w:spacing w:val="-4"/>
          <w:sz w:val="20"/>
        </w:rPr>
        <w:t xml:space="preserve"> </w:t>
      </w:r>
      <w:r>
        <w:rPr>
          <w:sz w:val="20"/>
        </w:rPr>
        <w:t>но не позднее 31.12.2026 г. Информация 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переносе сроков Мероприятия, измененные сроки после их определения,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публикуются в Руководстве.</w:t>
      </w:r>
    </w:p>
    <w:p w14:paraId="35B43FF2" w14:textId="77777777" w:rsidR="00E14E99" w:rsidRDefault="00E036D4">
      <w:pPr>
        <w:pStyle w:val="a4"/>
        <w:numPr>
          <w:ilvl w:val="1"/>
          <w:numId w:val="4"/>
        </w:numPr>
        <w:tabs>
          <w:tab w:val="left" w:pos="1120"/>
        </w:tabs>
        <w:spacing w:line="237" w:lineRule="auto"/>
        <w:ind w:left="87" w:right="208" w:firstLine="654"/>
        <w:jc w:val="both"/>
        <w:rPr>
          <w:sz w:val="20"/>
        </w:rPr>
      </w:pPr>
      <w:r>
        <w:rPr>
          <w:sz w:val="20"/>
        </w:rPr>
        <w:t xml:space="preserve">Стороны </w:t>
      </w:r>
      <w:r>
        <w:rPr>
          <w:b/>
          <w:sz w:val="20"/>
        </w:rPr>
        <w:t xml:space="preserve">пришли </w:t>
      </w:r>
      <w:r>
        <w:rPr>
          <w:sz w:val="20"/>
        </w:rPr>
        <w:t xml:space="preserve">к соглашению, что перенос или отмена Мероприятия в связи </w:t>
      </w:r>
      <w:r>
        <w:rPr>
          <w:color w:val="383838"/>
          <w:sz w:val="20"/>
        </w:rPr>
        <w:t xml:space="preserve">с </w:t>
      </w:r>
      <w:r>
        <w:rPr>
          <w:sz w:val="20"/>
        </w:rPr>
        <w:t>наступлением или изменением (развитием) обстоятельств,</w:t>
      </w:r>
      <w:r>
        <w:rPr>
          <w:spacing w:val="-6"/>
          <w:sz w:val="20"/>
        </w:rPr>
        <w:t xml:space="preserve"> </w:t>
      </w:r>
      <w:r>
        <w:rPr>
          <w:sz w:val="20"/>
        </w:rPr>
        <w:t>влияющих на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проведение </w:t>
      </w:r>
      <w:r>
        <w:rPr>
          <w:b/>
          <w:sz w:val="20"/>
        </w:rPr>
        <w:t>Мероприятия:</w:t>
      </w:r>
    </w:p>
    <w:p w14:paraId="5F060728" w14:textId="77777777" w:rsidR="00E14E99" w:rsidRDefault="00E036D4">
      <w:pPr>
        <w:pStyle w:val="a4"/>
        <w:numPr>
          <w:ilvl w:val="0"/>
          <w:numId w:val="3"/>
        </w:numPr>
        <w:tabs>
          <w:tab w:val="left" w:pos="201"/>
        </w:tabs>
        <w:ind w:left="201" w:hanging="122"/>
        <w:rPr>
          <w:sz w:val="20"/>
        </w:rPr>
      </w:pPr>
      <w:r>
        <w:rPr>
          <w:sz w:val="20"/>
        </w:rPr>
        <w:t>является</w:t>
      </w:r>
      <w:r>
        <w:rPr>
          <w:spacing w:val="3"/>
          <w:sz w:val="20"/>
        </w:rPr>
        <w:t xml:space="preserve"> </w:t>
      </w:r>
      <w:r>
        <w:rPr>
          <w:sz w:val="20"/>
        </w:rPr>
        <w:t>коммерческим</w:t>
      </w:r>
      <w:r>
        <w:rPr>
          <w:spacing w:val="18"/>
          <w:sz w:val="20"/>
        </w:rPr>
        <w:t xml:space="preserve"> </w:t>
      </w:r>
      <w:r>
        <w:rPr>
          <w:sz w:val="20"/>
        </w:rPr>
        <w:t>риском</w:t>
      </w:r>
      <w:r>
        <w:rPr>
          <w:spacing w:val="7"/>
          <w:sz w:val="20"/>
        </w:rPr>
        <w:t xml:space="preserve"> </w:t>
      </w:r>
      <w:r>
        <w:rPr>
          <w:sz w:val="20"/>
        </w:rPr>
        <w:t>обеих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воли;</w:t>
      </w:r>
    </w:p>
    <w:p w14:paraId="054D82C5" w14:textId="77777777" w:rsidR="00E14E99" w:rsidRDefault="00E036D4">
      <w:pPr>
        <w:pStyle w:val="a4"/>
        <w:numPr>
          <w:ilvl w:val="0"/>
          <w:numId w:val="3"/>
        </w:numPr>
        <w:tabs>
          <w:tab w:val="left" w:pos="226"/>
        </w:tabs>
        <w:spacing w:before="1" w:line="237" w:lineRule="auto"/>
        <w:ind w:left="81" w:right="215" w:firstLine="2"/>
        <w:rPr>
          <w:sz w:val="20"/>
        </w:rPr>
      </w:pPr>
      <w:r>
        <w:rPr>
          <w:sz w:val="20"/>
        </w:rPr>
        <w:t>не является основанием для расторжения Договора со стороны Экспонента, уплаченные по Договору денежные средства возврату Экспоненту не подлежат.</w:t>
      </w:r>
    </w:p>
    <w:p w14:paraId="099E6F00" w14:textId="77777777" w:rsidR="00E14E99" w:rsidRDefault="00E036D4">
      <w:pPr>
        <w:pStyle w:val="a3"/>
        <w:spacing w:before="15" w:line="235" w:lineRule="auto"/>
        <w:ind w:left="87" w:right="215" w:firstLine="650"/>
      </w:pPr>
      <w:r>
        <w:t>1.10 Технический оператор не несет ответственность за любые расходы или убытки Экспонента в случае переноса или отмены Мероприятия</w:t>
      </w:r>
      <w:r>
        <w:rPr>
          <w:spacing w:val="25"/>
        </w:rPr>
        <w:t xml:space="preserve"> </w:t>
      </w:r>
      <w:r>
        <w:t xml:space="preserve">в связи </w:t>
      </w:r>
      <w:r>
        <w:rPr>
          <w:color w:val="262626"/>
        </w:rPr>
        <w:t xml:space="preserve">с </w:t>
      </w:r>
      <w:r>
        <w:t>наступлением</w:t>
      </w:r>
      <w:r>
        <w:rPr>
          <w:spacing w:val="35"/>
        </w:rPr>
        <w:t xml:space="preserve"> </w:t>
      </w:r>
      <w:r>
        <w:t>или изменением (развитием) обстоятельств,</w:t>
      </w:r>
      <w:r>
        <w:rPr>
          <w:spacing w:val="-2"/>
        </w:rPr>
        <w:t xml:space="preserve"> </w:t>
      </w:r>
      <w:r>
        <w:t>влияющих на проведение Мероприятия.</w:t>
      </w:r>
    </w:p>
    <w:p w14:paraId="1E1505A7" w14:textId="77777777" w:rsidR="00E14E99" w:rsidRDefault="00E14E99">
      <w:pPr>
        <w:pStyle w:val="a3"/>
        <w:spacing w:line="235" w:lineRule="auto"/>
        <w:sectPr w:rsidR="00E14E99">
          <w:type w:val="continuous"/>
          <w:pgSz w:w="11910" w:h="16840"/>
          <w:pgMar w:top="380" w:right="425" w:bottom="280" w:left="1133" w:header="720" w:footer="720" w:gutter="0"/>
          <w:cols w:space="720"/>
        </w:sectPr>
      </w:pPr>
    </w:p>
    <w:p w14:paraId="2786A96B" w14:textId="77777777" w:rsidR="00E14E99" w:rsidRDefault="00E036D4">
      <w:pPr>
        <w:pStyle w:val="11"/>
        <w:numPr>
          <w:ilvl w:val="0"/>
          <w:numId w:val="4"/>
        </w:numPr>
        <w:tabs>
          <w:tab w:val="left" w:pos="3377"/>
        </w:tabs>
        <w:spacing w:before="72" w:line="227" w:lineRule="exact"/>
        <w:ind w:left="3377" w:hanging="602"/>
        <w:jc w:val="left"/>
      </w:pPr>
      <w:r>
        <w:rPr>
          <w:color w:val="111111"/>
        </w:rPr>
        <w:lastRenderedPageBreak/>
        <w:t xml:space="preserve">СРОКИ </w:t>
      </w:r>
      <w:r>
        <w:rPr>
          <w:color w:val="151515"/>
        </w:rPr>
        <w:t>И</w:t>
      </w:r>
      <w:r>
        <w:rPr>
          <w:color w:val="151515"/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rPr>
          <w:color w:val="080808"/>
        </w:rPr>
        <w:t>ОКАЗАННЯ</w:t>
      </w:r>
      <w:r>
        <w:rPr>
          <w:color w:val="080808"/>
          <w:spacing w:val="13"/>
        </w:rPr>
        <w:t xml:space="preserve"> </w:t>
      </w:r>
      <w:r>
        <w:rPr>
          <w:color w:val="0A0A0A"/>
          <w:spacing w:val="-2"/>
        </w:rPr>
        <w:t>УСЛУГ</w:t>
      </w:r>
    </w:p>
    <w:p w14:paraId="741E27DD" w14:textId="77777777" w:rsidR="00E14E99" w:rsidRDefault="00E036D4">
      <w:pPr>
        <w:pStyle w:val="a4"/>
        <w:numPr>
          <w:ilvl w:val="1"/>
          <w:numId w:val="4"/>
        </w:numPr>
        <w:tabs>
          <w:tab w:val="left" w:pos="1088"/>
        </w:tabs>
        <w:spacing w:before="8" w:line="225" w:lineRule="auto"/>
        <w:ind w:left="61" w:right="295" w:firstLine="648"/>
        <w:jc w:val="both"/>
        <w:rPr>
          <w:sz w:val="20"/>
        </w:rPr>
      </w:pPr>
      <w:r>
        <w:rPr>
          <w:sz w:val="20"/>
        </w:rPr>
        <w:t>Технический оператор оказывает услуги по настоящему Договору в соответствии со Спецификацией (Приложение</w:t>
      </w:r>
      <w:r>
        <w:rPr>
          <w:spacing w:val="40"/>
          <w:sz w:val="20"/>
        </w:rPr>
        <w:t xml:space="preserve"> </w:t>
      </w:r>
      <w:r>
        <w:rPr>
          <w:sz w:val="20"/>
        </w:rPr>
        <w:t>№1 к Договору).</w:t>
      </w:r>
    </w:p>
    <w:p w14:paraId="43EC39C1" w14:textId="77777777" w:rsidR="00E14E99" w:rsidRDefault="00E036D4">
      <w:pPr>
        <w:pStyle w:val="a4"/>
        <w:numPr>
          <w:ilvl w:val="1"/>
          <w:numId w:val="4"/>
        </w:numPr>
        <w:tabs>
          <w:tab w:val="left" w:pos="1091"/>
        </w:tabs>
        <w:spacing w:before="19" w:line="237" w:lineRule="auto"/>
        <w:ind w:left="57" w:right="262" w:firstLine="651"/>
        <w:jc w:val="both"/>
        <w:rPr>
          <w:sz w:val="20"/>
        </w:rPr>
      </w:pPr>
      <w:r>
        <w:rPr>
          <w:sz w:val="20"/>
        </w:rPr>
        <w:t>Условия участия в Мероприятии отражены в настоящем Договоре, а также в Руководстве участника (экспонента) XVI Международного салона средств обеспечения безопасности «Комплексная безопасность-2026» (далее «Руководство»).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Технический оператор вправе вносить изменения в текст Руководства.</w:t>
      </w:r>
    </w:p>
    <w:p w14:paraId="58706D50" w14:textId="77777777" w:rsidR="00E14E99" w:rsidRDefault="00E036D4">
      <w:pPr>
        <w:pStyle w:val="a4"/>
        <w:numPr>
          <w:ilvl w:val="1"/>
          <w:numId w:val="4"/>
        </w:numPr>
        <w:tabs>
          <w:tab w:val="left" w:pos="1067"/>
        </w:tabs>
        <w:spacing w:line="237" w:lineRule="auto"/>
        <w:ind w:left="59" w:right="271" w:firstLine="646"/>
        <w:jc w:val="both"/>
        <w:rPr>
          <w:sz w:val="20"/>
        </w:rPr>
      </w:pPr>
      <w:r>
        <w:rPr>
          <w:sz w:val="20"/>
        </w:rPr>
        <w:t>Экспонент</w:t>
      </w:r>
      <w:r>
        <w:rPr>
          <w:spacing w:val="-3"/>
          <w:sz w:val="20"/>
        </w:rPr>
        <w:t xml:space="preserve"> </w:t>
      </w:r>
      <w:r>
        <w:rPr>
          <w:sz w:val="20"/>
        </w:rPr>
        <w:t>обязуется ознакомиться, и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ознакомление </w:t>
      </w:r>
      <w:proofErr w:type="spellStart"/>
      <w:r>
        <w:rPr>
          <w:sz w:val="20"/>
        </w:rPr>
        <w:t>соэкспонента</w:t>
      </w:r>
      <w:proofErr w:type="spellEnd"/>
      <w:r>
        <w:rPr>
          <w:sz w:val="20"/>
        </w:rPr>
        <w:t xml:space="preserve">, </w:t>
      </w:r>
      <w:r>
        <w:rPr>
          <w:color w:val="212121"/>
          <w:sz w:val="20"/>
        </w:rPr>
        <w:t>с</w:t>
      </w:r>
      <w:r>
        <w:rPr>
          <w:color w:val="212121"/>
          <w:spacing w:val="-4"/>
          <w:sz w:val="20"/>
        </w:rPr>
        <w:t xml:space="preserve"> </w:t>
      </w:r>
      <w:r>
        <w:rPr>
          <w:sz w:val="20"/>
        </w:rPr>
        <w:t xml:space="preserve">Руководством, включая ознакомление со всеми изменениями и дополнениями в Руководство, публикуемыми Техническим оператором в облачном хранилище по гиперссылке, предоставленной Техническим оператором при заключении настоящего </w:t>
      </w:r>
      <w:r>
        <w:rPr>
          <w:spacing w:val="-2"/>
          <w:sz w:val="20"/>
        </w:rPr>
        <w:t>Договора.</w:t>
      </w:r>
    </w:p>
    <w:p w14:paraId="6C1E8BD9" w14:textId="77777777" w:rsidR="00E14E99" w:rsidRDefault="00E036D4">
      <w:pPr>
        <w:pStyle w:val="a4"/>
        <w:numPr>
          <w:ilvl w:val="1"/>
          <w:numId w:val="4"/>
        </w:numPr>
        <w:tabs>
          <w:tab w:val="left" w:pos="1073"/>
        </w:tabs>
        <w:spacing w:before="8" w:line="237" w:lineRule="auto"/>
        <w:ind w:left="64" w:right="277" w:firstLine="641"/>
        <w:jc w:val="both"/>
        <w:rPr>
          <w:sz w:val="20"/>
        </w:rPr>
      </w:pPr>
      <w:r>
        <w:rPr>
          <w:color w:val="161616"/>
          <w:sz w:val="20"/>
        </w:rPr>
        <w:t xml:space="preserve">В </w:t>
      </w:r>
      <w:r>
        <w:rPr>
          <w:sz w:val="20"/>
        </w:rPr>
        <w:t xml:space="preserve">случае наличия противоречий между условиями Договора и Руководством, условия Договора имеют </w:t>
      </w:r>
      <w:r>
        <w:rPr>
          <w:spacing w:val="-2"/>
          <w:sz w:val="20"/>
        </w:rPr>
        <w:t>приоритет.</w:t>
      </w:r>
    </w:p>
    <w:p w14:paraId="6AE7F259" w14:textId="77777777" w:rsidR="00E14E99" w:rsidRDefault="00E036D4">
      <w:pPr>
        <w:pStyle w:val="a4"/>
        <w:numPr>
          <w:ilvl w:val="0"/>
          <w:numId w:val="4"/>
        </w:numPr>
        <w:tabs>
          <w:tab w:val="left" w:pos="3634"/>
        </w:tabs>
        <w:spacing w:before="200" w:line="234" w:lineRule="exact"/>
        <w:ind w:left="3634" w:hanging="612"/>
        <w:jc w:val="left"/>
        <w:rPr>
          <w:rFonts w:ascii="Bookman Old Style" w:hAnsi="Bookman Old Style"/>
          <w:sz w:val="20"/>
        </w:rPr>
      </w:pPr>
      <w:r>
        <w:rPr>
          <w:rFonts w:ascii="Bookman Old Style" w:hAnsi="Bookman Old Style"/>
          <w:spacing w:val="-4"/>
          <w:sz w:val="20"/>
        </w:rPr>
        <w:t>ПPABA</w:t>
      </w:r>
      <w:r>
        <w:rPr>
          <w:rFonts w:ascii="Bookman Old Style" w:hAnsi="Bookman Old Style"/>
          <w:spacing w:val="-12"/>
          <w:sz w:val="20"/>
        </w:rPr>
        <w:t xml:space="preserve"> </w:t>
      </w:r>
      <w:r>
        <w:rPr>
          <w:rFonts w:ascii="Bookman Old Style" w:hAnsi="Bookman Old Style"/>
          <w:color w:val="212121"/>
          <w:spacing w:val="-4"/>
          <w:sz w:val="20"/>
        </w:rPr>
        <w:t>И</w:t>
      </w:r>
      <w:r>
        <w:rPr>
          <w:rFonts w:ascii="Bookman Old Style" w:hAnsi="Bookman Old Style"/>
          <w:color w:val="212121"/>
          <w:spacing w:val="-17"/>
          <w:sz w:val="20"/>
        </w:rPr>
        <w:t xml:space="preserve"> </w:t>
      </w:r>
      <w:r>
        <w:rPr>
          <w:rFonts w:ascii="Bookman Old Style" w:hAnsi="Bookman Old Style"/>
          <w:spacing w:val="-4"/>
          <w:sz w:val="20"/>
        </w:rPr>
        <w:t>ОБЯЗАННОСТИ</w:t>
      </w:r>
      <w:r>
        <w:rPr>
          <w:rFonts w:ascii="Bookman Old Style" w:hAnsi="Bookman Old Style"/>
          <w:spacing w:val="-6"/>
          <w:sz w:val="20"/>
        </w:rPr>
        <w:t xml:space="preserve"> </w:t>
      </w:r>
      <w:r>
        <w:rPr>
          <w:rFonts w:ascii="Bookman Old Style" w:hAnsi="Bookman Old Style"/>
          <w:color w:val="0A0A0A"/>
          <w:spacing w:val="-4"/>
          <w:sz w:val="20"/>
        </w:rPr>
        <w:t>CTOPOH</w:t>
      </w:r>
    </w:p>
    <w:p w14:paraId="5F493D89" w14:textId="77777777" w:rsidR="00E14E99" w:rsidRDefault="00E036D4">
      <w:pPr>
        <w:pStyle w:val="21"/>
        <w:numPr>
          <w:ilvl w:val="1"/>
          <w:numId w:val="4"/>
        </w:numPr>
        <w:tabs>
          <w:tab w:val="left" w:pos="1055"/>
        </w:tabs>
        <w:spacing w:line="225" w:lineRule="exact"/>
        <w:ind w:left="1055" w:hanging="348"/>
        <w:jc w:val="both"/>
      </w:pPr>
      <w:r>
        <w:rPr>
          <w:color w:val="282828"/>
        </w:rPr>
        <w:t>В</w:t>
      </w:r>
      <w:r>
        <w:rPr>
          <w:color w:val="282828"/>
          <w:spacing w:val="-1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настоящего договора</w:t>
      </w:r>
      <w:r>
        <w:rPr>
          <w:spacing w:val="-1"/>
        </w:rPr>
        <w:t xml:space="preserve"> </w:t>
      </w:r>
      <w:r>
        <w:t>Технический</w:t>
      </w:r>
      <w:r>
        <w:rPr>
          <w:spacing w:val="7"/>
        </w:rPr>
        <w:t xml:space="preserve"> </w:t>
      </w:r>
      <w:r>
        <w:t>оператор</w:t>
      </w:r>
      <w:r>
        <w:rPr>
          <w:spacing w:val="-6"/>
        </w:rPr>
        <w:t xml:space="preserve"> </w:t>
      </w:r>
      <w:r>
        <w:rPr>
          <w:spacing w:val="-2"/>
        </w:rPr>
        <w:t>обязуется:</w:t>
      </w:r>
    </w:p>
    <w:p w14:paraId="17CA9EB1" w14:textId="77777777" w:rsidR="00E14E99" w:rsidRDefault="00E036D4">
      <w:pPr>
        <w:pStyle w:val="a4"/>
        <w:numPr>
          <w:ilvl w:val="2"/>
          <w:numId w:val="4"/>
        </w:numPr>
        <w:tabs>
          <w:tab w:val="left" w:pos="1208"/>
        </w:tabs>
        <w:spacing w:line="244" w:lineRule="auto"/>
        <w:ind w:right="280" w:firstLine="646"/>
        <w:jc w:val="both"/>
        <w:rPr>
          <w:sz w:val="20"/>
        </w:rPr>
      </w:pPr>
      <w:r>
        <w:rPr>
          <w:sz w:val="20"/>
        </w:rPr>
        <w:t xml:space="preserve">Оказывать услуги в полном соответствии </w:t>
      </w:r>
      <w:r>
        <w:rPr>
          <w:color w:val="282828"/>
          <w:sz w:val="20"/>
        </w:rPr>
        <w:t xml:space="preserve">с </w:t>
      </w:r>
      <w:r>
        <w:rPr>
          <w:sz w:val="20"/>
        </w:rPr>
        <w:t xml:space="preserve">условиями настоящего Договора и приложениями к нему, Руководством, </w:t>
      </w:r>
      <w:r>
        <w:rPr>
          <w:color w:val="2A2A2A"/>
          <w:sz w:val="20"/>
        </w:rPr>
        <w:t xml:space="preserve">с </w:t>
      </w:r>
      <w:r>
        <w:rPr>
          <w:sz w:val="20"/>
        </w:rPr>
        <w:t>надлежащим</w:t>
      </w:r>
      <w:r>
        <w:rPr>
          <w:spacing w:val="26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28"/>
          <w:sz w:val="20"/>
        </w:rPr>
        <w:t xml:space="preserve"> </w:t>
      </w:r>
      <w:r>
        <w:rPr>
          <w:sz w:val="20"/>
        </w:rPr>
        <w:t>и в установленные</w:t>
      </w:r>
      <w:r>
        <w:rPr>
          <w:spacing w:val="27"/>
          <w:sz w:val="20"/>
        </w:rPr>
        <w:t xml:space="preserve"> </w:t>
      </w:r>
      <w:r>
        <w:rPr>
          <w:sz w:val="20"/>
        </w:rPr>
        <w:t>сроки.</w:t>
      </w:r>
    </w:p>
    <w:p w14:paraId="5336B1AF" w14:textId="77777777" w:rsidR="00E14E99" w:rsidRDefault="00E036D4">
      <w:pPr>
        <w:pStyle w:val="a4"/>
        <w:numPr>
          <w:ilvl w:val="2"/>
          <w:numId w:val="4"/>
        </w:numPr>
        <w:tabs>
          <w:tab w:val="left" w:pos="1202"/>
        </w:tabs>
        <w:spacing w:line="218" w:lineRule="exact"/>
        <w:ind w:left="1202" w:hanging="497"/>
        <w:jc w:val="both"/>
        <w:rPr>
          <w:sz w:val="20"/>
        </w:rPr>
      </w:pP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иные</w:t>
      </w:r>
      <w:r>
        <w:rPr>
          <w:spacing w:val="-11"/>
          <w:sz w:val="20"/>
        </w:rPr>
        <w:t xml:space="preserve"> </w:t>
      </w:r>
      <w:r>
        <w:rPr>
          <w:sz w:val="20"/>
        </w:rPr>
        <w:t>обязанности,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744B680E" w14:textId="77777777" w:rsidR="00E14E99" w:rsidRDefault="00E036D4">
      <w:pPr>
        <w:pStyle w:val="a4"/>
        <w:numPr>
          <w:ilvl w:val="2"/>
          <w:numId w:val="4"/>
        </w:numPr>
        <w:tabs>
          <w:tab w:val="left" w:pos="1210"/>
        </w:tabs>
        <w:spacing w:line="237" w:lineRule="auto"/>
        <w:ind w:left="59" w:right="284" w:firstLine="646"/>
        <w:jc w:val="both"/>
        <w:rPr>
          <w:sz w:val="20"/>
        </w:rPr>
      </w:pPr>
      <w:r>
        <w:rPr>
          <w:sz w:val="20"/>
        </w:rPr>
        <w:t xml:space="preserve">Технический оператор вправе не допустить Экспонента и/или его экспонаты на экспозицию в случае невыполнения положений Постановления Правительства Российской Федерации от 02.06.2007 </w:t>
      </w:r>
      <w:r>
        <w:rPr>
          <w:i/>
          <w:sz w:val="20"/>
        </w:rPr>
        <w:t xml:space="preserve">г. </w:t>
      </w:r>
      <w:r>
        <w:rPr>
          <w:sz w:val="20"/>
        </w:rPr>
        <w:t xml:space="preserve">№339. При этом комплекс услуг по обеспечению участия Экспонента будет считаться оказанным в соответствии </w:t>
      </w:r>
      <w:r>
        <w:rPr>
          <w:color w:val="232323"/>
          <w:sz w:val="20"/>
        </w:rPr>
        <w:t xml:space="preserve">с </w:t>
      </w:r>
      <w:r>
        <w:rPr>
          <w:sz w:val="20"/>
        </w:rPr>
        <w:t xml:space="preserve">настоящим </w:t>
      </w:r>
      <w:r>
        <w:rPr>
          <w:spacing w:val="-2"/>
          <w:sz w:val="20"/>
        </w:rPr>
        <w:t>Договором.</w:t>
      </w:r>
    </w:p>
    <w:p w14:paraId="0BE3C6FE" w14:textId="77777777" w:rsidR="00E14E99" w:rsidRDefault="00E036D4">
      <w:pPr>
        <w:pStyle w:val="a4"/>
        <w:numPr>
          <w:ilvl w:val="2"/>
          <w:numId w:val="4"/>
        </w:numPr>
        <w:tabs>
          <w:tab w:val="left" w:pos="1228"/>
        </w:tabs>
        <w:spacing w:line="244" w:lineRule="auto"/>
        <w:ind w:left="55" w:right="271" w:firstLine="650"/>
        <w:jc w:val="both"/>
        <w:rPr>
          <w:sz w:val="20"/>
        </w:rPr>
      </w:pPr>
      <w:r>
        <w:rPr>
          <w:sz w:val="20"/>
        </w:rPr>
        <w:t xml:space="preserve">Технический оператор вправе вносить изменения в </w:t>
      </w:r>
      <w:proofErr w:type="spellStart"/>
      <w:r>
        <w:rPr>
          <w:sz w:val="20"/>
        </w:rPr>
        <w:t>экспоплан</w:t>
      </w:r>
      <w:proofErr w:type="spellEnd"/>
      <w:r>
        <w:rPr>
          <w:sz w:val="20"/>
        </w:rPr>
        <w:t xml:space="preserve">, информируя при этом Экспонента в случае изменения расположения/номера </w:t>
      </w:r>
      <w:proofErr w:type="spellStart"/>
      <w:r>
        <w:rPr>
          <w:sz w:val="20"/>
        </w:rPr>
        <w:t>экспоместа</w:t>
      </w:r>
      <w:proofErr w:type="spellEnd"/>
      <w:r>
        <w:rPr>
          <w:spacing w:val="37"/>
          <w:sz w:val="20"/>
        </w:rPr>
        <w:t xml:space="preserve"> </w:t>
      </w:r>
      <w:r>
        <w:rPr>
          <w:sz w:val="20"/>
        </w:rPr>
        <w:t>Экспонента.</w:t>
      </w:r>
    </w:p>
    <w:p w14:paraId="3C55B2F3" w14:textId="77777777" w:rsidR="00E14E99" w:rsidRDefault="00E036D4">
      <w:pPr>
        <w:pStyle w:val="21"/>
        <w:numPr>
          <w:ilvl w:val="1"/>
          <w:numId w:val="4"/>
        </w:numPr>
        <w:tabs>
          <w:tab w:val="left" w:pos="1055"/>
        </w:tabs>
        <w:spacing w:line="225" w:lineRule="exact"/>
        <w:ind w:left="1055" w:hanging="348"/>
        <w:jc w:val="both"/>
      </w:pP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0A0A0A"/>
        </w:rPr>
        <w:t>рамках</w:t>
      </w:r>
      <w:r>
        <w:rPr>
          <w:color w:val="0A0A0A"/>
          <w:spacing w:val="3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настоящего договора</w:t>
      </w:r>
      <w:r>
        <w:rPr>
          <w:spacing w:val="-4"/>
        </w:rPr>
        <w:t xml:space="preserve"> </w:t>
      </w:r>
      <w:r>
        <w:t>Экспонент</w:t>
      </w:r>
      <w:r>
        <w:rPr>
          <w:spacing w:val="-3"/>
        </w:rPr>
        <w:t xml:space="preserve"> </w:t>
      </w:r>
      <w:r>
        <w:rPr>
          <w:spacing w:val="-2"/>
        </w:rPr>
        <w:t>обязуется:</w:t>
      </w:r>
    </w:p>
    <w:p w14:paraId="3EBEE25A" w14:textId="77777777" w:rsidR="00E14E99" w:rsidRDefault="00E036D4">
      <w:pPr>
        <w:pStyle w:val="a4"/>
        <w:numPr>
          <w:ilvl w:val="2"/>
          <w:numId w:val="4"/>
        </w:numPr>
        <w:tabs>
          <w:tab w:val="left" w:pos="1245"/>
        </w:tabs>
        <w:ind w:left="61" w:right="271" w:firstLine="644"/>
        <w:jc w:val="both"/>
        <w:rPr>
          <w:sz w:val="20"/>
        </w:rPr>
      </w:pPr>
      <w:r>
        <w:rPr>
          <w:sz w:val="20"/>
        </w:rPr>
        <w:t>Оплатить оказанные Техническим оператором услуги в порядке и на условиях, предусмотренных настоящим договором.</w:t>
      </w:r>
    </w:p>
    <w:p w14:paraId="3BFE7AE0" w14:textId="77777777" w:rsidR="00E14E99" w:rsidRDefault="00E036D4">
      <w:pPr>
        <w:pStyle w:val="a4"/>
        <w:numPr>
          <w:ilvl w:val="2"/>
          <w:numId w:val="4"/>
        </w:numPr>
        <w:tabs>
          <w:tab w:val="left" w:pos="1209"/>
        </w:tabs>
        <w:ind w:left="59" w:right="266" w:firstLine="646"/>
        <w:jc w:val="both"/>
        <w:rPr>
          <w:sz w:val="20"/>
        </w:rPr>
      </w:pPr>
      <w:r>
        <w:rPr>
          <w:sz w:val="20"/>
        </w:rPr>
        <w:t xml:space="preserve">Соблюдать (и обеспечить соблюдение </w:t>
      </w:r>
      <w:proofErr w:type="spellStart"/>
      <w:r>
        <w:rPr>
          <w:sz w:val="20"/>
        </w:rPr>
        <w:t>соэкспонентами</w:t>
      </w:r>
      <w:proofErr w:type="spell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в полном объеме все требования Руководства,</w:t>
      </w:r>
      <w:r>
        <w:rPr>
          <w:spacing w:val="40"/>
          <w:sz w:val="20"/>
        </w:rPr>
        <w:t xml:space="preserve"> </w:t>
      </w:r>
      <w:r>
        <w:rPr>
          <w:color w:val="282828"/>
          <w:sz w:val="20"/>
        </w:rPr>
        <w:t>с</w:t>
      </w:r>
      <w:r>
        <w:rPr>
          <w:color w:val="282828"/>
          <w:spacing w:val="-3"/>
          <w:sz w:val="20"/>
        </w:rPr>
        <w:t xml:space="preserve"> </w:t>
      </w:r>
      <w:r>
        <w:rPr>
          <w:sz w:val="20"/>
        </w:rPr>
        <w:t xml:space="preserve">которыми Экспонент ознакомился на момент подписания настоящего договора, что подтверждается подписанием данного Договора, </w:t>
      </w:r>
      <w:r>
        <w:rPr>
          <w:color w:val="151515"/>
          <w:sz w:val="20"/>
        </w:rPr>
        <w:t xml:space="preserve">а </w:t>
      </w:r>
      <w:r>
        <w:rPr>
          <w:sz w:val="20"/>
        </w:rPr>
        <w:t>также самостоятельно отслеживать вносимые изменения и дополнения в Руководство и соблюдать их.</w:t>
      </w:r>
    </w:p>
    <w:p w14:paraId="2CBCB799" w14:textId="77777777" w:rsidR="00E14E99" w:rsidRDefault="00E036D4">
      <w:pPr>
        <w:pStyle w:val="a4"/>
        <w:numPr>
          <w:ilvl w:val="2"/>
          <w:numId w:val="4"/>
        </w:numPr>
        <w:tabs>
          <w:tab w:val="left" w:pos="1250"/>
        </w:tabs>
        <w:spacing w:line="237" w:lineRule="auto"/>
        <w:ind w:left="56" w:right="302" w:firstLine="653"/>
        <w:jc w:val="both"/>
        <w:rPr>
          <w:sz w:val="20"/>
        </w:rPr>
      </w:pPr>
      <w:r>
        <w:rPr>
          <w:sz w:val="20"/>
        </w:rPr>
        <w:t xml:space="preserve">Обеспечить свое участие в Мероприятии в порядке и на условиях, предусмотренных настоящим </w:t>
      </w:r>
      <w:r>
        <w:rPr>
          <w:spacing w:val="-2"/>
          <w:sz w:val="20"/>
        </w:rPr>
        <w:t>договором.</w:t>
      </w:r>
    </w:p>
    <w:p w14:paraId="5EDC225A" w14:textId="77777777" w:rsidR="00E14E99" w:rsidRDefault="00E036D4">
      <w:pPr>
        <w:pStyle w:val="a4"/>
        <w:numPr>
          <w:ilvl w:val="2"/>
          <w:numId w:val="4"/>
        </w:numPr>
        <w:tabs>
          <w:tab w:val="left" w:pos="1216"/>
        </w:tabs>
        <w:ind w:left="59" w:right="267" w:firstLine="646"/>
        <w:jc w:val="both"/>
        <w:rPr>
          <w:sz w:val="20"/>
        </w:rPr>
      </w:pPr>
      <w:r>
        <w:rPr>
          <w:sz w:val="20"/>
        </w:rPr>
        <w:t>Обеспечить присутствие в обязательном порядке в месте проведения Мероприятия уполномоченного представителя Экспонента, действующего на основании надлежаще оформленной доверенности, для решения всех организационных, финансовых и иных вопросов, касающихся участия в Мероприятии, фамилия, имя, отчество, должность и паспортные данные которого должны быть письменно сообщены Техническому оператору в срок до 17.08.2026</w:t>
      </w:r>
      <w:r>
        <w:rPr>
          <w:spacing w:val="25"/>
          <w:sz w:val="20"/>
        </w:rPr>
        <w:t xml:space="preserve"> </w:t>
      </w:r>
      <w:r>
        <w:rPr>
          <w:sz w:val="20"/>
        </w:rPr>
        <w:t>г. на электронный адрес Технического оператора, указанный в п. 7.5. Договора.</w:t>
      </w:r>
    </w:p>
    <w:p w14:paraId="3E1EB242" w14:textId="77777777" w:rsidR="00E14E99" w:rsidRDefault="00E036D4">
      <w:pPr>
        <w:pStyle w:val="a4"/>
        <w:numPr>
          <w:ilvl w:val="2"/>
          <w:numId w:val="4"/>
        </w:numPr>
        <w:tabs>
          <w:tab w:val="left" w:pos="1213"/>
        </w:tabs>
        <w:spacing w:line="225" w:lineRule="exact"/>
        <w:ind w:left="1213" w:hanging="504"/>
        <w:jc w:val="both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color w:val="161616"/>
          <w:sz w:val="20"/>
        </w:rPr>
        <w:t>с</w:t>
      </w:r>
      <w:r>
        <w:rPr>
          <w:color w:val="161616"/>
          <w:spacing w:val="-7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15"/>
          <w:sz w:val="20"/>
        </w:rPr>
        <w:t xml:space="preserve"> </w:t>
      </w:r>
      <w:r>
        <w:rPr>
          <w:sz w:val="20"/>
        </w:rPr>
        <w:t>Постановления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02.06.2007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г.</w:t>
      </w:r>
    </w:p>
    <w:p w14:paraId="3AA96678" w14:textId="77777777" w:rsidR="00E14E99" w:rsidRDefault="00E036D4">
      <w:pPr>
        <w:pStyle w:val="a3"/>
        <w:spacing w:line="235" w:lineRule="auto"/>
        <w:ind w:left="62" w:right="269" w:hanging="2"/>
      </w:pPr>
      <w:r>
        <w:t>№339</w:t>
      </w:r>
      <w:r>
        <w:rPr>
          <w:spacing w:val="-3"/>
        </w:rPr>
        <w:t xml:space="preserve"> </w:t>
      </w:r>
      <w:r>
        <w:t>предоставить информацию по</w:t>
      </w:r>
      <w:r>
        <w:rPr>
          <w:spacing w:val="-6"/>
        </w:rPr>
        <w:t xml:space="preserve"> </w:t>
      </w:r>
      <w:r>
        <w:t>перечням образцов</w:t>
      </w:r>
      <w:r>
        <w:rPr>
          <w:spacing w:val="-2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военного назначения, рекламном материалам об образцах продукции военного назначения, предлагаемых к экспонированию в порядке 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сроки, предусмотренные </w:t>
      </w:r>
      <w:r>
        <w:rPr>
          <w:spacing w:val="-2"/>
        </w:rPr>
        <w:t>Руководством.</w:t>
      </w:r>
    </w:p>
    <w:p w14:paraId="0FCCD0EE" w14:textId="77777777" w:rsidR="00E14E99" w:rsidRDefault="00E036D4">
      <w:pPr>
        <w:pStyle w:val="a4"/>
        <w:numPr>
          <w:ilvl w:val="2"/>
          <w:numId w:val="4"/>
        </w:numPr>
        <w:tabs>
          <w:tab w:val="left" w:pos="1342"/>
        </w:tabs>
        <w:ind w:left="63" w:right="270" w:firstLine="649"/>
        <w:jc w:val="both"/>
        <w:rPr>
          <w:sz w:val="20"/>
        </w:rPr>
      </w:pPr>
      <w:r>
        <w:rPr>
          <w:sz w:val="20"/>
        </w:rPr>
        <w:t>Предоставить перечни гражданского и служебного оружия и патронов, предлагаемых к экспонированию в порядке и в сроки, предусмотренные Руководством.</w:t>
      </w:r>
    </w:p>
    <w:p w14:paraId="3F77EAF1" w14:textId="77777777" w:rsidR="00E14E99" w:rsidRDefault="00E036D4">
      <w:pPr>
        <w:pStyle w:val="a4"/>
        <w:numPr>
          <w:ilvl w:val="2"/>
          <w:numId w:val="4"/>
        </w:numPr>
        <w:tabs>
          <w:tab w:val="left" w:pos="1287"/>
        </w:tabs>
        <w:spacing w:line="235" w:lineRule="auto"/>
        <w:ind w:left="60" w:right="269" w:firstLine="648"/>
        <w:jc w:val="both"/>
        <w:rPr>
          <w:sz w:val="20"/>
        </w:rPr>
      </w:pPr>
      <w:r>
        <w:rPr>
          <w:sz w:val="20"/>
        </w:rPr>
        <w:t>Страховать свою ответственность перед третьими лицами за причиненный ущерб на период монтажа/демонтажа</w:t>
      </w:r>
      <w:r>
        <w:rPr>
          <w:spacing w:val="-7"/>
          <w:sz w:val="20"/>
        </w:rPr>
        <w:t xml:space="preserve"> </w:t>
      </w:r>
      <w:r>
        <w:rPr>
          <w:sz w:val="20"/>
        </w:rPr>
        <w:t>и работы Мероприятия и предоставить Техническому оператору документы, подтверждающие факт страхования.</w:t>
      </w:r>
    </w:p>
    <w:p w14:paraId="767CE708" w14:textId="77777777" w:rsidR="00E14E99" w:rsidRDefault="00E036D4">
      <w:pPr>
        <w:pStyle w:val="a4"/>
        <w:numPr>
          <w:ilvl w:val="2"/>
          <w:numId w:val="4"/>
        </w:numPr>
        <w:tabs>
          <w:tab w:val="left" w:pos="1209"/>
        </w:tabs>
        <w:spacing w:line="244" w:lineRule="auto"/>
        <w:ind w:left="61" w:right="294" w:firstLine="651"/>
        <w:jc w:val="both"/>
        <w:rPr>
          <w:sz w:val="20"/>
        </w:rPr>
      </w:pPr>
      <w:r>
        <w:rPr>
          <w:sz w:val="20"/>
        </w:rPr>
        <w:t>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установку</w:t>
      </w:r>
      <w:r>
        <w:rPr>
          <w:spacing w:val="-2"/>
          <w:sz w:val="20"/>
        </w:rPr>
        <w:t xml:space="preserve"> </w:t>
      </w:r>
      <w:r>
        <w:rPr>
          <w:sz w:val="20"/>
        </w:rPr>
        <w:t>экспонатов, информационных</w:t>
      </w:r>
      <w:r>
        <w:rPr>
          <w:spacing w:val="-11"/>
          <w:sz w:val="20"/>
        </w:rPr>
        <w:t xml:space="preserve"> </w:t>
      </w:r>
      <w:r>
        <w:rPr>
          <w:sz w:val="20"/>
        </w:rPr>
        <w:t>стендов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иного</w:t>
      </w:r>
      <w:r>
        <w:rPr>
          <w:spacing w:val="-6"/>
          <w:sz w:val="20"/>
        </w:rPr>
        <w:t xml:space="preserve"> </w:t>
      </w:r>
      <w:r>
        <w:rPr>
          <w:sz w:val="20"/>
        </w:rPr>
        <w:t>экспозиционного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оборудования только в пределах выделенной</w:t>
      </w:r>
      <w:r>
        <w:rPr>
          <w:spacing w:val="29"/>
          <w:sz w:val="20"/>
        </w:rPr>
        <w:t xml:space="preserve"> </w:t>
      </w:r>
      <w:r>
        <w:rPr>
          <w:sz w:val="20"/>
        </w:rPr>
        <w:t>Экспоненту</w:t>
      </w:r>
      <w:r>
        <w:rPr>
          <w:spacing w:val="30"/>
          <w:sz w:val="20"/>
        </w:rPr>
        <w:t xml:space="preserve"> </w:t>
      </w:r>
      <w:r>
        <w:rPr>
          <w:sz w:val="20"/>
        </w:rPr>
        <w:t>выставочной</w:t>
      </w:r>
      <w:r>
        <w:rPr>
          <w:spacing w:val="30"/>
          <w:sz w:val="20"/>
        </w:rPr>
        <w:t xml:space="preserve"> </w:t>
      </w:r>
      <w:r>
        <w:rPr>
          <w:sz w:val="20"/>
        </w:rPr>
        <w:t>площади.</w:t>
      </w:r>
    </w:p>
    <w:p w14:paraId="30B802B0" w14:textId="77777777" w:rsidR="00E14E99" w:rsidRDefault="00E036D4">
      <w:pPr>
        <w:pStyle w:val="a4"/>
        <w:numPr>
          <w:ilvl w:val="2"/>
          <w:numId w:val="4"/>
        </w:numPr>
        <w:tabs>
          <w:tab w:val="left" w:pos="1227"/>
        </w:tabs>
        <w:ind w:left="64" w:right="276" w:firstLine="648"/>
        <w:jc w:val="both"/>
        <w:rPr>
          <w:sz w:val="20"/>
        </w:rPr>
      </w:pPr>
      <w:r>
        <w:rPr>
          <w:sz w:val="20"/>
        </w:rPr>
        <w:t xml:space="preserve">Не размещать и не монтировать за пределами </w:t>
      </w:r>
      <w:proofErr w:type="spellStart"/>
      <w:proofErr w:type="gramStart"/>
      <w:r>
        <w:rPr>
          <w:sz w:val="20"/>
        </w:rPr>
        <w:t>выделенно,й</w:t>
      </w:r>
      <w:proofErr w:type="spellEnd"/>
      <w:proofErr w:type="gramEnd"/>
      <w:r>
        <w:rPr>
          <w:sz w:val="20"/>
        </w:rPr>
        <w:t xml:space="preserve"> Экспоненту выставочной площади любое выставочное оборудование</w:t>
      </w:r>
      <w:r>
        <w:rPr>
          <w:spacing w:val="35"/>
          <w:sz w:val="20"/>
        </w:rPr>
        <w:t xml:space="preserve"> </w:t>
      </w:r>
      <w:r>
        <w:rPr>
          <w:sz w:val="20"/>
        </w:rPr>
        <w:t>и конструкции,</w:t>
      </w:r>
      <w:r>
        <w:rPr>
          <w:spacing w:val="35"/>
          <w:sz w:val="20"/>
        </w:rPr>
        <w:t xml:space="preserve"> </w:t>
      </w:r>
      <w:r>
        <w:rPr>
          <w:sz w:val="20"/>
        </w:rPr>
        <w:t>не предусмотренные договором.</w:t>
      </w:r>
    </w:p>
    <w:p w14:paraId="1E4BD941" w14:textId="77777777" w:rsidR="00E14E99" w:rsidRDefault="00E036D4">
      <w:pPr>
        <w:pStyle w:val="a4"/>
        <w:numPr>
          <w:ilvl w:val="2"/>
          <w:numId w:val="4"/>
        </w:numPr>
        <w:tabs>
          <w:tab w:val="left" w:pos="1418"/>
        </w:tabs>
        <w:spacing w:line="237" w:lineRule="auto"/>
        <w:ind w:left="61" w:right="269" w:firstLine="651"/>
        <w:jc w:val="both"/>
        <w:rPr>
          <w:sz w:val="20"/>
        </w:rPr>
      </w:pPr>
      <w:r>
        <w:rPr>
          <w:sz w:val="20"/>
        </w:rPr>
        <w:t xml:space="preserve">Во избежание любых несанкционированных ассоциаций е Техническим оператором и/или Мероприятием при отсутствии явного предварительного письменного одобрения со стороны Технического оператора, Экспонент обязуется не заниматься какой-либо рекламной и иной деятельностью как в коммерческих, так и в иных целях, в собственных интересах или интересах третьих лиц, которая ассоциирует Экспонента и/или третьих лиц </w:t>
      </w:r>
      <w:r>
        <w:rPr>
          <w:color w:val="262626"/>
          <w:sz w:val="20"/>
        </w:rPr>
        <w:t xml:space="preserve">с </w:t>
      </w:r>
      <w:r>
        <w:rPr>
          <w:sz w:val="20"/>
        </w:rPr>
        <w:t>Техническим оператором и/или Мероприятием, или может создать впечатление о существовании такой ассоциации в той или иной форме.</w:t>
      </w:r>
    </w:p>
    <w:p w14:paraId="5EDA58BF" w14:textId="77777777" w:rsidR="00E14E99" w:rsidRDefault="00E036D4">
      <w:pPr>
        <w:pStyle w:val="a4"/>
        <w:numPr>
          <w:ilvl w:val="2"/>
          <w:numId w:val="4"/>
        </w:numPr>
        <w:tabs>
          <w:tab w:val="left" w:pos="1351"/>
        </w:tabs>
        <w:spacing w:line="235" w:lineRule="auto"/>
        <w:ind w:left="61" w:right="263" w:firstLine="651"/>
        <w:jc w:val="both"/>
        <w:rPr>
          <w:sz w:val="20"/>
        </w:rPr>
      </w:pPr>
      <w:r>
        <w:rPr>
          <w:sz w:val="20"/>
        </w:rPr>
        <w:t>Экспонент обязуется без письменного разрешения Технического оператора не использовать и не разрешать третьим лицам использовать товарные знаки, фирменные наименования, символику Мероприятия, а также иные результаты интеллектуальной деятельности, правообладателем которых является Технический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оператор.</w:t>
      </w:r>
    </w:p>
    <w:p w14:paraId="798B71D2" w14:textId="02F0DB9B" w:rsidR="00E14E99" w:rsidRDefault="00E036D4">
      <w:pPr>
        <w:pStyle w:val="a4"/>
        <w:numPr>
          <w:ilvl w:val="2"/>
          <w:numId w:val="4"/>
        </w:numPr>
        <w:tabs>
          <w:tab w:val="left" w:pos="1317"/>
        </w:tabs>
        <w:spacing w:line="235" w:lineRule="auto"/>
        <w:ind w:left="64" w:right="283" w:firstLine="648"/>
        <w:jc w:val="both"/>
        <w:rPr>
          <w:sz w:val="20"/>
        </w:rPr>
      </w:pPr>
      <w:r>
        <w:rPr>
          <w:sz w:val="20"/>
        </w:rPr>
        <w:t>Предоставить Техническому оператору информацию, необходимую для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выполнения им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обязательств по Договору, в том числе информацию </w:t>
      </w:r>
      <w:proofErr w:type="gramStart"/>
      <w:r>
        <w:rPr>
          <w:sz w:val="20"/>
        </w:rPr>
        <w:t>о экспоненте</w:t>
      </w:r>
      <w:proofErr w:type="gramEnd"/>
      <w:r>
        <w:rPr>
          <w:sz w:val="20"/>
        </w:rPr>
        <w:t>. Объем, формат и сроки предоставления информации указаны в Руководстве.</w:t>
      </w:r>
    </w:p>
    <w:p w14:paraId="759A8EB4" w14:textId="6D1D3ACA" w:rsidR="00E14E99" w:rsidRDefault="00E036D4">
      <w:pPr>
        <w:pStyle w:val="a4"/>
        <w:numPr>
          <w:ilvl w:val="2"/>
          <w:numId w:val="4"/>
        </w:numPr>
        <w:tabs>
          <w:tab w:val="left" w:pos="1313"/>
        </w:tabs>
        <w:ind w:left="66" w:right="270" w:firstLine="646"/>
        <w:jc w:val="both"/>
        <w:rPr>
          <w:sz w:val="20"/>
        </w:rPr>
      </w:pPr>
      <w:r>
        <w:rPr>
          <w:sz w:val="20"/>
        </w:rPr>
        <w:t>Нести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</w:t>
      </w:r>
      <w:r>
        <w:rPr>
          <w:spacing w:val="-6"/>
          <w:sz w:val="20"/>
        </w:rPr>
        <w:t xml:space="preserve"> </w:t>
      </w:r>
      <w:r>
        <w:rPr>
          <w:sz w:val="20"/>
        </w:rPr>
        <w:t>Техническим оператором ответственность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 /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бездействие </w:t>
      </w:r>
      <w:r w:rsidR="000220C5">
        <w:rPr>
          <w:sz w:val="20"/>
        </w:rPr>
        <w:t>со экспонента</w:t>
      </w:r>
      <w:r>
        <w:rPr>
          <w:sz w:val="20"/>
        </w:rPr>
        <w:t>, в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том числе возместить убытки, причиненные действиями </w:t>
      </w:r>
      <w:r>
        <w:rPr>
          <w:color w:val="161616"/>
          <w:sz w:val="20"/>
        </w:rPr>
        <w:t xml:space="preserve">/ </w:t>
      </w:r>
      <w:r>
        <w:rPr>
          <w:sz w:val="20"/>
        </w:rPr>
        <w:t>бездействием</w:t>
      </w:r>
      <w:r>
        <w:rPr>
          <w:spacing w:val="31"/>
          <w:sz w:val="20"/>
        </w:rPr>
        <w:t xml:space="preserve"> </w:t>
      </w:r>
      <w:r>
        <w:rPr>
          <w:sz w:val="20"/>
        </w:rPr>
        <w:t>экспонента.</w:t>
      </w:r>
    </w:p>
    <w:p w14:paraId="456194B0" w14:textId="77777777" w:rsidR="00E14E99" w:rsidRDefault="00E036D4">
      <w:pPr>
        <w:pStyle w:val="a4"/>
        <w:numPr>
          <w:ilvl w:val="2"/>
          <w:numId w:val="4"/>
        </w:numPr>
        <w:tabs>
          <w:tab w:val="left" w:pos="1310"/>
        </w:tabs>
        <w:ind w:left="1310" w:hanging="594"/>
        <w:jc w:val="both"/>
        <w:rPr>
          <w:sz w:val="20"/>
        </w:rPr>
      </w:pPr>
      <w:r>
        <w:rPr>
          <w:sz w:val="20"/>
        </w:rPr>
        <w:t>Выполнить</w:t>
      </w:r>
      <w:r>
        <w:rPr>
          <w:spacing w:val="3"/>
          <w:sz w:val="20"/>
        </w:rPr>
        <w:t xml:space="preserve"> </w:t>
      </w:r>
      <w:r>
        <w:rPr>
          <w:sz w:val="20"/>
        </w:rPr>
        <w:t>иные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4B92032C" w14:textId="77777777" w:rsidR="00E14E99" w:rsidRDefault="00E14E99">
      <w:pPr>
        <w:pStyle w:val="a4"/>
        <w:rPr>
          <w:sz w:val="20"/>
        </w:rPr>
        <w:sectPr w:rsidR="00E14E99">
          <w:pgSz w:w="11910" w:h="16840"/>
          <w:pgMar w:top="780" w:right="425" w:bottom="280" w:left="1133" w:header="720" w:footer="720" w:gutter="0"/>
          <w:cols w:space="720"/>
        </w:sectPr>
      </w:pPr>
    </w:p>
    <w:p w14:paraId="3B9083A7" w14:textId="77777777" w:rsidR="00E14E99" w:rsidRDefault="00E036D4">
      <w:pPr>
        <w:pStyle w:val="a4"/>
        <w:numPr>
          <w:ilvl w:val="1"/>
          <w:numId w:val="4"/>
        </w:numPr>
        <w:tabs>
          <w:tab w:val="left" w:pos="1189"/>
        </w:tabs>
        <w:spacing w:before="81"/>
        <w:ind w:left="88" w:right="214" w:firstLine="647"/>
        <w:jc w:val="both"/>
        <w:rPr>
          <w:sz w:val="20"/>
        </w:rPr>
      </w:pPr>
      <w:r>
        <w:rPr>
          <w:sz w:val="20"/>
        </w:rPr>
        <w:lastRenderedPageBreak/>
        <w:t>В случае утраты или повреждения любого имущества Технического оператора, в том числе арендованного оборудования и инвентаря, либо иного имущества, находящегося на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Объекте, в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результате действия или бездействия Экспонента, последний обязуется возместить соответственно Техническому оператору, либо собственнику объекта, либо третьим лицам все понесенные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расходы и убытки в полном объеме.</w:t>
      </w:r>
    </w:p>
    <w:p w14:paraId="32178140" w14:textId="77777777" w:rsidR="00E14E99" w:rsidRDefault="00E036D4">
      <w:pPr>
        <w:pStyle w:val="11"/>
        <w:numPr>
          <w:ilvl w:val="0"/>
          <w:numId w:val="4"/>
        </w:numPr>
        <w:tabs>
          <w:tab w:val="left" w:pos="3136"/>
        </w:tabs>
        <w:spacing w:before="185"/>
        <w:ind w:left="3136" w:hanging="605"/>
        <w:jc w:val="left"/>
      </w:pPr>
      <w:r>
        <w:rPr>
          <w:color w:val="0A0A0A"/>
        </w:rPr>
        <w:t>СТОИМОСТЬ</w:t>
      </w:r>
      <w:r>
        <w:rPr>
          <w:color w:val="0A0A0A"/>
          <w:spacing w:val="6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rPr>
          <w:color w:val="151515"/>
        </w:rPr>
        <w:t>И</w:t>
      </w:r>
      <w:r>
        <w:rPr>
          <w:color w:val="151515"/>
          <w:spacing w:val="-5"/>
        </w:rPr>
        <w:t xml:space="preserve"> </w:t>
      </w:r>
      <w:r>
        <w:rPr>
          <w:color w:val="111111"/>
        </w:rPr>
        <w:t>ПОРЯДОК</w:t>
      </w:r>
      <w:r>
        <w:rPr>
          <w:color w:val="111111"/>
          <w:spacing w:val="4"/>
        </w:rPr>
        <w:t xml:space="preserve"> </w:t>
      </w:r>
      <w:r>
        <w:rPr>
          <w:spacing w:val="-2"/>
        </w:rPr>
        <w:t>РАСЧЕТОВ</w:t>
      </w:r>
    </w:p>
    <w:p w14:paraId="637EA50F" w14:textId="18385686" w:rsidR="000622C6" w:rsidRPr="000220C5" w:rsidRDefault="000622C6" w:rsidP="000622C6">
      <w:pPr>
        <w:ind w:firstLine="720"/>
        <w:rPr>
          <w:color w:val="000000"/>
          <w:sz w:val="20"/>
          <w:szCs w:val="20"/>
        </w:rPr>
      </w:pPr>
      <w:r>
        <w:rPr>
          <w:noProof/>
          <w:sz w:val="24"/>
          <w:szCs w:val="24"/>
        </w:rPr>
        <w:t>4</w:t>
      </w:r>
      <w:r w:rsidRPr="000622C6">
        <w:rPr>
          <w:noProof/>
          <w:sz w:val="24"/>
          <w:szCs w:val="24"/>
        </w:rPr>
        <w:t xml:space="preserve">.1. Цена </w:t>
      </w:r>
      <w:r w:rsidRPr="000220C5">
        <w:rPr>
          <w:noProof/>
          <w:sz w:val="20"/>
          <w:szCs w:val="20"/>
        </w:rPr>
        <w:t xml:space="preserve">Договора составляет  </w:t>
      </w:r>
      <w:r w:rsidRPr="000220C5">
        <w:rPr>
          <w:b/>
          <w:color w:val="334059"/>
          <w:sz w:val="20"/>
          <w:szCs w:val="20"/>
          <w:shd w:val="clear" w:color="auto" w:fill="FFFFFF"/>
        </w:rPr>
        <w:t xml:space="preserve">_________________ </w:t>
      </w:r>
      <w:r w:rsidRPr="000220C5">
        <w:rPr>
          <w:b/>
          <w:iCs/>
          <w:noProof/>
          <w:sz w:val="20"/>
          <w:szCs w:val="20"/>
          <w:u w:val="single"/>
        </w:rPr>
        <w:t xml:space="preserve"> (_____________ )</w:t>
      </w:r>
      <w:r w:rsidRPr="000220C5">
        <w:rPr>
          <w:b/>
          <w:noProof/>
          <w:sz w:val="20"/>
          <w:szCs w:val="20"/>
        </w:rPr>
        <w:t xml:space="preserve"> рублей _________ копеек</w:t>
      </w:r>
      <w:r w:rsidRPr="000220C5">
        <w:rPr>
          <w:noProof/>
          <w:sz w:val="20"/>
          <w:szCs w:val="20"/>
        </w:rPr>
        <w:t xml:space="preserve">, НДС ___% ____________ рублей ______ копеек, либо НДС не облагается на основании п.2 ст.346.11 гл.26.2 Налогового кодекса Российской Федерации, и включает в себя стоимость </w:t>
      </w:r>
      <w:r w:rsidR="000220C5">
        <w:rPr>
          <w:sz w:val="20"/>
          <w:szCs w:val="20"/>
        </w:rPr>
        <w:t>оказанной Услуги</w:t>
      </w:r>
      <w:r w:rsidRPr="000220C5">
        <w:rPr>
          <w:sz w:val="20"/>
          <w:szCs w:val="20"/>
        </w:rPr>
        <w:t xml:space="preserve">, всех расходов, связанных с </w:t>
      </w:r>
      <w:r w:rsidR="000220C5">
        <w:rPr>
          <w:sz w:val="20"/>
          <w:szCs w:val="20"/>
        </w:rPr>
        <w:t>исполнением</w:t>
      </w:r>
      <w:r w:rsidRPr="000220C5">
        <w:rPr>
          <w:sz w:val="20"/>
          <w:szCs w:val="20"/>
        </w:rPr>
        <w:t>, страхованием, предусмотренные законодательством Российской Федерации, акцизы, налоги, сборов и других обязательных платежей, которые поставщик оплачивает в ходе исполнения условий договора.</w:t>
      </w:r>
      <w:r w:rsidR="000220C5">
        <w:rPr>
          <w:sz w:val="20"/>
          <w:szCs w:val="20"/>
        </w:rPr>
        <w:t xml:space="preserve"> </w:t>
      </w:r>
    </w:p>
    <w:p w14:paraId="0C8F093E" w14:textId="77777777" w:rsidR="000622C6" w:rsidRPr="000220C5" w:rsidRDefault="000622C6" w:rsidP="000622C6">
      <w:pPr>
        <w:pStyle w:val="1"/>
        <w:tabs>
          <w:tab w:val="left" w:pos="0"/>
        </w:tabs>
        <w:spacing w:line="240" w:lineRule="auto"/>
        <w:ind w:right="49"/>
        <w:rPr>
          <w:noProof/>
          <w:sz w:val="20"/>
          <w:szCs w:val="20"/>
        </w:rPr>
      </w:pPr>
      <w:r w:rsidRPr="000220C5">
        <w:rPr>
          <w:noProof/>
          <w:sz w:val="20"/>
          <w:szCs w:val="20"/>
        </w:rPr>
        <w:t>(Сумма,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системыРоссийской Федерации заказчиком).</w:t>
      </w:r>
    </w:p>
    <w:p w14:paraId="66624C5D" w14:textId="4BE2EC46" w:rsidR="000622C6" w:rsidRPr="000220C5" w:rsidRDefault="000622C6" w:rsidP="000622C6">
      <w:pPr>
        <w:pStyle w:val="1"/>
        <w:tabs>
          <w:tab w:val="left" w:pos="0"/>
        </w:tabs>
        <w:spacing w:line="240" w:lineRule="auto"/>
        <w:ind w:right="49"/>
        <w:rPr>
          <w:noProof/>
          <w:sz w:val="20"/>
          <w:szCs w:val="20"/>
        </w:rPr>
      </w:pPr>
      <w:r w:rsidRPr="000220C5">
        <w:rPr>
          <w:noProof/>
          <w:sz w:val="20"/>
          <w:szCs w:val="20"/>
        </w:rPr>
        <w:t>4</w:t>
      </w:r>
      <w:r w:rsidRPr="000220C5">
        <w:rPr>
          <w:noProof/>
          <w:sz w:val="20"/>
          <w:szCs w:val="20"/>
        </w:rPr>
        <w:t>.2. Цена Договора является твердой и не может изменяться в ходе его исполнения,за исключением случаев снижения цены Договораа по соглашению Сторон, без изменения предусмотренного Договором количества товара, качества и иных условий исполнения Договра.</w:t>
      </w:r>
    </w:p>
    <w:p w14:paraId="19D3DC36" w14:textId="503A83A8" w:rsidR="000622C6" w:rsidRPr="000220C5" w:rsidRDefault="000622C6" w:rsidP="000622C6">
      <w:pPr>
        <w:pStyle w:val="3"/>
        <w:spacing w:after="0"/>
        <w:ind w:left="0" w:firstLine="720"/>
        <w:jc w:val="both"/>
        <w:rPr>
          <w:sz w:val="20"/>
          <w:szCs w:val="20"/>
        </w:rPr>
      </w:pPr>
      <w:r w:rsidRPr="000220C5">
        <w:rPr>
          <w:sz w:val="20"/>
          <w:szCs w:val="20"/>
        </w:rPr>
        <w:t>4</w:t>
      </w:r>
      <w:r w:rsidRPr="000220C5">
        <w:rPr>
          <w:sz w:val="20"/>
          <w:szCs w:val="20"/>
        </w:rPr>
        <w:t xml:space="preserve">.4. Оплата по Договору осуществляется в рублях Российской Федерации в безналичном порядке в форме платежных поручений путем перечисления </w:t>
      </w:r>
      <w:r w:rsidR="00247757">
        <w:rPr>
          <w:sz w:val="20"/>
          <w:szCs w:val="20"/>
        </w:rPr>
        <w:t xml:space="preserve">Экспонентом </w:t>
      </w:r>
      <w:r w:rsidRPr="000220C5">
        <w:rPr>
          <w:sz w:val="20"/>
          <w:szCs w:val="20"/>
        </w:rPr>
        <w:t>выделенных и</w:t>
      </w:r>
      <w:r w:rsidR="00247757">
        <w:rPr>
          <w:sz w:val="20"/>
          <w:szCs w:val="20"/>
        </w:rPr>
        <w:t>з</w:t>
      </w:r>
      <w:r w:rsidRPr="000220C5">
        <w:rPr>
          <w:sz w:val="20"/>
          <w:szCs w:val="20"/>
        </w:rPr>
        <w:t xml:space="preserve"> федерального бюджета денежных средств на расчетный счет </w:t>
      </w:r>
      <w:r w:rsidR="00247757">
        <w:rPr>
          <w:b/>
          <w:sz w:val="20"/>
        </w:rPr>
        <w:t>Техническ</w:t>
      </w:r>
      <w:r w:rsidR="00247757">
        <w:rPr>
          <w:b/>
          <w:sz w:val="20"/>
        </w:rPr>
        <w:t>ого</w:t>
      </w:r>
      <w:r w:rsidR="00247757">
        <w:rPr>
          <w:b/>
          <w:sz w:val="20"/>
        </w:rPr>
        <w:t xml:space="preserve"> </w:t>
      </w:r>
      <w:r w:rsidR="00247757">
        <w:rPr>
          <w:sz w:val="20"/>
        </w:rPr>
        <w:t>оператор</w:t>
      </w:r>
      <w:r w:rsidR="00247757">
        <w:rPr>
          <w:sz w:val="20"/>
        </w:rPr>
        <w:t>а</w:t>
      </w:r>
      <w:r w:rsidRPr="000220C5">
        <w:rPr>
          <w:sz w:val="20"/>
          <w:szCs w:val="20"/>
        </w:rPr>
        <w:t xml:space="preserve">, после </w:t>
      </w:r>
      <w:r w:rsidR="00247757">
        <w:rPr>
          <w:sz w:val="20"/>
          <w:szCs w:val="20"/>
        </w:rPr>
        <w:t>оказания услуг</w:t>
      </w:r>
      <w:r w:rsidRPr="000220C5">
        <w:rPr>
          <w:sz w:val="20"/>
          <w:szCs w:val="20"/>
        </w:rPr>
        <w:t xml:space="preserve"> в течение </w:t>
      </w:r>
      <w:r w:rsidR="00247757">
        <w:rPr>
          <w:sz w:val="20"/>
          <w:szCs w:val="20"/>
        </w:rPr>
        <w:t>7</w:t>
      </w:r>
      <w:r w:rsidRPr="000220C5">
        <w:rPr>
          <w:sz w:val="20"/>
          <w:szCs w:val="20"/>
        </w:rPr>
        <w:t xml:space="preserve"> рабочих дней, начиная с даты предоставления </w:t>
      </w:r>
      <w:r w:rsidR="00247757">
        <w:rPr>
          <w:b/>
          <w:sz w:val="20"/>
        </w:rPr>
        <w:t>Технически</w:t>
      </w:r>
      <w:r w:rsidR="00247757">
        <w:rPr>
          <w:b/>
          <w:sz w:val="20"/>
        </w:rPr>
        <w:t>м</w:t>
      </w:r>
      <w:r w:rsidR="00247757">
        <w:rPr>
          <w:b/>
          <w:sz w:val="20"/>
        </w:rPr>
        <w:t xml:space="preserve"> </w:t>
      </w:r>
      <w:r w:rsidR="00247757">
        <w:rPr>
          <w:sz w:val="20"/>
        </w:rPr>
        <w:t>оператор</w:t>
      </w:r>
      <w:r w:rsidR="00247757">
        <w:rPr>
          <w:sz w:val="20"/>
        </w:rPr>
        <w:t>ом</w:t>
      </w:r>
      <w:r w:rsidRPr="000220C5">
        <w:rPr>
          <w:sz w:val="20"/>
          <w:szCs w:val="20"/>
        </w:rPr>
        <w:t xml:space="preserve"> </w:t>
      </w:r>
      <w:r w:rsidR="00247757">
        <w:rPr>
          <w:sz w:val="20"/>
          <w:szCs w:val="20"/>
        </w:rPr>
        <w:t>Экспоненту</w:t>
      </w:r>
      <w:r w:rsidRPr="000220C5">
        <w:rPr>
          <w:sz w:val="20"/>
          <w:szCs w:val="20"/>
        </w:rPr>
        <w:t xml:space="preserve"> Комплекта сопроводительной документации, согласованной с соответствующим </w:t>
      </w:r>
      <w:r w:rsidR="00247757">
        <w:rPr>
          <w:sz w:val="20"/>
          <w:szCs w:val="20"/>
        </w:rPr>
        <w:t>Экспонентом</w:t>
      </w:r>
      <w:r w:rsidRPr="000220C5">
        <w:rPr>
          <w:sz w:val="20"/>
          <w:szCs w:val="20"/>
        </w:rPr>
        <w:t xml:space="preserve"> без замечаний.</w:t>
      </w:r>
    </w:p>
    <w:p w14:paraId="6FB3B3F1" w14:textId="2A4E7905" w:rsidR="000622C6" w:rsidRPr="000220C5" w:rsidRDefault="000622C6" w:rsidP="000622C6">
      <w:pPr>
        <w:pStyle w:val="2"/>
        <w:spacing w:line="240" w:lineRule="auto"/>
        <w:ind w:right="49"/>
        <w:rPr>
          <w:noProof/>
          <w:spacing w:val="2"/>
          <w:sz w:val="20"/>
          <w:szCs w:val="20"/>
        </w:rPr>
      </w:pPr>
      <w:r w:rsidRPr="000220C5">
        <w:rPr>
          <w:noProof/>
          <w:spacing w:val="2"/>
          <w:sz w:val="20"/>
          <w:szCs w:val="20"/>
        </w:rPr>
        <w:t>4</w:t>
      </w:r>
      <w:r w:rsidRPr="000220C5">
        <w:rPr>
          <w:noProof/>
          <w:spacing w:val="2"/>
          <w:sz w:val="20"/>
          <w:szCs w:val="20"/>
        </w:rPr>
        <w:t xml:space="preserve">.5. Обязательства по оплате </w:t>
      </w:r>
      <w:r w:rsidR="00247757">
        <w:rPr>
          <w:noProof/>
          <w:spacing w:val="2"/>
          <w:sz w:val="20"/>
          <w:szCs w:val="20"/>
        </w:rPr>
        <w:t>оказанных услуг</w:t>
      </w:r>
      <w:r w:rsidRPr="000220C5">
        <w:rPr>
          <w:noProof/>
          <w:spacing w:val="2"/>
          <w:sz w:val="20"/>
          <w:szCs w:val="20"/>
        </w:rPr>
        <w:t xml:space="preserve"> считаются выполненными в день списания денежных средств со счетов </w:t>
      </w:r>
      <w:r w:rsidR="00247757">
        <w:rPr>
          <w:noProof/>
          <w:spacing w:val="2"/>
          <w:sz w:val="20"/>
          <w:szCs w:val="20"/>
        </w:rPr>
        <w:t>Экспонента</w:t>
      </w:r>
      <w:r w:rsidRPr="000220C5">
        <w:rPr>
          <w:noProof/>
          <w:spacing w:val="2"/>
          <w:sz w:val="20"/>
          <w:szCs w:val="20"/>
        </w:rPr>
        <w:t>.</w:t>
      </w:r>
    </w:p>
    <w:p w14:paraId="3376A750" w14:textId="351045AE" w:rsidR="000622C6" w:rsidRPr="000220C5" w:rsidRDefault="000622C6" w:rsidP="000622C6">
      <w:pPr>
        <w:pStyle w:val="31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>4</w:t>
      </w:r>
      <w:r w:rsidRPr="000220C5">
        <w:rPr>
          <w:rFonts w:ascii="Times New Roman" w:hAnsi="Times New Roman" w:cs="Times New Roman"/>
          <w:sz w:val="20"/>
          <w:szCs w:val="20"/>
        </w:rPr>
        <w:t xml:space="preserve">.6. В случае изменения банковских реквизитов </w:t>
      </w:r>
      <w:r w:rsidR="00247757">
        <w:rPr>
          <w:rFonts w:ascii="Times New Roman" w:hAnsi="Times New Roman" w:cs="Times New Roman"/>
          <w:sz w:val="20"/>
          <w:szCs w:val="20"/>
        </w:rPr>
        <w:t>Технический оператор</w:t>
      </w:r>
      <w:r w:rsidRPr="000220C5">
        <w:rPr>
          <w:rFonts w:ascii="Times New Roman" w:hAnsi="Times New Roman" w:cs="Times New Roman"/>
          <w:sz w:val="20"/>
          <w:szCs w:val="20"/>
        </w:rPr>
        <w:t xml:space="preserve"> обязан в течение 1 (одного) рабочего дня в письменной форме сообщить об этом </w:t>
      </w:r>
      <w:r w:rsidR="00247757">
        <w:rPr>
          <w:rFonts w:ascii="Times New Roman" w:hAnsi="Times New Roman" w:cs="Times New Roman"/>
          <w:sz w:val="20"/>
          <w:szCs w:val="20"/>
        </w:rPr>
        <w:t>Экспоненту</w:t>
      </w:r>
      <w:r w:rsidRPr="000220C5">
        <w:rPr>
          <w:rFonts w:ascii="Times New Roman" w:hAnsi="Times New Roman" w:cs="Times New Roman"/>
          <w:sz w:val="20"/>
          <w:szCs w:val="20"/>
        </w:rPr>
        <w:t xml:space="preserve"> с указанием новых реквизитов. В противном случае все риски, связанные с перечислением </w:t>
      </w:r>
      <w:r w:rsidR="00247757">
        <w:rPr>
          <w:rFonts w:ascii="Times New Roman" w:hAnsi="Times New Roman" w:cs="Times New Roman"/>
          <w:sz w:val="20"/>
          <w:szCs w:val="20"/>
        </w:rPr>
        <w:t>Экспонентом</w:t>
      </w:r>
      <w:r w:rsidRPr="000220C5">
        <w:rPr>
          <w:rFonts w:ascii="Times New Roman" w:hAnsi="Times New Roman" w:cs="Times New Roman"/>
          <w:sz w:val="20"/>
          <w:szCs w:val="20"/>
        </w:rPr>
        <w:t xml:space="preserve"> денежных средств по указанным в </w:t>
      </w:r>
      <w:proofErr w:type="gramStart"/>
      <w:r w:rsidRPr="000220C5">
        <w:rPr>
          <w:rFonts w:ascii="Times New Roman" w:hAnsi="Times New Roman" w:cs="Times New Roman"/>
          <w:sz w:val="20"/>
          <w:szCs w:val="20"/>
        </w:rPr>
        <w:t>Договоре  реквизитам</w:t>
      </w:r>
      <w:proofErr w:type="gramEnd"/>
      <w:r w:rsidRPr="000220C5">
        <w:rPr>
          <w:rFonts w:ascii="Times New Roman" w:hAnsi="Times New Roman" w:cs="Times New Roman"/>
          <w:sz w:val="20"/>
          <w:szCs w:val="20"/>
        </w:rPr>
        <w:t xml:space="preserve"> </w:t>
      </w:r>
      <w:r w:rsidR="00247757">
        <w:rPr>
          <w:rFonts w:ascii="Times New Roman" w:hAnsi="Times New Roman" w:cs="Times New Roman"/>
          <w:sz w:val="20"/>
          <w:szCs w:val="20"/>
        </w:rPr>
        <w:t>Технического оператора</w:t>
      </w:r>
      <w:r w:rsidRPr="000220C5">
        <w:rPr>
          <w:rFonts w:ascii="Times New Roman" w:hAnsi="Times New Roman" w:cs="Times New Roman"/>
          <w:sz w:val="20"/>
          <w:szCs w:val="20"/>
        </w:rPr>
        <w:t xml:space="preserve">, несет </w:t>
      </w:r>
      <w:r w:rsidR="00247757">
        <w:rPr>
          <w:b/>
          <w:sz w:val="20"/>
        </w:rPr>
        <w:t xml:space="preserve">Технический </w:t>
      </w:r>
      <w:r w:rsidR="00247757">
        <w:rPr>
          <w:sz w:val="20"/>
        </w:rPr>
        <w:t>оператор</w:t>
      </w:r>
      <w:r w:rsidRPr="000220C5">
        <w:rPr>
          <w:rFonts w:ascii="Times New Roman" w:hAnsi="Times New Roman" w:cs="Times New Roman"/>
          <w:sz w:val="20"/>
          <w:szCs w:val="20"/>
        </w:rPr>
        <w:t>.</w:t>
      </w:r>
    </w:p>
    <w:p w14:paraId="69FD668D" w14:textId="29A7D44B" w:rsidR="000622C6" w:rsidRPr="000220C5" w:rsidRDefault="000622C6" w:rsidP="000622C6">
      <w:pPr>
        <w:pStyle w:val="31"/>
        <w:numPr>
          <w:ilvl w:val="0"/>
          <w:numId w:val="4"/>
        </w:numPr>
        <w:jc w:val="left"/>
        <w:rPr>
          <w:rFonts w:ascii="Times New Roman" w:hAnsi="Times New Roman" w:cs="Times New Roman"/>
          <w:b/>
          <w:sz w:val="20"/>
          <w:szCs w:val="20"/>
        </w:rPr>
      </w:pPr>
      <w:r w:rsidRPr="000220C5">
        <w:rPr>
          <w:rFonts w:ascii="Times New Roman" w:hAnsi="Times New Roman" w:cs="Times New Roman"/>
          <w:b/>
          <w:sz w:val="20"/>
          <w:szCs w:val="20"/>
        </w:rPr>
        <w:t>. Антикоррупционная оговорка</w:t>
      </w:r>
    </w:p>
    <w:p w14:paraId="39541BCB" w14:textId="4BB54CFF" w:rsidR="000622C6" w:rsidRPr="000220C5" w:rsidRDefault="000622C6" w:rsidP="000622C6">
      <w:pPr>
        <w:pStyle w:val="31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>5</w:t>
      </w:r>
      <w:r w:rsidRPr="000220C5">
        <w:rPr>
          <w:rFonts w:ascii="Times New Roman" w:hAnsi="Times New Roman" w:cs="Times New Roman"/>
          <w:sz w:val="20"/>
          <w:szCs w:val="20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лицам»,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ABB1C27" w14:textId="3DB5F405" w:rsidR="000622C6" w:rsidRPr="000220C5" w:rsidRDefault="000622C6" w:rsidP="000622C6">
      <w:pPr>
        <w:pStyle w:val="31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2733E31B" w14:textId="1960E405" w:rsidR="000622C6" w:rsidRPr="000220C5" w:rsidRDefault="000622C6" w:rsidP="000622C6">
      <w:pPr>
        <w:pStyle w:val="31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>5.3</w:t>
      </w:r>
      <w:r w:rsidRPr="000220C5">
        <w:rPr>
          <w:rFonts w:ascii="Times New Roman" w:hAnsi="Times New Roman" w:cs="Times New Roman"/>
          <w:sz w:val="20"/>
          <w:szCs w:val="20"/>
        </w:rPr>
        <w:t xml:space="preserve"> В случае возникновения у стороны подозрений, что произошло или может произойти нарушение п.</w:t>
      </w:r>
      <w:r w:rsidRPr="000220C5">
        <w:rPr>
          <w:rFonts w:ascii="Times New Roman" w:hAnsi="Times New Roman" w:cs="Times New Roman"/>
          <w:sz w:val="20"/>
          <w:szCs w:val="20"/>
        </w:rPr>
        <w:t>5</w:t>
      </w:r>
      <w:r w:rsidRPr="000220C5">
        <w:rPr>
          <w:rFonts w:ascii="Times New Roman" w:hAnsi="Times New Roman" w:cs="Times New Roman"/>
          <w:sz w:val="20"/>
          <w:szCs w:val="20"/>
        </w:rPr>
        <w:t>.1.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0C9C3B9C" w14:textId="77777777" w:rsidR="000622C6" w:rsidRPr="000220C5" w:rsidRDefault="000622C6" w:rsidP="000622C6">
      <w:pPr>
        <w:pStyle w:val="31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 xml:space="preserve">После получения уведомления сторона, в адрес которой оно направлено, </w:t>
      </w:r>
      <w:proofErr w:type="gramStart"/>
      <w:r w:rsidRPr="000220C5">
        <w:rPr>
          <w:rFonts w:ascii="Times New Roman" w:hAnsi="Times New Roman" w:cs="Times New Roman"/>
          <w:sz w:val="20"/>
          <w:szCs w:val="20"/>
        </w:rPr>
        <w:t>в течении</w:t>
      </w:r>
      <w:proofErr w:type="gramEnd"/>
      <w:r w:rsidRPr="000220C5">
        <w:rPr>
          <w:rFonts w:ascii="Times New Roman" w:hAnsi="Times New Roman" w:cs="Times New Roman"/>
          <w:sz w:val="20"/>
          <w:szCs w:val="20"/>
        </w:rPr>
        <w:t xml:space="preserve"> пяти календарных дней направляет ответ, что нарушения не произошло или не произойдет.</w:t>
      </w:r>
    </w:p>
    <w:p w14:paraId="60A77702" w14:textId="026BEF86" w:rsidR="000622C6" w:rsidRPr="000220C5" w:rsidRDefault="000622C6" w:rsidP="000622C6">
      <w:pPr>
        <w:pStyle w:val="31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>5</w:t>
      </w:r>
      <w:r w:rsidRPr="000220C5">
        <w:rPr>
          <w:rFonts w:ascii="Times New Roman" w:hAnsi="Times New Roman" w:cs="Times New Roman"/>
          <w:sz w:val="20"/>
          <w:szCs w:val="20"/>
        </w:rPr>
        <w:t>.</w:t>
      </w:r>
      <w:r w:rsidRPr="000220C5">
        <w:rPr>
          <w:rFonts w:ascii="Times New Roman" w:hAnsi="Times New Roman" w:cs="Times New Roman"/>
          <w:sz w:val="20"/>
          <w:szCs w:val="20"/>
        </w:rPr>
        <w:t>4</w:t>
      </w:r>
      <w:r w:rsidRPr="000220C5">
        <w:rPr>
          <w:rFonts w:ascii="Times New Roman" w:hAnsi="Times New Roman" w:cs="Times New Roman"/>
          <w:sz w:val="20"/>
          <w:szCs w:val="20"/>
        </w:rPr>
        <w:t xml:space="preserve">. Исполнение обязательств по Договору приостанавливается с момента направления стороной уведомления, указанного в п. </w:t>
      </w:r>
      <w:r w:rsidRPr="000220C5">
        <w:rPr>
          <w:rFonts w:ascii="Times New Roman" w:hAnsi="Times New Roman" w:cs="Times New Roman"/>
          <w:sz w:val="20"/>
          <w:szCs w:val="20"/>
        </w:rPr>
        <w:t>5</w:t>
      </w:r>
      <w:r w:rsidRPr="000220C5">
        <w:rPr>
          <w:rFonts w:ascii="Times New Roman" w:hAnsi="Times New Roman" w:cs="Times New Roman"/>
          <w:sz w:val="20"/>
          <w:szCs w:val="20"/>
        </w:rPr>
        <w:t>.2. Договора, до момента получения ею ответа.</w:t>
      </w:r>
    </w:p>
    <w:p w14:paraId="138D6F6E" w14:textId="67A28CA4" w:rsidR="000622C6" w:rsidRPr="000220C5" w:rsidRDefault="000622C6" w:rsidP="000622C6">
      <w:pPr>
        <w:pStyle w:val="31"/>
        <w:jc w:val="both"/>
        <w:rPr>
          <w:rFonts w:ascii="Times New Roman" w:hAnsi="Times New Roman" w:cs="Times New Roman"/>
          <w:sz w:val="20"/>
          <w:szCs w:val="20"/>
        </w:rPr>
      </w:pPr>
      <w:r w:rsidRPr="000220C5">
        <w:rPr>
          <w:rFonts w:ascii="Times New Roman" w:hAnsi="Times New Roman" w:cs="Times New Roman"/>
          <w:sz w:val="20"/>
          <w:szCs w:val="20"/>
        </w:rPr>
        <w:t>Если подтвердилось нарушение другой стороной обязательств, указанных в п.</w:t>
      </w:r>
      <w:r w:rsidR="000220C5" w:rsidRPr="000220C5">
        <w:rPr>
          <w:rFonts w:ascii="Times New Roman" w:hAnsi="Times New Roman" w:cs="Times New Roman"/>
          <w:sz w:val="20"/>
          <w:szCs w:val="20"/>
        </w:rPr>
        <w:t>5</w:t>
      </w:r>
      <w:r w:rsidRPr="000220C5">
        <w:rPr>
          <w:rFonts w:ascii="Times New Roman" w:hAnsi="Times New Roman" w:cs="Times New Roman"/>
          <w:sz w:val="20"/>
          <w:szCs w:val="20"/>
        </w:rPr>
        <w:t xml:space="preserve">.1.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 </w:t>
      </w:r>
    </w:p>
    <w:p w14:paraId="52FA52F7" w14:textId="4AEEA0C6" w:rsidR="00E14E99" w:rsidRPr="000220C5" w:rsidRDefault="00E036D4" w:rsidP="000220C5">
      <w:pPr>
        <w:pStyle w:val="11"/>
        <w:numPr>
          <w:ilvl w:val="0"/>
          <w:numId w:val="6"/>
        </w:numPr>
        <w:tabs>
          <w:tab w:val="left" w:pos="3907"/>
        </w:tabs>
        <w:spacing w:before="188" w:line="228" w:lineRule="exact"/>
        <w:jc w:val="center"/>
        <w:rPr>
          <w:color w:val="0C0C0C"/>
        </w:rPr>
      </w:pPr>
      <w:r w:rsidRPr="000220C5">
        <w:t xml:space="preserve">OTBETCTBEHHOCTЬ </w:t>
      </w:r>
      <w:r w:rsidRPr="000220C5">
        <w:rPr>
          <w:spacing w:val="-2"/>
        </w:rPr>
        <w:t>CTOPOH</w:t>
      </w:r>
    </w:p>
    <w:p w14:paraId="4C6E7D4D" w14:textId="7AA57916" w:rsidR="000220C5" w:rsidRPr="000220C5" w:rsidRDefault="000220C5" w:rsidP="00247757">
      <w:pPr>
        <w:pStyle w:val="31"/>
        <w:ind w:firstLine="360"/>
        <w:jc w:val="both"/>
        <w:rPr>
          <w:rFonts w:ascii="Times New Roman" w:hAnsi="Times New Roman"/>
          <w:sz w:val="20"/>
          <w:szCs w:val="20"/>
        </w:rPr>
      </w:pPr>
      <w:r w:rsidRPr="000220C5">
        <w:rPr>
          <w:rFonts w:ascii="Times New Roman" w:hAnsi="Times New Roman"/>
          <w:sz w:val="20"/>
          <w:szCs w:val="20"/>
        </w:rPr>
        <w:t>6</w:t>
      </w:r>
      <w:r w:rsidRPr="000220C5">
        <w:rPr>
          <w:rFonts w:ascii="Times New Roman" w:hAnsi="Times New Roman"/>
          <w:sz w:val="20"/>
          <w:szCs w:val="20"/>
        </w:rPr>
        <w:t>.1.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45C9C2EC" w14:textId="1981AAB3" w:rsidR="000220C5" w:rsidRPr="000220C5" w:rsidRDefault="000220C5" w:rsidP="00247757">
      <w:pPr>
        <w:adjustRightInd w:val="0"/>
        <w:ind w:firstLine="360"/>
        <w:jc w:val="both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>.2.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определяемой в следующем порядке:</w:t>
      </w:r>
    </w:p>
    <w:p w14:paraId="6847AA4E" w14:textId="77777777" w:rsidR="000220C5" w:rsidRPr="000220C5" w:rsidRDefault="000220C5" w:rsidP="00247757">
      <w:pPr>
        <w:pStyle w:val="a4"/>
        <w:adjustRightInd w:val="0"/>
        <w:ind w:left="360" w:firstLine="0"/>
        <w:rPr>
          <w:sz w:val="20"/>
          <w:szCs w:val="20"/>
        </w:rPr>
      </w:pPr>
      <w:r w:rsidRPr="000220C5">
        <w:rPr>
          <w:sz w:val="20"/>
          <w:szCs w:val="20"/>
        </w:rPr>
        <w:t>10 процентов цены контракта (этапа), что составляет ________ рублей __________ копеек.</w:t>
      </w:r>
    </w:p>
    <w:p w14:paraId="205D529F" w14:textId="5639CC04" w:rsidR="000220C5" w:rsidRPr="000220C5" w:rsidRDefault="000220C5" w:rsidP="00247757">
      <w:pPr>
        <w:adjustRightInd w:val="0"/>
        <w:ind w:firstLine="360"/>
        <w:jc w:val="both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 xml:space="preserve">.3. 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</w:t>
      </w:r>
      <w:hyperlink r:id="rId5" w:history="1">
        <w:r w:rsidRPr="000220C5">
          <w:rPr>
            <w:sz w:val="20"/>
            <w:szCs w:val="20"/>
          </w:rPr>
          <w:t>законом</w:t>
        </w:r>
      </w:hyperlink>
      <w:r w:rsidRPr="000220C5">
        <w:rPr>
          <w:sz w:val="20"/>
          <w:szCs w:val="20"/>
        </w:rPr>
        <w:t>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договором, и устанавливается в виде фиксированной суммы, определяемой в следующем порядке:</w:t>
      </w:r>
    </w:p>
    <w:p w14:paraId="373760E6" w14:textId="2C5A1C67" w:rsidR="000220C5" w:rsidRPr="000220C5" w:rsidRDefault="000220C5" w:rsidP="00247757">
      <w:pPr>
        <w:pStyle w:val="a4"/>
        <w:adjustRightInd w:val="0"/>
        <w:ind w:left="360" w:firstLine="0"/>
        <w:rPr>
          <w:sz w:val="20"/>
          <w:szCs w:val="20"/>
        </w:rPr>
      </w:pPr>
      <w:r w:rsidRPr="000220C5">
        <w:rPr>
          <w:sz w:val="20"/>
          <w:szCs w:val="20"/>
        </w:rPr>
        <w:t>10 процентов начальной (максимальной) цены договора, что составляет</w:t>
      </w:r>
      <w:r>
        <w:rPr>
          <w:sz w:val="20"/>
          <w:szCs w:val="20"/>
        </w:rPr>
        <w:t xml:space="preserve"> </w:t>
      </w:r>
      <w:r w:rsidRPr="000220C5">
        <w:rPr>
          <w:sz w:val="20"/>
          <w:szCs w:val="20"/>
        </w:rPr>
        <w:t>__________ рублей ______ копеек.</w:t>
      </w:r>
    </w:p>
    <w:p w14:paraId="628D27CD" w14:textId="0B79CAD5" w:rsidR="000220C5" w:rsidRPr="000220C5" w:rsidRDefault="000220C5" w:rsidP="00247757">
      <w:pPr>
        <w:adjustRightInd w:val="0"/>
        <w:ind w:firstLine="360"/>
        <w:jc w:val="both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 xml:space="preserve">.4. За каждый факт неисполнения или ненадлежащего исполнения поставщиком (подрядчиком, исполнителем) </w:t>
      </w:r>
      <w:r w:rsidRPr="000220C5">
        <w:rPr>
          <w:sz w:val="20"/>
          <w:szCs w:val="20"/>
        </w:rPr>
        <w:lastRenderedPageBreak/>
        <w:t>обязательства, предусмотренного договором, которое не имеет стоимостного выражения, размер штрафа устанавливается (при наличии в контракте таких обязательств) в виде фиксированной суммы – 1000 рублей 00 копеек.</w:t>
      </w:r>
    </w:p>
    <w:p w14:paraId="5C3CD1EA" w14:textId="0E5897E0" w:rsidR="000220C5" w:rsidRPr="000220C5" w:rsidRDefault="000220C5" w:rsidP="00247757">
      <w:pPr>
        <w:adjustRightInd w:val="0"/>
        <w:ind w:firstLine="360"/>
        <w:jc w:val="both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>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– 1000 рублей 00 копеек.</w:t>
      </w:r>
    </w:p>
    <w:p w14:paraId="244DF42C" w14:textId="362FBFE2" w:rsidR="000220C5" w:rsidRPr="000220C5" w:rsidRDefault="000220C5" w:rsidP="00247757">
      <w:pPr>
        <w:adjustRightInd w:val="0"/>
        <w:ind w:firstLine="360"/>
        <w:jc w:val="both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>.6. Пеня начисляется за каждый день просрочки исполнения поставщиком (подрядчиком, исполнителем)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исполнителем).</w:t>
      </w:r>
    </w:p>
    <w:p w14:paraId="5D9D009E" w14:textId="21E1BE42" w:rsidR="000220C5" w:rsidRPr="000220C5" w:rsidRDefault="000220C5" w:rsidP="000220C5">
      <w:pPr>
        <w:adjustRightInd w:val="0"/>
        <w:ind w:firstLine="360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>.7.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6B2D95EC" w14:textId="448065EF" w:rsidR="000220C5" w:rsidRPr="000220C5" w:rsidRDefault="000220C5" w:rsidP="000220C5">
      <w:pPr>
        <w:adjustRightInd w:val="0"/>
        <w:ind w:firstLine="360"/>
        <w:rPr>
          <w:sz w:val="20"/>
          <w:szCs w:val="20"/>
        </w:rPr>
      </w:pPr>
      <w:r w:rsidRPr="000220C5">
        <w:rPr>
          <w:sz w:val="20"/>
          <w:szCs w:val="20"/>
        </w:rPr>
        <w:t>6</w:t>
      </w:r>
      <w:r w:rsidRPr="000220C5">
        <w:rPr>
          <w:sz w:val="20"/>
          <w:szCs w:val="20"/>
        </w:rPr>
        <w:t>.8.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4EDD677C" w14:textId="77777777" w:rsidR="000220C5" w:rsidRPr="000220C5" w:rsidRDefault="000220C5" w:rsidP="000220C5">
      <w:pPr>
        <w:pStyle w:val="a4"/>
        <w:shd w:val="clear" w:color="auto" w:fill="FFFFFF"/>
        <w:adjustRightInd w:val="0"/>
        <w:ind w:left="360" w:firstLine="0"/>
        <w:rPr>
          <w:color w:val="383838"/>
          <w:sz w:val="20"/>
          <w:szCs w:val="20"/>
        </w:rPr>
      </w:pPr>
      <w:r w:rsidRPr="000220C5">
        <w:rPr>
          <w:sz w:val="20"/>
          <w:szCs w:val="20"/>
        </w:rPr>
        <w:t xml:space="preserve">Платежные реквизиты для </w:t>
      </w:r>
      <w:r w:rsidRPr="000220C5">
        <w:rPr>
          <w:color w:val="383838"/>
          <w:sz w:val="20"/>
          <w:szCs w:val="20"/>
        </w:rPr>
        <w:t xml:space="preserve">уплаты неустоек (штрафов, пеней): </w:t>
      </w:r>
    </w:p>
    <w:p w14:paraId="1ED7D77E" w14:textId="77777777" w:rsidR="000220C5" w:rsidRPr="000220C5" w:rsidRDefault="000220C5" w:rsidP="000220C5">
      <w:pPr>
        <w:pStyle w:val="a4"/>
        <w:shd w:val="clear" w:color="auto" w:fill="FFFFFF"/>
        <w:adjustRightInd w:val="0"/>
        <w:ind w:left="360" w:firstLine="0"/>
        <w:rPr>
          <w:sz w:val="20"/>
          <w:szCs w:val="20"/>
        </w:rPr>
      </w:pPr>
      <w:r w:rsidRPr="000220C5">
        <w:rPr>
          <w:sz w:val="20"/>
          <w:szCs w:val="20"/>
        </w:rPr>
        <w:t>ОГРН 1021607354592</w:t>
      </w:r>
    </w:p>
    <w:p w14:paraId="5972AF46" w14:textId="77777777" w:rsidR="000220C5" w:rsidRPr="000220C5" w:rsidRDefault="000220C5" w:rsidP="000220C5">
      <w:pPr>
        <w:pStyle w:val="ConsPlusNormal"/>
        <w:shd w:val="clear" w:color="auto" w:fill="FFFFFF"/>
        <w:ind w:left="360" w:firstLine="0"/>
        <w:jc w:val="both"/>
        <w:rPr>
          <w:rFonts w:ascii="Times New Roman" w:hAnsi="Times New Roman"/>
          <w:sz w:val="20"/>
          <w:szCs w:val="20"/>
        </w:rPr>
      </w:pPr>
      <w:r w:rsidRPr="000220C5">
        <w:rPr>
          <w:rFonts w:ascii="Times New Roman" w:hAnsi="Times New Roman"/>
          <w:sz w:val="20"/>
          <w:szCs w:val="20"/>
        </w:rPr>
        <w:t>ИНН 1633000190</w:t>
      </w:r>
    </w:p>
    <w:p w14:paraId="1FBAFA9B" w14:textId="77777777" w:rsidR="000220C5" w:rsidRPr="000220C5" w:rsidRDefault="000220C5" w:rsidP="000220C5">
      <w:pPr>
        <w:pStyle w:val="ConsPlusNormal"/>
        <w:shd w:val="clear" w:color="auto" w:fill="FFFFFF"/>
        <w:ind w:left="360" w:firstLine="0"/>
        <w:jc w:val="both"/>
        <w:rPr>
          <w:rFonts w:ascii="Times New Roman" w:hAnsi="Times New Roman"/>
          <w:sz w:val="20"/>
          <w:szCs w:val="20"/>
        </w:rPr>
      </w:pPr>
      <w:r w:rsidRPr="000220C5">
        <w:rPr>
          <w:rFonts w:ascii="Times New Roman" w:hAnsi="Times New Roman"/>
          <w:sz w:val="20"/>
          <w:szCs w:val="20"/>
        </w:rPr>
        <w:t>КПП 163301001</w:t>
      </w:r>
    </w:p>
    <w:p w14:paraId="632CCE8B" w14:textId="77777777" w:rsidR="000220C5" w:rsidRPr="000220C5" w:rsidRDefault="000220C5" w:rsidP="000220C5">
      <w:pPr>
        <w:pStyle w:val="ConsPlusNormal"/>
        <w:shd w:val="clear" w:color="auto" w:fill="FFFFFF"/>
        <w:ind w:left="360" w:firstLine="0"/>
        <w:jc w:val="both"/>
        <w:rPr>
          <w:rFonts w:ascii="Times New Roman" w:hAnsi="Times New Roman"/>
          <w:sz w:val="20"/>
          <w:szCs w:val="20"/>
        </w:rPr>
      </w:pPr>
      <w:r w:rsidRPr="000220C5">
        <w:rPr>
          <w:rFonts w:ascii="Times New Roman" w:hAnsi="Times New Roman"/>
          <w:sz w:val="20"/>
          <w:szCs w:val="20"/>
        </w:rPr>
        <w:t>БИК 019205400</w:t>
      </w:r>
    </w:p>
    <w:p w14:paraId="48FC9A37" w14:textId="77777777" w:rsidR="000220C5" w:rsidRPr="000220C5" w:rsidRDefault="000220C5" w:rsidP="000220C5">
      <w:pPr>
        <w:pStyle w:val="ConsPlusNormal"/>
        <w:shd w:val="clear" w:color="auto" w:fill="FFFFFF"/>
        <w:ind w:left="360" w:firstLine="0"/>
        <w:jc w:val="both"/>
        <w:rPr>
          <w:rFonts w:ascii="Times New Roman" w:hAnsi="Times New Roman"/>
          <w:sz w:val="20"/>
          <w:szCs w:val="20"/>
        </w:rPr>
      </w:pPr>
      <w:r w:rsidRPr="000220C5">
        <w:rPr>
          <w:rFonts w:ascii="Times New Roman" w:hAnsi="Times New Roman"/>
          <w:sz w:val="20"/>
          <w:szCs w:val="20"/>
        </w:rPr>
        <w:t xml:space="preserve">р\с 03100643000000011100; </w:t>
      </w:r>
    </w:p>
    <w:p w14:paraId="1DB50327" w14:textId="77777777" w:rsidR="000220C5" w:rsidRPr="000220C5" w:rsidRDefault="000220C5" w:rsidP="000220C5">
      <w:pPr>
        <w:pStyle w:val="a4"/>
        <w:shd w:val="clear" w:color="auto" w:fill="FFFFFF"/>
        <w:ind w:left="360" w:firstLine="0"/>
        <w:rPr>
          <w:sz w:val="20"/>
          <w:szCs w:val="20"/>
        </w:rPr>
      </w:pPr>
      <w:r w:rsidRPr="000220C5">
        <w:rPr>
          <w:sz w:val="20"/>
          <w:szCs w:val="20"/>
        </w:rPr>
        <w:t xml:space="preserve">Банк получателя – ОТДЕЛЕНИЕ-НБ РЕСПУБЛИКА ТАТАРСТАН БАНКА РОССИИ // УФК по Республике Татарстан </w:t>
      </w:r>
      <w:proofErr w:type="spellStart"/>
      <w:r w:rsidRPr="000220C5">
        <w:rPr>
          <w:sz w:val="20"/>
          <w:szCs w:val="20"/>
        </w:rPr>
        <w:t>г.Казань</w:t>
      </w:r>
      <w:proofErr w:type="spellEnd"/>
    </w:p>
    <w:p w14:paraId="4446BA79" w14:textId="77777777" w:rsidR="000220C5" w:rsidRPr="000220C5" w:rsidRDefault="000220C5" w:rsidP="000220C5">
      <w:pPr>
        <w:pStyle w:val="a4"/>
        <w:shd w:val="clear" w:color="auto" w:fill="FFFFFF"/>
        <w:ind w:left="360" w:firstLine="0"/>
        <w:rPr>
          <w:sz w:val="20"/>
          <w:szCs w:val="20"/>
        </w:rPr>
      </w:pPr>
      <w:r w:rsidRPr="000220C5">
        <w:rPr>
          <w:sz w:val="20"/>
          <w:szCs w:val="20"/>
        </w:rPr>
        <w:t>Лицевой счет – 04111523180 УФК по Республике Татарстан</w:t>
      </w:r>
    </w:p>
    <w:p w14:paraId="686C7C7C" w14:textId="77777777" w:rsidR="000220C5" w:rsidRPr="000220C5" w:rsidRDefault="000220C5" w:rsidP="000220C5">
      <w:pPr>
        <w:pStyle w:val="a7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 w:rsidRPr="000220C5">
        <w:rPr>
          <w:sz w:val="20"/>
          <w:szCs w:val="20"/>
        </w:rPr>
        <w:t xml:space="preserve">КБК: </w:t>
      </w:r>
      <w:r w:rsidRPr="000220C5">
        <w:rPr>
          <w:color w:val="000000"/>
          <w:sz w:val="20"/>
          <w:szCs w:val="20"/>
        </w:rPr>
        <w:t>32011607010019000140</w:t>
      </w:r>
    </w:p>
    <w:p w14:paraId="24F09AA8" w14:textId="77777777" w:rsidR="000220C5" w:rsidRPr="000220C5" w:rsidRDefault="000220C5" w:rsidP="000220C5">
      <w:pPr>
        <w:pStyle w:val="ConsPlusNormal"/>
        <w:shd w:val="clear" w:color="auto" w:fill="FFFFFF"/>
        <w:ind w:left="360" w:firstLine="0"/>
        <w:jc w:val="both"/>
        <w:rPr>
          <w:rFonts w:ascii="Times New Roman" w:hAnsi="Times New Roman"/>
          <w:sz w:val="20"/>
          <w:szCs w:val="20"/>
        </w:rPr>
      </w:pPr>
      <w:r w:rsidRPr="000220C5">
        <w:rPr>
          <w:rFonts w:ascii="Times New Roman" w:hAnsi="Times New Roman"/>
          <w:sz w:val="20"/>
          <w:szCs w:val="20"/>
        </w:rPr>
        <w:t xml:space="preserve">Юридический адрес – 422784, Республика Татарстан, Пестречинский район, с. </w:t>
      </w:r>
      <w:proofErr w:type="spellStart"/>
      <w:r w:rsidRPr="000220C5">
        <w:rPr>
          <w:rFonts w:ascii="Times New Roman" w:hAnsi="Times New Roman"/>
          <w:sz w:val="20"/>
          <w:szCs w:val="20"/>
        </w:rPr>
        <w:t>Пановка</w:t>
      </w:r>
      <w:proofErr w:type="spellEnd"/>
    </w:p>
    <w:p w14:paraId="3B04E817" w14:textId="77777777" w:rsidR="00E14E99" w:rsidRDefault="00E036D4" w:rsidP="000220C5">
      <w:pPr>
        <w:pStyle w:val="11"/>
        <w:numPr>
          <w:ilvl w:val="0"/>
          <w:numId w:val="6"/>
        </w:numPr>
        <w:tabs>
          <w:tab w:val="left" w:pos="3716"/>
        </w:tabs>
        <w:spacing w:before="135" w:line="228" w:lineRule="exact"/>
        <w:ind w:left="3716" w:hanging="612"/>
      </w:pPr>
      <w:r>
        <w:t>ПОРЯДОК РАЗРЕШЕНИЯ</w:t>
      </w:r>
      <w:r>
        <w:rPr>
          <w:spacing w:val="-1"/>
        </w:rPr>
        <w:t xml:space="preserve"> </w:t>
      </w:r>
      <w:r>
        <w:rPr>
          <w:color w:val="0A0A0A"/>
          <w:spacing w:val="-2"/>
        </w:rPr>
        <w:t>CПOPOB</w:t>
      </w:r>
    </w:p>
    <w:p w14:paraId="4648953E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119"/>
        </w:tabs>
        <w:ind w:left="99" w:right="196" w:firstLine="649"/>
        <w:rPr>
          <w:sz w:val="20"/>
        </w:rPr>
      </w:pPr>
      <w:r>
        <w:rPr>
          <w:sz w:val="20"/>
        </w:rPr>
        <w:t>’Споры и разногласия, которые могут возникнуть при исполнении настоящего Договора, будут по возможности разрешаться путем переговоров между сторонами. Сторонами согласован обязательный претензионный порядок разрешения споров со сроком рассмотрения претензии в</w:t>
      </w:r>
      <w:r>
        <w:rPr>
          <w:spacing w:val="-2"/>
          <w:sz w:val="20"/>
        </w:rPr>
        <w:t xml:space="preserve"> </w:t>
      </w:r>
      <w:r>
        <w:rPr>
          <w:sz w:val="20"/>
        </w:rPr>
        <w:t>течение 10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(Десяти) рабочих дней со дня </w:t>
      </w:r>
      <w:r>
        <w:rPr>
          <w:color w:val="1A1A1A"/>
          <w:sz w:val="20"/>
        </w:rPr>
        <w:t xml:space="preserve">ее </w:t>
      </w:r>
      <w:r>
        <w:rPr>
          <w:sz w:val="20"/>
        </w:rPr>
        <w:t>получения Стороной.</w:t>
      </w:r>
    </w:p>
    <w:p w14:paraId="69925206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224"/>
        </w:tabs>
        <w:spacing w:line="242" w:lineRule="auto"/>
        <w:ind w:left="103" w:right="204" w:firstLine="645"/>
        <w:rPr>
          <w:sz w:val="20"/>
        </w:rPr>
      </w:pPr>
      <w:r>
        <w:rPr>
          <w:sz w:val="20"/>
        </w:rPr>
        <w:t>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</w:t>
      </w:r>
      <w:r>
        <w:rPr>
          <w:spacing w:val="39"/>
          <w:sz w:val="20"/>
        </w:rPr>
        <w:t xml:space="preserve"> </w:t>
      </w:r>
      <w:r>
        <w:rPr>
          <w:sz w:val="20"/>
        </w:rPr>
        <w:t>в Арбитражный суд Республики Татарстан.</w:t>
      </w:r>
    </w:p>
    <w:p w14:paraId="2D619C9A" w14:textId="77777777" w:rsidR="00E14E99" w:rsidRDefault="00E036D4" w:rsidP="000220C5">
      <w:pPr>
        <w:pStyle w:val="11"/>
        <w:numPr>
          <w:ilvl w:val="0"/>
          <w:numId w:val="6"/>
        </w:numPr>
        <w:tabs>
          <w:tab w:val="left" w:pos="4458"/>
        </w:tabs>
        <w:spacing w:before="182" w:line="227" w:lineRule="exact"/>
        <w:ind w:left="4458" w:hanging="615"/>
      </w:pPr>
      <w:r>
        <w:rPr>
          <w:color w:val="0C0C0C"/>
          <w:spacing w:val="-2"/>
        </w:rPr>
        <w:t>ПРОЧИЕ</w:t>
      </w:r>
      <w:r>
        <w:rPr>
          <w:color w:val="0C0C0C"/>
          <w:spacing w:val="4"/>
        </w:rPr>
        <w:t xml:space="preserve"> </w:t>
      </w:r>
      <w:r>
        <w:rPr>
          <w:color w:val="0C0C0C"/>
          <w:spacing w:val="-2"/>
        </w:rPr>
        <w:t>УСЛОВНЯ</w:t>
      </w:r>
    </w:p>
    <w:p w14:paraId="14C1936B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709"/>
        </w:tabs>
        <w:spacing w:before="2" w:line="232" w:lineRule="auto"/>
        <w:ind w:left="0" w:right="212" w:firstLine="709"/>
        <w:rPr>
          <w:sz w:val="20"/>
        </w:rPr>
      </w:pPr>
      <w:r>
        <w:rPr>
          <w:sz w:val="20"/>
        </w:rPr>
        <w:t>Настоящий договор вступает в силу с момента подписания его сторонами, и действует до полного исполнения сторонами своих обязательств</w:t>
      </w:r>
      <w:r>
        <w:rPr>
          <w:spacing w:val="33"/>
          <w:sz w:val="20"/>
        </w:rPr>
        <w:t xml:space="preserve"> </w:t>
      </w:r>
      <w:r>
        <w:rPr>
          <w:sz w:val="20"/>
        </w:rPr>
        <w:t>по настоящему договору.</w:t>
      </w:r>
    </w:p>
    <w:p w14:paraId="614130AF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137"/>
        </w:tabs>
        <w:spacing w:line="237" w:lineRule="auto"/>
        <w:ind w:left="95" w:right="214" w:firstLine="650"/>
        <w:rPr>
          <w:sz w:val="20"/>
        </w:rPr>
      </w:pPr>
      <w:r>
        <w:rPr>
          <w:sz w:val="20"/>
        </w:rPr>
        <w:t>Все изменения и дополнения к настоящему договору, в том числе касающиеся сроков исполнения обязательств, стоимости услуг, действительны только после их письменного согласования сторонами в виде дополнительных соглашений.</w:t>
      </w:r>
    </w:p>
    <w:p w14:paraId="126EA34B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141"/>
        </w:tabs>
        <w:spacing w:before="72"/>
        <w:ind w:left="44" w:right="284" w:firstLine="647"/>
        <w:rPr>
          <w:sz w:val="20"/>
        </w:rPr>
      </w:pPr>
      <w:r>
        <w:rPr>
          <w:sz w:val="20"/>
        </w:rPr>
        <w:t xml:space="preserve">При наступлении обстоятельств непреодолимой силы, повлекших невозможность полного или частичного исполнения любой из сторон обязательств по настоящему Договору, срок исполнения обязательств отодвигается соразмерно времени, в течение которого будут действовать такие обстоятельства, а стороны освобождаются от ответственности за неисполнение своих обязательств.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сторон, </w:t>
      </w:r>
      <w:r>
        <w:rPr>
          <w:color w:val="151515"/>
          <w:sz w:val="20"/>
        </w:rPr>
        <w:t xml:space="preserve">а </w:t>
      </w:r>
      <w:r>
        <w:rPr>
          <w:sz w:val="20"/>
        </w:rPr>
        <w:t>также подтверждаться соответствующими документами, выданными компетентными государственными органами.</w:t>
      </w:r>
    </w:p>
    <w:p w14:paraId="397B386E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085"/>
        </w:tabs>
        <w:spacing w:before="5" w:line="237" w:lineRule="auto"/>
        <w:ind w:left="40" w:right="289" w:firstLine="651"/>
        <w:rPr>
          <w:sz w:val="20"/>
        </w:rPr>
      </w:pPr>
      <w:r>
        <w:rPr>
          <w:sz w:val="20"/>
        </w:rPr>
        <w:t>Экспонент заверяет и гарантирует, что он соблюдает требования применимого антикоррупционного законодательства и не предпринимает никаких действий, которые могут нарушить нормы применимого антикоррупционного законодательства, в том числе, гарантирует, что Экспонент и его аффилированные лица, работники или посредники:</w:t>
      </w:r>
    </w:p>
    <w:p w14:paraId="4730B90A" w14:textId="77777777" w:rsidR="00E14E99" w:rsidRDefault="00E036D4">
      <w:pPr>
        <w:pStyle w:val="a4"/>
        <w:numPr>
          <w:ilvl w:val="0"/>
          <w:numId w:val="2"/>
        </w:numPr>
        <w:tabs>
          <w:tab w:val="left" w:pos="837"/>
        </w:tabs>
        <w:spacing w:before="11" w:line="237" w:lineRule="auto"/>
        <w:ind w:right="291" w:firstLine="644"/>
        <w:rPr>
          <w:sz w:val="20"/>
        </w:rPr>
      </w:pPr>
      <w:r>
        <w:rPr>
          <w:sz w:val="20"/>
        </w:rPr>
        <w:t xml:space="preserve">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</w:t>
      </w:r>
      <w:r>
        <w:rPr>
          <w:color w:val="1F1F1F"/>
          <w:sz w:val="20"/>
        </w:rPr>
        <w:t xml:space="preserve">с </w:t>
      </w:r>
      <w:r>
        <w:rPr>
          <w:sz w:val="20"/>
        </w:rPr>
        <w:t>целью получить какие-либо неправомерные</w:t>
      </w:r>
      <w:r>
        <w:rPr>
          <w:spacing w:val="22"/>
          <w:sz w:val="20"/>
        </w:rPr>
        <w:t xml:space="preserve"> </w:t>
      </w:r>
      <w:r>
        <w:rPr>
          <w:sz w:val="20"/>
        </w:rPr>
        <w:t>преимущества</w:t>
      </w:r>
      <w:r>
        <w:rPr>
          <w:spacing w:val="19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реализовать иные неправомерные</w:t>
      </w:r>
      <w:r>
        <w:rPr>
          <w:spacing w:val="16"/>
          <w:sz w:val="20"/>
        </w:rPr>
        <w:t xml:space="preserve"> </w:t>
      </w:r>
      <w:r>
        <w:rPr>
          <w:sz w:val="20"/>
        </w:rPr>
        <w:t>цели;</w:t>
      </w:r>
    </w:p>
    <w:p w14:paraId="33378FBF" w14:textId="77777777" w:rsidR="00E14E99" w:rsidRDefault="00E036D4">
      <w:pPr>
        <w:pStyle w:val="a4"/>
        <w:numPr>
          <w:ilvl w:val="0"/>
          <w:numId w:val="2"/>
        </w:numPr>
        <w:tabs>
          <w:tab w:val="left" w:pos="833"/>
        </w:tabs>
        <w:ind w:left="37" w:right="294" w:firstLine="646"/>
        <w:rPr>
          <w:color w:val="0E0E0E"/>
          <w:sz w:val="20"/>
        </w:rPr>
      </w:pPr>
      <w:r>
        <w:rPr>
          <w:sz w:val="20"/>
        </w:rPr>
        <w:t>не осуществляют действия, квалифицируемые применимым для целей Договора законодательством, как дача/получение взятки или коммерческий подкуп каких-либо физических или юридических лиц, включая, но, не ограничиваясь, коммерческих организаций и их представителей, органов власти и самоуправления,</w:t>
      </w:r>
      <w:r>
        <w:rPr>
          <w:spacing w:val="40"/>
          <w:sz w:val="20"/>
        </w:rPr>
        <w:t xml:space="preserve"> </w:t>
      </w:r>
      <w:r>
        <w:rPr>
          <w:sz w:val="20"/>
        </w:rPr>
        <w:t>государственных и муниципальных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служащих.</w:t>
      </w:r>
    </w:p>
    <w:p w14:paraId="7592676D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044"/>
        </w:tabs>
        <w:spacing w:line="244" w:lineRule="auto"/>
        <w:ind w:left="37" w:right="288" w:firstLine="647"/>
        <w:rPr>
          <w:sz w:val="20"/>
        </w:rPr>
      </w:pPr>
      <w:r>
        <w:rPr>
          <w:sz w:val="20"/>
        </w:rPr>
        <w:t>Переписка по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настоящему Договору может производиться</w:t>
      </w:r>
      <w:r>
        <w:rPr>
          <w:spacing w:val="2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электронной почте, при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условии передачи в дальнейшем оригинала отправления получателю. Стороны установили, что электронная корреспонденция однозначно</w:t>
      </w:r>
      <w:r>
        <w:rPr>
          <w:spacing w:val="40"/>
          <w:sz w:val="20"/>
        </w:rPr>
        <w:t xml:space="preserve"> </w:t>
      </w:r>
      <w:r>
        <w:rPr>
          <w:sz w:val="20"/>
        </w:rPr>
        <w:t>исходит от уполномоченных лиц Сторон:</w:t>
      </w:r>
    </w:p>
    <w:p w14:paraId="0C96C706" w14:textId="77777777" w:rsidR="00E14E99" w:rsidRDefault="00E036D4">
      <w:pPr>
        <w:pStyle w:val="a3"/>
        <w:spacing w:line="219" w:lineRule="exact"/>
        <w:ind w:left="685"/>
      </w:pPr>
      <w:r>
        <w:t>от</w:t>
      </w:r>
      <w:r>
        <w:rPr>
          <w:spacing w:val="-13"/>
        </w:rPr>
        <w:t xml:space="preserve"> </w:t>
      </w:r>
      <w:r>
        <w:t>Технического оператора:</w:t>
      </w:r>
      <w:r>
        <w:rPr>
          <w:spacing w:val="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 xml:space="preserve">направлена </w:t>
      </w:r>
      <w:r>
        <w:rPr>
          <w:color w:val="343434"/>
        </w:rPr>
        <w:t>с</w:t>
      </w:r>
      <w:r>
        <w:rPr>
          <w:color w:val="343434"/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следующего</w:t>
      </w:r>
      <w:r>
        <w:rPr>
          <w:spacing w:val="9"/>
        </w:rPr>
        <w:t xml:space="preserve"> </w:t>
      </w:r>
      <w:r>
        <w:t>адреса</w:t>
      </w:r>
      <w:r>
        <w:rPr>
          <w:spacing w:val="-6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rPr>
          <w:spacing w:val="-2"/>
        </w:rPr>
        <w:t>почты:</w:t>
      </w:r>
    </w:p>
    <w:p w14:paraId="0F5DDF90" w14:textId="77777777" w:rsidR="00E14E99" w:rsidRDefault="00E036D4">
      <w:pPr>
        <w:pStyle w:val="21"/>
        <w:spacing w:line="228" w:lineRule="exact"/>
        <w:ind w:left="86"/>
      </w:pPr>
      <w:hyperlink r:id="rId6">
        <w:r>
          <w:rPr>
            <w:spacing w:val="-2"/>
          </w:rPr>
          <w:t>expo2@dsspkazan.ru</w:t>
        </w:r>
      </w:hyperlink>
      <w:r>
        <w:rPr>
          <w:spacing w:val="-2"/>
        </w:rPr>
        <w:t>.</w:t>
      </w:r>
    </w:p>
    <w:p w14:paraId="1F565B80" w14:textId="77777777" w:rsidR="00E14E99" w:rsidRDefault="00E036D4">
      <w:pPr>
        <w:pStyle w:val="a3"/>
        <w:ind w:left="689"/>
        <w:jc w:val="left"/>
      </w:pPr>
      <w:r>
        <w:t>от</w:t>
      </w:r>
      <w:r>
        <w:rPr>
          <w:spacing w:val="-12"/>
        </w:rPr>
        <w:t xml:space="preserve"> </w:t>
      </w:r>
      <w:r>
        <w:t>Экспонента:</w:t>
      </w:r>
      <w:r>
        <w:rPr>
          <w:spacing w:val="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 xml:space="preserve">направлена </w:t>
      </w:r>
      <w:r>
        <w:rPr>
          <w:color w:val="2B2B2B"/>
        </w:rPr>
        <w:t>с</w:t>
      </w:r>
      <w:r>
        <w:rPr>
          <w:color w:val="2B2B2B"/>
          <w:spacing w:val="-6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следующего</w:t>
      </w:r>
      <w:r>
        <w:rPr>
          <w:spacing w:val="2"/>
        </w:rPr>
        <w:t xml:space="preserve"> </w:t>
      </w:r>
      <w:r>
        <w:t>адреса</w:t>
      </w:r>
      <w:r>
        <w:rPr>
          <w:spacing w:val="-6"/>
        </w:rPr>
        <w:t xml:space="preserve"> </w:t>
      </w:r>
      <w:r>
        <w:t>электронной</w:t>
      </w:r>
      <w:r>
        <w:rPr>
          <w:spacing w:val="8"/>
        </w:rPr>
        <w:t xml:space="preserve"> </w:t>
      </w:r>
      <w:r>
        <w:rPr>
          <w:spacing w:val="-2"/>
        </w:rPr>
        <w:t>почты:</w:t>
      </w:r>
    </w:p>
    <w:p w14:paraId="4F00FC37" w14:textId="77777777" w:rsidR="00E14E99" w:rsidRDefault="00E036D4">
      <w:pPr>
        <w:pStyle w:val="21"/>
        <w:spacing w:line="227" w:lineRule="exact"/>
        <w:ind w:left="91"/>
      </w:pPr>
      <w:hyperlink r:id="rId7">
        <w:r>
          <w:rPr>
            <w:spacing w:val="-2"/>
          </w:rPr>
          <w:t>fkyik-3prom@yandex.ru</w:t>
        </w:r>
      </w:hyperlink>
      <w:r>
        <w:rPr>
          <w:spacing w:val="-2"/>
        </w:rPr>
        <w:t>.</w:t>
      </w:r>
    </w:p>
    <w:p w14:paraId="73D8A517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111"/>
        </w:tabs>
        <w:ind w:left="41" w:right="320" w:firstLine="642"/>
        <w:jc w:val="left"/>
        <w:rPr>
          <w:sz w:val="20"/>
        </w:rPr>
      </w:pPr>
      <w:r>
        <w:rPr>
          <w:sz w:val="20"/>
        </w:rPr>
        <w:t>Во</w:t>
      </w:r>
      <w:r>
        <w:rPr>
          <w:spacing w:val="40"/>
          <w:sz w:val="20"/>
        </w:rPr>
        <w:t xml:space="preserve"> </w:t>
      </w:r>
      <w:r>
        <w:rPr>
          <w:sz w:val="20"/>
        </w:rPr>
        <w:t>всем,</w:t>
      </w:r>
      <w:r>
        <w:rPr>
          <w:spacing w:val="71"/>
          <w:sz w:val="20"/>
        </w:rPr>
        <w:t xml:space="preserve"> </w:t>
      </w:r>
      <w:r>
        <w:rPr>
          <w:sz w:val="20"/>
        </w:rPr>
        <w:t>что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80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78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40"/>
          <w:sz w:val="20"/>
        </w:rPr>
        <w:t xml:space="preserve"> </w:t>
      </w:r>
      <w:r>
        <w:rPr>
          <w:sz w:val="20"/>
        </w:rPr>
        <w:t>действующим законодательством РФ.</w:t>
      </w:r>
    </w:p>
    <w:p w14:paraId="59425EC3" w14:textId="13B2802A" w:rsidR="00E14E99" w:rsidRDefault="00E036D4" w:rsidP="000220C5">
      <w:pPr>
        <w:pStyle w:val="a4"/>
        <w:numPr>
          <w:ilvl w:val="1"/>
          <w:numId w:val="6"/>
        </w:numPr>
        <w:tabs>
          <w:tab w:val="left" w:pos="1037"/>
        </w:tabs>
        <w:spacing w:line="226" w:lineRule="exact"/>
        <w:ind w:left="1037" w:hanging="353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6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8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 w:rsidR="00473ACC">
        <w:rPr>
          <w:sz w:val="20"/>
        </w:rPr>
        <w:t>неотъемлемыми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частями.</w:t>
      </w:r>
    </w:p>
    <w:p w14:paraId="623A3EF9" w14:textId="77777777" w:rsidR="00E14E99" w:rsidRDefault="00E036D4" w:rsidP="000220C5">
      <w:pPr>
        <w:pStyle w:val="a4"/>
        <w:numPr>
          <w:ilvl w:val="1"/>
          <w:numId w:val="6"/>
        </w:numPr>
        <w:tabs>
          <w:tab w:val="left" w:pos="1037"/>
        </w:tabs>
        <w:spacing w:line="244" w:lineRule="auto"/>
        <w:ind w:left="38" w:right="303" w:firstLine="646"/>
        <w:jc w:val="left"/>
        <w:rPr>
          <w:sz w:val="20"/>
        </w:rPr>
      </w:pPr>
      <w:r>
        <w:rPr>
          <w:sz w:val="20"/>
        </w:rPr>
        <w:lastRenderedPageBreak/>
        <w:t>Настоящий договор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составлен в</w:t>
      </w:r>
      <w:r>
        <w:rPr>
          <w:spacing w:val="-12"/>
          <w:sz w:val="20"/>
        </w:rPr>
        <w:t xml:space="preserve"> </w:t>
      </w:r>
      <w:r>
        <w:rPr>
          <w:sz w:val="20"/>
        </w:rPr>
        <w:t>двух</w:t>
      </w:r>
      <w:r>
        <w:rPr>
          <w:spacing w:val="-5"/>
          <w:sz w:val="20"/>
        </w:rPr>
        <w:t xml:space="preserve"> </w:t>
      </w:r>
      <w:r>
        <w:rPr>
          <w:sz w:val="20"/>
        </w:rPr>
        <w:t>экземплярах, имеющих</w:t>
      </w:r>
      <w:r>
        <w:rPr>
          <w:spacing w:val="-3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4"/>
          <w:sz w:val="20"/>
        </w:rPr>
        <w:t xml:space="preserve"> </w:t>
      </w:r>
      <w:r>
        <w:rPr>
          <w:sz w:val="20"/>
        </w:rPr>
        <w:t>силу,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 для каждой из сторон.</w:t>
      </w:r>
    </w:p>
    <w:p w14:paraId="6F8EB204" w14:textId="77777777" w:rsidR="00E14E99" w:rsidRDefault="00E036D4" w:rsidP="000220C5">
      <w:pPr>
        <w:pStyle w:val="11"/>
        <w:numPr>
          <w:ilvl w:val="0"/>
          <w:numId w:val="6"/>
        </w:numPr>
        <w:tabs>
          <w:tab w:val="left" w:pos="2207"/>
        </w:tabs>
        <w:spacing w:before="175"/>
        <w:ind w:left="2207" w:hanging="611"/>
      </w:pPr>
      <w:r>
        <w:rPr>
          <w:spacing w:val="-2"/>
        </w:rPr>
        <w:t>МECТO</w:t>
      </w:r>
      <w:r>
        <w:rPr>
          <w:spacing w:val="7"/>
        </w:rPr>
        <w:t xml:space="preserve"> </w:t>
      </w:r>
      <w:r>
        <w:rPr>
          <w:spacing w:val="-2"/>
        </w:rPr>
        <w:t>НАХОЖДЕННЯ</w:t>
      </w:r>
      <w:r>
        <w:rPr>
          <w:spacing w:val="18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1"/>
        </w:rPr>
        <w:t xml:space="preserve"> </w:t>
      </w:r>
      <w:r>
        <w:rPr>
          <w:spacing w:val="-2"/>
        </w:rPr>
        <w:t>БАНКОВСКИЕ</w:t>
      </w:r>
      <w:r>
        <w:rPr>
          <w:spacing w:val="14"/>
        </w:rPr>
        <w:t xml:space="preserve"> </w:t>
      </w:r>
      <w:r>
        <w:rPr>
          <w:spacing w:val="-2"/>
        </w:rPr>
        <w:t>РЕКВИЗИТЫ</w:t>
      </w:r>
      <w:r>
        <w:rPr>
          <w:spacing w:val="12"/>
        </w:rPr>
        <w:t xml:space="preserve"> </w:t>
      </w:r>
      <w:r>
        <w:rPr>
          <w:spacing w:val="-2"/>
        </w:rPr>
        <w:t>CTOPOH</w:t>
      </w:r>
    </w:p>
    <w:p w14:paraId="5050424E" w14:textId="77777777" w:rsidR="00E14E99" w:rsidRDefault="00E14E99">
      <w:pPr>
        <w:pStyle w:val="11"/>
        <w:sectPr w:rsidR="00E14E99">
          <w:pgSz w:w="11910" w:h="16840"/>
          <w:pgMar w:top="560" w:right="425" w:bottom="280" w:left="1133" w:header="720" w:footer="720" w:gutter="0"/>
          <w:cols w:space="720"/>
        </w:sectPr>
      </w:pPr>
    </w:p>
    <w:p w14:paraId="320C981B" w14:textId="77777777" w:rsidR="00E14E99" w:rsidRDefault="00E036D4">
      <w:pPr>
        <w:spacing w:before="188" w:line="228" w:lineRule="exact"/>
        <w:ind w:left="37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Экспонент:</w:t>
      </w:r>
    </w:p>
    <w:p w14:paraId="2834219F" w14:textId="77777777" w:rsidR="00E14E99" w:rsidRDefault="00E036D4">
      <w:pPr>
        <w:pStyle w:val="11"/>
        <w:spacing w:line="244" w:lineRule="auto"/>
        <w:ind w:hanging="1"/>
      </w:pPr>
      <w:r>
        <w:rPr>
          <w:color w:val="161616"/>
        </w:rPr>
        <w:t>ФКУ</w:t>
      </w:r>
      <w:r>
        <w:rPr>
          <w:color w:val="161616"/>
          <w:spacing w:val="40"/>
        </w:rPr>
        <w:t xml:space="preserve"> </w:t>
      </w:r>
      <w:r>
        <w:t>ИК-3</w:t>
      </w:r>
      <w:r>
        <w:rPr>
          <w:spacing w:val="40"/>
        </w:rPr>
        <w:t xml:space="preserve"> </w:t>
      </w:r>
      <w:r>
        <w:t>УФСИН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rPr>
          <w:color w:val="151515"/>
        </w:rPr>
        <w:t>ПО</w:t>
      </w:r>
      <w:r>
        <w:rPr>
          <w:color w:val="151515"/>
          <w:spacing w:val="40"/>
        </w:rPr>
        <w:t xml:space="preserve"> </w:t>
      </w:r>
      <w:r>
        <w:t xml:space="preserve">РЕСПУБЛИКЕ </w:t>
      </w:r>
      <w:r>
        <w:rPr>
          <w:spacing w:val="-2"/>
        </w:rPr>
        <w:t>TATAPCTAH</w:t>
      </w:r>
    </w:p>
    <w:p w14:paraId="72FA941F" w14:textId="77777777" w:rsidR="00E14E99" w:rsidRDefault="00E036D4">
      <w:pPr>
        <w:pStyle w:val="a3"/>
        <w:tabs>
          <w:tab w:val="left" w:pos="968"/>
          <w:tab w:val="left" w:pos="2218"/>
          <w:tab w:val="left" w:pos="3343"/>
          <w:tab w:val="left" w:pos="4655"/>
        </w:tabs>
        <w:spacing w:line="207" w:lineRule="exact"/>
        <w:ind w:left="39"/>
        <w:jc w:val="left"/>
      </w:pPr>
      <w:r>
        <w:rPr>
          <w:spacing w:val="-2"/>
        </w:rPr>
        <w:t>422784,</w:t>
      </w:r>
      <w:r>
        <w:tab/>
      </w:r>
      <w:r>
        <w:rPr>
          <w:spacing w:val="-2"/>
        </w:rPr>
        <w:t>Республика</w:t>
      </w:r>
      <w:r>
        <w:tab/>
      </w:r>
      <w:r>
        <w:rPr>
          <w:spacing w:val="-2"/>
        </w:rPr>
        <w:t>Татарстан</w:t>
      </w:r>
      <w:r>
        <w:tab/>
      </w:r>
      <w:r>
        <w:rPr>
          <w:spacing w:val="-2"/>
        </w:rPr>
        <w:t>(Татарстан),</w:t>
      </w:r>
      <w:r>
        <w:tab/>
      </w:r>
      <w:r>
        <w:rPr>
          <w:w w:val="90"/>
        </w:rPr>
        <w:t>р-</w:t>
      </w:r>
      <w:r>
        <w:rPr>
          <w:spacing w:val="-10"/>
        </w:rPr>
        <w:t>н</w:t>
      </w:r>
    </w:p>
    <w:p w14:paraId="12114E6B" w14:textId="77777777" w:rsidR="00E14E99" w:rsidRDefault="00E036D4">
      <w:pPr>
        <w:pStyle w:val="a3"/>
        <w:spacing w:before="6" w:line="225" w:lineRule="exact"/>
        <w:ind w:left="46"/>
        <w:jc w:val="left"/>
      </w:pPr>
      <w:r>
        <w:t>Пестречинский,</w:t>
      </w:r>
      <w:r>
        <w:rPr>
          <w:spacing w:val="-3"/>
        </w:rPr>
        <w:t xml:space="preserve"> </w:t>
      </w:r>
      <w:r>
        <w:t>с.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Пановка</w:t>
      </w:r>
      <w:proofErr w:type="spellEnd"/>
    </w:p>
    <w:p w14:paraId="3CFA1ABD" w14:textId="77777777" w:rsidR="00E14E99" w:rsidRDefault="00E036D4">
      <w:pPr>
        <w:pStyle w:val="a3"/>
        <w:spacing w:line="223" w:lineRule="exact"/>
        <w:ind w:left="46"/>
        <w:jc w:val="left"/>
      </w:pPr>
      <w:r>
        <w:t>ИНН</w:t>
      </w:r>
      <w:r>
        <w:rPr>
          <w:spacing w:val="-1"/>
        </w:rPr>
        <w:t xml:space="preserve"> </w:t>
      </w:r>
      <w:r>
        <w:t>1633000190</w:t>
      </w:r>
      <w:r>
        <w:rPr>
          <w:spacing w:val="9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 xml:space="preserve">КПП </w:t>
      </w:r>
      <w:r>
        <w:rPr>
          <w:spacing w:val="-2"/>
        </w:rPr>
        <w:t>163301001</w:t>
      </w:r>
    </w:p>
    <w:p w14:paraId="61E0A385" w14:textId="77777777" w:rsidR="00E14E99" w:rsidRDefault="00E036D4">
      <w:pPr>
        <w:pStyle w:val="a3"/>
        <w:tabs>
          <w:tab w:val="left" w:pos="647"/>
          <w:tab w:val="left" w:pos="1278"/>
          <w:tab w:val="left" w:pos="1664"/>
          <w:tab w:val="left" w:pos="1961"/>
          <w:tab w:val="left" w:pos="2685"/>
          <w:tab w:val="left" w:pos="3383"/>
          <w:tab w:val="left" w:pos="4722"/>
        </w:tabs>
        <w:spacing w:line="237" w:lineRule="auto"/>
        <w:ind w:left="46" w:right="290" w:hanging="1"/>
        <w:jc w:val="left"/>
      </w:pPr>
      <w:r>
        <w:rPr>
          <w:spacing w:val="-4"/>
        </w:rPr>
        <w:t>Банк</w:t>
      </w:r>
      <w:r>
        <w:tab/>
      </w:r>
      <w:r>
        <w:rPr>
          <w:spacing w:val="-4"/>
        </w:rPr>
        <w:t>ОКЦ</w:t>
      </w:r>
      <w:r>
        <w:tab/>
      </w:r>
      <w:r>
        <w:rPr>
          <w:i/>
          <w:color w:val="0C0C0C"/>
          <w:spacing w:val="-10"/>
        </w:rPr>
        <w:t>№</w:t>
      </w:r>
      <w:r>
        <w:rPr>
          <w:i/>
          <w:color w:val="0C0C0C"/>
        </w:rPr>
        <w:tab/>
      </w:r>
      <w:r>
        <w:rPr>
          <w:spacing w:val="-10"/>
        </w:rPr>
        <w:t>1</w:t>
      </w:r>
      <w:r>
        <w:tab/>
      </w:r>
      <w:r>
        <w:rPr>
          <w:spacing w:val="-4"/>
        </w:rPr>
        <w:t>ВВГУ</w:t>
      </w:r>
      <w:r>
        <w:tab/>
      </w:r>
      <w:r>
        <w:rPr>
          <w:spacing w:val="-2"/>
        </w:rPr>
        <w:t>Банка</w:t>
      </w:r>
      <w:r>
        <w:tab/>
      </w:r>
      <w:r>
        <w:rPr>
          <w:spacing w:val="-2"/>
        </w:rPr>
        <w:t>России//УФК</w:t>
      </w:r>
      <w:r>
        <w:tab/>
      </w:r>
      <w:r>
        <w:rPr>
          <w:spacing w:val="-10"/>
        </w:rPr>
        <w:t>по</w:t>
      </w:r>
      <w:r>
        <w:t xml:space="preserve"> Нижегородской области</w:t>
      </w:r>
    </w:p>
    <w:p w14:paraId="01EDFD83" w14:textId="77777777" w:rsidR="00E14E99" w:rsidRDefault="00E036D4">
      <w:pPr>
        <w:pStyle w:val="a3"/>
        <w:spacing w:before="4" w:line="228" w:lineRule="exact"/>
        <w:ind w:left="46"/>
        <w:jc w:val="left"/>
      </w:pPr>
      <w:r>
        <w:t>БИК</w:t>
      </w:r>
      <w:r>
        <w:rPr>
          <w:spacing w:val="-10"/>
        </w:rPr>
        <w:t xml:space="preserve"> </w:t>
      </w:r>
      <w:r>
        <w:rPr>
          <w:spacing w:val="-2"/>
        </w:rPr>
        <w:t>012202102</w:t>
      </w:r>
    </w:p>
    <w:p w14:paraId="2223360D" w14:textId="77777777" w:rsidR="00E14E99" w:rsidRDefault="00E036D4">
      <w:pPr>
        <w:pStyle w:val="a3"/>
        <w:spacing w:line="228" w:lineRule="exact"/>
        <w:ind w:left="46"/>
        <w:jc w:val="left"/>
      </w:pPr>
      <w:r>
        <w:t>К/с</w:t>
      </w:r>
      <w:r>
        <w:rPr>
          <w:spacing w:val="-9"/>
        </w:rPr>
        <w:t xml:space="preserve"> </w:t>
      </w:r>
      <w:r>
        <w:rPr>
          <w:spacing w:val="-2"/>
        </w:rPr>
        <w:t>40102810745370000024</w:t>
      </w:r>
    </w:p>
    <w:p w14:paraId="3BDD51B0" w14:textId="77777777" w:rsidR="00E14E99" w:rsidRDefault="00E036D4">
      <w:pPr>
        <w:pStyle w:val="a3"/>
        <w:ind w:left="50"/>
        <w:jc w:val="left"/>
      </w:pPr>
      <w:r>
        <w:rPr>
          <w:spacing w:val="-2"/>
        </w:rPr>
        <w:t>Р/с</w:t>
      </w:r>
      <w:r>
        <w:rPr>
          <w:spacing w:val="-7"/>
        </w:rPr>
        <w:t xml:space="preserve"> </w:t>
      </w:r>
      <w:r>
        <w:rPr>
          <w:spacing w:val="-2"/>
        </w:rPr>
        <w:t>03211643000000013233</w:t>
      </w:r>
    </w:p>
    <w:p w14:paraId="3493A9ED" w14:textId="77777777" w:rsidR="00E14E99" w:rsidRDefault="00E036D4">
      <w:pPr>
        <w:pStyle w:val="a3"/>
        <w:spacing w:before="1" w:line="228" w:lineRule="exact"/>
        <w:ind w:left="42"/>
        <w:jc w:val="left"/>
      </w:pPr>
      <w:r>
        <w:t>ОГРН</w:t>
      </w:r>
      <w:r>
        <w:rPr>
          <w:spacing w:val="1"/>
        </w:rPr>
        <w:t xml:space="preserve"> </w:t>
      </w:r>
      <w:r>
        <w:rPr>
          <w:spacing w:val="-2"/>
        </w:rPr>
        <w:t>1021607354592</w:t>
      </w:r>
    </w:p>
    <w:p w14:paraId="1FEAAC89" w14:textId="77777777" w:rsidR="00E14E99" w:rsidRPr="00473ACC" w:rsidRDefault="00E036D4">
      <w:pPr>
        <w:pStyle w:val="a3"/>
        <w:spacing w:line="228" w:lineRule="exact"/>
        <w:ind w:left="43"/>
        <w:jc w:val="left"/>
        <w:rPr>
          <w:lang w:val="pt-PT"/>
        </w:rPr>
      </w:pPr>
      <w:r>
        <w:t>Тел</w:t>
      </w:r>
      <w:r w:rsidRPr="00473ACC">
        <w:rPr>
          <w:lang w:val="pt-PT"/>
        </w:rPr>
        <w:t>.</w:t>
      </w:r>
      <w:r w:rsidRPr="00473ACC">
        <w:rPr>
          <w:spacing w:val="5"/>
          <w:lang w:val="pt-PT"/>
        </w:rPr>
        <w:t xml:space="preserve"> </w:t>
      </w:r>
      <w:r w:rsidRPr="00473ACC">
        <w:rPr>
          <w:color w:val="0A0A0A"/>
          <w:lang w:val="pt-PT"/>
        </w:rPr>
        <w:t>8</w:t>
      </w:r>
      <w:r w:rsidRPr="00473ACC">
        <w:rPr>
          <w:color w:val="0A0A0A"/>
          <w:spacing w:val="-5"/>
          <w:lang w:val="pt-PT"/>
        </w:rPr>
        <w:t xml:space="preserve"> </w:t>
      </w:r>
      <w:r w:rsidRPr="00473ACC">
        <w:rPr>
          <w:lang w:val="pt-PT"/>
        </w:rPr>
        <w:t>843 674</w:t>
      </w:r>
      <w:r w:rsidRPr="00473ACC">
        <w:rPr>
          <w:spacing w:val="5"/>
          <w:lang w:val="pt-PT"/>
        </w:rPr>
        <w:t xml:space="preserve"> </w:t>
      </w:r>
      <w:r w:rsidRPr="00473ACC">
        <w:rPr>
          <w:lang w:val="pt-PT"/>
        </w:rPr>
        <w:t>10</w:t>
      </w:r>
      <w:r w:rsidRPr="00473ACC">
        <w:rPr>
          <w:spacing w:val="5"/>
          <w:lang w:val="pt-PT"/>
        </w:rPr>
        <w:t xml:space="preserve"> </w:t>
      </w:r>
      <w:r w:rsidRPr="00473ACC">
        <w:rPr>
          <w:spacing w:val="-5"/>
          <w:lang w:val="pt-PT"/>
        </w:rPr>
        <w:t>10</w:t>
      </w:r>
    </w:p>
    <w:p w14:paraId="08E9C988" w14:textId="77777777" w:rsidR="00E14E99" w:rsidRPr="00473ACC" w:rsidRDefault="00E036D4">
      <w:pPr>
        <w:pStyle w:val="a3"/>
        <w:ind w:left="49"/>
        <w:jc w:val="left"/>
        <w:rPr>
          <w:lang w:val="pt-PT"/>
        </w:rPr>
      </w:pPr>
      <w:r w:rsidRPr="00473ACC">
        <w:rPr>
          <w:spacing w:val="-2"/>
          <w:lang w:val="pt-PT"/>
        </w:rPr>
        <w:t>E-mail:</w:t>
      </w:r>
      <w:r w:rsidRPr="00473ACC">
        <w:rPr>
          <w:spacing w:val="19"/>
          <w:lang w:val="pt-PT"/>
        </w:rPr>
        <w:t xml:space="preserve"> </w:t>
      </w:r>
      <w:hyperlink r:id="rId8">
        <w:r w:rsidRPr="00473ACC">
          <w:rPr>
            <w:spacing w:val="-2"/>
            <w:lang w:val="pt-PT"/>
          </w:rPr>
          <w:t>fkyik-3prom@yandex.ru</w:t>
        </w:r>
      </w:hyperlink>
    </w:p>
    <w:p w14:paraId="0BE51E02" w14:textId="77777777" w:rsidR="00E14E99" w:rsidRDefault="00000000">
      <w:pPr>
        <w:pStyle w:val="21"/>
        <w:spacing w:before="181"/>
        <w:ind w:left="53"/>
      </w:pPr>
      <w:r>
        <w:pict w14:anchorId="6EA74F2B">
          <v:line id="_x0000_s1038" style="position:absolute;left:0;text-align:left;z-index:-15885824;mso-position-horizontal-relative:page" from="313.95pt,39.3pt" to="563.8pt,39.3pt" strokecolor="#3f3f44" strokeweight=".96pt">
            <w10:wrap anchorx="page"/>
          </v:line>
        </w:pict>
      </w:r>
      <w:r w:rsidR="00E036D4">
        <w:rPr>
          <w:spacing w:val="-2"/>
        </w:rPr>
        <w:t>Временно</w:t>
      </w:r>
      <w:r w:rsidR="00E036D4">
        <w:rPr>
          <w:spacing w:val="10"/>
        </w:rPr>
        <w:t xml:space="preserve"> </w:t>
      </w:r>
      <w:r w:rsidR="00E036D4">
        <w:rPr>
          <w:spacing w:val="-2"/>
        </w:rPr>
        <w:t>исполняющий</w:t>
      </w:r>
      <w:r w:rsidR="00E036D4">
        <w:rPr>
          <w:spacing w:val="21"/>
        </w:rPr>
        <w:t xml:space="preserve"> </w:t>
      </w:r>
      <w:r w:rsidR="00E036D4">
        <w:rPr>
          <w:spacing w:val="-2"/>
        </w:rPr>
        <w:t>обязанности</w:t>
      </w:r>
      <w:r w:rsidR="00E036D4">
        <w:rPr>
          <w:spacing w:val="12"/>
        </w:rPr>
        <w:t xml:space="preserve"> </w:t>
      </w:r>
      <w:r w:rsidR="00E036D4">
        <w:rPr>
          <w:spacing w:val="-2"/>
        </w:rPr>
        <w:t>начальника</w:t>
      </w:r>
    </w:p>
    <w:p w14:paraId="6FBCDDA8" w14:textId="77777777" w:rsidR="00E14E99" w:rsidRDefault="00E14E99">
      <w:pPr>
        <w:pStyle w:val="21"/>
        <w:sectPr w:rsidR="00E14E99">
          <w:type w:val="continuous"/>
          <w:pgSz w:w="11910" w:h="16840"/>
          <w:pgMar w:top="380" w:right="425" w:bottom="280" w:left="1133" w:header="720" w:footer="720" w:gutter="0"/>
          <w:cols w:num="2" w:space="720" w:equalWidth="0">
            <w:col w:w="4007" w:space="1132"/>
            <w:col w:w="5213"/>
          </w:cols>
        </w:sectPr>
      </w:pPr>
    </w:p>
    <w:p w14:paraId="3B90794E" w14:textId="77777777" w:rsidR="00E14E99" w:rsidRDefault="00E036D4">
      <w:pPr>
        <w:spacing w:before="308"/>
        <w:jc w:val="right"/>
        <w:rPr>
          <w:i/>
          <w:sz w:val="29"/>
        </w:rPr>
      </w:pPr>
      <w:r>
        <w:rPr>
          <w:w w:val="85"/>
          <w:sz w:val="29"/>
        </w:rPr>
        <w:t>м.</w:t>
      </w:r>
      <w:r>
        <w:rPr>
          <w:spacing w:val="-6"/>
          <w:w w:val="85"/>
          <w:sz w:val="29"/>
        </w:rPr>
        <w:t xml:space="preserve"> </w:t>
      </w:r>
      <w:r>
        <w:rPr>
          <w:i/>
          <w:spacing w:val="-5"/>
          <w:sz w:val="29"/>
        </w:rPr>
        <w:t>п.</w:t>
      </w:r>
    </w:p>
    <w:p w14:paraId="308A882B" w14:textId="77777777" w:rsidR="00E14E99" w:rsidRDefault="00E036D4">
      <w:pPr>
        <w:pStyle w:val="21"/>
        <w:spacing w:before="148"/>
        <w:ind w:left="2788"/>
      </w:pPr>
      <w:r>
        <w:rPr>
          <w:b w:val="0"/>
        </w:rPr>
        <w:br w:type="column"/>
      </w:r>
      <w:r>
        <w:t>/</w:t>
      </w:r>
      <w:r>
        <w:rPr>
          <w:spacing w:val="-11"/>
        </w:rPr>
        <w:t xml:space="preserve"> </w:t>
      </w:r>
      <w:r>
        <w:t>Гилманов</w:t>
      </w:r>
      <w:r>
        <w:rPr>
          <w:spacing w:val="6"/>
        </w:rPr>
        <w:t xml:space="preserve"> </w:t>
      </w:r>
      <w:r>
        <w:t>И.А.</w:t>
      </w:r>
      <w:r>
        <w:rPr>
          <w:spacing w:val="-5"/>
        </w:rPr>
        <w:t xml:space="preserve"> </w:t>
      </w:r>
      <w:r>
        <w:rPr>
          <w:spacing w:val="-10"/>
        </w:rPr>
        <w:t>/</w:t>
      </w:r>
    </w:p>
    <w:p w14:paraId="4D96A380" w14:textId="77777777" w:rsidR="00E14E99" w:rsidRDefault="00E14E99">
      <w:pPr>
        <w:pStyle w:val="21"/>
        <w:sectPr w:rsidR="00E14E99">
          <w:type w:val="continuous"/>
          <w:pgSz w:w="11910" w:h="16840"/>
          <w:pgMar w:top="380" w:right="425" w:bottom="280" w:left="1133" w:header="720" w:footer="720" w:gutter="0"/>
          <w:cols w:num="2" w:space="720" w:equalWidth="0">
            <w:col w:w="5673" w:space="40"/>
            <w:col w:w="4639"/>
          </w:cols>
        </w:sectPr>
      </w:pPr>
    </w:p>
    <w:p w14:paraId="270B4316" w14:textId="77777777" w:rsidR="00E14E99" w:rsidRDefault="00E036D4">
      <w:pPr>
        <w:pStyle w:val="a3"/>
        <w:spacing w:before="79" w:line="247" w:lineRule="auto"/>
        <w:ind w:left="3773" w:right="220" w:firstLine="4886"/>
        <w:jc w:val="left"/>
      </w:pPr>
      <w:r>
        <w:rPr>
          <w:spacing w:val="-2"/>
        </w:rPr>
        <w:lastRenderedPageBreak/>
        <w:t>Приложение</w:t>
      </w:r>
      <w:r>
        <w:rPr>
          <w:spacing w:val="5"/>
        </w:rPr>
        <w:t xml:space="preserve"> </w:t>
      </w:r>
      <w:r>
        <w:rPr>
          <w:i/>
          <w:spacing w:val="-2"/>
        </w:rPr>
        <w:t>N•</w:t>
      </w:r>
      <w:r>
        <w:rPr>
          <w:i/>
          <w:spacing w:val="-11"/>
        </w:rPr>
        <w:t xml:space="preserve"> </w:t>
      </w:r>
      <w:r>
        <w:rPr>
          <w:spacing w:val="-2"/>
        </w:rPr>
        <w:t xml:space="preserve">1 </w:t>
      </w:r>
      <w:r>
        <w:t>к</w:t>
      </w:r>
      <w:r>
        <w:rPr>
          <w:spacing w:val="-9"/>
        </w:rPr>
        <w:t xml:space="preserve"> </w:t>
      </w:r>
      <w:r>
        <w:t>договору</w:t>
      </w:r>
      <w:r>
        <w:rPr>
          <w:spacing w:val="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Мероприятии</w:t>
      </w:r>
      <w:r>
        <w:rPr>
          <w:spacing w:val="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«__»</w:t>
      </w:r>
      <w:r>
        <w:rPr>
          <w:spacing w:val="-9"/>
        </w:rPr>
        <w:t xml:space="preserve"> </w:t>
      </w:r>
      <w:r>
        <w:t>_____</w:t>
      </w:r>
      <w:r>
        <w:rPr>
          <w:spacing w:val="-3"/>
        </w:rPr>
        <w:t xml:space="preserve"> </w:t>
      </w:r>
      <w:r>
        <w:t>2026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14:paraId="761977CF" w14:textId="77777777" w:rsidR="00E14E99" w:rsidRDefault="00E14E99">
      <w:pPr>
        <w:pStyle w:val="a3"/>
        <w:spacing w:before="135"/>
        <w:jc w:val="left"/>
      </w:pPr>
    </w:p>
    <w:p w14:paraId="4A1631B7" w14:textId="77777777" w:rsidR="00E14E99" w:rsidRDefault="00E036D4">
      <w:pPr>
        <w:pStyle w:val="a3"/>
        <w:ind w:right="308"/>
        <w:jc w:val="center"/>
      </w:pPr>
      <w:r>
        <w:rPr>
          <w:spacing w:val="-2"/>
          <w:w w:val="105"/>
        </w:rPr>
        <w:t>Спецификация</w:t>
      </w:r>
    </w:p>
    <w:p w14:paraId="507E1A83" w14:textId="77777777" w:rsidR="00E14E99" w:rsidRDefault="00E14E99">
      <w:pPr>
        <w:pStyle w:val="a3"/>
        <w:spacing w:before="8"/>
        <w:jc w:val="left"/>
        <w:rPr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312"/>
        <w:gridCol w:w="969"/>
        <w:gridCol w:w="1036"/>
        <w:gridCol w:w="1665"/>
        <w:gridCol w:w="2615"/>
      </w:tblGrid>
      <w:tr w:rsidR="00E14E99" w14:paraId="4D1EE9C0" w14:textId="77777777">
        <w:trPr>
          <w:trHeight w:val="293"/>
        </w:trPr>
        <w:tc>
          <w:tcPr>
            <w:tcW w:w="552" w:type="dxa"/>
          </w:tcPr>
          <w:p w14:paraId="10CBF60C" w14:textId="77777777" w:rsidR="00E14E99" w:rsidRDefault="00E036D4">
            <w:pPr>
              <w:pStyle w:val="TableParagraph"/>
              <w:spacing w:line="267" w:lineRule="exact"/>
              <w:ind w:left="55" w:right="9"/>
              <w:jc w:val="center"/>
              <w:rPr>
                <w:sz w:val="25"/>
              </w:rPr>
            </w:pPr>
            <w:r>
              <w:rPr>
                <w:spacing w:val="-5"/>
                <w:w w:val="85"/>
                <w:sz w:val="25"/>
              </w:rPr>
              <w:t>х»</w:t>
            </w:r>
          </w:p>
        </w:tc>
        <w:tc>
          <w:tcPr>
            <w:tcW w:w="3312" w:type="dxa"/>
            <w:tcBorders>
              <w:bottom w:val="thinThickMediumGap" w:sz="4" w:space="0" w:color="2B2B2B"/>
            </w:tcBorders>
          </w:tcPr>
          <w:p w14:paraId="7BAAF7C2" w14:textId="77777777" w:rsidR="00E14E99" w:rsidRDefault="00E036D4">
            <w:pPr>
              <w:pStyle w:val="TableParagraph"/>
              <w:spacing w:before="19"/>
              <w:ind w:left="577"/>
              <w:rPr>
                <w:sz w:val="20"/>
              </w:rPr>
            </w:pPr>
            <w:r>
              <w:rPr>
                <w:w w:val="105"/>
                <w:sz w:val="20"/>
              </w:rPr>
              <w:t>Наименование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расходов</w:t>
            </w:r>
          </w:p>
        </w:tc>
        <w:tc>
          <w:tcPr>
            <w:tcW w:w="969" w:type="dxa"/>
          </w:tcPr>
          <w:p w14:paraId="68EFBFAA" w14:textId="77777777" w:rsidR="00E14E99" w:rsidRDefault="00E036D4">
            <w:pPr>
              <w:pStyle w:val="TableParagraph"/>
              <w:spacing w:before="15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Кол-во</w:t>
            </w:r>
          </w:p>
        </w:tc>
        <w:tc>
          <w:tcPr>
            <w:tcW w:w="1036" w:type="dxa"/>
          </w:tcPr>
          <w:p w14:paraId="5098D611" w14:textId="77777777" w:rsidR="00E14E99" w:rsidRDefault="00E036D4">
            <w:pPr>
              <w:pStyle w:val="TableParagraph"/>
              <w:spacing w:before="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Ед.изм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665" w:type="dxa"/>
          </w:tcPr>
          <w:p w14:paraId="125926F1" w14:textId="77777777" w:rsidR="00E14E99" w:rsidRDefault="00000000">
            <w:pPr>
              <w:pStyle w:val="TableParagraph"/>
              <w:spacing w:before="15"/>
              <w:ind w:left="62"/>
              <w:jc w:val="center"/>
              <w:rPr>
                <w:sz w:val="20"/>
              </w:rPr>
            </w:pPr>
            <w:r>
              <w:rPr>
                <w:sz w:val="20"/>
              </w:rPr>
              <w:pict w14:anchorId="239522F4">
                <v:group id="docshapegroup6" o:spid="_x0000_s1030" style="position:absolute;left:0;text-align:left;margin-left:28.45pt;margin-top:13.15pt;width:47.55pt;height:1pt;z-index:-15884800;mso-position-horizontal-relative:text;mso-position-vertical-relative:text" coordorigin="569,263" coordsize="951,20">
                  <v:line id="_x0000_s1031" style="position:absolute" from="569,273" to="1519,273" strokecolor="#343434" strokeweight=".96pt"/>
                </v:group>
              </w:pict>
            </w:r>
            <w:r w:rsidR="00E036D4">
              <w:rPr>
                <w:b/>
                <w:sz w:val="20"/>
              </w:rPr>
              <w:t>Цена</w:t>
            </w:r>
            <w:r w:rsidR="00E036D4">
              <w:rPr>
                <w:b/>
                <w:spacing w:val="4"/>
                <w:sz w:val="20"/>
              </w:rPr>
              <w:t xml:space="preserve"> </w:t>
            </w:r>
            <w:r w:rsidR="00E036D4">
              <w:rPr>
                <w:b/>
                <w:sz w:val="20"/>
              </w:rPr>
              <w:t>за</w:t>
            </w:r>
            <w:r w:rsidR="00E036D4">
              <w:rPr>
                <w:b/>
                <w:spacing w:val="2"/>
                <w:sz w:val="20"/>
              </w:rPr>
              <w:t xml:space="preserve"> </w:t>
            </w:r>
            <w:r w:rsidR="00E036D4">
              <w:rPr>
                <w:sz w:val="20"/>
              </w:rPr>
              <w:t xml:space="preserve">ед., </w:t>
            </w:r>
            <w:r w:rsidR="00E036D4">
              <w:rPr>
                <w:spacing w:val="-4"/>
                <w:sz w:val="20"/>
              </w:rPr>
              <w:t>руб.</w:t>
            </w:r>
          </w:p>
        </w:tc>
        <w:tc>
          <w:tcPr>
            <w:tcW w:w="2615" w:type="dxa"/>
          </w:tcPr>
          <w:p w14:paraId="01379A16" w14:textId="77777777" w:rsidR="00E14E99" w:rsidRDefault="00E036D4">
            <w:pPr>
              <w:pStyle w:val="TableParagraph"/>
              <w:spacing w:before="23"/>
              <w:ind w:left="608"/>
              <w:rPr>
                <w:sz w:val="20"/>
              </w:rPr>
            </w:pPr>
            <w:r>
              <w:rPr>
                <w:sz w:val="20"/>
              </w:rPr>
              <w:t>Стоимость,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</w:tr>
      <w:tr w:rsidR="00E14E99" w14:paraId="5CA513F4" w14:textId="77777777">
        <w:trPr>
          <w:trHeight w:val="3077"/>
        </w:trPr>
        <w:tc>
          <w:tcPr>
            <w:tcW w:w="552" w:type="dxa"/>
          </w:tcPr>
          <w:p w14:paraId="35FA4797" w14:textId="77777777" w:rsidR="00E14E99" w:rsidRDefault="00E036D4">
            <w:pPr>
              <w:pStyle w:val="TableParagraph"/>
              <w:spacing w:line="190" w:lineRule="exact"/>
              <w:ind w:lef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12" w:type="dxa"/>
            <w:tcBorders>
              <w:top w:val="thickThinMediumGap" w:sz="4" w:space="0" w:color="2B2B2B"/>
            </w:tcBorders>
          </w:tcPr>
          <w:p w14:paraId="5D992CD1" w14:textId="77777777" w:rsidR="00E14E99" w:rsidRDefault="00E036D4">
            <w:pPr>
              <w:pStyle w:val="TableParagraph"/>
              <w:spacing w:line="181" w:lineRule="exact"/>
              <w:ind w:left="79"/>
              <w:rPr>
                <w:sz w:val="20"/>
              </w:rPr>
            </w:pPr>
            <w:r>
              <w:rPr>
                <w:sz w:val="20"/>
              </w:rPr>
              <w:t>Застройка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«Стандарт»</w:t>
            </w:r>
          </w:p>
          <w:p w14:paraId="58593A45" w14:textId="77777777" w:rsidR="00E14E99" w:rsidRDefault="00E036D4">
            <w:pPr>
              <w:pStyle w:val="TableParagraph"/>
              <w:spacing w:line="225" w:lineRule="exact"/>
              <w:ind w:left="82"/>
              <w:rPr>
                <w:sz w:val="20"/>
              </w:rPr>
            </w:pPr>
            <w:r>
              <w:rPr>
                <w:sz w:val="20"/>
              </w:rPr>
              <w:t>площадью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кв.м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(Вариант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N•1)</w:t>
            </w:r>
          </w:p>
          <w:p w14:paraId="721D5BEE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198"/>
              </w:tabs>
              <w:spacing w:line="227" w:lineRule="exact"/>
              <w:ind w:left="198" w:hanging="122"/>
              <w:rPr>
                <w:color w:val="2D2D2D"/>
                <w:sz w:val="20"/>
              </w:rPr>
            </w:pPr>
            <w:r>
              <w:rPr>
                <w:sz w:val="20"/>
              </w:rPr>
              <w:t>Конструктив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стенда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Octanorm</w:t>
            </w:r>
            <w:proofErr w:type="spellEnd"/>
          </w:p>
          <w:p w14:paraId="6B5CA4C2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198"/>
              </w:tabs>
              <w:spacing w:line="228" w:lineRule="exact"/>
              <w:ind w:left="198" w:hanging="122"/>
              <w:rPr>
                <w:color w:val="343434"/>
                <w:sz w:val="20"/>
              </w:rPr>
            </w:pPr>
            <w:r>
              <w:rPr>
                <w:sz w:val="20"/>
              </w:rPr>
              <w:t>Ковровое покрытие,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серый</w:t>
            </w:r>
          </w:p>
          <w:p w14:paraId="5C298483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82"/>
                <w:tab w:val="left" w:pos="193"/>
              </w:tabs>
              <w:spacing w:line="242" w:lineRule="auto"/>
              <w:ind w:right="580" w:hanging="7"/>
              <w:rPr>
                <w:color w:val="2D2D2D"/>
                <w:sz w:val="20"/>
              </w:rPr>
            </w:pPr>
            <w:r>
              <w:rPr>
                <w:sz w:val="20"/>
              </w:rPr>
              <w:t>Фризовая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панель </w:t>
            </w:r>
            <w:r>
              <w:rPr>
                <w:color w:val="2A2A2A"/>
                <w:sz w:val="20"/>
              </w:rPr>
              <w:t xml:space="preserve">с </w:t>
            </w:r>
            <w:r>
              <w:rPr>
                <w:sz w:val="20"/>
              </w:rPr>
              <w:t>оклейкой пленкой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Orajet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с</w:t>
            </w:r>
            <w:r>
              <w:rPr>
                <w:color w:val="1F1F1F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полноцветной </w:t>
            </w:r>
            <w:r>
              <w:rPr>
                <w:spacing w:val="-2"/>
                <w:sz w:val="20"/>
              </w:rPr>
              <w:t>печатью</w:t>
            </w:r>
          </w:p>
          <w:p w14:paraId="3FCD6DEE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81"/>
                <w:tab w:val="left" w:pos="193"/>
              </w:tabs>
              <w:spacing w:line="244" w:lineRule="auto"/>
              <w:ind w:left="81" w:right="133" w:hanging="6"/>
              <w:rPr>
                <w:color w:val="282828"/>
                <w:sz w:val="20"/>
              </w:rPr>
            </w:pPr>
            <w:r>
              <w:rPr>
                <w:w w:val="95"/>
                <w:sz w:val="20"/>
              </w:rPr>
              <w:t xml:space="preserve">Светильник-прожектор диодный </w:t>
            </w:r>
            <w:r>
              <w:rPr>
                <w:color w:val="262626"/>
                <w:w w:val="90"/>
                <w:sz w:val="20"/>
              </w:rPr>
              <w:t xml:space="preserve">— </w:t>
            </w:r>
            <w:r>
              <w:rPr>
                <w:sz w:val="20"/>
              </w:rPr>
              <w:t>1 ШТ.</w:t>
            </w:r>
          </w:p>
          <w:p w14:paraId="46FF2338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195"/>
              </w:tabs>
              <w:spacing w:line="225" w:lineRule="exact"/>
              <w:ind w:left="195" w:hanging="119"/>
              <w:rPr>
                <w:color w:val="2B2B2B"/>
                <w:sz w:val="20"/>
              </w:rPr>
            </w:pPr>
            <w:r>
              <w:rPr>
                <w:sz w:val="20"/>
              </w:rPr>
              <w:t>Розетка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—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шт.</w:t>
            </w:r>
          </w:p>
          <w:p w14:paraId="44F6FA6E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ind w:left="197" w:hanging="118"/>
              <w:rPr>
                <w:color w:val="2F2F2F"/>
                <w:sz w:val="20"/>
              </w:rPr>
            </w:pPr>
            <w:r>
              <w:rPr>
                <w:w w:val="90"/>
                <w:sz w:val="20"/>
              </w:rPr>
              <w:t>Стол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—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шт.</w:t>
            </w:r>
          </w:p>
          <w:p w14:paraId="51F214B1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line="227" w:lineRule="exact"/>
              <w:ind w:left="197" w:hanging="118"/>
              <w:rPr>
                <w:color w:val="363636"/>
                <w:sz w:val="20"/>
              </w:rPr>
            </w:pPr>
            <w:r>
              <w:rPr>
                <w:w w:val="95"/>
                <w:sz w:val="20"/>
              </w:rPr>
              <w:t>Стул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мягкий,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0E0E0E"/>
                <w:w w:val="90"/>
                <w:sz w:val="20"/>
              </w:rPr>
              <w:t>—</w:t>
            </w:r>
            <w:r>
              <w:rPr>
                <w:color w:val="0E0E0E"/>
                <w:spacing w:val="-2"/>
                <w:w w:val="90"/>
                <w:sz w:val="20"/>
              </w:rPr>
              <w:t xml:space="preserve"> </w:t>
            </w:r>
            <w:r>
              <w:rPr>
                <w:color w:val="0E0E0E"/>
                <w:w w:val="95"/>
                <w:sz w:val="20"/>
              </w:rPr>
              <w:t>2</w:t>
            </w:r>
            <w:r>
              <w:rPr>
                <w:color w:val="0E0E0E"/>
                <w:spacing w:val="-1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шт.</w:t>
            </w:r>
          </w:p>
          <w:p w14:paraId="4F10B61F" w14:textId="77777777" w:rsidR="00E14E99" w:rsidRDefault="00E036D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line="227" w:lineRule="exact"/>
              <w:ind w:left="201" w:hanging="122"/>
              <w:rPr>
                <w:color w:val="343434"/>
                <w:sz w:val="20"/>
              </w:rPr>
            </w:pPr>
            <w:r>
              <w:rPr>
                <w:w w:val="95"/>
                <w:sz w:val="20"/>
              </w:rPr>
              <w:t>Корзина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мусора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color w:val="111111"/>
                <w:w w:val="90"/>
                <w:sz w:val="20"/>
              </w:rPr>
              <w:t>—</w:t>
            </w:r>
            <w:r>
              <w:rPr>
                <w:color w:val="111111"/>
                <w:spacing w:val="-3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шт.</w:t>
            </w:r>
          </w:p>
        </w:tc>
        <w:tc>
          <w:tcPr>
            <w:tcW w:w="969" w:type="dxa"/>
          </w:tcPr>
          <w:p w14:paraId="4F27ABB6" w14:textId="77777777" w:rsidR="00E14E99" w:rsidRDefault="00E036D4">
            <w:pPr>
              <w:pStyle w:val="TableParagraph"/>
              <w:spacing w:line="179" w:lineRule="exact"/>
              <w:ind w:left="56" w:right="9"/>
              <w:jc w:val="center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1036" w:type="dxa"/>
          </w:tcPr>
          <w:p w14:paraId="3FF346E6" w14:textId="77777777" w:rsidR="00E14E99" w:rsidRDefault="00E036D4">
            <w:pPr>
              <w:pStyle w:val="TableParagraph"/>
              <w:spacing w:line="179" w:lineRule="exact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услуга</w:t>
            </w:r>
          </w:p>
        </w:tc>
        <w:tc>
          <w:tcPr>
            <w:tcW w:w="1665" w:type="dxa"/>
          </w:tcPr>
          <w:p w14:paraId="72F3C0F7" w14:textId="3FFC3077" w:rsidR="00E14E99" w:rsidRDefault="00E14E99">
            <w:pPr>
              <w:pStyle w:val="TableParagraph"/>
              <w:spacing w:line="179" w:lineRule="exact"/>
              <w:ind w:left="62" w:right="16"/>
              <w:jc w:val="center"/>
              <w:rPr>
                <w:sz w:val="20"/>
              </w:rPr>
            </w:pPr>
          </w:p>
        </w:tc>
        <w:tc>
          <w:tcPr>
            <w:tcW w:w="2615" w:type="dxa"/>
          </w:tcPr>
          <w:p w14:paraId="0C3EB4A7" w14:textId="567ACC4B" w:rsidR="00E14E99" w:rsidRDefault="00E14E99">
            <w:pPr>
              <w:pStyle w:val="TableParagraph"/>
              <w:spacing w:line="186" w:lineRule="exact"/>
              <w:ind w:left="0" w:right="37"/>
              <w:jc w:val="right"/>
              <w:rPr>
                <w:sz w:val="20"/>
              </w:rPr>
            </w:pPr>
          </w:p>
        </w:tc>
      </w:tr>
      <w:tr w:rsidR="00E14E99" w14:paraId="79679748" w14:textId="77777777">
        <w:trPr>
          <w:trHeight w:val="896"/>
        </w:trPr>
        <w:tc>
          <w:tcPr>
            <w:tcW w:w="552" w:type="dxa"/>
          </w:tcPr>
          <w:p w14:paraId="43FB54B4" w14:textId="77777777" w:rsidR="00E14E99" w:rsidRDefault="00E036D4">
            <w:pPr>
              <w:pStyle w:val="TableParagraph"/>
              <w:spacing w:line="197" w:lineRule="exact"/>
              <w:ind w:left="5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12" w:type="dxa"/>
          </w:tcPr>
          <w:p w14:paraId="1BED47CC" w14:textId="77777777" w:rsidR="00E14E99" w:rsidRDefault="00E036D4">
            <w:pPr>
              <w:pStyle w:val="TableParagraph"/>
              <w:spacing w:line="188" w:lineRule="exact"/>
              <w:ind w:left="80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временное</w:t>
            </w:r>
          </w:p>
          <w:p w14:paraId="78E81EBE" w14:textId="77777777" w:rsidR="00E14E99" w:rsidRDefault="00E036D4">
            <w:pPr>
              <w:pStyle w:val="TableParagraph"/>
              <w:spacing w:line="237" w:lineRule="auto"/>
              <w:ind w:left="81" w:right="40" w:firstLine="5"/>
              <w:rPr>
                <w:sz w:val="20"/>
              </w:rPr>
            </w:pPr>
            <w:r>
              <w:rPr>
                <w:sz w:val="20"/>
              </w:rPr>
              <w:t>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мероприятия: ковровое покрытие 16 кв.м. с застилкой, подрезкой (серый)</w:t>
            </w:r>
          </w:p>
        </w:tc>
        <w:tc>
          <w:tcPr>
            <w:tcW w:w="969" w:type="dxa"/>
          </w:tcPr>
          <w:p w14:paraId="7BF063B8" w14:textId="77777777" w:rsidR="00E14E99" w:rsidRDefault="00E036D4">
            <w:pPr>
              <w:pStyle w:val="TableParagraph"/>
              <w:spacing w:line="186" w:lineRule="exact"/>
              <w:ind w:left="56" w:right="9"/>
              <w:jc w:val="center"/>
              <w:rPr>
                <w:sz w:val="20"/>
              </w:rPr>
            </w:pPr>
            <w:r>
              <w:rPr>
                <w:spacing w:val="-10"/>
                <w:w w:val="85"/>
                <w:sz w:val="20"/>
              </w:rPr>
              <w:t>1</w:t>
            </w:r>
          </w:p>
        </w:tc>
        <w:tc>
          <w:tcPr>
            <w:tcW w:w="1036" w:type="dxa"/>
          </w:tcPr>
          <w:p w14:paraId="502E7E0F" w14:textId="77777777" w:rsidR="00E14E99" w:rsidRDefault="00E036D4">
            <w:pPr>
              <w:pStyle w:val="TableParagraph"/>
              <w:spacing w:line="186" w:lineRule="exact"/>
              <w:ind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услуга</w:t>
            </w:r>
          </w:p>
        </w:tc>
        <w:tc>
          <w:tcPr>
            <w:tcW w:w="1665" w:type="dxa"/>
          </w:tcPr>
          <w:p w14:paraId="22A6D4CD" w14:textId="3C596CF9" w:rsidR="00E14E99" w:rsidRDefault="00E14E99">
            <w:pPr>
              <w:pStyle w:val="TableParagraph"/>
              <w:spacing w:line="189" w:lineRule="exact"/>
              <w:ind w:left="62" w:right="14"/>
              <w:jc w:val="center"/>
              <w:rPr>
                <w:sz w:val="20"/>
              </w:rPr>
            </w:pPr>
          </w:p>
        </w:tc>
        <w:tc>
          <w:tcPr>
            <w:tcW w:w="2615" w:type="dxa"/>
          </w:tcPr>
          <w:p w14:paraId="753E7DA8" w14:textId="48DC0931" w:rsidR="00E14E99" w:rsidRDefault="00E14E99">
            <w:pPr>
              <w:pStyle w:val="TableParagraph"/>
              <w:spacing w:line="193" w:lineRule="exact"/>
              <w:ind w:left="0" w:right="41"/>
              <w:jc w:val="right"/>
              <w:rPr>
                <w:sz w:val="20"/>
              </w:rPr>
            </w:pPr>
          </w:p>
        </w:tc>
      </w:tr>
    </w:tbl>
    <w:p w14:paraId="16238BBC" w14:textId="77777777" w:rsidR="00E14E99" w:rsidRDefault="00E14E99">
      <w:pPr>
        <w:pStyle w:val="a3"/>
        <w:spacing w:before="1"/>
        <w:jc w:val="left"/>
        <w:rPr>
          <w:sz w:val="6"/>
        </w:rPr>
      </w:pPr>
    </w:p>
    <w:p w14:paraId="6CB47865" w14:textId="77777777" w:rsidR="00E14E99" w:rsidRDefault="00E14E99">
      <w:pPr>
        <w:pStyle w:val="a3"/>
        <w:jc w:val="left"/>
        <w:rPr>
          <w:sz w:val="6"/>
        </w:rPr>
        <w:sectPr w:rsidR="00E14E99">
          <w:pgSz w:w="11910" w:h="16840"/>
          <w:pgMar w:top="420" w:right="425" w:bottom="280" w:left="1133" w:header="720" w:footer="720" w:gutter="0"/>
          <w:cols w:space="720"/>
        </w:sectPr>
      </w:pPr>
    </w:p>
    <w:p w14:paraId="627BB75F" w14:textId="77777777" w:rsidR="00E14E99" w:rsidRDefault="00E14E99">
      <w:pPr>
        <w:pStyle w:val="a3"/>
        <w:jc w:val="left"/>
      </w:pPr>
    </w:p>
    <w:p w14:paraId="3F369AF1" w14:textId="77777777" w:rsidR="00E14E99" w:rsidRDefault="00E14E99">
      <w:pPr>
        <w:pStyle w:val="a3"/>
        <w:spacing w:before="82"/>
        <w:jc w:val="left"/>
      </w:pPr>
    </w:p>
    <w:p w14:paraId="2CE2EAD1" w14:textId="69823354" w:rsidR="00E14E99" w:rsidRDefault="009B15CD">
      <w:pPr>
        <w:pStyle w:val="a3"/>
        <w:ind w:left="113"/>
        <w:jc w:val="left"/>
      </w:pPr>
      <w:r>
        <w:t>Всего</w:t>
      </w:r>
      <w:r w:rsidR="00E036D4">
        <w:rPr>
          <w:spacing w:val="-2"/>
        </w:rPr>
        <w:t xml:space="preserve"> </w:t>
      </w:r>
      <w:r w:rsidR="00E036D4">
        <w:t>наименований</w:t>
      </w:r>
      <w:r w:rsidR="00E036D4">
        <w:rPr>
          <w:spacing w:val="7"/>
        </w:rPr>
        <w:t xml:space="preserve"> </w:t>
      </w:r>
      <w:r w:rsidR="00E036D4">
        <w:t>2,</w:t>
      </w:r>
      <w:r w:rsidR="00E036D4">
        <w:rPr>
          <w:spacing w:val="-5"/>
        </w:rPr>
        <w:t xml:space="preserve"> </w:t>
      </w:r>
      <w:r w:rsidR="00E036D4">
        <w:t>на</w:t>
      </w:r>
      <w:r w:rsidR="00E036D4">
        <w:rPr>
          <w:spacing w:val="-6"/>
        </w:rPr>
        <w:t xml:space="preserve"> </w:t>
      </w:r>
      <w:r w:rsidR="00E036D4">
        <w:t>сумму</w:t>
      </w:r>
      <w:r w:rsidR="00E036D4">
        <w:rPr>
          <w:spacing w:val="1"/>
        </w:rPr>
        <w:t xml:space="preserve"> </w:t>
      </w:r>
      <w:r>
        <w:rPr>
          <w:spacing w:val="1"/>
        </w:rPr>
        <w:t>_________</w:t>
      </w:r>
      <w:r w:rsidR="00E036D4">
        <w:rPr>
          <w:spacing w:val="-4"/>
        </w:rPr>
        <w:t>руб.</w:t>
      </w:r>
    </w:p>
    <w:p w14:paraId="1857108C" w14:textId="77777777" w:rsidR="00E14E99" w:rsidRDefault="00E036D4">
      <w:pPr>
        <w:pStyle w:val="21"/>
        <w:spacing w:before="88" w:line="228" w:lineRule="exact"/>
        <w:ind w:left="0" w:right="45"/>
        <w:jc w:val="right"/>
      </w:pPr>
      <w:r>
        <w:rPr>
          <w:b w:val="0"/>
        </w:rPr>
        <w:br w:type="column"/>
      </w:r>
      <w:r>
        <w:rPr>
          <w:spacing w:val="-2"/>
        </w:rPr>
        <w:t>Итого:</w:t>
      </w:r>
    </w:p>
    <w:p w14:paraId="5F227C4F" w14:textId="77777777" w:rsidR="00E14E99" w:rsidRDefault="00E036D4">
      <w:pPr>
        <w:pStyle w:val="a3"/>
        <w:spacing w:line="228" w:lineRule="exact"/>
        <w:ind w:right="38"/>
        <w:jc w:val="right"/>
      </w:pPr>
      <w:r>
        <w:rPr>
          <w:color w:val="131313"/>
          <w:w w:val="105"/>
        </w:rPr>
        <w:t>В</w:t>
      </w:r>
      <w:r>
        <w:rPr>
          <w:color w:val="131313"/>
          <w:spacing w:val="-10"/>
          <w:w w:val="105"/>
        </w:rPr>
        <w:t xml:space="preserve"> </w:t>
      </w:r>
      <w:r>
        <w:rPr>
          <w:w w:val="105"/>
        </w:rPr>
        <w:t>том</w:t>
      </w:r>
      <w:r>
        <w:rPr>
          <w:spacing w:val="11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"/>
          <w:w w:val="105"/>
        </w:rPr>
        <w:t xml:space="preserve"> </w:t>
      </w:r>
      <w:r>
        <w:rPr>
          <w:color w:val="0A0A0A"/>
          <w:w w:val="105"/>
        </w:rPr>
        <w:t>НДС</w:t>
      </w:r>
      <w:r>
        <w:rPr>
          <w:color w:val="0A0A0A"/>
          <w:spacing w:val="1"/>
          <w:w w:val="105"/>
        </w:rPr>
        <w:t xml:space="preserve"> </w:t>
      </w:r>
      <w:r>
        <w:rPr>
          <w:spacing w:val="-4"/>
          <w:w w:val="105"/>
        </w:rPr>
        <w:t>22%:</w:t>
      </w:r>
    </w:p>
    <w:p w14:paraId="4DEC1159" w14:textId="4DB673EF" w:rsidR="00E14E99" w:rsidRDefault="00E036D4" w:rsidP="009B15CD">
      <w:pPr>
        <w:pStyle w:val="a3"/>
        <w:spacing w:before="87" w:line="231" w:lineRule="exact"/>
        <w:ind w:left="128"/>
        <w:jc w:val="left"/>
        <w:rPr>
          <w:rFonts w:ascii="Bookman Old Style"/>
        </w:rPr>
      </w:pPr>
      <w:r>
        <w:br w:type="column"/>
      </w:r>
    </w:p>
    <w:p w14:paraId="74626DCD" w14:textId="77777777" w:rsidR="00E14E99" w:rsidRDefault="00E14E99">
      <w:pPr>
        <w:pStyle w:val="a3"/>
        <w:spacing w:line="231" w:lineRule="exact"/>
        <w:jc w:val="left"/>
        <w:rPr>
          <w:rFonts w:ascii="Bookman Old Style"/>
        </w:rPr>
        <w:sectPr w:rsidR="00E14E99">
          <w:type w:val="continuous"/>
          <w:pgSz w:w="11910" w:h="16840"/>
          <w:pgMar w:top="380" w:right="425" w:bottom="280" w:left="1133" w:header="720" w:footer="720" w:gutter="0"/>
          <w:cols w:num="3" w:space="720" w:equalWidth="0">
            <w:col w:w="4215" w:space="1106"/>
            <w:col w:w="2251" w:space="1639"/>
            <w:col w:w="1141"/>
          </w:cols>
        </w:sectPr>
      </w:pPr>
    </w:p>
    <w:p w14:paraId="56BD0426" w14:textId="77777777" w:rsidR="00E14E99" w:rsidRDefault="00E14E99">
      <w:pPr>
        <w:pStyle w:val="a3"/>
        <w:spacing w:before="29"/>
        <w:jc w:val="left"/>
        <w:rPr>
          <w:b/>
        </w:rPr>
      </w:pPr>
    </w:p>
    <w:p w14:paraId="43D82AAC" w14:textId="77777777" w:rsidR="009B15CD" w:rsidRDefault="009B15CD">
      <w:pPr>
        <w:pStyle w:val="a3"/>
        <w:spacing w:before="29"/>
        <w:jc w:val="left"/>
        <w:rPr>
          <w:b/>
        </w:rPr>
      </w:pPr>
    </w:p>
    <w:p w14:paraId="2C54FA8D" w14:textId="77777777" w:rsidR="00E14E99" w:rsidRDefault="00E036D4">
      <w:pPr>
        <w:pStyle w:val="a3"/>
        <w:spacing w:before="1"/>
        <w:ind w:left="112" w:hanging="3"/>
        <w:jc w:val="left"/>
      </w:pPr>
      <w:r>
        <w:t>Цены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определяемые</w:t>
      </w:r>
      <w:r>
        <w:rPr>
          <w:spacing w:val="72"/>
        </w:rPr>
        <w:t xml:space="preserve"> </w:t>
      </w:r>
      <w:r>
        <w:t>настоящим</w:t>
      </w:r>
      <w:r>
        <w:rPr>
          <w:spacing w:val="7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конфиденциальными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подлежат передаче третьим лицам.</w:t>
      </w:r>
    </w:p>
    <w:p w14:paraId="531CB768" w14:textId="7481936D" w:rsidR="00E14E99" w:rsidRDefault="00E036D4">
      <w:pPr>
        <w:pStyle w:val="a3"/>
        <w:spacing w:before="177"/>
        <w:ind w:left="109" w:firstLine="3"/>
        <w:jc w:val="left"/>
      </w:pPr>
      <w:r>
        <w:t>Настоящая Спецификация</w:t>
      </w:r>
      <w:r>
        <w:rPr>
          <w:spacing w:val="16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неотъемлемой</w:t>
      </w:r>
      <w:r>
        <w:rPr>
          <w:spacing w:val="11"/>
        </w:rPr>
        <w:t xml:space="preserve"> </w:t>
      </w:r>
      <w:r>
        <w:t>частью</w:t>
      </w:r>
      <w:r>
        <w:rPr>
          <w:spacing w:val="4"/>
        </w:rPr>
        <w:t xml:space="preserve"> </w:t>
      </w:r>
      <w:r>
        <w:t>Договора на</w:t>
      </w:r>
      <w:r>
        <w:rPr>
          <w:spacing w:val="-8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Мероприятии</w:t>
      </w:r>
      <w:r>
        <w:rPr>
          <w:spacing w:val="8"/>
        </w:rPr>
        <w:t xml:space="preserve"> </w:t>
      </w:r>
      <w:r>
        <w:t>N•</w:t>
      </w:r>
      <w:r>
        <w:rPr>
          <w:spacing w:val="-9"/>
        </w:rPr>
        <w:t xml:space="preserve"> </w:t>
      </w:r>
      <w:r w:rsidR="009B15CD">
        <w:rPr>
          <w:spacing w:val="-9"/>
        </w:rPr>
        <w:t xml:space="preserve">                  </w:t>
      </w:r>
      <w:r>
        <w:t>г.</w:t>
      </w:r>
    </w:p>
    <w:p w14:paraId="0FB4F5DD" w14:textId="77777777" w:rsidR="00E14E99" w:rsidRDefault="00E14E99">
      <w:pPr>
        <w:pStyle w:val="a3"/>
        <w:jc w:val="left"/>
        <w:sectPr w:rsidR="00E14E99">
          <w:type w:val="continuous"/>
          <w:pgSz w:w="11910" w:h="16840"/>
          <w:pgMar w:top="380" w:right="425" w:bottom="280" w:left="1133" w:header="720" w:footer="720" w:gutter="0"/>
          <w:cols w:space="720"/>
        </w:sectPr>
      </w:pPr>
    </w:p>
    <w:p w14:paraId="2C48D409" w14:textId="77777777" w:rsidR="00E14E99" w:rsidRDefault="00E14E99">
      <w:pPr>
        <w:pStyle w:val="a3"/>
        <w:jc w:val="left"/>
      </w:pPr>
    </w:p>
    <w:p w14:paraId="00FB3251" w14:textId="77777777" w:rsidR="00E14E99" w:rsidRDefault="00E14E99">
      <w:pPr>
        <w:pStyle w:val="a3"/>
        <w:spacing w:before="138"/>
        <w:jc w:val="left"/>
      </w:pPr>
    </w:p>
    <w:p w14:paraId="3FC6071F" w14:textId="77777777" w:rsidR="00E14E99" w:rsidRDefault="00E14E99">
      <w:pPr>
        <w:pStyle w:val="a3"/>
        <w:tabs>
          <w:tab w:val="left" w:pos="2173"/>
        </w:tabs>
        <w:ind w:left="110"/>
        <w:jc w:val="left"/>
      </w:pPr>
    </w:p>
    <w:p w14:paraId="2B0C04DC" w14:textId="77777777" w:rsidR="00E14E99" w:rsidRDefault="00E036D4">
      <w:pPr>
        <w:pStyle w:val="a3"/>
        <w:spacing w:before="174"/>
        <w:ind w:left="110"/>
        <w:jc w:val="left"/>
      </w:pPr>
      <w:r>
        <w:br w:type="column"/>
      </w:r>
      <w:r>
        <w:rPr>
          <w:spacing w:val="-4"/>
        </w:rPr>
        <w:t>ПОДПИСИ</w:t>
      </w:r>
      <w:r>
        <w:rPr>
          <w:spacing w:val="9"/>
        </w:rPr>
        <w:t xml:space="preserve"> </w:t>
      </w:r>
      <w:r>
        <w:rPr>
          <w:spacing w:val="-2"/>
        </w:rPr>
        <w:t>CTOPOH:</w:t>
      </w:r>
    </w:p>
    <w:p w14:paraId="07232DA3" w14:textId="77777777" w:rsidR="00E14E99" w:rsidRDefault="00E036D4">
      <w:pPr>
        <w:pStyle w:val="21"/>
        <w:spacing w:before="187"/>
        <w:ind w:left="1174"/>
      </w:pPr>
      <w:r>
        <w:rPr>
          <w:spacing w:val="-2"/>
        </w:rPr>
        <w:t>Экспонент:</w:t>
      </w:r>
    </w:p>
    <w:p w14:paraId="6B9A8527" w14:textId="77777777" w:rsidR="00E14E99" w:rsidRDefault="00E14E99">
      <w:pPr>
        <w:pStyle w:val="21"/>
        <w:sectPr w:rsidR="00E14E99">
          <w:type w:val="continuous"/>
          <w:pgSz w:w="11910" w:h="16840"/>
          <w:pgMar w:top="380" w:right="425" w:bottom="280" w:left="1133" w:header="720" w:footer="720" w:gutter="0"/>
          <w:cols w:num="2" w:space="720" w:equalWidth="0">
            <w:col w:w="2273" w:space="1798"/>
            <w:col w:w="6281"/>
          </w:cols>
        </w:sectPr>
      </w:pPr>
    </w:p>
    <w:p w14:paraId="21F31930" w14:textId="77777777" w:rsidR="00E14E99" w:rsidRDefault="00E036D4">
      <w:pPr>
        <w:tabs>
          <w:tab w:val="left" w:pos="3863"/>
        </w:tabs>
        <w:spacing w:before="181"/>
        <w:ind w:left="115"/>
        <w:rPr>
          <w:b/>
          <w:sz w:val="20"/>
        </w:rPr>
      </w:pPr>
      <w:r>
        <w:rPr>
          <w:b/>
          <w:color w:val="0A0A0A"/>
          <w:sz w:val="20"/>
        </w:rPr>
        <w:tab/>
      </w:r>
      <w:r>
        <w:rPr>
          <w:b/>
          <w:color w:val="0A0A0A"/>
          <w:sz w:val="20"/>
        </w:rPr>
        <w:tab/>
      </w:r>
      <w:r>
        <w:rPr>
          <w:b/>
          <w:color w:val="0A0A0A"/>
          <w:sz w:val="20"/>
        </w:rPr>
        <w:tab/>
      </w:r>
      <w:r>
        <w:rPr>
          <w:spacing w:val="31"/>
          <w:sz w:val="20"/>
        </w:rPr>
        <w:t xml:space="preserve">  </w:t>
      </w:r>
      <w:r>
        <w:rPr>
          <w:b/>
          <w:color w:val="181818"/>
          <w:sz w:val="20"/>
        </w:rPr>
        <w:t>ФКУ</w:t>
      </w:r>
      <w:r>
        <w:rPr>
          <w:b/>
          <w:color w:val="181818"/>
          <w:spacing w:val="14"/>
          <w:sz w:val="20"/>
        </w:rPr>
        <w:t xml:space="preserve"> </w:t>
      </w:r>
      <w:r>
        <w:rPr>
          <w:b/>
          <w:sz w:val="20"/>
        </w:rPr>
        <w:t>ИК-3</w:t>
      </w:r>
      <w:r>
        <w:rPr>
          <w:b/>
          <w:spacing w:val="7"/>
          <w:sz w:val="20"/>
        </w:rPr>
        <w:t xml:space="preserve"> </w:t>
      </w:r>
      <w:r>
        <w:rPr>
          <w:b/>
          <w:color w:val="0C0C0C"/>
          <w:sz w:val="20"/>
        </w:rPr>
        <w:t>УФСИН</w:t>
      </w:r>
      <w:r>
        <w:rPr>
          <w:b/>
          <w:color w:val="0C0C0C"/>
          <w:spacing w:val="20"/>
          <w:sz w:val="20"/>
        </w:rPr>
        <w:t xml:space="preserve"> </w:t>
      </w:r>
      <w:r>
        <w:rPr>
          <w:b/>
          <w:color w:val="131313"/>
          <w:sz w:val="20"/>
        </w:rPr>
        <w:t>РОССИИ</w:t>
      </w:r>
      <w:r>
        <w:rPr>
          <w:b/>
          <w:color w:val="131313"/>
          <w:spacing w:val="20"/>
          <w:sz w:val="20"/>
        </w:rPr>
        <w:t xml:space="preserve"> </w:t>
      </w:r>
      <w:r>
        <w:rPr>
          <w:b/>
          <w:spacing w:val="-5"/>
          <w:sz w:val="20"/>
        </w:rPr>
        <w:t>ПО</w:t>
      </w:r>
    </w:p>
    <w:p w14:paraId="061A0F32" w14:textId="77777777" w:rsidR="00E14E99" w:rsidRDefault="00E036D4">
      <w:pPr>
        <w:pStyle w:val="11"/>
        <w:ind w:left="5249" w:firstLine="0"/>
      </w:pPr>
      <w:r>
        <w:t>РЕСПУБЛИКЕ</w:t>
      </w:r>
      <w:r>
        <w:rPr>
          <w:spacing w:val="5"/>
        </w:rPr>
        <w:t xml:space="preserve"> </w:t>
      </w:r>
      <w:r>
        <w:rPr>
          <w:color w:val="0C0C0C"/>
          <w:spacing w:val="-2"/>
        </w:rPr>
        <w:t>TATAPCTAH</w:t>
      </w:r>
    </w:p>
    <w:p w14:paraId="30C5B2F4" w14:textId="77777777" w:rsidR="00E14E99" w:rsidRDefault="00E14E99">
      <w:pPr>
        <w:pStyle w:val="11"/>
        <w:sectPr w:rsidR="00E14E99">
          <w:type w:val="continuous"/>
          <w:pgSz w:w="11910" w:h="16840"/>
          <w:pgMar w:top="380" w:right="425" w:bottom="280" w:left="1133" w:header="720" w:footer="720" w:gutter="0"/>
          <w:cols w:space="720"/>
        </w:sectPr>
      </w:pPr>
    </w:p>
    <w:p w14:paraId="2B6F008D" w14:textId="77777777" w:rsidR="00E14E99" w:rsidRDefault="00E14E99">
      <w:pPr>
        <w:pStyle w:val="a3"/>
        <w:jc w:val="left"/>
        <w:rPr>
          <w:b/>
        </w:rPr>
      </w:pPr>
    </w:p>
    <w:p w14:paraId="5C74E6C1" w14:textId="77777777" w:rsidR="00E14E99" w:rsidRDefault="00E14E99">
      <w:pPr>
        <w:pStyle w:val="a3"/>
        <w:spacing w:before="33"/>
        <w:jc w:val="left"/>
        <w:rPr>
          <w:b/>
        </w:rPr>
      </w:pPr>
    </w:p>
    <w:p w14:paraId="0BC56989" w14:textId="77777777" w:rsidR="00E14E99" w:rsidRDefault="00E036D4">
      <w:pPr>
        <w:ind w:left="110"/>
        <w:rPr>
          <w:sz w:val="27"/>
        </w:rPr>
      </w:pPr>
      <w:r>
        <w:rPr>
          <w:spacing w:val="-6"/>
          <w:sz w:val="27"/>
        </w:rPr>
        <w:t>м.</w:t>
      </w:r>
      <w:r>
        <w:rPr>
          <w:spacing w:val="-18"/>
          <w:sz w:val="27"/>
        </w:rPr>
        <w:t xml:space="preserve"> </w:t>
      </w:r>
      <w:r>
        <w:rPr>
          <w:spacing w:val="-5"/>
          <w:sz w:val="27"/>
        </w:rPr>
        <w:t>п.</w:t>
      </w:r>
    </w:p>
    <w:p w14:paraId="2F6E6411" w14:textId="77777777" w:rsidR="00E14E99" w:rsidRDefault="00E036D4">
      <w:pPr>
        <w:pStyle w:val="a3"/>
        <w:spacing w:before="1"/>
        <w:ind w:left="141"/>
        <w:jc w:val="left"/>
      </w:pPr>
      <w:r>
        <w:br w:type="column"/>
      </w:r>
      <w:r>
        <w:rPr>
          <w:w w:val="105"/>
        </w:rPr>
        <w:t>Временно</w:t>
      </w:r>
      <w:r>
        <w:rPr>
          <w:spacing w:val="2"/>
          <w:w w:val="105"/>
        </w:rPr>
        <w:t xml:space="preserve"> </w:t>
      </w:r>
      <w:r>
        <w:rPr>
          <w:w w:val="105"/>
        </w:rPr>
        <w:t>исполняющий</w:t>
      </w:r>
      <w:r>
        <w:rPr>
          <w:spacing w:val="9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начальника</w:t>
      </w:r>
    </w:p>
    <w:p w14:paraId="3901BBF7" w14:textId="77777777" w:rsidR="00E14E99" w:rsidRDefault="00E14E99">
      <w:pPr>
        <w:pStyle w:val="a3"/>
        <w:spacing w:before="90"/>
        <w:jc w:val="left"/>
      </w:pPr>
    </w:p>
    <w:p w14:paraId="1294B9C4" w14:textId="77777777" w:rsidR="00E14E99" w:rsidRDefault="00E036D4">
      <w:pPr>
        <w:pStyle w:val="a3"/>
        <w:tabs>
          <w:tab w:val="left" w:pos="3463"/>
        </w:tabs>
        <w:ind w:left="110"/>
        <w:jc w:val="left"/>
      </w:pPr>
      <w:r>
        <w:rPr>
          <w:u w:val="single" w:color="38383B"/>
        </w:rPr>
        <w:tab/>
      </w:r>
      <w:r>
        <w:rPr>
          <w:w w:val="105"/>
          <w:u w:val="single" w:color="38383B"/>
        </w:rPr>
        <w:t>/</w:t>
      </w:r>
      <w:r>
        <w:rPr>
          <w:spacing w:val="-6"/>
          <w:w w:val="105"/>
          <w:u w:val="single" w:color="38383B"/>
        </w:rPr>
        <w:t xml:space="preserve"> </w:t>
      </w:r>
      <w:r>
        <w:rPr>
          <w:w w:val="105"/>
          <w:u w:val="single" w:color="38383B"/>
        </w:rPr>
        <w:t>Гилманов</w:t>
      </w:r>
      <w:r>
        <w:rPr>
          <w:spacing w:val="9"/>
          <w:w w:val="105"/>
          <w:u w:val="single" w:color="38383B"/>
        </w:rPr>
        <w:t xml:space="preserve"> </w:t>
      </w:r>
      <w:r>
        <w:rPr>
          <w:w w:val="105"/>
          <w:u w:val="single" w:color="38383B"/>
        </w:rPr>
        <w:t>И.А.</w:t>
      </w:r>
      <w:r>
        <w:rPr>
          <w:spacing w:val="-5"/>
          <w:w w:val="105"/>
          <w:u w:val="single" w:color="38383B"/>
        </w:rPr>
        <w:t xml:space="preserve"> </w:t>
      </w:r>
      <w:r>
        <w:rPr>
          <w:spacing w:val="-10"/>
          <w:w w:val="105"/>
          <w:u w:val="single" w:color="38383B"/>
        </w:rPr>
        <w:t>/</w:t>
      </w:r>
      <w:r>
        <w:rPr>
          <w:spacing w:val="40"/>
          <w:w w:val="105"/>
          <w:u w:val="single" w:color="38383B"/>
        </w:rPr>
        <w:t xml:space="preserve"> </w:t>
      </w:r>
    </w:p>
    <w:sectPr w:rsidR="00E14E99" w:rsidSect="00E14E99">
      <w:type w:val="continuous"/>
      <w:pgSz w:w="11910" w:h="16840"/>
      <w:pgMar w:top="380" w:right="425" w:bottom="280" w:left="1133" w:header="720" w:footer="720" w:gutter="0"/>
      <w:cols w:num="2" w:space="720" w:equalWidth="0">
        <w:col w:w="2160" w:space="2953"/>
        <w:col w:w="52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144"/>
    <w:multiLevelType w:val="hybridMultilevel"/>
    <w:tmpl w:val="D5325B72"/>
    <w:lvl w:ilvl="0" w:tplc="81B0D236">
      <w:numFmt w:val="bullet"/>
      <w:lvlText w:val="•"/>
      <w:lvlJc w:val="left"/>
      <w:pPr>
        <w:ind w:left="82" w:hanging="123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1108CA78">
      <w:numFmt w:val="bullet"/>
      <w:lvlText w:val="•"/>
      <w:lvlJc w:val="left"/>
      <w:pPr>
        <w:ind w:left="401" w:hanging="123"/>
      </w:pPr>
      <w:rPr>
        <w:rFonts w:hint="default"/>
        <w:lang w:val="ru-RU" w:eastAsia="en-US" w:bidi="ar-SA"/>
      </w:rPr>
    </w:lvl>
    <w:lvl w:ilvl="2" w:tplc="EE049D94">
      <w:numFmt w:val="bullet"/>
      <w:lvlText w:val="•"/>
      <w:lvlJc w:val="left"/>
      <w:pPr>
        <w:ind w:left="723" w:hanging="123"/>
      </w:pPr>
      <w:rPr>
        <w:rFonts w:hint="default"/>
        <w:lang w:val="ru-RU" w:eastAsia="en-US" w:bidi="ar-SA"/>
      </w:rPr>
    </w:lvl>
    <w:lvl w:ilvl="3" w:tplc="C526D5EE">
      <w:numFmt w:val="bullet"/>
      <w:lvlText w:val="•"/>
      <w:lvlJc w:val="left"/>
      <w:pPr>
        <w:ind w:left="1045" w:hanging="123"/>
      </w:pPr>
      <w:rPr>
        <w:rFonts w:hint="default"/>
        <w:lang w:val="ru-RU" w:eastAsia="en-US" w:bidi="ar-SA"/>
      </w:rPr>
    </w:lvl>
    <w:lvl w:ilvl="4" w:tplc="A33A73AC">
      <w:numFmt w:val="bullet"/>
      <w:lvlText w:val="•"/>
      <w:lvlJc w:val="left"/>
      <w:pPr>
        <w:ind w:left="1366" w:hanging="123"/>
      </w:pPr>
      <w:rPr>
        <w:rFonts w:hint="default"/>
        <w:lang w:val="ru-RU" w:eastAsia="en-US" w:bidi="ar-SA"/>
      </w:rPr>
    </w:lvl>
    <w:lvl w:ilvl="5" w:tplc="25301BA0">
      <w:numFmt w:val="bullet"/>
      <w:lvlText w:val="•"/>
      <w:lvlJc w:val="left"/>
      <w:pPr>
        <w:ind w:left="1688" w:hanging="123"/>
      </w:pPr>
      <w:rPr>
        <w:rFonts w:hint="default"/>
        <w:lang w:val="ru-RU" w:eastAsia="en-US" w:bidi="ar-SA"/>
      </w:rPr>
    </w:lvl>
    <w:lvl w:ilvl="6" w:tplc="2EBA1272">
      <w:numFmt w:val="bullet"/>
      <w:lvlText w:val="•"/>
      <w:lvlJc w:val="left"/>
      <w:pPr>
        <w:ind w:left="2010" w:hanging="123"/>
      </w:pPr>
      <w:rPr>
        <w:rFonts w:hint="default"/>
        <w:lang w:val="ru-RU" w:eastAsia="en-US" w:bidi="ar-SA"/>
      </w:rPr>
    </w:lvl>
    <w:lvl w:ilvl="7" w:tplc="DCBEE0D4">
      <w:numFmt w:val="bullet"/>
      <w:lvlText w:val="•"/>
      <w:lvlJc w:val="left"/>
      <w:pPr>
        <w:ind w:left="2331" w:hanging="123"/>
      </w:pPr>
      <w:rPr>
        <w:rFonts w:hint="default"/>
        <w:lang w:val="ru-RU" w:eastAsia="en-US" w:bidi="ar-SA"/>
      </w:rPr>
    </w:lvl>
    <w:lvl w:ilvl="8" w:tplc="C4881170">
      <w:numFmt w:val="bullet"/>
      <w:lvlText w:val="•"/>
      <w:lvlJc w:val="left"/>
      <w:pPr>
        <w:ind w:left="2653" w:hanging="123"/>
      </w:pPr>
      <w:rPr>
        <w:rFonts w:hint="default"/>
        <w:lang w:val="ru-RU" w:eastAsia="en-US" w:bidi="ar-SA"/>
      </w:rPr>
    </w:lvl>
  </w:abstractNum>
  <w:abstractNum w:abstractNumId="1" w15:restartNumberingAfterBreak="0">
    <w:nsid w:val="227E0131"/>
    <w:multiLevelType w:val="multilevel"/>
    <w:tmpl w:val="AA1439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A17966"/>
    <w:multiLevelType w:val="multilevel"/>
    <w:tmpl w:val="38243F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722447"/>
    <w:multiLevelType w:val="multilevel"/>
    <w:tmpl w:val="088C395A"/>
    <w:lvl w:ilvl="0">
      <w:start w:val="1"/>
      <w:numFmt w:val="decimal"/>
      <w:lvlText w:val="%1."/>
      <w:lvlJc w:val="left"/>
      <w:pPr>
        <w:ind w:left="4332" w:hanging="622"/>
        <w:jc w:val="right"/>
      </w:pPr>
      <w:rPr>
        <w:rFonts w:hint="default"/>
        <w:spacing w:val="0"/>
        <w:w w:val="1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390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40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390"/>
      </w:pPr>
      <w:rPr>
        <w:rFonts w:hint="default"/>
        <w:lang w:val="ru-RU" w:eastAsia="en-US" w:bidi="ar-SA"/>
      </w:rPr>
    </w:lvl>
  </w:abstractNum>
  <w:abstractNum w:abstractNumId="4" w15:restartNumberingAfterBreak="0">
    <w:nsid w:val="302D7188"/>
    <w:multiLevelType w:val="hybridMultilevel"/>
    <w:tmpl w:val="5AB2D7AC"/>
    <w:lvl w:ilvl="0" w:tplc="67326428">
      <w:numFmt w:val="bullet"/>
      <w:lvlText w:val="-"/>
      <w:lvlJc w:val="left"/>
      <w:pPr>
        <w:ind w:left="43" w:hanging="152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EC146832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2" w:tplc="E5629230">
      <w:numFmt w:val="bullet"/>
      <w:lvlText w:val="•"/>
      <w:lvlJc w:val="left"/>
      <w:pPr>
        <w:ind w:left="2101" w:hanging="152"/>
      </w:pPr>
      <w:rPr>
        <w:rFonts w:hint="default"/>
        <w:lang w:val="ru-RU" w:eastAsia="en-US" w:bidi="ar-SA"/>
      </w:rPr>
    </w:lvl>
    <w:lvl w:ilvl="3" w:tplc="B04A8942">
      <w:numFmt w:val="bullet"/>
      <w:lvlText w:val="•"/>
      <w:lvlJc w:val="left"/>
      <w:pPr>
        <w:ind w:left="3132" w:hanging="152"/>
      </w:pPr>
      <w:rPr>
        <w:rFonts w:hint="default"/>
        <w:lang w:val="ru-RU" w:eastAsia="en-US" w:bidi="ar-SA"/>
      </w:rPr>
    </w:lvl>
    <w:lvl w:ilvl="4" w:tplc="14FC47D8">
      <w:numFmt w:val="bullet"/>
      <w:lvlText w:val="•"/>
      <w:lvlJc w:val="left"/>
      <w:pPr>
        <w:ind w:left="4163" w:hanging="152"/>
      </w:pPr>
      <w:rPr>
        <w:rFonts w:hint="default"/>
        <w:lang w:val="ru-RU" w:eastAsia="en-US" w:bidi="ar-SA"/>
      </w:rPr>
    </w:lvl>
    <w:lvl w:ilvl="5" w:tplc="9A50847A">
      <w:numFmt w:val="bullet"/>
      <w:lvlText w:val="•"/>
      <w:lvlJc w:val="left"/>
      <w:pPr>
        <w:ind w:left="5194" w:hanging="152"/>
      </w:pPr>
      <w:rPr>
        <w:rFonts w:hint="default"/>
        <w:lang w:val="ru-RU" w:eastAsia="en-US" w:bidi="ar-SA"/>
      </w:rPr>
    </w:lvl>
    <w:lvl w:ilvl="6" w:tplc="CF3CDA82">
      <w:numFmt w:val="bullet"/>
      <w:lvlText w:val="•"/>
      <w:lvlJc w:val="left"/>
      <w:pPr>
        <w:ind w:left="6225" w:hanging="152"/>
      </w:pPr>
      <w:rPr>
        <w:rFonts w:hint="default"/>
        <w:lang w:val="ru-RU" w:eastAsia="en-US" w:bidi="ar-SA"/>
      </w:rPr>
    </w:lvl>
    <w:lvl w:ilvl="7" w:tplc="51A0D510">
      <w:numFmt w:val="bullet"/>
      <w:lvlText w:val="•"/>
      <w:lvlJc w:val="left"/>
      <w:pPr>
        <w:ind w:left="7255" w:hanging="152"/>
      </w:pPr>
      <w:rPr>
        <w:rFonts w:hint="default"/>
        <w:lang w:val="ru-RU" w:eastAsia="en-US" w:bidi="ar-SA"/>
      </w:rPr>
    </w:lvl>
    <w:lvl w:ilvl="8" w:tplc="838E7FBE">
      <w:numFmt w:val="bullet"/>
      <w:lvlText w:val="•"/>
      <w:lvlJc w:val="left"/>
      <w:pPr>
        <w:ind w:left="8286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7D3F33E1"/>
    <w:multiLevelType w:val="hybridMultilevel"/>
    <w:tmpl w:val="D53259E0"/>
    <w:lvl w:ilvl="0" w:tplc="4B64BD7E">
      <w:numFmt w:val="bullet"/>
      <w:lvlText w:val="-"/>
      <w:lvlJc w:val="left"/>
      <w:pPr>
        <w:ind w:left="92" w:hanging="144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37C60522"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2" w:tplc="5BE623C4">
      <w:numFmt w:val="bullet"/>
      <w:lvlText w:val="•"/>
      <w:lvlJc w:val="left"/>
      <w:pPr>
        <w:ind w:left="2149" w:hanging="144"/>
      </w:pPr>
      <w:rPr>
        <w:rFonts w:hint="default"/>
        <w:lang w:val="ru-RU" w:eastAsia="en-US" w:bidi="ar-SA"/>
      </w:rPr>
    </w:lvl>
    <w:lvl w:ilvl="3" w:tplc="9A5E6F00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4" w:tplc="AF26B7FA">
      <w:numFmt w:val="bullet"/>
      <w:lvlText w:val="•"/>
      <w:lvlJc w:val="left"/>
      <w:pPr>
        <w:ind w:left="4199" w:hanging="144"/>
      </w:pPr>
      <w:rPr>
        <w:rFonts w:hint="default"/>
        <w:lang w:val="ru-RU" w:eastAsia="en-US" w:bidi="ar-SA"/>
      </w:rPr>
    </w:lvl>
    <w:lvl w:ilvl="5" w:tplc="9C48F084">
      <w:numFmt w:val="bullet"/>
      <w:lvlText w:val="•"/>
      <w:lvlJc w:val="left"/>
      <w:pPr>
        <w:ind w:left="5224" w:hanging="144"/>
      </w:pPr>
      <w:rPr>
        <w:rFonts w:hint="default"/>
        <w:lang w:val="ru-RU" w:eastAsia="en-US" w:bidi="ar-SA"/>
      </w:rPr>
    </w:lvl>
    <w:lvl w:ilvl="6" w:tplc="B29EF5CC">
      <w:numFmt w:val="bullet"/>
      <w:lvlText w:val="•"/>
      <w:lvlJc w:val="left"/>
      <w:pPr>
        <w:ind w:left="6249" w:hanging="144"/>
      </w:pPr>
      <w:rPr>
        <w:rFonts w:hint="default"/>
        <w:lang w:val="ru-RU" w:eastAsia="en-US" w:bidi="ar-SA"/>
      </w:rPr>
    </w:lvl>
    <w:lvl w:ilvl="7" w:tplc="5F0A6ECE">
      <w:numFmt w:val="bullet"/>
      <w:lvlText w:val="•"/>
      <w:lvlJc w:val="left"/>
      <w:pPr>
        <w:ind w:left="7273" w:hanging="144"/>
      </w:pPr>
      <w:rPr>
        <w:rFonts w:hint="default"/>
        <w:lang w:val="ru-RU" w:eastAsia="en-US" w:bidi="ar-SA"/>
      </w:rPr>
    </w:lvl>
    <w:lvl w:ilvl="8" w:tplc="751ACB6A">
      <w:numFmt w:val="bullet"/>
      <w:lvlText w:val="•"/>
      <w:lvlJc w:val="left"/>
      <w:pPr>
        <w:ind w:left="8298" w:hanging="144"/>
      </w:pPr>
      <w:rPr>
        <w:rFonts w:hint="default"/>
        <w:lang w:val="ru-RU" w:eastAsia="en-US" w:bidi="ar-SA"/>
      </w:rPr>
    </w:lvl>
  </w:abstractNum>
  <w:num w:numId="1" w16cid:durableId="1167751780">
    <w:abstractNumId w:val="0"/>
  </w:num>
  <w:num w:numId="2" w16cid:durableId="28335465">
    <w:abstractNumId w:val="4"/>
  </w:num>
  <w:num w:numId="3" w16cid:durableId="54092091">
    <w:abstractNumId w:val="5"/>
  </w:num>
  <w:num w:numId="4" w16cid:durableId="1225944767">
    <w:abstractNumId w:val="3"/>
  </w:num>
  <w:num w:numId="5" w16cid:durableId="2008438212">
    <w:abstractNumId w:val="1"/>
  </w:num>
  <w:num w:numId="6" w16cid:durableId="1643731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E99"/>
    <w:rsid w:val="000220C5"/>
    <w:rsid w:val="000622C6"/>
    <w:rsid w:val="00247757"/>
    <w:rsid w:val="00473ACC"/>
    <w:rsid w:val="007016BA"/>
    <w:rsid w:val="009B15CD"/>
    <w:rsid w:val="00E036D4"/>
    <w:rsid w:val="00E1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4B3D2CE"/>
  <w15:docId w15:val="{75816416-7CD8-47CF-94EA-2D9EA6BF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14E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E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4E99"/>
    <w:pPr>
      <w:jc w:val="both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E14E99"/>
    <w:pPr>
      <w:ind w:left="39" w:hanging="615"/>
      <w:outlineLvl w:val="1"/>
    </w:pPr>
    <w:rPr>
      <w:b/>
      <w:bCs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E14E99"/>
    <w:pPr>
      <w:ind w:left="37"/>
      <w:outlineLvl w:val="2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E14E99"/>
    <w:pPr>
      <w:ind w:left="95" w:firstLine="646"/>
      <w:jc w:val="both"/>
    </w:pPr>
  </w:style>
  <w:style w:type="paragraph" w:customStyle="1" w:styleId="TableParagraph">
    <w:name w:val="Table Paragraph"/>
    <w:basedOn w:val="a"/>
    <w:uiPriority w:val="1"/>
    <w:qFormat/>
    <w:rsid w:val="00E14E99"/>
    <w:pPr>
      <w:ind w:left="50"/>
    </w:pPr>
  </w:style>
  <w:style w:type="paragraph" w:styleId="a5">
    <w:name w:val="Body Text Indent"/>
    <w:basedOn w:val="a"/>
    <w:link w:val="a6"/>
    <w:uiPriority w:val="99"/>
    <w:semiHidden/>
    <w:unhideWhenUsed/>
    <w:rsid w:val="000622C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622C6"/>
    <w:rPr>
      <w:rFonts w:ascii="Times New Roman" w:eastAsia="Times New Roman" w:hAnsi="Times New Roman" w:cs="Times New Roman"/>
      <w:lang w:val="ru-RU"/>
    </w:rPr>
  </w:style>
  <w:style w:type="paragraph" w:styleId="3">
    <w:name w:val="Body Text Indent 3"/>
    <w:basedOn w:val="a"/>
    <w:link w:val="30"/>
    <w:uiPriority w:val="99"/>
    <w:semiHidden/>
    <w:unhideWhenUsed/>
    <w:rsid w:val="000622C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622C6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31">
    <w:name w:val="Без интервала3"/>
    <w:link w:val="NoSpacing"/>
    <w:rsid w:val="000622C6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paragraph" w:customStyle="1" w:styleId="1">
    <w:name w:val="Обычный1"/>
    <w:link w:val="CharChar"/>
    <w:rsid w:val="000622C6"/>
    <w:pPr>
      <w:autoSpaceDE/>
      <w:autoSpaceDN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0">
    <w:name w:val="Абзац списка1"/>
    <w:basedOn w:val="a"/>
    <w:rsid w:val="000622C6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customStyle="1" w:styleId="2">
    <w:name w:val="Обычный2"/>
    <w:rsid w:val="000622C6"/>
    <w:pPr>
      <w:autoSpaceDE/>
      <w:autoSpaceDN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CharChar">
    <w:name w:val="Обычный Char Char"/>
    <w:link w:val="1"/>
    <w:locked/>
    <w:rsid w:val="000622C6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NoSpacing">
    <w:name w:val="No Spacing Знак"/>
    <w:link w:val="31"/>
    <w:locked/>
    <w:rsid w:val="000622C6"/>
    <w:rPr>
      <w:rFonts w:ascii="Calibri" w:eastAsia="Calibri" w:hAnsi="Calibri" w:cs="Calibri"/>
      <w:lang w:val="ru-RU" w:eastAsia="ru-RU"/>
    </w:rPr>
  </w:style>
  <w:style w:type="paragraph" w:customStyle="1" w:styleId="ConsPlusNormal">
    <w:name w:val="ConsPlusNormal"/>
    <w:link w:val="ConsPlusNormal0"/>
    <w:qFormat/>
    <w:rsid w:val="000220C5"/>
    <w:pPr>
      <w:adjustRightInd w:val="0"/>
      <w:ind w:firstLine="720"/>
    </w:pPr>
    <w:rPr>
      <w:rFonts w:ascii="Arial" w:eastAsia="Times New Roman" w:hAnsi="Arial" w:cs="Times New Roman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0220C5"/>
    <w:rPr>
      <w:rFonts w:ascii="Arial" w:eastAsia="Times New Roman" w:hAnsi="Arial" w:cs="Times New Roman"/>
      <w:lang w:val="ru-RU" w:eastAsia="ru-RU"/>
    </w:rPr>
  </w:style>
  <w:style w:type="paragraph" w:styleId="a7">
    <w:name w:val="Normal (Web)"/>
    <w:aliases w:val="Обычный (Web)"/>
    <w:basedOn w:val="a"/>
    <w:uiPriority w:val="99"/>
    <w:rsid w:val="000220C5"/>
    <w:pPr>
      <w:widowControl/>
      <w:autoSpaceDE/>
      <w:autoSpaceDN/>
      <w:spacing w:before="100" w:beforeAutospacing="1" w:after="100" w:afterAutospacing="1"/>
      <w:ind w:left="250" w:right="250"/>
    </w:pPr>
    <w:rPr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yik-3prom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kyik-3pro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po2@dsspkazan.ru" TargetMode="External"/><Relationship Id="rId5" Type="http://schemas.openxmlformats.org/officeDocument/2006/relationships/hyperlink" Target="consultantplus://offline/ref=9E77B6B6493239759E03C4046152538418D5981198367C9E2B0C5DA302z3C3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3411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2026-08-28T07:34:00Z</dcterms:created>
  <dcterms:modified xsi:type="dcterms:W3CDTF">2026-08-28T13:52:00Z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2026-08-20T00:00:00Z</vt:filetime>
  </property>
  <property fmtid="{D5CDD505-2E9C-101B-9397-08002B2CF9AE}" pid="4" name="Creator">
    <vt:lpwstr>Hewlett-Packard MFP</vt:lpwstr>
  </property>
  <property fmtid="{D5CDD505-2E9C-101B-9397-08002B2CF9AE}" pid="5" name="LastSaved">
    <vt:filetime>2026-08-28T00:00:00Z</vt:filetime>
  </property>
  <property fmtid="{D5CDD505-2E9C-101B-9397-08002B2CF9AE}" pid="6" name="Producer">
    <vt:lpwstr>3-Heights(TM) PDF Security Shell 4.8.25.2 (http://www.pdf-tools.com)</vt:lpwstr>
  </property>
</Properties>
</file>