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F28" w:rsidRDefault="00013F28">
      <w:pPr>
        <w:widowControl w:val="0"/>
        <w:autoSpaceDE w:val="0"/>
        <w:autoSpaceDN w:val="0"/>
        <w:adjustRightInd w:val="0"/>
        <w:jc w:val="center"/>
        <w:rPr>
          <w:rFonts w:ascii="Times New Roman" w:hAnsi="Times New Roman"/>
          <w:b/>
          <w:bCs/>
          <w:kern w:val="28"/>
          <w:sz w:val="22"/>
          <w:szCs w:val="22"/>
          <w:lang w:eastAsia="x-none"/>
        </w:rPr>
      </w:pPr>
      <w:bookmarkStart w:id="0" w:name="_Toc165532736"/>
      <w:r>
        <w:rPr>
          <w:rFonts w:ascii="Times New Roman" w:hAnsi="Times New Roman"/>
          <w:b/>
          <w:bCs/>
          <w:kern w:val="28"/>
          <w:sz w:val="22"/>
          <w:szCs w:val="22"/>
          <w:lang w:eastAsia="x-none"/>
        </w:rPr>
        <w:t xml:space="preserve">КОНТРАКT </w:t>
      </w:r>
    </w:p>
    <w:p w:rsidR="00013F28" w:rsidRDefault="00013F28">
      <w:pPr>
        <w:widowControl w:val="0"/>
        <w:autoSpaceDE w:val="0"/>
        <w:autoSpaceDN w:val="0"/>
        <w:adjustRightInd w:val="0"/>
        <w:jc w:val="center"/>
        <w:rPr>
          <w:rFonts w:ascii="Times New Roman" w:hAnsi="Times New Roman"/>
          <w:b/>
          <w:bCs/>
          <w:kern w:val="28"/>
          <w:sz w:val="22"/>
          <w:szCs w:val="22"/>
          <w:lang w:eastAsia="x-none"/>
        </w:rPr>
      </w:pPr>
      <w:r>
        <w:rPr>
          <w:rFonts w:ascii="Times New Roman" w:hAnsi="Times New Roman"/>
          <w:b/>
          <w:bCs/>
          <w:kern w:val="28"/>
          <w:sz w:val="22"/>
          <w:szCs w:val="22"/>
          <w:lang w:eastAsia="x-none"/>
        </w:rPr>
        <w:t>№__________________</w:t>
      </w:r>
    </w:p>
    <w:p w:rsidR="00013F28" w:rsidRDefault="00013F28">
      <w:pPr>
        <w:widowControl w:val="0"/>
        <w:autoSpaceDE w:val="0"/>
        <w:autoSpaceDN w:val="0"/>
        <w:adjustRightInd w:val="0"/>
        <w:ind w:firstLine="1843"/>
        <w:jc w:val="center"/>
        <w:rPr>
          <w:rFonts w:ascii="Times New Roman" w:hAnsi="Times New Roman"/>
          <w:b/>
          <w:bCs/>
          <w:kern w:val="28"/>
          <w:sz w:val="22"/>
          <w:szCs w:val="22"/>
          <w:lang w:eastAsia="x-none"/>
        </w:rPr>
      </w:pPr>
    </w:p>
    <w:p w:rsidR="00013F28" w:rsidRDefault="00013F28">
      <w:pPr>
        <w:ind w:firstLine="426"/>
        <w:jc w:val="both"/>
        <w:rPr>
          <w:rFonts w:ascii="Times New Roman" w:hAnsi="Times New Roman"/>
          <w:sz w:val="22"/>
          <w:szCs w:val="22"/>
        </w:rPr>
      </w:pPr>
      <w:r>
        <w:rPr>
          <w:rFonts w:ascii="Times New Roman" w:hAnsi="Times New Roman"/>
          <w:sz w:val="22"/>
          <w:szCs w:val="22"/>
        </w:rPr>
        <w:t>г. Новосибирск</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«___» _____________ 2026 г.</w:t>
      </w:r>
    </w:p>
    <w:p w:rsidR="00013F28" w:rsidRDefault="00013F28">
      <w:pPr>
        <w:widowControl w:val="0"/>
        <w:autoSpaceDE w:val="0"/>
        <w:autoSpaceDN w:val="0"/>
        <w:adjustRightInd w:val="0"/>
        <w:ind w:firstLine="709"/>
        <w:jc w:val="both"/>
        <w:rPr>
          <w:rFonts w:ascii="Times New Roman" w:hAnsi="Times New Roman"/>
          <w:b/>
          <w:sz w:val="22"/>
          <w:szCs w:val="22"/>
        </w:rPr>
      </w:pPr>
    </w:p>
    <w:p w:rsidR="00013F28" w:rsidRDefault="00013F28">
      <w:pPr>
        <w:ind w:firstLine="426"/>
        <w:jc w:val="both"/>
        <w:rPr>
          <w:rFonts w:ascii="Times New Roman" w:hAnsi="Times New Roman"/>
          <w:sz w:val="22"/>
          <w:szCs w:val="22"/>
        </w:rPr>
      </w:pPr>
      <w:r w:rsidRPr="00437400">
        <w:rPr>
          <w:rFonts w:ascii="Times New Roman" w:hAnsi="Times New Roman"/>
          <w:b/>
          <w:bCs/>
          <w:iCs/>
          <w:sz w:val="22"/>
          <w:szCs w:val="22"/>
        </w:rPr>
        <w:t>Федеральное государственное бюджетное образовательное учреждение высшего образования «Новосибирский государственный технический университет»</w:t>
      </w:r>
      <w:r w:rsidRPr="00437400">
        <w:rPr>
          <w:rFonts w:ascii="Times New Roman" w:hAnsi="Times New Roman"/>
          <w:bCs/>
          <w:iCs/>
          <w:sz w:val="22"/>
          <w:szCs w:val="22"/>
        </w:rPr>
        <w:t xml:space="preserve"> (</w:t>
      </w:r>
      <w:r w:rsidRPr="00437400">
        <w:rPr>
          <w:rStyle w:val="aff4"/>
          <w:rFonts w:ascii="Times New Roman" w:hAnsi="Times New Roman"/>
          <w:iCs/>
          <w:sz w:val="22"/>
          <w:szCs w:val="22"/>
        </w:rPr>
        <w:t>НГТУ</w:t>
      </w:r>
      <w:r w:rsidRPr="00437400">
        <w:rPr>
          <w:rFonts w:ascii="Times New Roman" w:hAnsi="Times New Roman"/>
          <w:bCs/>
          <w:iCs/>
          <w:sz w:val="22"/>
          <w:szCs w:val="22"/>
        </w:rPr>
        <w:t>)</w:t>
      </w:r>
      <w:r w:rsidRPr="00437400">
        <w:rPr>
          <w:rFonts w:ascii="Times New Roman" w:hAnsi="Times New Roman"/>
          <w:sz w:val="22"/>
          <w:szCs w:val="22"/>
        </w:rPr>
        <w:t>,</w:t>
      </w:r>
      <w:r w:rsidRPr="00437400">
        <w:rPr>
          <w:rFonts w:ascii="Times New Roman" w:hAnsi="Times New Roman"/>
          <w:b/>
          <w:sz w:val="22"/>
          <w:szCs w:val="22"/>
        </w:rPr>
        <w:t xml:space="preserve"> </w:t>
      </w:r>
      <w:r w:rsidRPr="00437400">
        <w:rPr>
          <w:rFonts w:ascii="Times New Roman" w:hAnsi="Times New Roman"/>
          <w:sz w:val="22"/>
          <w:szCs w:val="22"/>
        </w:rPr>
        <w:t xml:space="preserve">именуемое в дальнейшем </w:t>
      </w:r>
      <w:r w:rsidRPr="00437400">
        <w:rPr>
          <w:rFonts w:ascii="Times New Roman" w:hAnsi="Times New Roman"/>
          <w:b/>
          <w:sz w:val="22"/>
          <w:szCs w:val="22"/>
        </w:rPr>
        <w:t>«Заказчик»,</w:t>
      </w:r>
      <w:r w:rsidRPr="00437400">
        <w:rPr>
          <w:rFonts w:ascii="Times New Roman" w:hAnsi="Times New Roman"/>
          <w:sz w:val="22"/>
          <w:szCs w:val="22"/>
        </w:rPr>
        <w:t xml:space="preserve"> в лице </w:t>
      </w:r>
      <w:r w:rsidR="008005C5" w:rsidRPr="00437400">
        <w:rPr>
          <w:rFonts w:ascii="Times New Roman" w:hAnsi="Times New Roman"/>
          <w:color w:val="000000"/>
          <w:sz w:val="22"/>
          <w:szCs w:val="22"/>
        </w:rPr>
        <w:t>первого проректора Янпольского Василия Васильевича,</w:t>
      </w:r>
      <w:r w:rsidRPr="00437400">
        <w:rPr>
          <w:rFonts w:ascii="Times New Roman" w:hAnsi="Times New Roman"/>
          <w:sz w:val="22"/>
          <w:szCs w:val="22"/>
        </w:rPr>
        <w:t xml:space="preserve"> действующего на основании </w:t>
      </w:r>
      <w:r w:rsidR="008005C5" w:rsidRPr="00437400">
        <w:rPr>
          <w:rFonts w:ascii="Times New Roman" w:hAnsi="Times New Roman"/>
          <w:sz w:val="22"/>
          <w:szCs w:val="22"/>
        </w:rPr>
        <w:t xml:space="preserve">доверенности </w:t>
      </w:r>
      <w:r w:rsidR="008005C5" w:rsidRPr="00437400">
        <w:rPr>
          <w:rFonts w:ascii="Times New Roman" w:hAnsi="Times New Roman"/>
          <w:color w:val="000000"/>
          <w:sz w:val="22"/>
          <w:szCs w:val="22"/>
        </w:rPr>
        <w:t>№</w:t>
      </w:r>
      <w:r w:rsidR="00F0062F" w:rsidRPr="00437400">
        <w:rPr>
          <w:rFonts w:ascii="Times New Roman" w:hAnsi="Times New Roman"/>
          <w:color w:val="000000"/>
          <w:sz w:val="22"/>
          <w:szCs w:val="22"/>
        </w:rPr>
        <w:t>40</w:t>
      </w:r>
      <w:r w:rsidR="008005C5" w:rsidRPr="00437400">
        <w:rPr>
          <w:rFonts w:ascii="Times New Roman" w:hAnsi="Times New Roman"/>
          <w:color w:val="000000"/>
          <w:sz w:val="22"/>
          <w:szCs w:val="22"/>
        </w:rPr>
        <w:t xml:space="preserve">/2026 от </w:t>
      </w:r>
      <w:r w:rsidR="00F0062F" w:rsidRPr="00437400">
        <w:rPr>
          <w:rFonts w:ascii="Times New Roman" w:hAnsi="Times New Roman"/>
          <w:color w:val="000000"/>
          <w:sz w:val="22"/>
          <w:szCs w:val="22"/>
        </w:rPr>
        <w:t>09.07</w:t>
      </w:r>
      <w:r w:rsidR="008005C5" w:rsidRPr="00437400">
        <w:rPr>
          <w:rFonts w:ascii="Times New Roman" w:hAnsi="Times New Roman"/>
          <w:color w:val="000000"/>
          <w:sz w:val="22"/>
          <w:szCs w:val="22"/>
        </w:rPr>
        <w:t>.2026г. (</w:t>
      </w:r>
      <w:r w:rsidR="008005C5" w:rsidRPr="00437400">
        <w:rPr>
          <w:rFonts w:ascii="Times New Roman" w:hAnsi="Times New Roman"/>
          <w:bCs/>
          <w:color w:val="000000"/>
          <w:sz w:val="22"/>
          <w:szCs w:val="22"/>
        </w:rPr>
        <w:t>МЧД</w:t>
      </w:r>
      <w:r w:rsidR="008005C5" w:rsidRPr="00437400">
        <w:rPr>
          <w:rFonts w:ascii="Times New Roman" w:hAnsi="Times New Roman"/>
          <w:color w:val="000000"/>
          <w:sz w:val="22"/>
          <w:szCs w:val="22"/>
        </w:rPr>
        <w:t xml:space="preserve"> №</w:t>
      </w:r>
      <w:r w:rsidR="00F0062F" w:rsidRPr="00437400">
        <w:rPr>
          <w:rFonts w:ascii="Times New Roman" w:hAnsi="Times New Roman"/>
          <w:bCs/>
          <w:color w:val="000000"/>
          <w:sz w:val="22"/>
          <w:szCs w:val="22"/>
          <w:shd w:val="clear" w:color="auto" w:fill="FFFFFF"/>
        </w:rPr>
        <w:t>ca0427ea-718a-43ca-95d2-61e0630e7ed3</w:t>
      </w:r>
      <w:r w:rsidR="00F0062F" w:rsidRPr="00437400">
        <w:rPr>
          <w:rFonts w:ascii="Times New Roman" w:hAnsi="Times New Roman"/>
          <w:color w:val="000000"/>
          <w:sz w:val="22"/>
          <w:szCs w:val="22"/>
          <w:shd w:val="clear" w:color="auto" w:fill="FFFFFF"/>
        </w:rPr>
        <w:t> от 09.07.2026г.</w:t>
      </w:r>
      <w:r w:rsidR="00F0062F" w:rsidRPr="00437400">
        <w:rPr>
          <w:rFonts w:ascii="Times New Roman" w:eastAsia="SimSun" w:hAnsi="Times New Roman"/>
          <w:snapToGrid w:val="0"/>
          <w:spacing w:val="-2"/>
          <w:sz w:val="22"/>
          <w:szCs w:val="22"/>
        </w:rPr>
        <w:t>,</w:t>
      </w:r>
      <w:r w:rsidR="00F0062F" w:rsidRPr="00437400">
        <w:rPr>
          <w:rFonts w:ascii="Times New Roman" w:eastAsia="SimSun" w:hAnsi="Times New Roman"/>
          <w:sz w:val="22"/>
          <w:szCs w:val="22"/>
        </w:rPr>
        <w:t xml:space="preserve"> </w:t>
      </w:r>
      <w:r w:rsidR="008005C5" w:rsidRPr="00437400">
        <w:rPr>
          <w:rFonts w:ascii="Times New Roman" w:hAnsi="Times New Roman"/>
          <w:color w:val="000000"/>
          <w:sz w:val="22"/>
          <w:szCs w:val="22"/>
          <w:shd w:val="clear" w:color="auto" w:fill="FFFFFF"/>
        </w:rPr>
        <w:t>МЧД №</w:t>
      </w:r>
      <w:r w:rsidR="008005C5" w:rsidRPr="00437400">
        <w:rPr>
          <w:rFonts w:ascii="Times New Roman" w:hAnsi="Times New Roman"/>
          <w:color w:val="000000"/>
          <w:sz w:val="22"/>
          <w:szCs w:val="22"/>
        </w:rPr>
        <w:t>02f15</w:t>
      </w:r>
      <w:r w:rsidR="00437400">
        <w:rPr>
          <w:rFonts w:ascii="Times New Roman" w:hAnsi="Times New Roman"/>
          <w:color w:val="000000"/>
          <w:sz w:val="22"/>
          <w:szCs w:val="22"/>
        </w:rPr>
        <w:t xml:space="preserve">bc0-e7ea-4b28-811f-714cd17bae13 </w:t>
      </w:r>
      <w:bookmarkStart w:id="1" w:name="_GoBack"/>
      <w:bookmarkEnd w:id="1"/>
      <w:r w:rsidR="008005C5" w:rsidRPr="00437400">
        <w:rPr>
          <w:rFonts w:ascii="Times New Roman" w:hAnsi="Times New Roman"/>
          <w:color w:val="000000"/>
          <w:sz w:val="22"/>
          <w:szCs w:val="22"/>
        </w:rPr>
        <w:t>от 26.05.2026г.)</w:t>
      </w:r>
      <w:r w:rsidR="008005C5" w:rsidRPr="00437400">
        <w:rPr>
          <w:rFonts w:ascii="Times New Roman" w:hAnsi="Times New Roman"/>
          <w:bCs/>
          <w:color w:val="000000"/>
          <w:sz w:val="22"/>
          <w:szCs w:val="22"/>
        </w:rPr>
        <w:t xml:space="preserve">, </w:t>
      </w:r>
      <w:r w:rsidRPr="00437400">
        <w:rPr>
          <w:rFonts w:ascii="Times New Roman" w:hAnsi="Times New Roman"/>
          <w:sz w:val="22"/>
          <w:szCs w:val="22"/>
        </w:rPr>
        <w:t xml:space="preserve">с одной стороны, и </w:t>
      </w:r>
      <w:r w:rsidRPr="00437400">
        <w:rPr>
          <w:rFonts w:ascii="Times New Roman" w:hAnsi="Times New Roman"/>
          <w:b/>
          <w:color w:val="FF0000"/>
          <w:sz w:val="22"/>
          <w:szCs w:val="22"/>
        </w:rPr>
        <w:t>[</w:t>
      </w:r>
      <w:r w:rsidRPr="00437400">
        <w:rPr>
          <w:rStyle w:val="aff5"/>
          <w:rFonts w:ascii="Times New Roman" w:hAnsi="Times New Roman"/>
          <w:bCs/>
          <w:color w:val="FF0000"/>
          <w:sz w:val="22"/>
          <w:szCs w:val="22"/>
        </w:rPr>
        <w:t>полное и сокращенное фирменное наименование контрагента</w:t>
      </w:r>
      <w:r w:rsidRPr="00437400">
        <w:rPr>
          <w:rFonts w:ascii="Times New Roman" w:hAnsi="Times New Roman"/>
          <w:color w:val="FF0000"/>
          <w:sz w:val="22"/>
          <w:szCs w:val="22"/>
        </w:rPr>
        <w:t xml:space="preserve">], </w:t>
      </w:r>
      <w:r w:rsidRPr="00437400">
        <w:rPr>
          <w:rFonts w:ascii="Times New Roman" w:hAnsi="Times New Roman"/>
          <w:sz w:val="22"/>
          <w:szCs w:val="22"/>
        </w:rPr>
        <w:t xml:space="preserve">именуемое(ый) в дальнейшем </w:t>
      </w:r>
      <w:r w:rsidRPr="00437400">
        <w:rPr>
          <w:rFonts w:ascii="Times New Roman" w:hAnsi="Times New Roman"/>
          <w:b/>
          <w:sz w:val="22"/>
          <w:szCs w:val="22"/>
        </w:rPr>
        <w:t>«Исполнитель»,</w:t>
      </w:r>
      <w:r w:rsidRPr="00437400">
        <w:rPr>
          <w:rFonts w:ascii="Times New Roman" w:hAnsi="Times New Roman"/>
          <w:sz w:val="22"/>
          <w:szCs w:val="22"/>
        </w:rPr>
        <w:t xml:space="preserve"> в лице </w:t>
      </w:r>
      <w:r w:rsidRPr="00437400">
        <w:rPr>
          <w:rFonts w:ascii="Times New Roman" w:hAnsi="Times New Roman"/>
          <w:color w:val="FF0000"/>
          <w:sz w:val="22"/>
          <w:szCs w:val="22"/>
        </w:rPr>
        <w:t>[</w:t>
      </w:r>
      <w:r w:rsidRPr="00437400">
        <w:rPr>
          <w:rStyle w:val="aff5"/>
          <w:rFonts w:ascii="Times New Roman" w:hAnsi="Times New Roman"/>
          <w:bCs/>
          <w:color w:val="FF0000"/>
          <w:sz w:val="22"/>
          <w:szCs w:val="22"/>
        </w:rPr>
        <w:t>должность, Ф. И. О.</w:t>
      </w:r>
      <w:r w:rsidRPr="00437400">
        <w:rPr>
          <w:rFonts w:ascii="Times New Roman" w:hAnsi="Times New Roman"/>
          <w:color w:val="FF0000"/>
          <w:sz w:val="22"/>
          <w:szCs w:val="22"/>
        </w:rPr>
        <w:t>]</w:t>
      </w:r>
      <w:r w:rsidRPr="00437400">
        <w:rPr>
          <w:rFonts w:ascii="Times New Roman" w:hAnsi="Times New Roman"/>
          <w:sz w:val="22"/>
          <w:szCs w:val="22"/>
        </w:rPr>
        <w:t xml:space="preserve">, действующего на основании </w:t>
      </w:r>
      <w:r w:rsidRPr="00437400">
        <w:rPr>
          <w:rFonts w:ascii="Times New Roman" w:hAnsi="Times New Roman"/>
          <w:color w:val="FF0000"/>
          <w:sz w:val="22"/>
          <w:szCs w:val="22"/>
        </w:rPr>
        <w:t>[</w:t>
      </w:r>
      <w:r w:rsidRPr="00437400">
        <w:rPr>
          <w:rStyle w:val="aff5"/>
          <w:rFonts w:ascii="Times New Roman" w:hAnsi="Times New Roman"/>
          <w:bCs/>
          <w:color w:val="FF0000"/>
          <w:sz w:val="22"/>
          <w:szCs w:val="22"/>
        </w:rPr>
        <w:t>Устава, Доверенности</w:t>
      </w:r>
      <w:r w:rsidRPr="00437400">
        <w:rPr>
          <w:rFonts w:ascii="Times New Roman" w:hAnsi="Times New Roman"/>
          <w:color w:val="FF0000"/>
          <w:sz w:val="22"/>
          <w:szCs w:val="22"/>
        </w:rPr>
        <w:t>]</w:t>
      </w:r>
      <w:r w:rsidRPr="00437400">
        <w:rPr>
          <w:rFonts w:ascii="Times New Roman" w:hAnsi="Times New Roman"/>
          <w:spacing w:val="-10"/>
          <w:sz w:val="22"/>
          <w:szCs w:val="22"/>
        </w:rPr>
        <w:t xml:space="preserve">, </w:t>
      </w:r>
      <w:r w:rsidRPr="00437400">
        <w:rPr>
          <w:rFonts w:ascii="Times New Roman" w:hAnsi="Times New Roman"/>
          <w:sz w:val="22"/>
          <w:szCs w:val="22"/>
        </w:rPr>
        <w:t>с другой стороны, при совместном упоминании именуемые в дальнейшем «Стороны», а по отдельности «Сторона», на основании п. 4 ч.1 ст. 93 Федерального закона</w:t>
      </w:r>
      <w:r w:rsidRPr="00437400">
        <w:rPr>
          <w:rFonts w:ascii="Times New Roman" w:hAnsi="Times New Roman"/>
          <w:color w:val="000000"/>
          <w:sz w:val="22"/>
          <w:szCs w:val="22"/>
          <w:shd w:val="clear" w:color="auto" w:fill="FFFFFF"/>
        </w:rPr>
        <w:t xml:space="preserve"> от 05 апреля 2013 г. № 44-ФЗ «О контрактной системе в сфере закупок товаров, работ, услуг для обеспечения государственных</w:t>
      </w:r>
      <w:r>
        <w:rPr>
          <w:rFonts w:ascii="Times New Roman" w:hAnsi="Times New Roman"/>
          <w:color w:val="000000"/>
          <w:sz w:val="22"/>
          <w:szCs w:val="22"/>
          <w:shd w:val="clear" w:color="auto" w:fill="FFFFFF"/>
        </w:rPr>
        <w:t xml:space="preserve"> и муниципальных нужд» (далее – 44-ФЗ)</w:t>
      </w:r>
      <w:r>
        <w:rPr>
          <w:rFonts w:ascii="Times New Roman" w:hAnsi="Times New Roman"/>
          <w:sz w:val="22"/>
          <w:szCs w:val="22"/>
        </w:rPr>
        <w:t xml:space="preserve"> заключили настоящий Контракт (далее - Контракт) о нижеследующем:</w:t>
      </w:r>
    </w:p>
    <w:p w:rsidR="00013F28" w:rsidRPr="00437400" w:rsidRDefault="00013F28">
      <w:pPr>
        <w:ind w:firstLine="426"/>
        <w:jc w:val="both"/>
        <w:rPr>
          <w:rFonts w:ascii="Times New Roman" w:hAnsi="Times New Roman"/>
          <w:sz w:val="22"/>
          <w:szCs w:val="22"/>
        </w:rPr>
      </w:pPr>
    </w:p>
    <w:p w:rsidR="00013F28" w:rsidRDefault="00013F28">
      <w:pPr>
        <w:numPr>
          <w:ilvl w:val="0"/>
          <w:numId w:val="4"/>
        </w:numPr>
        <w:tabs>
          <w:tab w:val="left" w:pos="851"/>
          <w:tab w:val="left" w:pos="993"/>
        </w:tabs>
        <w:autoSpaceDE w:val="0"/>
        <w:autoSpaceDN w:val="0"/>
        <w:adjustRightInd w:val="0"/>
        <w:ind w:left="0" w:firstLine="426"/>
        <w:jc w:val="center"/>
        <w:rPr>
          <w:rFonts w:ascii="Times New Roman" w:hAnsi="Times New Roman"/>
          <w:b/>
          <w:sz w:val="22"/>
          <w:szCs w:val="22"/>
        </w:rPr>
      </w:pPr>
      <w:r>
        <w:rPr>
          <w:rFonts w:ascii="Times New Roman" w:hAnsi="Times New Roman"/>
          <w:b/>
          <w:sz w:val="22"/>
          <w:szCs w:val="22"/>
        </w:rPr>
        <w:t>ПРЕДМЕТ КОНТРАКТА</w:t>
      </w:r>
    </w:p>
    <w:p w:rsidR="00013F28" w:rsidRPr="009C641D" w:rsidRDefault="00013F28" w:rsidP="009C641D">
      <w:pPr>
        <w:numPr>
          <w:ilvl w:val="1"/>
          <w:numId w:val="5"/>
        </w:numPr>
        <w:tabs>
          <w:tab w:val="center" w:pos="142"/>
          <w:tab w:val="left" w:pos="993"/>
        </w:tabs>
        <w:ind w:left="0" w:right="142" w:firstLine="426"/>
        <w:jc w:val="both"/>
        <w:rPr>
          <w:rFonts w:ascii="Times New Roman" w:hAnsi="Times New Roman"/>
          <w:sz w:val="22"/>
          <w:szCs w:val="22"/>
        </w:rPr>
      </w:pPr>
      <w:bookmarkStart w:id="2" w:name="_ref_713976"/>
      <w:r>
        <w:rPr>
          <w:rFonts w:ascii="Times New Roman" w:hAnsi="Times New Roman"/>
          <w:color w:val="000000"/>
          <w:sz w:val="22"/>
          <w:szCs w:val="22"/>
        </w:rPr>
        <w:t xml:space="preserve">По настоящему Контракту Исполнитель обязуется </w:t>
      </w:r>
      <w:r>
        <w:rPr>
          <w:rFonts w:ascii="Times New Roman" w:hAnsi="Times New Roman"/>
          <w:sz w:val="22"/>
          <w:szCs w:val="22"/>
        </w:rPr>
        <w:t xml:space="preserve">оказать </w:t>
      </w:r>
      <w:r>
        <w:rPr>
          <w:rFonts w:ascii="Times New Roman" w:hAnsi="Times New Roman"/>
          <w:b/>
          <w:sz w:val="22"/>
          <w:szCs w:val="22"/>
        </w:rPr>
        <w:t xml:space="preserve">научно-технические услуги: «Анализ образцов, содержащих углеродные нанотрубки физико-химическими методами» </w:t>
      </w:r>
      <w:r>
        <w:rPr>
          <w:rFonts w:ascii="Times New Roman" w:hAnsi="Times New Roman"/>
          <w:sz w:val="22"/>
          <w:szCs w:val="22"/>
        </w:rPr>
        <w:t>(далее – услуги)</w:t>
      </w:r>
      <w:r>
        <w:rPr>
          <w:rFonts w:ascii="Times New Roman" w:hAnsi="Times New Roman"/>
          <w:sz w:val="22"/>
          <w:szCs w:val="22"/>
          <w:shd w:val="clear" w:color="auto" w:fill="FFFFFF"/>
        </w:rPr>
        <w:t>,</w:t>
      </w:r>
      <w:r>
        <w:rPr>
          <w:rFonts w:ascii="Times New Roman" w:hAnsi="Times New Roman"/>
          <w:sz w:val="22"/>
          <w:szCs w:val="22"/>
        </w:rPr>
        <w:t xml:space="preserve"> а Заказчик обязуется принять и оплатить результаты оказанной услуги в порядке и сроки, </w:t>
      </w:r>
      <w:r w:rsidRPr="009C641D">
        <w:rPr>
          <w:rFonts w:ascii="Times New Roman" w:hAnsi="Times New Roman"/>
          <w:sz w:val="22"/>
          <w:szCs w:val="22"/>
        </w:rPr>
        <w:t xml:space="preserve">установленные настоящим Контрактом. </w:t>
      </w:r>
    </w:p>
    <w:p w:rsidR="00013F28" w:rsidRPr="009C641D" w:rsidRDefault="00013F28" w:rsidP="009C641D">
      <w:pPr>
        <w:numPr>
          <w:ilvl w:val="1"/>
          <w:numId w:val="5"/>
        </w:numPr>
        <w:tabs>
          <w:tab w:val="center" w:pos="142"/>
          <w:tab w:val="left" w:pos="993"/>
        </w:tabs>
        <w:ind w:left="0" w:right="142" w:firstLine="426"/>
        <w:jc w:val="both"/>
        <w:rPr>
          <w:rFonts w:ascii="Times New Roman" w:hAnsi="Times New Roman"/>
          <w:sz w:val="22"/>
          <w:szCs w:val="22"/>
        </w:rPr>
      </w:pPr>
      <w:r w:rsidRPr="009C641D">
        <w:rPr>
          <w:rFonts w:ascii="Times New Roman" w:hAnsi="Times New Roman"/>
          <w:sz w:val="22"/>
          <w:szCs w:val="22"/>
        </w:rPr>
        <w:t>Конкретный перечень услуг и их стоимость указаны в Спецификации (Приложение №1 к настоящему Контракту), являющейся неотъемлемой частью настоящего Контракта.</w:t>
      </w:r>
    </w:p>
    <w:p w:rsidR="00013F28" w:rsidRPr="009C641D" w:rsidRDefault="00013F28" w:rsidP="009C641D">
      <w:pPr>
        <w:numPr>
          <w:ilvl w:val="1"/>
          <w:numId w:val="5"/>
        </w:numPr>
        <w:tabs>
          <w:tab w:val="center" w:pos="142"/>
          <w:tab w:val="left" w:pos="851"/>
          <w:tab w:val="left" w:pos="993"/>
        </w:tabs>
        <w:ind w:right="142" w:hanging="502"/>
        <w:jc w:val="both"/>
        <w:rPr>
          <w:rFonts w:ascii="Times New Roman" w:hAnsi="Times New Roman"/>
          <w:sz w:val="22"/>
          <w:szCs w:val="22"/>
        </w:rPr>
      </w:pPr>
      <w:r w:rsidRPr="009C641D">
        <w:rPr>
          <w:rFonts w:ascii="Times New Roman" w:hAnsi="Times New Roman"/>
          <w:color w:val="000000"/>
          <w:sz w:val="22"/>
          <w:szCs w:val="22"/>
        </w:rPr>
        <w:t>Исполнитель обязуется оказать услуги, предусмотренные Контрактом, в следующие сроки:</w:t>
      </w:r>
      <w:bookmarkEnd w:id="2"/>
    </w:p>
    <w:p w:rsidR="00013F28" w:rsidRPr="009C641D" w:rsidRDefault="00013F28" w:rsidP="009C641D">
      <w:pPr>
        <w:ind w:right="142"/>
        <w:jc w:val="both"/>
        <w:rPr>
          <w:rFonts w:ascii="Times New Roman" w:hAnsi="Times New Roman"/>
          <w:color w:val="000000"/>
          <w:sz w:val="22"/>
          <w:szCs w:val="22"/>
        </w:rPr>
      </w:pPr>
      <w:r w:rsidRPr="009C641D">
        <w:rPr>
          <w:rFonts w:ascii="Times New Roman" w:hAnsi="Times New Roman"/>
          <w:color w:val="000000"/>
          <w:sz w:val="22"/>
          <w:szCs w:val="22"/>
        </w:rPr>
        <w:t xml:space="preserve">                  - начальный – с момента подписания Контракта</w:t>
      </w:r>
    </w:p>
    <w:p w:rsidR="009C641D" w:rsidRPr="009C641D" w:rsidRDefault="00013F28" w:rsidP="009C641D">
      <w:pPr>
        <w:ind w:right="142"/>
        <w:jc w:val="both"/>
        <w:rPr>
          <w:rFonts w:ascii="Times New Roman" w:hAnsi="Times New Roman"/>
          <w:color w:val="000000"/>
          <w:sz w:val="22"/>
          <w:szCs w:val="22"/>
        </w:rPr>
      </w:pPr>
      <w:r w:rsidRPr="009C641D">
        <w:rPr>
          <w:rFonts w:ascii="Times New Roman" w:hAnsi="Times New Roman"/>
          <w:color w:val="000000"/>
          <w:sz w:val="22"/>
          <w:szCs w:val="22"/>
        </w:rPr>
        <w:t xml:space="preserve"> </w:t>
      </w:r>
      <w:r w:rsidR="000F1EEE">
        <w:rPr>
          <w:rFonts w:ascii="Times New Roman" w:hAnsi="Times New Roman"/>
          <w:color w:val="000000"/>
          <w:sz w:val="22"/>
          <w:szCs w:val="22"/>
        </w:rPr>
        <w:t xml:space="preserve">                 - конечный - "1</w:t>
      </w:r>
      <w:r w:rsidRPr="009C641D">
        <w:rPr>
          <w:rFonts w:ascii="Times New Roman" w:hAnsi="Times New Roman"/>
          <w:color w:val="000000"/>
          <w:sz w:val="22"/>
          <w:szCs w:val="22"/>
        </w:rPr>
        <w:t>5" декабря 2026 г</w:t>
      </w:r>
      <w:bookmarkStart w:id="3" w:name="_ref_713977"/>
      <w:r w:rsidRPr="009C641D">
        <w:rPr>
          <w:rFonts w:ascii="Times New Roman" w:hAnsi="Times New Roman"/>
          <w:color w:val="000000"/>
          <w:sz w:val="22"/>
          <w:szCs w:val="22"/>
        </w:rPr>
        <w:t>.</w:t>
      </w:r>
      <w:bookmarkEnd w:id="3"/>
    </w:p>
    <w:p w:rsidR="00013F28" w:rsidRDefault="00013F28" w:rsidP="009C641D">
      <w:pPr>
        <w:ind w:right="142"/>
        <w:jc w:val="both"/>
        <w:rPr>
          <w:rFonts w:ascii="Times New Roman" w:hAnsi="Times New Roman"/>
          <w:color w:val="000000"/>
          <w:sz w:val="22"/>
          <w:szCs w:val="22"/>
        </w:rPr>
      </w:pPr>
      <w:r w:rsidRPr="009C641D">
        <w:rPr>
          <w:rFonts w:ascii="Times New Roman" w:hAnsi="Times New Roman"/>
          <w:color w:val="000000"/>
          <w:sz w:val="22"/>
          <w:szCs w:val="22"/>
        </w:rPr>
        <w:t xml:space="preserve">                Исполнитель обязан в течение срока действия Контракта приступать к оказанию услуг не позднее следующего</w:t>
      </w:r>
      <w:r>
        <w:rPr>
          <w:rFonts w:ascii="Times New Roman" w:hAnsi="Times New Roman"/>
          <w:color w:val="000000"/>
          <w:sz w:val="22"/>
          <w:szCs w:val="22"/>
        </w:rPr>
        <w:t xml:space="preserve"> рабочего дня после получения образцов от Заказчика на основании полученной от Заказчика заявки.</w:t>
      </w:r>
    </w:p>
    <w:p w:rsidR="008005C5" w:rsidRPr="008005C5" w:rsidRDefault="008005C5" w:rsidP="008005C5">
      <w:pPr>
        <w:numPr>
          <w:ilvl w:val="1"/>
          <w:numId w:val="5"/>
        </w:numPr>
        <w:tabs>
          <w:tab w:val="center" w:pos="142"/>
          <w:tab w:val="left" w:pos="851"/>
          <w:tab w:val="left" w:pos="993"/>
        </w:tabs>
        <w:ind w:right="142" w:hanging="502"/>
        <w:jc w:val="both"/>
        <w:rPr>
          <w:rFonts w:ascii="Times New Roman" w:hAnsi="Times New Roman"/>
          <w:color w:val="000000"/>
          <w:sz w:val="22"/>
          <w:szCs w:val="22"/>
        </w:rPr>
      </w:pPr>
      <w:r>
        <w:rPr>
          <w:rFonts w:ascii="Times New Roman" w:hAnsi="Times New Roman"/>
          <w:color w:val="000000"/>
          <w:sz w:val="22"/>
          <w:szCs w:val="22"/>
        </w:rPr>
        <w:t>Услуги по Ко</w:t>
      </w:r>
      <w:r w:rsidRPr="008005C5">
        <w:rPr>
          <w:rFonts w:ascii="Times New Roman" w:hAnsi="Times New Roman"/>
          <w:color w:val="000000"/>
          <w:sz w:val="22"/>
          <w:szCs w:val="22"/>
        </w:rPr>
        <w:t>нтракту оказываются в месте нахождения Исполнител</w:t>
      </w:r>
      <w:r>
        <w:rPr>
          <w:rFonts w:ascii="Times New Roman" w:hAnsi="Times New Roman"/>
          <w:color w:val="000000"/>
          <w:sz w:val="22"/>
          <w:szCs w:val="22"/>
        </w:rPr>
        <w:t>я.</w:t>
      </w:r>
    </w:p>
    <w:p w:rsidR="00013F28" w:rsidRPr="00E132F3" w:rsidRDefault="00013F28" w:rsidP="008005C5">
      <w:pPr>
        <w:numPr>
          <w:ilvl w:val="1"/>
          <w:numId w:val="5"/>
        </w:numPr>
        <w:tabs>
          <w:tab w:val="center" w:pos="142"/>
          <w:tab w:val="left" w:pos="993"/>
        </w:tabs>
        <w:ind w:right="142" w:hanging="502"/>
        <w:jc w:val="both"/>
        <w:rPr>
          <w:rFonts w:ascii="Times New Roman" w:hAnsi="Times New Roman"/>
          <w:sz w:val="22"/>
          <w:szCs w:val="22"/>
        </w:rPr>
      </w:pPr>
      <w:r>
        <w:rPr>
          <w:rFonts w:ascii="Times New Roman" w:hAnsi="Times New Roman"/>
          <w:sz w:val="22"/>
          <w:szCs w:val="22"/>
        </w:rPr>
        <w:t>Идентификационный код закупки (ИКЗ</w:t>
      </w:r>
      <w:r w:rsidRPr="00E132F3">
        <w:rPr>
          <w:rFonts w:ascii="Times New Roman" w:hAnsi="Times New Roman"/>
          <w:sz w:val="22"/>
          <w:szCs w:val="22"/>
        </w:rPr>
        <w:t xml:space="preserve">): </w:t>
      </w:r>
      <w:r w:rsidR="00E132F3" w:rsidRPr="00E132F3">
        <w:rPr>
          <w:sz w:val="22"/>
          <w:szCs w:val="22"/>
        </w:rPr>
        <w:t>26 15404105174540401001 0017 000 0000 244</w:t>
      </w:r>
      <w:r w:rsidRPr="00E132F3">
        <w:rPr>
          <w:rFonts w:ascii="Times New Roman" w:hAnsi="Times New Roman"/>
          <w:sz w:val="22"/>
          <w:szCs w:val="22"/>
        </w:rPr>
        <w:t>.</w:t>
      </w:r>
    </w:p>
    <w:p w:rsidR="00013F28" w:rsidRDefault="00013F28">
      <w:pPr>
        <w:tabs>
          <w:tab w:val="left" w:pos="851"/>
          <w:tab w:val="left" w:pos="993"/>
        </w:tabs>
        <w:jc w:val="both"/>
        <w:rPr>
          <w:rFonts w:ascii="Times New Roman" w:hAnsi="Times New Roman"/>
          <w:sz w:val="22"/>
          <w:szCs w:val="22"/>
          <w:lang w:val="x-none"/>
        </w:rPr>
      </w:pPr>
    </w:p>
    <w:p w:rsidR="00013F28" w:rsidRDefault="00013F28" w:rsidP="008005C5">
      <w:pPr>
        <w:numPr>
          <w:ilvl w:val="0"/>
          <w:numId w:val="5"/>
        </w:numPr>
        <w:tabs>
          <w:tab w:val="left" w:pos="284"/>
          <w:tab w:val="left" w:pos="851"/>
        </w:tabs>
        <w:autoSpaceDE w:val="0"/>
        <w:autoSpaceDN w:val="0"/>
        <w:adjustRightInd w:val="0"/>
        <w:ind w:left="0" w:firstLine="0"/>
        <w:jc w:val="center"/>
        <w:rPr>
          <w:rFonts w:ascii="Times New Roman" w:hAnsi="Times New Roman"/>
          <w:b/>
          <w:sz w:val="22"/>
          <w:szCs w:val="22"/>
        </w:rPr>
      </w:pPr>
      <w:r>
        <w:rPr>
          <w:rFonts w:ascii="Times New Roman" w:hAnsi="Times New Roman"/>
          <w:b/>
          <w:sz w:val="22"/>
          <w:szCs w:val="22"/>
        </w:rPr>
        <w:t>ПРАВА И ОБЯЗАННОСТИ СТОРОН</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b/>
          <w:sz w:val="22"/>
          <w:szCs w:val="22"/>
        </w:rPr>
      </w:pPr>
      <w:r>
        <w:rPr>
          <w:rFonts w:ascii="Times New Roman" w:hAnsi="Times New Roman"/>
          <w:b/>
          <w:sz w:val="22"/>
          <w:szCs w:val="22"/>
        </w:rPr>
        <w:t>Обязанности Исполнителя:</w:t>
      </w:r>
    </w:p>
    <w:p w:rsidR="00013F28" w:rsidRDefault="00013F28" w:rsidP="008005C5">
      <w:pPr>
        <w:numPr>
          <w:ilvl w:val="2"/>
          <w:numId w:val="5"/>
        </w:numPr>
        <w:tabs>
          <w:tab w:val="left" w:pos="993"/>
        </w:tabs>
        <w:ind w:left="0" w:firstLine="426"/>
        <w:jc w:val="both"/>
        <w:rPr>
          <w:rFonts w:ascii="Times New Roman" w:hAnsi="Times New Roman"/>
          <w:sz w:val="22"/>
          <w:szCs w:val="22"/>
        </w:rPr>
      </w:pPr>
      <w:r>
        <w:rPr>
          <w:rFonts w:ascii="Times New Roman" w:hAnsi="Times New Roman"/>
          <w:sz w:val="22"/>
          <w:szCs w:val="22"/>
        </w:rPr>
        <w:t>Своевременно и надлежащим образом оказывать услуги, качество, характеристики и безопасность которых соответствует условиям настоящего Контракта, Спецификации (Приложение №1) и требованиям действующего законодательства Российской Федерации.</w:t>
      </w:r>
    </w:p>
    <w:p w:rsidR="00013F28" w:rsidRDefault="00013F28" w:rsidP="008005C5">
      <w:pPr>
        <w:numPr>
          <w:ilvl w:val="2"/>
          <w:numId w:val="5"/>
        </w:numPr>
        <w:tabs>
          <w:tab w:val="left" w:pos="993"/>
        </w:tabs>
        <w:ind w:left="0" w:firstLine="426"/>
        <w:jc w:val="both"/>
        <w:rPr>
          <w:rFonts w:ascii="Times New Roman" w:hAnsi="Times New Roman"/>
          <w:sz w:val="22"/>
          <w:szCs w:val="22"/>
        </w:rPr>
      </w:pPr>
      <w:r>
        <w:rPr>
          <w:rFonts w:ascii="Times New Roman" w:hAnsi="Times New Roman"/>
          <w:sz w:val="22"/>
          <w:szCs w:val="22"/>
        </w:rPr>
        <w:t>Обеспечивать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установленным законодательством Российской Федерации и Контрактом.</w:t>
      </w:r>
    </w:p>
    <w:p w:rsidR="00013F28" w:rsidRDefault="00013F28" w:rsidP="008005C5">
      <w:pPr>
        <w:numPr>
          <w:ilvl w:val="2"/>
          <w:numId w:val="5"/>
        </w:numPr>
        <w:tabs>
          <w:tab w:val="left" w:pos="993"/>
        </w:tabs>
        <w:ind w:left="0" w:firstLine="426"/>
        <w:jc w:val="both"/>
        <w:rPr>
          <w:rFonts w:ascii="Times New Roman" w:hAnsi="Times New Roman"/>
          <w:sz w:val="22"/>
          <w:szCs w:val="22"/>
        </w:rPr>
      </w:pPr>
      <w:r>
        <w:rPr>
          <w:rFonts w:ascii="Times New Roman" w:hAnsi="Times New Roman"/>
          <w:sz w:val="22"/>
          <w:szCs w:val="22"/>
        </w:rPr>
        <w:t>В случае обнаружения Заказчиком ненадлежащего исполнения условий настоящего Контракта, принять незамедлительные меры по устранению выявленных нарушений. Все обоснованные претензии Заказчика устраняются Исполнителем за счет собственных средств.</w:t>
      </w:r>
    </w:p>
    <w:p w:rsidR="00013F28" w:rsidRDefault="00013F28" w:rsidP="008005C5">
      <w:pPr>
        <w:numPr>
          <w:ilvl w:val="2"/>
          <w:numId w:val="5"/>
        </w:numPr>
        <w:tabs>
          <w:tab w:val="left" w:pos="993"/>
        </w:tabs>
        <w:ind w:left="0" w:firstLine="426"/>
        <w:jc w:val="both"/>
        <w:rPr>
          <w:rFonts w:ascii="Times New Roman" w:hAnsi="Times New Roman"/>
          <w:sz w:val="22"/>
          <w:szCs w:val="22"/>
        </w:rPr>
      </w:pPr>
      <w:r>
        <w:rPr>
          <w:rFonts w:ascii="Times New Roman" w:hAnsi="Times New Roman"/>
          <w:sz w:val="22"/>
          <w:szCs w:val="22"/>
        </w:rPr>
        <w:t xml:space="preserve">Проводить контроль за соблюдением условий исполнения по Контракту. </w:t>
      </w:r>
    </w:p>
    <w:p w:rsidR="00013F28" w:rsidRDefault="00013F28" w:rsidP="008005C5">
      <w:pPr>
        <w:numPr>
          <w:ilvl w:val="2"/>
          <w:numId w:val="5"/>
        </w:numPr>
        <w:tabs>
          <w:tab w:val="left" w:pos="993"/>
        </w:tabs>
        <w:ind w:left="0" w:firstLine="426"/>
        <w:jc w:val="both"/>
        <w:rPr>
          <w:rFonts w:ascii="Times New Roman" w:hAnsi="Times New Roman"/>
          <w:sz w:val="22"/>
          <w:szCs w:val="22"/>
        </w:rPr>
      </w:pPr>
      <w:r>
        <w:rPr>
          <w:rFonts w:ascii="Times New Roman" w:eastAsia="Calibri" w:hAnsi="Times New Roman"/>
          <w:sz w:val="22"/>
          <w:szCs w:val="22"/>
        </w:rPr>
        <w:t>Представлять по запросу Заказчика в сроки, указанные в таком запросе, информацию о ходе исполнения обязательств по настоящему Контракту, а также копии отчетных документов, разрабатываемых Исполнителем по Контракту в том состоянии, в котором данные отчетные документы находятся на момент поступления Исполнителю запроса.</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b/>
          <w:sz w:val="22"/>
          <w:szCs w:val="22"/>
        </w:rPr>
      </w:pPr>
      <w:r>
        <w:rPr>
          <w:rFonts w:ascii="Times New Roman" w:hAnsi="Times New Roman"/>
          <w:b/>
          <w:sz w:val="22"/>
          <w:szCs w:val="22"/>
        </w:rPr>
        <w:t>Обязанности Заказчика:</w:t>
      </w:r>
    </w:p>
    <w:p w:rsidR="00013F28" w:rsidRDefault="00013F28" w:rsidP="008005C5">
      <w:pPr>
        <w:numPr>
          <w:ilvl w:val="2"/>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Предоставлять Исполнителю в течение срока действия Контракта образцы для проведения анализа и заявку с указанием необходимых показателей. Заявка Заказчика в устной или письменной форме доводится до Исполнителя по телефону, либо по адресу электронной почте, указанным в Разделе 10 настоящего Контракта.</w:t>
      </w:r>
    </w:p>
    <w:p w:rsidR="00013F28" w:rsidRDefault="00013F28" w:rsidP="008005C5">
      <w:pPr>
        <w:numPr>
          <w:ilvl w:val="2"/>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eastAsia="Calibri" w:hAnsi="Times New Roman"/>
          <w:sz w:val="22"/>
          <w:szCs w:val="22"/>
        </w:rPr>
        <w:t>Осуществлять приемку фактически оказанных услуг в соответствии с настоящим Контрактом.</w:t>
      </w:r>
    </w:p>
    <w:p w:rsidR="00013F28" w:rsidRDefault="00013F28" w:rsidP="008005C5">
      <w:pPr>
        <w:numPr>
          <w:ilvl w:val="2"/>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eastAsia="Calibri" w:hAnsi="Times New Roman"/>
          <w:sz w:val="22"/>
          <w:szCs w:val="22"/>
        </w:rPr>
        <w:t>Оплачивать принятые услуги по Контракту в соответствии с настоящим Контрактом.</w:t>
      </w:r>
    </w:p>
    <w:p w:rsidR="00013F28" w:rsidRDefault="00013F28" w:rsidP="008005C5">
      <w:pPr>
        <w:numPr>
          <w:ilvl w:val="2"/>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eastAsia="Calibri" w:hAnsi="Times New Roman"/>
          <w:sz w:val="22"/>
          <w:szCs w:val="22"/>
        </w:rPr>
        <w:t>Оказывать содействие Исполнителю по вопросам, имеющим отношение к выполнению настоящего Контракта.</w:t>
      </w:r>
    </w:p>
    <w:p w:rsidR="00013F28" w:rsidRDefault="00013F28" w:rsidP="008005C5">
      <w:pPr>
        <w:numPr>
          <w:ilvl w:val="2"/>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Провести экспертизу оказанных услуг для проверки их соответствия условиям Контракта в соответствии с Законом о контрактной системе.</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b/>
          <w:sz w:val="22"/>
          <w:szCs w:val="22"/>
        </w:rPr>
      </w:pPr>
      <w:r>
        <w:rPr>
          <w:rFonts w:ascii="Times New Roman" w:hAnsi="Times New Roman"/>
          <w:b/>
          <w:sz w:val="22"/>
          <w:szCs w:val="22"/>
        </w:rPr>
        <w:t>Права Заказчика:</w:t>
      </w:r>
    </w:p>
    <w:p w:rsidR="00013F28" w:rsidRDefault="00013F28" w:rsidP="008005C5">
      <w:pPr>
        <w:pStyle w:val="af8"/>
        <w:numPr>
          <w:ilvl w:val="2"/>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lastRenderedPageBreak/>
        <w:t>Запрашивать информацию (в том числе в виде письменного отчета за подписью представителя Исполнителя) о ходе и состоянии выполнения Исполнителем принятых им на себя обязательств.</w:t>
      </w:r>
    </w:p>
    <w:p w:rsidR="00013F28" w:rsidRDefault="00013F28" w:rsidP="008005C5">
      <w:pPr>
        <w:pStyle w:val="af8"/>
        <w:numPr>
          <w:ilvl w:val="2"/>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lang w:val="ru-RU"/>
        </w:rPr>
        <w:t xml:space="preserve"> </w:t>
      </w:r>
      <w:r>
        <w:rPr>
          <w:rFonts w:ascii="Times New Roman" w:hAnsi="Times New Roman"/>
          <w:sz w:val="22"/>
          <w:szCs w:val="22"/>
        </w:rPr>
        <w:t xml:space="preserve">Проверять ход и качество услуг, оказываемых </w:t>
      </w:r>
      <w:r>
        <w:rPr>
          <w:rFonts w:ascii="Times New Roman" w:hAnsi="Times New Roman"/>
          <w:sz w:val="22"/>
          <w:szCs w:val="22"/>
          <w:lang w:val="ru-RU"/>
        </w:rPr>
        <w:t>Исполнителем</w:t>
      </w:r>
      <w:r>
        <w:rPr>
          <w:rFonts w:ascii="Times New Roman" w:hAnsi="Times New Roman"/>
          <w:sz w:val="22"/>
          <w:szCs w:val="22"/>
        </w:rPr>
        <w:t>, не вмешиваясь в его деятельность.</w:t>
      </w:r>
    </w:p>
    <w:p w:rsidR="00013F28" w:rsidRDefault="00013F28" w:rsidP="008005C5">
      <w:pPr>
        <w:numPr>
          <w:ilvl w:val="2"/>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b/>
          <w:sz w:val="22"/>
          <w:szCs w:val="22"/>
        </w:rPr>
      </w:pPr>
      <w:r>
        <w:rPr>
          <w:rFonts w:ascii="Times New Roman" w:hAnsi="Times New Roman"/>
          <w:b/>
          <w:sz w:val="22"/>
          <w:szCs w:val="22"/>
        </w:rPr>
        <w:t>Права Исполнителя:</w:t>
      </w:r>
    </w:p>
    <w:p w:rsidR="00013F28" w:rsidRDefault="00013F28" w:rsidP="008005C5">
      <w:pPr>
        <w:numPr>
          <w:ilvl w:val="2"/>
          <w:numId w:val="5"/>
        </w:numPr>
        <w:tabs>
          <w:tab w:val="left" w:pos="993"/>
        </w:tabs>
        <w:autoSpaceDE w:val="0"/>
        <w:autoSpaceDN w:val="0"/>
        <w:adjustRightInd w:val="0"/>
        <w:ind w:left="0" w:firstLine="426"/>
        <w:jc w:val="both"/>
        <w:rPr>
          <w:rFonts w:ascii="Times New Roman" w:hAnsi="Times New Roman"/>
          <w:bCs/>
          <w:sz w:val="22"/>
          <w:szCs w:val="22"/>
        </w:rPr>
      </w:pPr>
      <w:r>
        <w:rPr>
          <w:rFonts w:ascii="Times New Roman" w:hAnsi="Times New Roman"/>
          <w:sz w:val="22"/>
          <w:szCs w:val="22"/>
        </w:rPr>
        <w:t>Т</w:t>
      </w:r>
      <w:r>
        <w:rPr>
          <w:rFonts w:ascii="Times New Roman" w:hAnsi="Times New Roman"/>
          <w:bCs/>
          <w:sz w:val="22"/>
          <w:szCs w:val="22"/>
        </w:rPr>
        <w:t xml:space="preserve">ребовать от Заказчика оплаты услуг, оказываемых Исполнителем, в порядке, установленном </w:t>
      </w:r>
      <w:r>
        <w:rPr>
          <w:rFonts w:ascii="Times New Roman" w:hAnsi="Times New Roman"/>
          <w:sz w:val="22"/>
          <w:szCs w:val="22"/>
        </w:rPr>
        <w:t>Контракт</w:t>
      </w:r>
      <w:r>
        <w:rPr>
          <w:rFonts w:ascii="Times New Roman" w:hAnsi="Times New Roman"/>
          <w:bCs/>
          <w:sz w:val="22"/>
          <w:szCs w:val="22"/>
        </w:rPr>
        <w:t>ом.</w:t>
      </w:r>
    </w:p>
    <w:p w:rsidR="00013F28" w:rsidRDefault="00013F28" w:rsidP="008005C5">
      <w:pPr>
        <w:numPr>
          <w:ilvl w:val="2"/>
          <w:numId w:val="5"/>
        </w:numPr>
        <w:tabs>
          <w:tab w:val="left" w:pos="993"/>
        </w:tabs>
        <w:autoSpaceDE w:val="0"/>
        <w:autoSpaceDN w:val="0"/>
        <w:adjustRightInd w:val="0"/>
        <w:ind w:left="0" w:firstLine="426"/>
        <w:jc w:val="both"/>
        <w:rPr>
          <w:rFonts w:ascii="Times New Roman" w:hAnsi="Times New Roman"/>
          <w:bCs/>
          <w:sz w:val="22"/>
          <w:szCs w:val="22"/>
        </w:rPr>
      </w:pPr>
      <w:r>
        <w:rPr>
          <w:rFonts w:ascii="Times New Roman" w:hAnsi="Times New Roman"/>
          <w:bCs/>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3F28" w:rsidRDefault="00013F28">
      <w:pPr>
        <w:tabs>
          <w:tab w:val="left" w:pos="993"/>
        </w:tabs>
        <w:autoSpaceDE w:val="0"/>
        <w:autoSpaceDN w:val="0"/>
        <w:adjustRightInd w:val="0"/>
        <w:ind w:left="426"/>
        <w:jc w:val="both"/>
        <w:rPr>
          <w:rFonts w:ascii="Times New Roman" w:hAnsi="Times New Roman"/>
          <w:bCs/>
          <w:sz w:val="22"/>
          <w:szCs w:val="22"/>
        </w:rPr>
      </w:pPr>
    </w:p>
    <w:p w:rsidR="00013F28" w:rsidRDefault="00013F28" w:rsidP="008005C5">
      <w:pPr>
        <w:numPr>
          <w:ilvl w:val="0"/>
          <w:numId w:val="5"/>
        </w:numPr>
        <w:tabs>
          <w:tab w:val="left" w:pos="284"/>
          <w:tab w:val="left" w:pos="851"/>
        </w:tabs>
        <w:autoSpaceDE w:val="0"/>
        <w:autoSpaceDN w:val="0"/>
        <w:adjustRightInd w:val="0"/>
        <w:ind w:left="0" w:firstLine="0"/>
        <w:jc w:val="center"/>
        <w:rPr>
          <w:rFonts w:ascii="Times New Roman" w:hAnsi="Times New Roman"/>
          <w:b/>
          <w:sz w:val="22"/>
          <w:szCs w:val="22"/>
        </w:rPr>
      </w:pPr>
      <w:r>
        <w:rPr>
          <w:rFonts w:ascii="Times New Roman" w:hAnsi="Times New Roman"/>
          <w:b/>
          <w:sz w:val="22"/>
          <w:szCs w:val="22"/>
        </w:rPr>
        <w:t>ЦЕНА И ПОРЯДОК РАСЧЕТОВ</w:t>
      </w:r>
    </w:p>
    <w:p w:rsidR="00013F28" w:rsidRDefault="00013F28" w:rsidP="008005C5">
      <w:pPr>
        <w:numPr>
          <w:ilvl w:val="1"/>
          <w:numId w:val="5"/>
        </w:numPr>
        <w:tabs>
          <w:tab w:val="left" w:pos="851"/>
        </w:tabs>
        <w:ind w:left="0" w:firstLine="426"/>
        <w:jc w:val="both"/>
        <w:rPr>
          <w:rFonts w:ascii="Times New Roman" w:hAnsi="Times New Roman"/>
          <w:sz w:val="22"/>
          <w:szCs w:val="22"/>
        </w:rPr>
      </w:pPr>
      <w:r>
        <w:rPr>
          <w:rFonts w:ascii="Times New Roman" w:hAnsi="Times New Roman"/>
          <w:sz w:val="22"/>
          <w:szCs w:val="22"/>
        </w:rPr>
        <w:t xml:space="preserve">Максимальная цена Контракта составляет </w:t>
      </w:r>
      <w:r w:rsidR="00B02177">
        <w:rPr>
          <w:rFonts w:ascii="Times New Roman" w:hAnsi="Times New Roman"/>
          <w:sz w:val="22"/>
          <w:szCs w:val="22"/>
        </w:rPr>
        <w:t>3</w:t>
      </w:r>
      <w:r>
        <w:rPr>
          <w:rFonts w:ascii="Times New Roman" w:hAnsi="Times New Roman"/>
          <w:sz w:val="22"/>
          <w:szCs w:val="22"/>
        </w:rPr>
        <w:t>0 000,00 (</w:t>
      </w:r>
      <w:r w:rsidR="00B02177">
        <w:rPr>
          <w:rFonts w:ascii="Times New Roman" w:hAnsi="Times New Roman"/>
          <w:sz w:val="22"/>
          <w:szCs w:val="22"/>
        </w:rPr>
        <w:t>Тридцать</w:t>
      </w:r>
      <w:r>
        <w:rPr>
          <w:rFonts w:ascii="Times New Roman" w:hAnsi="Times New Roman"/>
          <w:sz w:val="22"/>
          <w:szCs w:val="22"/>
        </w:rPr>
        <w:t xml:space="preserve"> тысяч) рублей 00 копеек.</w:t>
      </w:r>
    </w:p>
    <w:p w:rsidR="00013F28" w:rsidRDefault="00013F28" w:rsidP="008005C5">
      <w:pPr>
        <w:numPr>
          <w:ilvl w:val="1"/>
          <w:numId w:val="5"/>
        </w:numPr>
        <w:tabs>
          <w:tab w:val="left" w:pos="851"/>
        </w:tabs>
        <w:ind w:left="0" w:firstLine="426"/>
        <w:jc w:val="both"/>
        <w:rPr>
          <w:rFonts w:ascii="Times New Roman" w:hAnsi="Times New Roman"/>
          <w:sz w:val="22"/>
          <w:szCs w:val="22"/>
        </w:rPr>
      </w:pPr>
      <w:r>
        <w:rPr>
          <w:rFonts w:ascii="Times New Roman" w:eastAsia="Calibri" w:hAnsi="Times New Roman"/>
          <w:sz w:val="22"/>
          <w:szCs w:val="22"/>
        </w:rPr>
        <w:t xml:space="preserve">Цена Контракта включает в себя все расходы Исполнителя, возникшие у него в процессе исполнения Контракта в соответствии с приложением к Контракту, в полном объеме, а также расходы на: </w:t>
      </w:r>
      <w:r>
        <w:rPr>
          <w:rFonts w:ascii="Times New Roman" w:hAnsi="Times New Roman"/>
          <w:sz w:val="22"/>
          <w:szCs w:val="22"/>
        </w:rPr>
        <w:t>приобретение материалов, необходимых для оказания услуг, приобретение (аренду) оборудования, используемого для оказания услуг, пересылку и получение образцов для оказания услуг</w:t>
      </w:r>
      <w:r>
        <w:rPr>
          <w:rFonts w:ascii="Times New Roman" w:eastAsia="Calibri" w:hAnsi="Times New Roman"/>
          <w:sz w:val="22"/>
          <w:szCs w:val="22"/>
        </w:rPr>
        <w:t>,</w:t>
      </w:r>
      <w:r>
        <w:rPr>
          <w:rFonts w:ascii="Times New Roman" w:hAnsi="Times New Roman"/>
          <w:sz w:val="22"/>
          <w:szCs w:val="22"/>
        </w:rPr>
        <w:t xml:space="preserve"> расходы на уплату налогов, таможенных пошлин, сборов и других обязательных платежей в бюджеты всех уровней</w:t>
      </w:r>
      <w:r>
        <w:rPr>
          <w:rFonts w:ascii="Times New Roman" w:eastAsia="Calibri" w:hAnsi="Times New Roman"/>
          <w:sz w:val="22"/>
          <w:szCs w:val="22"/>
        </w:rPr>
        <w:t>.</w:t>
      </w:r>
    </w:p>
    <w:p w:rsidR="00013F28" w:rsidRDefault="00013F28" w:rsidP="008005C5">
      <w:pPr>
        <w:numPr>
          <w:ilvl w:val="1"/>
          <w:numId w:val="5"/>
        </w:numPr>
        <w:tabs>
          <w:tab w:val="left" w:pos="851"/>
        </w:tabs>
        <w:ind w:left="0" w:firstLine="426"/>
        <w:jc w:val="both"/>
        <w:rPr>
          <w:rFonts w:ascii="Times New Roman" w:hAnsi="Times New Roman"/>
          <w:sz w:val="22"/>
          <w:szCs w:val="22"/>
        </w:rPr>
      </w:pPr>
      <w:r>
        <w:rPr>
          <w:rFonts w:ascii="Times New Roman" w:hAnsi="Times New Roman"/>
          <w:sz w:val="22"/>
          <w:szCs w:val="22"/>
        </w:rPr>
        <w:t>Максимальная цена Контракта определяется на весь срок исполнения Контракта и не подлежит изменению.</w:t>
      </w:r>
    </w:p>
    <w:p w:rsidR="00013F28" w:rsidRDefault="00013F28">
      <w:pPr>
        <w:pStyle w:val="af8"/>
        <w:tabs>
          <w:tab w:val="left" w:pos="567"/>
          <w:tab w:val="left" w:pos="1276"/>
          <w:tab w:val="right" w:pos="1418"/>
        </w:tabs>
        <w:autoSpaceDE w:val="0"/>
        <w:autoSpaceDN w:val="0"/>
        <w:adjustRightInd w:val="0"/>
        <w:ind w:left="0" w:firstLine="709"/>
        <w:jc w:val="both"/>
        <w:rPr>
          <w:rFonts w:ascii="Times New Roman" w:hAnsi="Times New Roman"/>
          <w:sz w:val="22"/>
          <w:szCs w:val="22"/>
        </w:rPr>
      </w:pPr>
      <w:r>
        <w:rPr>
          <w:rFonts w:ascii="Times New Roman" w:hAnsi="Times New Roman"/>
          <w:sz w:val="22"/>
          <w:szCs w:val="22"/>
        </w:rPr>
        <w:t xml:space="preserve">Цена единицы услуги </w:t>
      </w:r>
      <w:r>
        <w:rPr>
          <w:rFonts w:ascii="Times New Roman" w:hAnsi="Times New Roman"/>
          <w:sz w:val="22"/>
          <w:szCs w:val="22"/>
          <w:lang w:eastAsia="ar-SA"/>
        </w:rPr>
        <w:t xml:space="preserve">является твердой и не подлежит </w:t>
      </w:r>
      <w:r>
        <w:rPr>
          <w:rFonts w:ascii="Times New Roman" w:hAnsi="Times New Roman"/>
          <w:sz w:val="22"/>
          <w:szCs w:val="22"/>
        </w:rPr>
        <w:t>изменению за исключением случаев, установленных 44-</w:t>
      </w:r>
      <w:r>
        <w:rPr>
          <w:rFonts w:ascii="Times New Roman" w:hAnsi="Times New Roman"/>
          <w:sz w:val="22"/>
          <w:szCs w:val="22"/>
          <w:lang w:val="ru-RU"/>
        </w:rPr>
        <w:t>ФЗ</w:t>
      </w:r>
      <w:r>
        <w:rPr>
          <w:rFonts w:ascii="Times New Roman" w:hAnsi="Times New Roman"/>
          <w:sz w:val="22"/>
          <w:szCs w:val="22"/>
        </w:rPr>
        <w:t>.</w:t>
      </w:r>
    </w:p>
    <w:p w:rsidR="00013F28" w:rsidRDefault="00013F28">
      <w:pPr>
        <w:pStyle w:val="af8"/>
        <w:tabs>
          <w:tab w:val="left" w:pos="567"/>
          <w:tab w:val="left" w:pos="1276"/>
          <w:tab w:val="right" w:pos="1418"/>
        </w:tabs>
        <w:autoSpaceDE w:val="0"/>
        <w:autoSpaceDN w:val="0"/>
        <w:adjustRightInd w:val="0"/>
        <w:ind w:left="0"/>
        <w:jc w:val="both"/>
        <w:rPr>
          <w:rFonts w:ascii="Times New Roman" w:hAnsi="Times New Roman"/>
          <w:sz w:val="22"/>
          <w:szCs w:val="22"/>
        </w:rPr>
      </w:pPr>
      <w:r>
        <w:rPr>
          <w:rFonts w:ascii="Times New Roman" w:hAnsi="Times New Roman"/>
          <w:sz w:val="22"/>
          <w:szCs w:val="22"/>
        </w:rPr>
        <w:tab/>
        <w:t xml:space="preserve">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13F28" w:rsidRDefault="00013F28" w:rsidP="008005C5">
      <w:pPr>
        <w:numPr>
          <w:ilvl w:val="1"/>
          <w:numId w:val="5"/>
        </w:numPr>
        <w:tabs>
          <w:tab w:val="left" w:pos="568"/>
        </w:tabs>
        <w:ind w:left="0" w:firstLine="426"/>
        <w:jc w:val="both"/>
        <w:rPr>
          <w:rFonts w:ascii="Times New Roman" w:hAnsi="Times New Roman"/>
          <w:sz w:val="22"/>
          <w:szCs w:val="22"/>
        </w:rPr>
      </w:pPr>
      <w:r>
        <w:rPr>
          <w:rFonts w:ascii="Times New Roman" w:hAnsi="Times New Roman"/>
          <w:sz w:val="22"/>
          <w:szCs w:val="22"/>
        </w:rPr>
        <w:t>Оплата по Контракту осуществляется в безналичном порядке путем перечисления денежных средств со счета Заказчика на расчетный счет Исполнителя, указанный в настоящем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несет Исполнитель.</w:t>
      </w:r>
    </w:p>
    <w:p w:rsidR="00013F28" w:rsidRDefault="00013F28" w:rsidP="008005C5">
      <w:pPr>
        <w:numPr>
          <w:ilvl w:val="1"/>
          <w:numId w:val="5"/>
        </w:numPr>
        <w:tabs>
          <w:tab w:val="left" w:pos="568"/>
        </w:tabs>
        <w:ind w:left="0" w:firstLine="426"/>
        <w:jc w:val="both"/>
        <w:rPr>
          <w:rFonts w:ascii="Times New Roman" w:hAnsi="Times New Roman"/>
          <w:sz w:val="22"/>
          <w:szCs w:val="22"/>
        </w:rPr>
      </w:pPr>
      <w:r>
        <w:rPr>
          <w:rFonts w:ascii="Times New Roman" w:hAnsi="Times New Roman"/>
          <w:sz w:val="22"/>
          <w:szCs w:val="22"/>
        </w:rPr>
        <w:t>Оплата фактически оказанных Исполнителем услуг по Контракту осуществляется Заказчиком по цене единицы услуги исходя из объема фактически оказанных услуг в размере, не превышающем максимального значения цены Контракта, указанного в п. 3.1 Контракта.</w:t>
      </w:r>
    </w:p>
    <w:p w:rsidR="00013F28" w:rsidRDefault="00013F28" w:rsidP="008005C5">
      <w:pPr>
        <w:numPr>
          <w:ilvl w:val="1"/>
          <w:numId w:val="5"/>
        </w:numPr>
        <w:tabs>
          <w:tab w:val="left" w:pos="568"/>
        </w:tabs>
        <w:ind w:left="0" w:firstLine="426"/>
        <w:jc w:val="both"/>
        <w:rPr>
          <w:rFonts w:ascii="Times New Roman" w:hAnsi="Times New Roman"/>
          <w:sz w:val="22"/>
          <w:szCs w:val="22"/>
        </w:rPr>
      </w:pPr>
      <w:r>
        <w:rPr>
          <w:rFonts w:ascii="Times New Roman" w:eastAsia="Calibri" w:hAnsi="Times New Roman"/>
          <w:sz w:val="22"/>
          <w:szCs w:val="22"/>
        </w:rPr>
        <w:t xml:space="preserve">Заказчик перечисляет Исполнителю денежные средства в течение 7 (семи) рабочих дней с момента подписания Сторонами Акта </w:t>
      </w:r>
      <w:r w:rsidR="00BB30FC">
        <w:rPr>
          <w:rFonts w:ascii="Times New Roman" w:eastAsia="Calibri" w:hAnsi="Times New Roman"/>
          <w:sz w:val="22"/>
          <w:szCs w:val="22"/>
        </w:rPr>
        <w:t>выполненных работ (оказанных услуг)</w:t>
      </w:r>
      <w:r>
        <w:rPr>
          <w:rFonts w:ascii="Times New Roman" w:eastAsia="Calibri" w:hAnsi="Times New Roman"/>
          <w:sz w:val="22"/>
          <w:szCs w:val="22"/>
        </w:rPr>
        <w:t xml:space="preserve"> или Универсального передаточного документа (УПД), на основании выставленных/-ого Исполнителем счета, счета-фактуры </w:t>
      </w:r>
      <w:r>
        <w:rPr>
          <w:rFonts w:ascii="Times New Roman" w:eastAsia="Calibri" w:hAnsi="Times New Roman"/>
          <w:i/>
          <w:sz w:val="22"/>
          <w:szCs w:val="22"/>
        </w:rPr>
        <w:t>(условие не применяется в случае, если Исполнитель освобожден от уплаты НДС)</w:t>
      </w:r>
      <w:r>
        <w:rPr>
          <w:rFonts w:ascii="Times New Roman" w:eastAsia="Calibri" w:hAnsi="Times New Roman"/>
          <w:sz w:val="22"/>
          <w:szCs w:val="22"/>
        </w:rPr>
        <w:t xml:space="preserve">. </w:t>
      </w:r>
    </w:p>
    <w:p w:rsidR="00013F28" w:rsidRDefault="00013F28" w:rsidP="008005C5">
      <w:pPr>
        <w:numPr>
          <w:ilvl w:val="1"/>
          <w:numId w:val="5"/>
        </w:numPr>
        <w:tabs>
          <w:tab w:val="left" w:pos="568"/>
        </w:tabs>
        <w:ind w:left="0" w:firstLine="426"/>
        <w:jc w:val="both"/>
        <w:rPr>
          <w:rFonts w:ascii="Times New Roman" w:hAnsi="Times New Roman"/>
          <w:sz w:val="22"/>
          <w:szCs w:val="22"/>
        </w:rPr>
      </w:pPr>
      <w:r>
        <w:rPr>
          <w:rFonts w:ascii="Times New Roman" w:hAnsi="Times New Roman"/>
          <w:sz w:val="22"/>
          <w:szCs w:val="22"/>
        </w:rPr>
        <w:t>В случае неисполнения или ненадлежащего исполнения Исполнителем обязательств, предусмотренных Контрактом, Заказчик вправе удержать суммы неисполненных Исполнителем требований об уплате неустоек (штрафов, пеней) предъявленных Заказчиком в соответствии с 44-ФЗ, из суммы, подлежащей оплате Исполнителю.</w:t>
      </w:r>
    </w:p>
    <w:p w:rsidR="00013F28" w:rsidRDefault="00013F28" w:rsidP="008005C5">
      <w:pPr>
        <w:numPr>
          <w:ilvl w:val="1"/>
          <w:numId w:val="5"/>
        </w:numPr>
        <w:tabs>
          <w:tab w:val="left" w:pos="568"/>
        </w:tabs>
        <w:ind w:left="0" w:firstLine="426"/>
        <w:jc w:val="both"/>
        <w:rPr>
          <w:rFonts w:ascii="Times New Roman" w:hAnsi="Times New Roman"/>
          <w:sz w:val="22"/>
          <w:szCs w:val="22"/>
        </w:rPr>
      </w:pPr>
      <w:r>
        <w:rPr>
          <w:rFonts w:ascii="Times New Roman" w:hAnsi="Times New Roman"/>
          <w:sz w:val="22"/>
          <w:szCs w:val="22"/>
        </w:rPr>
        <w:t>Источник финансирования Контракта – средства бюджетного учреждения, полученные из Федерального бюджета в форме субсидии на финансовое обеспечение выполнения государственного задания.</w:t>
      </w:r>
    </w:p>
    <w:p w:rsidR="00013F28" w:rsidRDefault="00013F28" w:rsidP="008005C5">
      <w:pPr>
        <w:numPr>
          <w:ilvl w:val="1"/>
          <w:numId w:val="5"/>
        </w:numPr>
        <w:tabs>
          <w:tab w:val="left" w:pos="568"/>
        </w:tabs>
        <w:ind w:left="0" w:firstLine="426"/>
        <w:jc w:val="both"/>
        <w:rPr>
          <w:rFonts w:ascii="Times New Roman" w:hAnsi="Times New Roman"/>
          <w:sz w:val="22"/>
          <w:szCs w:val="22"/>
        </w:rPr>
      </w:pPr>
      <w:r>
        <w:rPr>
          <w:rFonts w:ascii="Times New Roman" w:hAnsi="Times New Roman"/>
          <w:sz w:val="22"/>
          <w:szCs w:val="22"/>
        </w:rPr>
        <w:t>Код вида расходов классификации расходов бюджетов бюджетной системы Российской Федерации: 244.</w:t>
      </w:r>
    </w:p>
    <w:p w:rsidR="00013F28" w:rsidRDefault="00013F28">
      <w:pPr>
        <w:tabs>
          <w:tab w:val="left" w:pos="851"/>
        </w:tabs>
        <w:autoSpaceDE w:val="0"/>
        <w:autoSpaceDN w:val="0"/>
        <w:ind w:firstLine="426"/>
        <w:jc w:val="both"/>
        <w:rPr>
          <w:rFonts w:ascii="Times New Roman" w:hAnsi="Times New Roman"/>
          <w:sz w:val="22"/>
          <w:szCs w:val="22"/>
        </w:rPr>
      </w:pPr>
    </w:p>
    <w:p w:rsidR="00013F28" w:rsidRDefault="00013F28" w:rsidP="008005C5">
      <w:pPr>
        <w:numPr>
          <w:ilvl w:val="0"/>
          <w:numId w:val="5"/>
        </w:numPr>
        <w:tabs>
          <w:tab w:val="left" w:pos="284"/>
          <w:tab w:val="left" w:pos="851"/>
        </w:tabs>
        <w:autoSpaceDE w:val="0"/>
        <w:autoSpaceDN w:val="0"/>
        <w:adjustRightInd w:val="0"/>
        <w:ind w:left="0" w:firstLine="0"/>
        <w:jc w:val="center"/>
        <w:rPr>
          <w:rFonts w:ascii="Times New Roman" w:hAnsi="Times New Roman"/>
          <w:b/>
          <w:sz w:val="22"/>
          <w:szCs w:val="22"/>
        </w:rPr>
      </w:pPr>
      <w:r>
        <w:rPr>
          <w:rFonts w:ascii="Times New Roman" w:hAnsi="Times New Roman"/>
          <w:b/>
          <w:sz w:val="22"/>
          <w:szCs w:val="22"/>
        </w:rPr>
        <w:t>ПОРЯДОК ПРИЕМКИ УСЛУГ</w:t>
      </w:r>
    </w:p>
    <w:p w:rsidR="00013F28" w:rsidRDefault="00013F28" w:rsidP="008005C5">
      <w:pPr>
        <w:pStyle w:val="af8"/>
        <w:numPr>
          <w:ilvl w:val="1"/>
          <w:numId w:val="5"/>
        </w:numPr>
        <w:tabs>
          <w:tab w:val="left" w:pos="426"/>
          <w:tab w:val="left" w:pos="851"/>
        </w:tabs>
        <w:autoSpaceDE w:val="0"/>
        <w:autoSpaceDN w:val="0"/>
        <w:adjustRightInd w:val="0"/>
        <w:ind w:left="0" w:firstLine="426"/>
        <w:jc w:val="both"/>
        <w:rPr>
          <w:rFonts w:ascii="Times New Roman" w:hAnsi="Times New Roman"/>
          <w:sz w:val="22"/>
          <w:szCs w:val="22"/>
          <w:lang w:val="ru-RU"/>
        </w:rPr>
      </w:pPr>
      <w:r>
        <w:rPr>
          <w:rFonts w:ascii="Times New Roman" w:hAnsi="Times New Roman"/>
          <w:sz w:val="22"/>
          <w:szCs w:val="22"/>
        </w:rPr>
        <w:t xml:space="preserve">Заказчик производит приемку </w:t>
      </w:r>
      <w:r>
        <w:rPr>
          <w:rFonts w:ascii="Times New Roman" w:hAnsi="Times New Roman"/>
          <w:sz w:val="22"/>
          <w:szCs w:val="22"/>
          <w:lang w:val="ru-RU"/>
        </w:rPr>
        <w:t>оказанных услуг</w:t>
      </w:r>
      <w:r>
        <w:rPr>
          <w:rFonts w:ascii="Times New Roman" w:hAnsi="Times New Roman"/>
          <w:sz w:val="22"/>
          <w:szCs w:val="22"/>
        </w:rPr>
        <w:t xml:space="preserve"> в соответствии с условиями настоящего Контракта.</w:t>
      </w:r>
    </w:p>
    <w:p w:rsidR="00013F28" w:rsidRDefault="00013F28" w:rsidP="008005C5">
      <w:pPr>
        <w:numPr>
          <w:ilvl w:val="1"/>
          <w:numId w:val="5"/>
        </w:numPr>
        <w:tabs>
          <w:tab w:val="left" w:pos="851"/>
        </w:tabs>
        <w:ind w:left="0" w:firstLine="426"/>
        <w:jc w:val="both"/>
        <w:rPr>
          <w:rFonts w:ascii="Times New Roman" w:hAnsi="Times New Roman"/>
          <w:sz w:val="22"/>
          <w:szCs w:val="22"/>
        </w:rPr>
      </w:pPr>
      <w:r>
        <w:rPr>
          <w:rFonts w:ascii="Times New Roman" w:hAnsi="Times New Roman"/>
          <w:sz w:val="22"/>
          <w:szCs w:val="22"/>
        </w:rPr>
        <w:t xml:space="preserve">Исполнитель после оказания услуг представляет Заказчику </w:t>
      </w:r>
      <w:r w:rsidR="009C641D">
        <w:rPr>
          <w:rFonts w:ascii="Times New Roman" w:eastAsia="Calibri" w:hAnsi="Times New Roman"/>
          <w:sz w:val="22"/>
          <w:szCs w:val="22"/>
        </w:rPr>
        <w:t xml:space="preserve">Акт выполненных работ (оказанных услуг) </w:t>
      </w:r>
      <w:r>
        <w:rPr>
          <w:rFonts w:ascii="Times New Roman" w:hAnsi="Times New Roman"/>
          <w:sz w:val="22"/>
          <w:szCs w:val="22"/>
        </w:rPr>
        <w:t xml:space="preserve">или Универсальный передаточный документ (УПД); счет, счет-фактуру </w:t>
      </w:r>
      <w:r>
        <w:rPr>
          <w:rFonts w:ascii="Times New Roman" w:hAnsi="Times New Roman"/>
          <w:i/>
          <w:sz w:val="22"/>
          <w:szCs w:val="22"/>
        </w:rPr>
        <w:t>(счет-фактура не предоставляется, в случае если Исполнитель не является плательщиком НДС</w:t>
      </w:r>
      <w:r>
        <w:rPr>
          <w:rFonts w:ascii="Times New Roman" w:hAnsi="Times New Roman"/>
          <w:sz w:val="22"/>
          <w:szCs w:val="22"/>
        </w:rPr>
        <w:t>).</w:t>
      </w:r>
    </w:p>
    <w:p w:rsidR="000F1EEE" w:rsidRPr="000F1EEE" w:rsidRDefault="00013F28" w:rsidP="008005C5">
      <w:pPr>
        <w:widowControl w:val="0"/>
        <w:numPr>
          <w:ilvl w:val="1"/>
          <w:numId w:val="5"/>
        </w:numPr>
        <w:tabs>
          <w:tab w:val="left" w:pos="851"/>
        </w:tabs>
        <w:autoSpaceDE w:val="0"/>
        <w:autoSpaceDN w:val="0"/>
        <w:adjustRightInd w:val="0"/>
        <w:ind w:left="0" w:firstLine="426"/>
        <w:jc w:val="both"/>
        <w:rPr>
          <w:rFonts w:ascii="Times New Roman" w:hAnsi="Times New Roman"/>
          <w:color w:val="000000"/>
          <w:sz w:val="22"/>
          <w:szCs w:val="22"/>
        </w:rPr>
      </w:pPr>
      <w:r>
        <w:rPr>
          <w:rFonts w:ascii="Times New Roman" w:hAnsi="Times New Roman"/>
          <w:color w:val="000000"/>
          <w:sz w:val="22"/>
          <w:szCs w:val="22"/>
        </w:rPr>
        <w:t xml:space="preserve">Заказчик в течение </w:t>
      </w:r>
      <w:r>
        <w:rPr>
          <w:rFonts w:ascii="Times New Roman" w:hAnsi="Times New Roman"/>
          <w:bCs/>
          <w:color w:val="000000"/>
          <w:sz w:val="22"/>
          <w:szCs w:val="22"/>
        </w:rPr>
        <w:t>10 (десяти) рабочих дней</w:t>
      </w:r>
      <w:r>
        <w:rPr>
          <w:rFonts w:ascii="Times New Roman" w:hAnsi="Times New Roman"/>
          <w:color w:val="000000"/>
          <w:sz w:val="22"/>
          <w:szCs w:val="22"/>
        </w:rPr>
        <w:t xml:space="preserve"> со дня получения от Исполнителя документов, указанных в п.4.2. настоящего Контракта, рассматривает результаты исполнения Контракта н</w:t>
      </w:r>
      <w:r>
        <w:rPr>
          <w:rFonts w:ascii="Times New Roman" w:hAnsi="Times New Roman"/>
          <w:sz w:val="22"/>
          <w:szCs w:val="22"/>
        </w:rPr>
        <w:t xml:space="preserve">а предмет их соответствия условиям, изложенным в Контракте, осуществляет приемку оказанных услуг, </w:t>
      </w:r>
      <w:r>
        <w:rPr>
          <w:rFonts w:ascii="Times New Roman" w:hAnsi="Times New Roman"/>
          <w:color w:val="000000"/>
          <w:sz w:val="22"/>
          <w:szCs w:val="22"/>
        </w:rPr>
        <w:t>и передает Исполнителю подписанный со своей стороны</w:t>
      </w:r>
      <w:r>
        <w:rPr>
          <w:rFonts w:ascii="Times New Roman" w:hAnsi="Times New Roman"/>
          <w:sz w:val="22"/>
          <w:szCs w:val="22"/>
        </w:rPr>
        <w:t xml:space="preserve"> </w:t>
      </w:r>
      <w:r w:rsidR="009C641D">
        <w:rPr>
          <w:rFonts w:ascii="Times New Roman" w:eastAsia="Calibri" w:hAnsi="Times New Roman"/>
          <w:sz w:val="22"/>
          <w:szCs w:val="22"/>
        </w:rPr>
        <w:t xml:space="preserve">Акт выполненных работ (оказанных услуг) </w:t>
      </w:r>
      <w:r>
        <w:rPr>
          <w:rFonts w:ascii="Times New Roman" w:hAnsi="Times New Roman"/>
          <w:sz w:val="22"/>
          <w:szCs w:val="22"/>
        </w:rPr>
        <w:t>или Универсальный передаточный документ (УПД)</w:t>
      </w:r>
      <w:r>
        <w:rPr>
          <w:rStyle w:val="dash041e0431044b0447043d044b0439char"/>
          <w:rFonts w:ascii="Times New Roman" w:hAnsi="Times New Roman"/>
          <w:color w:val="000000"/>
          <w:sz w:val="22"/>
          <w:szCs w:val="22"/>
        </w:rPr>
        <w:t xml:space="preserve">, </w:t>
      </w:r>
      <w:r>
        <w:rPr>
          <w:rFonts w:ascii="Times New Roman" w:hAnsi="Times New Roman"/>
          <w:color w:val="000000"/>
          <w:sz w:val="22"/>
          <w:szCs w:val="22"/>
        </w:rPr>
        <w:t xml:space="preserve">или отказывает в приемке, направляя мотивированный </w:t>
      </w:r>
      <w:r>
        <w:rPr>
          <w:rFonts w:ascii="Times New Roman" w:hAnsi="Times New Roman"/>
          <w:color w:val="000000"/>
          <w:sz w:val="22"/>
          <w:szCs w:val="22"/>
        </w:rPr>
        <w:lastRenderedPageBreak/>
        <w:t xml:space="preserve">отказ от приемки услуг. В случае отказа Заказчика от приемки услуг им составляется акт с перечнем выявленных недостатков и с указанием сроков их устранения. Выявленные недостатки Исполнитель обязан устранить своими силами и за свой счет. В этом случае </w:t>
      </w:r>
      <w:r w:rsidR="009C641D">
        <w:rPr>
          <w:rFonts w:ascii="Times New Roman" w:eastAsia="Calibri" w:hAnsi="Times New Roman"/>
          <w:sz w:val="22"/>
          <w:szCs w:val="22"/>
        </w:rPr>
        <w:t xml:space="preserve">Акта выполненных работ (оказанных услуг) </w:t>
      </w:r>
      <w:r>
        <w:rPr>
          <w:rFonts w:ascii="Times New Roman" w:hAnsi="Times New Roman"/>
          <w:sz w:val="22"/>
          <w:szCs w:val="22"/>
        </w:rPr>
        <w:t xml:space="preserve">или Универсальный передаточный документ (УПД) </w:t>
      </w:r>
      <w:r>
        <w:rPr>
          <w:rFonts w:ascii="Times New Roman" w:hAnsi="Times New Roman"/>
          <w:color w:val="000000"/>
          <w:sz w:val="22"/>
          <w:szCs w:val="22"/>
        </w:rPr>
        <w:t xml:space="preserve">Заказчик подписывает в течение 3 (трех) рабочих дней после устранения Исполнителем указанных недостатков. </w:t>
      </w:r>
    </w:p>
    <w:p w:rsidR="00013F28" w:rsidRDefault="00013F28" w:rsidP="008005C5">
      <w:pPr>
        <w:widowControl w:val="0"/>
        <w:numPr>
          <w:ilvl w:val="1"/>
          <w:numId w:val="5"/>
        </w:numPr>
        <w:tabs>
          <w:tab w:val="left" w:pos="851"/>
        </w:tabs>
        <w:autoSpaceDE w:val="0"/>
        <w:autoSpaceDN w:val="0"/>
        <w:adjustRightInd w:val="0"/>
        <w:ind w:left="0" w:firstLine="426"/>
        <w:jc w:val="both"/>
        <w:rPr>
          <w:rFonts w:ascii="Times New Roman" w:hAnsi="Times New Roman"/>
          <w:color w:val="000000"/>
          <w:sz w:val="22"/>
          <w:szCs w:val="22"/>
        </w:rPr>
      </w:pPr>
      <w:r>
        <w:rPr>
          <w:rFonts w:ascii="Times New Roman" w:hAnsi="Times New Roman"/>
          <w:color w:val="000000"/>
          <w:sz w:val="22"/>
          <w:szCs w:val="22"/>
        </w:rPr>
        <w:t>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в соответствии с Федеральным законом № 44-ФЗ.</w:t>
      </w:r>
    </w:p>
    <w:p w:rsidR="00013F28" w:rsidRDefault="00013F28" w:rsidP="008005C5">
      <w:pPr>
        <w:widowControl w:val="0"/>
        <w:numPr>
          <w:ilvl w:val="1"/>
          <w:numId w:val="5"/>
        </w:numPr>
        <w:tabs>
          <w:tab w:val="left" w:pos="851"/>
        </w:tabs>
        <w:autoSpaceDE w:val="0"/>
        <w:autoSpaceDN w:val="0"/>
        <w:adjustRightInd w:val="0"/>
        <w:ind w:left="0" w:firstLine="426"/>
        <w:jc w:val="both"/>
        <w:rPr>
          <w:rFonts w:ascii="Times New Roman" w:hAnsi="Times New Roman"/>
          <w:color w:val="000000"/>
          <w:sz w:val="22"/>
          <w:szCs w:val="22"/>
        </w:rPr>
      </w:pPr>
      <w:r>
        <w:rPr>
          <w:rFonts w:ascii="Times New Roman" w:hAnsi="Times New Roman"/>
          <w:sz w:val="22"/>
          <w:szCs w:val="22"/>
        </w:rPr>
        <w:t xml:space="preserve">В случае отказа Исполнителя от подписания акта </w:t>
      </w:r>
      <w:r>
        <w:rPr>
          <w:rFonts w:ascii="Times New Roman" w:hAnsi="Times New Roman"/>
          <w:color w:val="000000"/>
          <w:sz w:val="22"/>
          <w:szCs w:val="22"/>
        </w:rPr>
        <w:t xml:space="preserve">с перечнем выявленных недостатков, </w:t>
      </w:r>
      <w:r>
        <w:rPr>
          <w:rFonts w:ascii="Times New Roman" w:hAnsi="Times New Roman"/>
          <w:sz w:val="22"/>
          <w:szCs w:val="22"/>
        </w:rPr>
        <w:t>Заказчик самостоятельно составляет и подписывает такой акт. Составленный и подписанный акт направляется Исполнителю.</w:t>
      </w:r>
    </w:p>
    <w:p w:rsidR="00013F28" w:rsidRDefault="00013F28" w:rsidP="008005C5">
      <w:pPr>
        <w:widowControl w:val="0"/>
        <w:numPr>
          <w:ilvl w:val="1"/>
          <w:numId w:val="5"/>
        </w:numPr>
        <w:tabs>
          <w:tab w:val="left" w:pos="426"/>
        </w:tabs>
        <w:autoSpaceDE w:val="0"/>
        <w:autoSpaceDN w:val="0"/>
        <w:adjustRightInd w:val="0"/>
        <w:ind w:left="0" w:firstLine="426"/>
        <w:jc w:val="both"/>
        <w:outlineLvl w:val="0"/>
        <w:rPr>
          <w:rFonts w:ascii="Times New Roman" w:hAnsi="Times New Roman"/>
          <w:b/>
          <w:sz w:val="22"/>
          <w:szCs w:val="22"/>
        </w:rPr>
      </w:pPr>
      <w:r>
        <w:rPr>
          <w:rFonts w:ascii="Times New Roman" w:hAnsi="Times New Roman"/>
          <w:sz w:val="22"/>
          <w:szCs w:val="22"/>
        </w:rPr>
        <w:t xml:space="preserve">Услуги считаются оказанными с момента подписания Сторонами </w:t>
      </w:r>
      <w:r w:rsidR="009C641D">
        <w:rPr>
          <w:rFonts w:ascii="Times New Roman" w:eastAsia="Calibri" w:hAnsi="Times New Roman"/>
          <w:sz w:val="22"/>
          <w:szCs w:val="22"/>
        </w:rPr>
        <w:t xml:space="preserve">Акта выполненных работ (оказанных услуг) </w:t>
      </w:r>
      <w:r>
        <w:rPr>
          <w:rFonts w:ascii="Times New Roman" w:hAnsi="Times New Roman"/>
          <w:sz w:val="22"/>
          <w:szCs w:val="22"/>
        </w:rPr>
        <w:t>или Универсального передаточного документа (УПД).</w:t>
      </w:r>
    </w:p>
    <w:p w:rsidR="00013F28" w:rsidRDefault="00013F28">
      <w:pPr>
        <w:tabs>
          <w:tab w:val="left" w:pos="993"/>
        </w:tabs>
        <w:autoSpaceDE w:val="0"/>
        <w:autoSpaceDN w:val="0"/>
        <w:adjustRightInd w:val="0"/>
        <w:jc w:val="both"/>
        <w:rPr>
          <w:rFonts w:ascii="Times New Roman" w:hAnsi="Times New Roman"/>
          <w:sz w:val="22"/>
          <w:szCs w:val="22"/>
        </w:rPr>
      </w:pPr>
    </w:p>
    <w:p w:rsidR="00013F28" w:rsidRDefault="00013F28" w:rsidP="008005C5">
      <w:pPr>
        <w:numPr>
          <w:ilvl w:val="0"/>
          <w:numId w:val="5"/>
        </w:numPr>
        <w:tabs>
          <w:tab w:val="left" w:pos="284"/>
          <w:tab w:val="left" w:pos="851"/>
        </w:tabs>
        <w:autoSpaceDE w:val="0"/>
        <w:autoSpaceDN w:val="0"/>
        <w:adjustRightInd w:val="0"/>
        <w:ind w:left="0" w:firstLine="0"/>
        <w:jc w:val="center"/>
        <w:rPr>
          <w:rFonts w:ascii="Times New Roman" w:hAnsi="Times New Roman"/>
          <w:b/>
          <w:sz w:val="22"/>
          <w:szCs w:val="22"/>
        </w:rPr>
      </w:pPr>
      <w:r>
        <w:rPr>
          <w:rFonts w:ascii="Times New Roman" w:hAnsi="Times New Roman"/>
          <w:b/>
          <w:sz w:val="22"/>
          <w:szCs w:val="22"/>
        </w:rPr>
        <w:t>ОТВЕТСТВЕННОСТЬ СТОРОН</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 № 44-ФЗ.</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В случае просрочки исполнения обязательств Заказчиком,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13F28" w:rsidRDefault="00013F28" w:rsidP="008005C5">
      <w:pPr>
        <w:numPr>
          <w:ilvl w:val="1"/>
          <w:numId w:val="5"/>
        </w:numPr>
        <w:tabs>
          <w:tab w:val="left" w:pos="993"/>
        </w:tabs>
        <w:autoSpaceDE w:val="0"/>
        <w:autoSpaceDN w:val="0"/>
        <w:adjustRightInd w:val="0"/>
        <w:ind w:left="0" w:firstLine="567"/>
        <w:jc w:val="both"/>
        <w:rPr>
          <w:rFonts w:ascii="Times New Roman" w:hAnsi="Times New Roman"/>
          <w:sz w:val="22"/>
          <w:szCs w:val="22"/>
        </w:rPr>
      </w:pPr>
      <w:r>
        <w:rPr>
          <w:rFonts w:ascii="Times New Roman" w:hAnsi="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равен 1000 рублей.</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13F28" w:rsidRDefault="00013F28">
      <w:pPr>
        <w:ind w:firstLine="567"/>
        <w:jc w:val="both"/>
        <w:rPr>
          <w:rFonts w:ascii="Times New Roman" w:hAnsi="Times New Roman"/>
          <w:sz w:val="22"/>
          <w:szCs w:val="22"/>
        </w:rPr>
      </w:pPr>
      <w:r>
        <w:rPr>
          <w:rFonts w:ascii="Times New Roman" w:hAnsi="Times New Roman"/>
          <w:sz w:val="22"/>
          <w:szCs w:val="22"/>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Максимального значения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В случае неисполнения или ненадлежащего исполнения Исполнителем обязательств, предусмотренных Контрактом, Заказчик вправе удержать суммы неисполненных Исполнителем требований об уплате неустоек (штрафов, пеней) предъявленных Заказчиком в соответствии с 44-ФЗ, из суммы, подлежащей оплате Исполнителю.</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Уплата Стороной неустойки (штрафа, пени) не освобождает ее от исполнения обязательств по Контракту.</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Применение штрафа, пени не освобождает Стороны от исполнения обязательств по Контракту.</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lastRenderedPageBreak/>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13F28" w:rsidRDefault="00013F28">
      <w:pPr>
        <w:tabs>
          <w:tab w:val="left" w:pos="993"/>
        </w:tabs>
        <w:autoSpaceDE w:val="0"/>
        <w:autoSpaceDN w:val="0"/>
        <w:adjustRightInd w:val="0"/>
        <w:jc w:val="both"/>
        <w:rPr>
          <w:rFonts w:ascii="Times New Roman" w:hAnsi="Times New Roman"/>
          <w:sz w:val="22"/>
          <w:szCs w:val="22"/>
        </w:rPr>
      </w:pPr>
    </w:p>
    <w:p w:rsidR="00013F28" w:rsidRDefault="00013F28" w:rsidP="008005C5">
      <w:pPr>
        <w:numPr>
          <w:ilvl w:val="0"/>
          <w:numId w:val="5"/>
        </w:numPr>
        <w:tabs>
          <w:tab w:val="left" w:pos="284"/>
          <w:tab w:val="left" w:pos="851"/>
        </w:tabs>
        <w:autoSpaceDE w:val="0"/>
        <w:autoSpaceDN w:val="0"/>
        <w:adjustRightInd w:val="0"/>
        <w:ind w:left="0" w:firstLine="0"/>
        <w:jc w:val="center"/>
        <w:rPr>
          <w:rFonts w:ascii="Times New Roman" w:hAnsi="Times New Roman"/>
          <w:b/>
          <w:sz w:val="22"/>
          <w:szCs w:val="22"/>
        </w:rPr>
      </w:pPr>
      <w:r>
        <w:rPr>
          <w:rFonts w:ascii="Times New Roman" w:hAnsi="Times New Roman"/>
          <w:b/>
          <w:sz w:val="22"/>
          <w:szCs w:val="22"/>
        </w:rPr>
        <w:t>СРОК ДЕЙСТВИЯ КОНТРАКТА И ПОРЯДОК ЕГО РАСТОРЖЕНИЯ</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Контракт вступает в силу с момента его подписания Сторонами и действует до</w:t>
      </w:r>
      <w:r w:rsidR="008005C5">
        <w:rPr>
          <w:rFonts w:ascii="Times New Roman" w:hAnsi="Times New Roman"/>
          <w:sz w:val="22"/>
          <w:szCs w:val="22"/>
        </w:rPr>
        <w:t xml:space="preserve"> полного </w:t>
      </w:r>
      <w:r>
        <w:rPr>
          <w:rFonts w:ascii="Times New Roman" w:hAnsi="Times New Roman"/>
          <w:sz w:val="22"/>
          <w:szCs w:val="22"/>
        </w:rPr>
        <w:t xml:space="preserve">достижения максимального значения цены Контракта, указанного в п. 3.1 Контракта, </w:t>
      </w:r>
      <w:r>
        <w:rPr>
          <w:rFonts w:ascii="Times New Roman" w:hAnsi="Times New Roman"/>
          <w:color w:val="000000"/>
          <w:sz w:val="22"/>
          <w:szCs w:val="22"/>
        </w:rPr>
        <w:t>а в части оплаты до полного исполнения обязательств.</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Контракт может быть расторгнут: по соглашению сторон, по решению суда, в случае одностороннего отказа Стороны Контракта от исполнения Контракта по основаниям и в порядке, предусмотренном гражданским законодательством и Контрактом.</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В случае досрочного расторжения Контракта стороны подписывают Акт сверки взаиморасчетов.</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 xml:space="preserve">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Расторжение Контракта не освобождает Стороны от ответственности за нарушение условий Контракта.</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Окончание срока действия Контракта не освобождает Стороны от ответственности за неисполнение (ненадлежащее исполнение) его условий.</w:t>
      </w:r>
    </w:p>
    <w:p w:rsidR="00013F28" w:rsidRDefault="00013F28">
      <w:pPr>
        <w:tabs>
          <w:tab w:val="num" w:pos="0"/>
          <w:tab w:val="left" w:pos="851"/>
        </w:tabs>
        <w:jc w:val="both"/>
        <w:rPr>
          <w:rFonts w:ascii="Times New Roman" w:hAnsi="Times New Roman"/>
          <w:sz w:val="22"/>
          <w:szCs w:val="22"/>
        </w:rPr>
      </w:pPr>
    </w:p>
    <w:p w:rsidR="00013F28" w:rsidRDefault="00013F28" w:rsidP="008005C5">
      <w:pPr>
        <w:numPr>
          <w:ilvl w:val="0"/>
          <w:numId w:val="5"/>
        </w:numPr>
        <w:tabs>
          <w:tab w:val="left" w:pos="284"/>
          <w:tab w:val="left" w:pos="851"/>
        </w:tabs>
        <w:autoSpaceDE w:val="0"/>
        <w:autoSpaceDN w:val="0"/>
        <w:adjustRightInd w:val="0"/>
        <w:ind w:left="0" w:firstLine="0"/>
        <w:jc w:val="center"/>
        <w:rPr>
          <w:rFonts w:ascii="Times New Roman" w:hAnsi="Times New Roman"/>
          <w:b/>
          <w:sz w:val="22"/>
          <w:szCs w:val="22"/>
        </w:rPr>
      </w:pPr>
      <w:r>
        <w:rPr>
          <w:rFonts w:ascii="Times New Roman" w:hAnsi="Times New Roman"/>
          <w:b/>
          <w:sz w:val="22"/>
          <w:szCs w:val="22"/>
        </w:rPr>
        <w:t>РАЗРЕШЕНИЕ СПОРОВ</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eastAsia="Calibri" w:hAnsi="Times New Roman"/>
          <w:sz w:val="22"/>
          <w:szCs w:val="22"/>
          <w:lang w:eastAsia="en-US"/>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eastAsia="Calibri" w:hAnsi="Times New Roman"/>
          <w:sz w:val="22"/>
          <w:szCs w:val="22"/>
          <w:lang w:eastAsia="en-US"/>
        </w:rPr>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eastAsia="Calibri" w:hAnsi="Times New Roman"/>
          <w:sz w:val="22"/>
          <w:szCs w:val="22"/>
          <w:lang w:eastAsia="en-US"/>
        </w:rPr>
        <w:t>Переписка Сторон может осуществляться в виде писем или телеграмм, а в случаях направления претензии по электронной почте или факсу - с последующим предоставлением оригинала документа.</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eastAsia="Calibri" w:hAnsi="Times New Roman"/>
          <w:sz w:val="22"/>
          <w:szCs w:val="22"/>
          <w:lang w:eastAsia="en-US"/>
        </w:rPr>
        <w:t xml:space="preserve">Срок рассмотрения претензии не может превышать 10 (десяти) дней со дня предоставления оригинала документа. </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eastAsia="Calibri" w:hAnsi="Times New Roman"/>
          <w:sz w:val="22"/>
          <w:szCs w:val="22"/>
          <w:lang w:eastAsia="en-US"/>
        </w:rPr>
        <w:t>Неурегулированные в претензионном порядке споры рассматриваются в Арбитражном суде Новосибирской области.</w:t>
      </w:r>
    </w:p>
    <w:p w:rsidR="00013F28" w:rsidRDefault="00013F28">
      <w:pPr>
        <w:tabs>
          <w:tab w:val="num" w:pos="0"/>
          <w:tab w:val="left" w:pos="851"/>
        </w:tabs>
        <w:jc w:val="both"/>
        <w:rPr>
          <w:rFonts w:ascii="Times New Roman" w:hAnsi="Times New Roman"/>
          <w:sz w:val="22"/>
          <w:szCs w:val="22"/>
        </w:rPr>
      </w:pPr>
    </w:p>
    <w:p w:rsidR="00013F28" w:rsidRDefault="00013F28" w:rsidP="008005C5">
      <w:pPr>
        <w:numPr>
          <w:ilvl w:val="0"/>
          <w:numId w:val="5"/>
        </w:numPr>
        <w:tabs>
          <w:tab w:val="left" w:pos="284"/>
          <w:tab w:val="left" w:pos="851"/>
        </w:tabs>
        <w:autoSpaceDE w:val="0"/>
        <w:autoSpaceDN w:val="0"/>
        <w:adjustRightInd w:val="0"/>
        <w:ind w:left="0" w:firstLine="0"/>
        <w:jc w:val="center"/>
        <w:rPr>
          <w:rFonts w:ascii="Times New Roman" w:hAnsi="Times New Roman"/>
          <w:b/>
          <w:color w:val="000000"/>
          <w:sz w:val="22"/>
          <w:szCs w:val="22"/>
        </w:rPr>
      </w:pPr>
      <w:r>
        <w:rPr>
          <w:rFonts w:ascii="Times New Roman" w:hAnsi="Times New Roman"/>
          <w:b/>
          <w:color w:val="000000"/>
          <w:sz w:val="22"/>
          <w:szCs w:val="22"/>
        </w:rPr>
        <w:t>АНТИКОРРУПЦИОННАЯ ОГОВОРКА</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color w:val="000000"/>
          <w:sz w:val="22"/>
          <w:szCs w:val="22"/>
        </w:rPr>
      </w:pPr>
      <w:r>
        <w:rPr>
          <w:rFonts w:ascii="Times New Roman" w:hAnsi="Times New Roman"/>
          <w:color w:val="000000"/>
          <w:sz w:val="22"/>
          <w:szCs w:val="22"/>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color w:val="000000"/>
          <w:sz w:val="22"/>
          <w:szCs w:val="22"/>
        </w:rPr>
      </w:pPr>
      <w:r>
        <w:rPr>
          <w:rFonts w:ascii="Times New Roman" w:hAnsi="Times New Roman"/>
          <w:color w:val="000000"/>
          <w:sz w:val="22"/>
          <w:szCs w:val="22"/>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color w:val="000000"/>
          <w:sz w:val="22"/>
          <w:szCs w:val="22"/>
        </w:rPr>
      </w:pPr>
      <w:r>
        <w:rPr>
          <w:rFonts w:ascii="Times New Roman" w:hAnsi="Times New Roman"/>
          <w:color w:val="000000"/>
          <w:sz w:val="22"/>
          <w:szCs w:val="22"/>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российским законодательством как дача/получение взятки, коммерческий подкуп, либо как действия, нарушающие требования российского законодательства о противодействии легализации (отмыванию) доходов, полученных преступным путем.</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color w:val="000000"/>
          <w:sz w:val="22"/>
          <w:szCs w:val="22"/>
        </w:rPr>
      </w:pPr>
      <w:r>
        <w:rPr>
          <w:rFonts w:ascii="Times New Roman" w:hAnsi="Times New Roman"/>
          <w:color w:val="000000"/>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w:t>
      </w:r>
      <w:r>
        <w:rPr>
          <w:rFonts w:ascii="Times New Roman" w:hAnsi="Times New Roman"/>
          <w:color w:val="000000"/>
          <w:sz w:val="22"/>
          <w:szCs w:val="22"/>
        </w:rPr>
        <w:lastRenderedPageBreak/>
        <w:t>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color w:val="000000"/>
          <w:sz w:val="22"/>
          <w:szCs w:val="22"/>
        </w:rPr>
      </w:pPr>
      <w:r>
        <w:rPr>
          <w:rFonts w:ascii="Times New Roman" w:hAnsi="Times New Roman"/>
          <w:color w:val="000000"/>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российским законодательством, как дача или получение взятки, коммерческий подкуп, либо в действиях, нарушающих требования российского законодательства о противодействии легализации доходов, полученных преступным путем.</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color w:val="000000"/>
          <w:sz w:val="22"/>
          <w:szCs w:val="22"/>
        </w:rPr>
      </w:pPr>
      <w:r>
        <w:rPr>
          <w:rFonts w:ascii="Times New Roman" w:hAnsi="Times New Roman"/>
          <w:color w:val="000000"/>
          <w:sz w:val="22"/>
          <w:szCs w:val="22"/>
        </w:rPr>
        <w:t>В случае совершения одной Стороной действий, указанных в настоящем Разделе Контракта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направив письменное уведомление о расторжении Контракта. Сторона, по чьей инициативе был расторгнут настоящий Контракт в соответствии с положениями настоящей статьи, вправе требовать возмещения понесенных, в связи с этим убытков, возникших в результате такого расторжения.</w:t>
      </w:r>
    </w:p>
    <w:p w:rsidR="00013F28" w:rsidRDefault="00013F28">
      <w:pPr>
        <w:tabs>
          <w:tab w:val="left" w:pos="993"/>
        </w:tabs>
        <w:autoSpaceDE w:val="0"/>
        <w:autoSpaceDN w:val="0"/>
        <w:adjustRightInd w:val="0"/>
        <w:ind w:left="426"/>
        <w:jc w:val="both"/>
        <w:rPr>
          <w:rFonts w:ascii="Times New Roman" w:hAnsi="Times New Roman"/>
          <w:sz w:val="22"/>
          <w:szCs w:val="22"/>
        </w:rPr>
      </w:pPr>
    </w:p>
    <w:p w:rsidR="00013F28" w:rsidRDefault="00013F28" w:rsidP="008005C5">
      <w:pPr>
        <w:numPr>
          <w:ilvl w:val="0"/>
          <w:numId w:val="5"/>
        </w:numPr>
        <w:tabs>
          <w:tab w:val="left" w:pos="284"/>
          <w:tab w:val="left" w:pos="851"/>
        </w:tabs>
        <w:autoSpaceDE w:val="0"/>
        <w:autoSpaceDN w:val="0"/>
        <w:adjustRightInd w:val="0"/>
        <w:ind w:left="0" w:firstLine="0"/>
        <w:jc w:val="center"/>
        <w:rPr>
          <w:rFonts w:ascii="Times New Roman" w:hAnsi="Times New Roman"/>
          <w:b/>
          <w:sz w:val="22"/>
          <w:szCs w:val="22"/>
        </w:rPr>
      </w:pPr>
      <w:r>
        <w:rPr>
          <w:rFonts w:ascii="Times New Roman" w:hAnsi="Times New Roman"/>
          <w:b/>
          <w:sz w:val="22"/>
          <w:szCs w:val="22"/>
        </w:rPr>
        <w:t>ЗАКЛЮЧИТЕЛЬНЫЕ ПОЛОЖЕНИЯ</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Все изменения, дополнения к Контракт</w:t>
      </w:r>
      <w:r>
        <w:rPr>
          <w:rFonts w:ascii="Times New Roman" w:hAnsi="Times New Roman"/>
          <w:color w:val="000000"/>
          <w:spacing w:val="-1"/>
          <w:sz w:val="22"/>
          <w:szCs w:val="22"/>
        </w:rPr>
        <w:t>у</w:t>
      </w:r>
      <w:r>
        <w:rPr>
          <w:rFonts w:ascii="Times New Roman" w:hAnsi="Times New Roman"/>
          <w:sz w:val="22"/>
          <w:szCs w:val="22"/>
        </w:rPr>
        <w:t xml:space="preserve"> действительны, если они оформлены в виде соглашения к Контракт</w:t>
      </w:r>
      <w:r>
        <w:rPr>
          <w:rFonts w:ascii="Times New Roman" w:hAnsi="Times New Roman"/>
          <w:color w:val="000000"/>
          <w:spacing w:val="-1"/>
          <w:sz w:val="22"/>
          <w:szCs w:val="22"/>
        </w:rPr>
        <w:t>у</w:t>
      </w:r>
      <w:r>
        <w:rPr>
          <w:rFonts w:ascii="Times New Roman" w:hAnsi="Times New Roman"/>
          <w:sz w:val="22"/>
          <w:szCs w:val="22"/>
        </w:rPr>
        <w:t xml:space="preserve"> и подписаны обеими Сторонами.</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Если источником финансирования Контракта будут являться средства, полученные по субсидии из федерального бюджета, Стороны могут изменить по соглашению Сторон размер и (или) сроки оплаты и (или) объем услуг в случае уменьшения в соответствии с Бюджетным кодексом Российской Федерации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Права собственности, а также исключительные права на результаты оказанных услуг, полученные в рамках исполнения настоящего Контракта, принадлежат Заказчику.</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Подписанием настоящего Контракта Исполнитель подтверждает соответствие требованиям, установленным ч. 1 ст. 31 ФЗ № 44.</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Во всем остальном, что не оговорено в настоящем Контракте, Стороны руководствуются действующим законодательством Российской Федерации.</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Вся документация, относящаяся к заключению, исполнению, расторжению настоящего Контракта, настоящий Контракт, подписанные и переданные по факсу, или по электронной почте в отсканированном виде имеют для Сторон юридическую силу до получения сторонами необходимых оригиналов и являются его неотъемлемой частью.</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В</w:t>
      </w:r>
      <w:r>
        <w:rPr>
          <w:rFonts w:ascii="Times New Roman" w:hAnsi="Times New Roman"/>
          <w:color w:val="000000"/>
          <w:sz w:val="22"/>
          <w:szCs w:val="22"/>
        </w:rPr>
        <w:t xml:space="preserve"> рамках заключения и </w:t>
      </w:r>
      <w:r>
        <w:rPr>
          <w:rFonts w:ascii="Times New Roman" w:hAnsi="Times New Roman"/>
          <w:sz w:val="22"/>
          <w:szCs w:val="22"/>
        </w:rPr>
        <w:t xml:space="preserve">исполнения настоящего Контракта Стороны вправе осуществлять обмен документами с использованием Оператора </w:t>
      </w:r>
      <w:r>
        <w:rPr>
          <w:rFonts w:ascii="Times New Roman" w:hAnsi="Times New Roman"/>
          <w:color w:val="000000"/>
          <w:sz w:val="22"/>
          <w:szCs w:val="22"/>
        </w:rPr>
        <w:t xml:space="preserve">электронного документооборота (ЭДО), </w:t>
      </w:r>
      <w:r>
        <w:rPr>
          <w:rFonts w:ascii="Times New Roman" w:hAnsi="Times New Roman"/>
          <w:sz w:val="22"/>
          <w:szCs w:val="22"/>
        </w:rPr>
        <w:t>в том числе в целях утверждения, заключения и подписания счетов на оплату и иных, предусмотренных настоящим Контрактом документов, которые могут быть составлены в электронном виде согласно законодательству Российской Федерации и подписаны квалифицированной электронной подписью, выданной аккредитованным удостоверяющим центром.</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Настоящий Контракт составлен в двух экземплярах, имеющих одинаковую юридическую силу, по одному экземпляру для каждой из Сторон. Стороны допускают возможность подписания настоящего Контракта усиленными электронными подписями в форме электронного документа.</w:t>
      </w:r>
    </w:p>
    <w:p w:rsidR="00013F28" w:rsidRDefault="00013F28" w:rsidP="008005C5">
      <w:pPr>
        <w:numPr>
          <w:ilvl w:val="1"/>
          <w:numId w:val="5"/>
        </w:numPr>
        <w:tabs>
          <w:tab w:val="left" w:pos="993"/>
        </w:tabs>
        <w:autoSpaceDE w:val="0"/>
        <w:autoSpaceDN w:val="0"/>
        <w:adjustRightInd w:val="0"/>
        <w:ind w:left="0" w:firstLine="426"/>
        <w:jc w:val="both"/>
        <w:rPr>
          <w:rFonts w:ascii="Times New Roman" w:hAnsi="Times New Roman"/>
          <w:sz w:val="22"/>
          <w:szCs w:val="22"/>
        </w:rPr>
      </w:pPr>
      <w:r>
        <w:rPr>
          <w:rFonts w:ascii="Times New Roman" w:hAnsi="Times New Roman"/>
          <w:sz w:val="22"/>
          <w:szCs w:val="22"/>
        </w:rPr>
        <w:t>При оформлении Контракта в электронной форме, удостоверенного обеими Сторонами с помощью квалифицированных электронных подписей, такой Контракт приобретает юридическую силу и признаётся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w:t>
      </w:r>
    </w:p>
    <w:p w:rsidR="00013F28" w:rsidRDefault="00013F28">
      <w:pPr>
        <w:tabs>
          <w:tab w:val="left" w:pos="993"/>
        </w:tabs>
        <w:autoSpaceDE w:val="0"/>
        <w:autoSpaceDN w:val="0"/>
        <w:adjustRightInd w:val="0"/>
        <w:jc w:val="both"/>
        <w:rPr>
          <w:rFonts w:ascii="Times New Roman" w:hAnsi="Times New Roman"/>
          <w:sz w:val="22"/>
          <w:szCs w:val="22"/>
        </w:rPr>
      </w:pPr>
      <w:r>
        <w:rPr>
          <w:rFonts w:ascii="Times New Roman" w:hAnsi="Times New Roman"/>
          <w:sz w:val="22"/>
          <w:szCs w:val="22"/>
        </w:rPr>
        <w:t xml:space="preserve">        9.13. Неотъемлемой частью настоящего Контракта является: Приложение №1 «Спецификация».</w:t>
      </w:r>
    </w:p>
    <w:p w:rsidR="00013F28" w:rsidRDefault="00013F28">
      <w:pPr>
        <w:tabs>
          <w:tab w:val="left" w:pos="993"/>
        </w:tabs>
        <w:autoSpaceDE w:val="0"/>
        <w:autoSpaceDN w:val="0"/>
        <w:adjustRightInd w:val="0"/>
        <w:ind w:left="426"/>
        <w:jc w:val="both"/>
        <w:rPr>
          <w:rFonts w:ascii="Times New Roman" w:hAnsi="Times New Roman"/>
          <w:sz w:val="22"/>
          <w:szCs w:val="22"/>
        </w:rPr>
      </w:pPr>
    </w:p>
    <w:p w:rsidR="00013F28" w:rsidRDefault="00013F28" w:rsidP="008005C5">
      <w:pPr>
        <w:numPr>
          <w:ilvl w:val="0"/>
          <w:numId w:val="5"/>
        </w:numPr>
        <w:tabs>
          <w:tab w:val="left" w:pos="284"/>
          <w:tab w:val="left" w:pos="851"/>
        </w:tabs>
        <w:autoSpaceDE w:val="0"/>
        <w:autoSpaceDN w:val="0"/>
        <w:adjustRightInd w:val="0"/>
        <w:ind w:left="0" w:firstLine="0"/>
        <w:jc w:val="center"/>
        <w:rPr>
          <w:rFonts w:ascii="Times New Roman" w:hAnsi="Times New Roman"/>
          <w:sz w:val="22"/>
          <w:szCs w:val="22"/>
        </w:rPr>
      </w:pPr>
      <w:r>
        <w:rPr>
          <w:rFonts w:ascii="Times New Roman" w:hAnsi="Times New Roman"/>
          <w:b/>
          <w:sz w:val="22"/>
          <w:szCs w:val="22"/>
        </w:rPr>
        <w:t>АДРЕСА</w:t>
      </w:r>
      <w:r>
        <w:rPr>
          <w:rFonts w:ascii="Times New Roman" w:hAnsi="Times New Roman"/>
          <w:b/>
          <w:bCs/>
          <w:sz w:val="22"/>
          <w:szCs w:val="22"/>
        </w:rPr>
        <w:t xml:space="preserve"> И БАНКОВСКИЕ РЕКВИЗИТЫ СТОРОН. ПОДПИСИ СТОРОН</w:t>
      </w:r>
    </w:p>
    <w:p w:rsidR="00013F28" w:rsidRDefault="00013F28">
      <w:pPr>
        <w:tabs>
          <w:tab w:val="left" w:pos="284"/>
          <w:tab w:val="left" w:pos="851"/>
        </w:tabs>
        <w:autoSpaceDE w:val="0"/>
        <w:autoSpaceDN w:val="0"/>
        <w:adjustRightInd w:val="0"/>
        <w:rPr>
          <w:rFonts w:ascii="Times New Roman" w:hAnsi="Times New Roman"/>
          <w:sz w:val="22"/>
          <w:szCs w:val="22"/>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032"/>
        <w:gridCol w:w="5033"/>
      </w:tblGrid>
      <w:tr w:rsidR="00013F28">
        <w:tc>
          <w:tcPr>
            <w:tcW w:w="2500" w:type="pct"/>
          </w:tcPr>
          <w:bookmarkEnd w:id="0"/>
          <w:p w:rsidR="00013F28" w:rsidRDefault="00013F28">
            <w:pPr>
              <w:pStyle w:val="Normalunindented"/>
              <w:keepNext/>
              <w:spacing w:before="0" w:after="0" w:line="240" w:lineRule="auto"/>
              <w:contextualSpacing/>
              <w:jc w:val="center"/>
            </w:pPr>
            <w:r>
              <w:rPr>
                <w:b/>
              </w:rPr>
              <w:lastRenderedPageBreak/>
              <w:t>Заказчик:</w:t>
            </w:r>
          </w:p>
        </w:tc>
        <w:tc>
          <w:tcPr>
            <w:tcW w:w="2500" w:type="pct"/>
          </w:tcPr>
          <w:p w:rsidR="00013F28" w:rsidRDefault="00013F28">
            <w:pPr>
              <w:pStyle w:val="Normalunindented"/>
              <w:keepNext/>
              <w:spacing w:before="0" w:after="0" w:line="240" w:lineRule="auto"/>
              <w:contextualSpacing/>
              <w:jc w:val="center"/>
            </w:pPr>
            <w:r>
              <w:rPr>
                <w:b/>
              </w:rPr>
              <w:t>Исполнитель:</w:t>
            </w:r>
          </w:p>
        </w:tc>
      </w:tr>
      <w:tr w:rsidR="00013F28">
        <w:tc>
          <w:tcPr>
            <w:tcW w:w="2500" w:type="pct"/>
          </w:tcPr>
          <w:p w:rsidR="00013F28" w:rsidRDefault="00013F28">
            <w:pPr>
              <w:pStyle w:val="Normalunindented"/>
              <w:keepNext/>
              <w:spacing w:before="0" w:after="0" w:line="240" w:lineRule="auto"/>
              <w:contextualSpacing/>
              <w:rPr>
                <w:b/>
              </w:rPr>
            </w:pPr>
            <w:r>
              <w:rPr>
                <w:b/>
              </w:rPr>
              <w:t>НГТУ</w:t>
            </w:r>
          </w:p>
          <w:p w:rsidR="00013F28" w:rsidRDefault="00013F28">
            <w:pPr>
              <w:rPr>
                <w:rFonts w:ascii="Times New Roman" w:hAnsi="Times New Roman"/>
                <w:color w:val="000000"/>
                <w:sz w:val="22"/>
                <w:szCs w:val="22"/>
              </w:rPr>
            </w:pPr>
            <w:r>
              <w:rPr>
                <w:rFonts w:ascii="Times New Roman" w:hAnsi="Times New Roman"/>
                <w:color w:val="000000"/>
                <w:sz w:val="22"/>
                <w:szCs w:val="22"/>
              </w:rPr>
              <w:t>ИНН 5404105174, КПП 540401001</w:t>
            </w:r>
          </w:p>
          <w:p w:rsidR="00013F28" w:rsidRDefault="00013F28">
            <w:pPr>
              <w:rPr>
                <w:rFonts w:ascii="Times New Roman" w:hAnsi="Times New Roman"/>
                <w:color w:val="000000"/>
                <w:sz w:val="22"/>
                <w:szCs w:val="22"/>
              </w:rPr>
            </w:pPr>
            <w:r>
              <w:rPr>
                <w:rFonts w:ascii="Times New Roman" w:hAnsi="Times New Roman"/>
                <w:color w:val="000000"/>
                <w:sz w:val="22"/>
                <w:szCs w:val="22"/>
              </w:rPr>
              <w:t xml:space="preserve">Юридический и почтовый адрес: 630073, Новосибирская обл., г. Новосибирск, </w:t>
            </w:r>
          </w:p>
          <w:p w:rsidR="00013F28" w:rsidRDefault="00013F28">
            <w:pPr>
              <w:rPr>
                <w:rFonts w:ascii="Times New Roman" w:hAnsi="Times New Roman"/>
                <w:color w:val="000000"/>
                <w:sz w:val="22"/>
                <w:szCs w:val="22"/>
              </w:rPr>
            </w:pPr>
            <w:r>
              <w:rPr>
                <w:rFonts w:ascii="Times New Roman" w:hAnsi="Times New Roman"/>
                <w:color w:val="000000"/>
                <w:sz w:val="22"/>
                <w:szCs w:val="22"/>
              </w:rPr>
              <w:t>пр. Карла Маркса, д. 20</w:t>
            </w:r>
          </w:p>
          <w:p w:rsidR="00013F28" w:rsidRDefault="00013F28">
            <w:pPr>
              <w:rPr>
                <w:rFonts w:ascii="Times New Roman" w:hAnsi="Times New Roman"/>
                <w:color w:val="000000"/>
                <w:sz w:val="22"/>
                <w:szCs w:val="22"/>
              </w:rPr>
            </w:pPr>
            <w:r>
              <w:rPr>
                <w:rFonts w:ascii="Times New Roman" w:hAnsi="Times New Roman"/>
                <w:color w:val="000000"/>
                <w:sz w:val="22"/>
                <w:szCs w:val="22"/>
              </w:rPr>
              <w:t xml:space="preserve">Получатель: УФК по Новосибирской области </w:t>
            </w:r>
          </w:p>
          <w:p w:rsidR="00013F28" w:rsidRDefault="00013F28">
            <w:pPr>
              <w:rPr>
                <w:rFonts w:ascii="Times New Roman" w:hAnsi="Times New Roman"/>
                <w:color w:val="000000"/>
                <w:sz w:val="22"/>
                <w:szCs w:val="22"/>
              </w:rPr>
            </w:pPr>
            <w:r>
              <w:rPr>
                <w:rFonts w:ascii="Times New Roman" w:hAnsi="Times New Roman"/>
                <w:color w:val="000000"/>
                <w:sz w:val="22"/>
                <w:szCs w:val="22"/>
              </w:rPr>
              <w:t>(НГТУ л/с 20516У21090)</w:t>
            </w:r>
          </w:p>
          <w:p w:rsidR="00013F28" w:rsidRDefault="00013F28">
            <w:pPr>
              <w:rPr>
                <w:rFonts w:ascii="Times New Roman" w:hAnsi="Times New Roman"/>
                <w:color w:val="000000"/>
                <w:sz w:val="22"/>
                <w:szCs w:val="22"/>
                <w:shd w:val="clear" w:color="auto" w:fill="FFFFFF"/>
              </w:rPr>
            </w:pPr>
            <w:r>
              <w:rPr>
                <w:rFonts w:ascii="Times New Roman" w:hAnsi="Times New Roman"/>
                <w:color w:val="000000"/>
                <w:sz w:val="22"/>
                <w:szCs w:val="22"/>
              </w:rPr>
              <w:t xml:space="preserve">Банк получателя: </w:t>
            </w:r>
            <w:r>
              <w:rPr>
                <w:rFonts w:ascii="Times New Roman" w:hAnsi="Times New Roman"/>
                <w:color w:val="000000"/>
                <w:sz w:val="22"/>
                <w:szCs w:val="22"/>
                <w:shd w:val="clear" w:color="auto" w:fill="FFFFFF"/>
              </w:rPr>
              <w:t>ОКЦ № 1 СибГУ Банка России//</w:t>
            </w:r>
          </w:p>
          <w:p w:rsidR="00013F28" w:rsidRDefault="00013F28">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УФК по Новосибирской области, г. Новосибирск</w:t>
            </w:r>
          </w:p>
          <w:p w:rsidR="00013F28" w:rsidRDefault="00013F28">
            <w:pPr>
              <w:rPr>
                <w:rFonts w:ascii="Times New Roman" w:hAnsi="Times New Roman"/>
                <w:color w:val="000000"/>
                <w:sz w:val="22"/>
                <w:szCs w:val="22"/>
              </w:rPr>
            </w:pPr>
            <w:r>
              <w:rPr>
                <w:rFonts w:ascii="Times New Roman" w:hAnsi="Times New Roman"/>
                <w:color w:val="000000"/>
                <w:sz w:val="22"/>
                <w:szCs w:val="22"/>
              </w:rPr>
              <w:t>БИК 015004950</w:t>
            </w:r>
          </w:p>
          <w:p w:rsidR="00013F28" w:rsidRDefault="00013F28">
            <w:pPr>
              <w:rPr>
                <w:rFonts w:ascii="Times New Roman" w:hAnsi="Times New Roman"/>
                <w:color w:val="000000"/>
                <w:sz w:val="22"/>
                <w:szCs w:val="22"/>
              </w:rPr>
            </w:pPr>
            <w:r>
              <w:rPr>
                <w:rFonts w:ascii="Times New Roman" w:hAnsi="Times New Roman"/>
                <w:color w:val="000000"/>
                <w:sz w:val="22"/>
                <w:szCs w:val="22"/>
              </w:rPr>
              <w:t>Расчетный счет: 03214643000000015100</w:t>
            </w:r>
          </w:p>
          <w:p w:rsidR="00013F28" w:rsidRDefault="00013F28">
            <w:pPr>
              <w:rPr>
                <w:rFonts w:ascii="Times New Roman" w:hAnsi="Times New Roman"/>
                <w:color w:val="000000"/>
                <w:sz w:val="22"/>
                <w:szCs w:val="22"/>
              </w:rPr>
            </w:pPr>
            <w:r>
              <w:rPr>
                <w:rFonts w:ascii="Times New Roman" w:hAnsi="Times New Roman"/>
                <w:color w:val="000000"/>
                <w:sz w:val="22"/>
                <w:szCs w:val="22"/>
              </w:rPr>
              <w:t>Кор/счет: 40102810445370000043</w:t>
            </w:r>
          </w:p>
          <w:p w:rsidR="00013F28" w:rsidRDefault="00013F28">
            <w:pPr>
              <w:rPr>
                <w:rFonts w:ascii="Times New Roman" w:hAnsi="Times New Roman"/>
                <w:color w:val="000000"/>
                <w:sz w:val="22"/>
                <w:szCs w:val="22"/>
              </w:rPr>
            </w:pPr>
            <w:r>
              <w:rPr>
                <w:rFonts w:ascii="Times New Roman" w:hAnsi="Times New Roman"/>
                <w:color w:val="000000"/>
                <w:sz w:val="22"/>
                <w:szCs w:val="22"/>
              </w:rPr>
              <w:t xml:space="preserve">ОГРН 1025401485010, ОКПО 02068953, </w:t>
            </w:r>
          </w:p>
          <w:p w:rsidR="00013F28" w:rsidRDefault="00013F28">
            <w:pPr>
              <w:rPr>
                <w:rFonts w:ascii="Times New Roman" w:hAnsi="Times New Roman"/>
                <w:color w:val="000000"/>
                <w:sz w:val="22"/>
                <w:szCs w:val="22"/>
              </w:rPr>
            </w:pPr>
            <w:r>
              <w:rPr>
                <w:rFonts w:ascii="Times New Roman" w:hAnsi="Times New Roman"/>
                <w:color w:val="000000"/>
                <w:sz w:val="22"/>
                <w:szCs w:val="22"/>
              </w:rPr>
              <w:t>ОКАТО 50401377000, ОКТМО 50701000,</w:t>
            </w:r>
          </w:p>
          <w:p w:rsidR="00013F28" w:rsidRDefault="00013F28">
            <w:pPr>
              <w:rPr>
                <w:rFonts w:ascii="Times New Roman" w:hAnsi="Times New Roman"/>
                <w:color w:val="000000"/>
                <w:sz w:val="22"/>
                <w:szCs w:val="22"/>
              </w:rPr>
            </w:pPr>
            <w:r>
              <w:rPr>
                <w:rFonts w:ascii="Times New Roman" w:hAnsi="Times New Roman"/>
                <w:color w:val="000000"/>
                <w:sz w:val="22"/>
                <w:szCs w:val="22"/>
              </w:rPr>
              <w:t>ОКОГУ 1322600, ОКФС 12, ОКОПФ 75103</w:t>
            </w:r>
          </w:p>
          <w:p w:rsidR="00013F28" w:rsidRDefault="00013F28">
            <w:pPr>
              <w:rPr>
                <w:rFonts w:ascii="Times New Roman" w:hAnsi="Times New Roman"/>
                <w:color w:val="000000"/>
                <w:sz w:val="22"/>
                <w:szCs w:val="22"/>
              </w:rPr>
            </w:pPr>
            <w:r>
              <w:rPr>
                <w:rFonts w:ascii="Times New Roman" w:hAnsi="Times New Roman"/>
                <w:color w:val="000000"/>
                <w:sz w:val="22"/>
                <w:szCs w:val="22"/>
              </w:rPr>
              <w:t>Ответственное лицо за исполнение Контракта: Апарнев Александр Иванович</w:t>
            </w:r>
          </w:p>
          <w:p w:rsidR="00013F28" w:rsidRDefault="00013F28">
            <w:pPr>
              <w:shd w:val="clear" w:color="auto" w:fill="FFFFFF"/>
              <w:rPr>
                <w:rFonts w:ascii="Times New Roman" w:hAnsi="Times New Roman"/>
                <w:color w:val="000000"/>
                <w:sz w:val="22"/>
                <w:szCs w:val="22"/>
              </w:rPr>
            </w:pPr>
            <w:r>
              <w:rPr>
                <w:rFonts w:ascii="Times New Roman" w:hAnsi="Times New Roman"/>
                <w:color w:val="000000"/>
                <w:sz w:val="22"/>
                <w:szCs w:val="22"/>
              </w:rPr>
              <w:t>(тел.: 346-06-32, е-</w:t>
            </w:r>
            <w:r>
              <w:rPr>
                <w:rFonts w:ascii="Times New Roman" w:hAnsi="Times New Roman"/>
                <w:color w:val="000000"/>
                <w:sz w:val="22"/>
                <w:szCs w:val="22"/>
                <w:lang w:val="en-US"/>
              </w:rPr>
              <w:t>mail</w:t>
            </w:r>
            <w:r>
              <w:rPr>
                <w:rFonts w:ascii="Times New Roman" w:hAnsi="Times New Roman"/>
                <w:color w:val="000000"/>
                <w:sz w:val="22"/>
                <w:szCs w:val="22"/>
              </w:rPr>
              <w:t>:</w:t>
            </w:r>
          </w:p>
          <w:p w:rsidR="00013F28" w:rsidRDefault="00FF1E32">
            <w:pPr>
              <w:shd w:val="clear" w:color="auto" w:fill="FFFFFF"/>
              <w:rPr>
                <w:rFonts w:ascii="Times New Roman" w:hAnsi="Times New Roman"/>
                <w:color w:val="000000"/>
                <w:sz w:val="22"/>
                <w:szCs w:val="22"/>
              </w:rPr>
            </w:pPr>
            <w:hyperlink r:id="rId8" w:history="1">
              <w:r w:rsidR="00013F28">
                <w:rPr>
                  <w:rStyle w:val="af0"/>
                  <w:rFonts w:ascii="Times New Roman" w:hAnsi="Times New Roman"/>
                  <w:color w:val="000000"/>
                  <w:sz w:val="22"/>
                  <w:szCs w:val="22"/>
                  <w:u w:val="none"/>
                  <w:bdr w:val="none" w:sz="0" w:space="0" w:color="auto" w:frame="1"/>
                </w:rPr>
                <w:t>aparnev@corp.nstu.ru</w:t>
              </w:r>
            </w:hyperlink>
            <w:r w:rsidR="00013F28">
              <w:rPr>
                <w:rFonts w:ascii="Times New Roman" w:hAnsi="Times New Roman"/>
                <w:color w:val="000000"/>
                <w:sz w:val="22"/>
                <w:szCs w:val="22"/>
              </w:rPr>
              <w:t>)</w:t>
            </w:r>
          </w:p>
          <w:p w:rsidR="00013F28" w:rsidRDefault="00013F28">
            <w:pPr>
              <w:pStyle w:val="Normalunindented"/>
              <w:keepNext/>
              <w:spacing w:before="0" w:after="0" w:line="240" w:lineRule="auto"/>
              <w:contextualSpacing/>
            </w:pPr>
          </w:p>
        </w:tc>
        <w:tc>
          <w:tcPr>
            <w:tcW w:w="2500" w:type="pct"/>
          </w:tcPr>
          <w:p w:rsidR="00013F28" w:rsidRDefault="00013F28">
            <w:pPr>
              <w:autoSpaceDE w:val="0"/>
              <w:autoSpaceDN w:val="0"/>
              <w:adjustRightInd w:val="0"/>
              <w:rPr>
                <w:rFonts w:ascii="Times New Roman" w:hAnsi="Times New Roman"/>
                <w:b/>
                <w:color w:val="FF0000"/>
                <w:sz w:val="22"/>
                <w:szCs w:val="22"/>
              </w:rPr>
            </w:pPr>
            <w:r>
              <w:rPr>
                <w:rFonts w:ascii="Times New Roman" w:hAnsi="Times New Roman"/>
                <w:b/>
                <w:color w:val="FF0000"/>
                <w:sz w:val="22"/>
                <w:szCs w:val="22"/>
              </w:rPr>
              <w:t>Наименование</w:t>
            </w:r>
          </w:p>
          <w:p w:rsidR="00013F28" w:rsidRDefault="00013F28">
            <w:pPr>
              <w:autoSpaceDE w:val="0"/>
              <w:autoSpaceDN w:val="0"/>
              <w:adjustRightInd w:val="0"/>
              <w:rPr>
                <w:rFonts w:ascii="Times New Roman" w:hAnsi="Times New Roman"/>
                <w:color w:val="FF0000"/>
                <w:sz w:val="22"/>
                <w:szCs w:val="22"/>
                <w:u w:val="single"/>
              </w:rPr>
            </w:pPr>
            <w:r>
              <w:rPr>
                <w:rFonts w:ascii="Times New Roman" w:hAnsi="Times New Roman"/>
                <w:color w:val="FF0000"/>
                <w:sz w:val="22"/>
                <w:szCs w:val="22"/>
                <w:u w:val="single"/>
              </w:rPr>
              <w:t>Юридический адрес:</w:t>
            </w:r>
            <w:r>
              <w:rPr>
                <w:rFonts w:ascii="Times New Roman" w:hAnsi="Times New Roman"/>
                <w:b/>
                <w:color w:val="FF0000"/>
                <w:sz w:val="22"/>
                <w:szCs w:val="22"/>
                <w:u w:val="single"/>
              </w:rPr>
              <w:t xml:space="preserve"> </w:t>
            </w:r>
          </w:p>
          <w:p w:rsidR="00013F28" w:rsidRDefault="00013F28">
            <w:pPr>
              <w:rPr>
                <w:rFonts w:ascii="Times New Roman" w:hAnsi="Times New Roman"/>
                <w:color w:val="FF0000"/>
                <w:sz w:val="22"/>
                <w:szCs w:val="22"/>
                <w:u w:val="single"/>
              </w:rPr>
            </w:pPr>
            <w:r>
              <w:rPr>
                <w:rFonts w:ascii="Times New Roman" w:hAnsi="Times New Roman"/>
                <w:color w:val="FF0000"/>
                <w:sz w:val="22"/>
                <w:szCs w:val="22"/>
                <w:u w:val="single"/>
              </w:rPr>
              <w:t xml:space="preserve">Почтовый адрес: </w:t>
            </w:r>
          </w:p>
          <w:p w:rsidR="00013F28" w:rsidRDefault="00013F28">
            <w:pPr>
              <w:rPr>
                <w:rFonts w:ascii="Times New Roman" w:hAnsi="Times New Roman"/>
                <w:color w:val="FF0000"/>
                <w:sz w:val="22"/>
                <w:szCs w:val="22"/>
                <w:u w:val="single"/>
              </w:rPr>
            </w:pPr>
            <w:r>
              <w:rPr>
                <w:rFonts w:ascii="Times New Roman" w:hAnsi="Times New Roman"/>
                <w:color w:val="FF0000"/>
                <w:sz w:val="22"/>
                <w:szCs w:val="22"/>
                <w:u w:val="single"/>
              </w:rPr>
              <w:t xml:space="preserve">ИНН: </w:t>
            </w:r>
          </w:p>
          <w:p w:rsidR="00013F28" w:rsidRDefault="00013F28">
            <w:pPr>
              <w:rPr>
                <w:rStyle w:val="copytarget"/>
                <w:rFonts w:ascii="Times New Roman" w:hAnsi="Times New Roman"/>
                <w:color w:val="FF0000"/>
                <w:sz w:val="22"/>
                <w:szCs w:val="22"/>
                <w:u w:val="single"/>
              </w:rPr>
            </w:pPr>
            <w:r>
              <w:rPr>
                <w:rFonts w:ascii="Times New Roman" w:hAnsi="Times New Roman"/>
                <w:color w:val="FF0000"/>
                <w:sz w:val="22"/>
                <w:szCs w:val="22"/>
                <w:u w:val="single"/>
              </w:rPr>
              <w:t xml:space="preserve">КПП: </w:t>
            </w:r>
          </w:p>
          <w:p w:rsidR="00013F28" w:rsidRDefault="00013F28">
            <w:pPr>
              <w:rPr>
                <w:rFonts w:ascii="Times New Roman" w:hAnsi="Times New Roman"/>
                <w:color w:val="FF0000"/>
                <w:sz w:val="22"/>
                <w:szCs w:val="22"/>
                <w:u w:val="single"/>
              </w:rPr>
            </w:pPr>
            <w:r>
              <w:rPr>
                <w:rStyle w:val="copytarget"/>
                <w:rFonts w:ascii="Times New Roman" w:hAnsi="Times New Roman"/>
                <w:color w:val="FF0000"/>
                <w:sz w:val="22"/>
                <w:szCs w:val="22"/>
                <w:u w:val="single"/>
              </w:rPr>
              <w:t>ОГРН:</w:t>
            </w:r>
          </w:p>
          <w:p w:rsidR="00013F28" w:rsidRDefault="00013F28">
            <w:pPr>
              <w:autoSpaceDE w:val="0"/>
              <w:autoSpaceDN w:val="0"/>
              <w:adjustRightInd w:val="0"/>
              <w:rPr>
                <w:rFonts w:ascii="Times New Roman" w:hAnsi="Times New Roman"/>
                <w:color w:val="FF0000"/>
                <w:sz w:val="22"/>
                <w:szCs w:val="22"/>
                <w:u w:val="single"/>
              </w:rPr>
            </w:pPr>
            <w:r>
              <w:rPr>
                <w:rFonts w:ascii="Times New Roman" w:hAnsi="Times New Roman"/>
                <w:color w:val="FF0000"/>
                <w:sz w:val="22"/>
                <w:szCs w:val="22"/>
                <w:u w:val="single"/>
              </w:rPr>
              <w:t>Банк:</w:t>
            </w:r>
          </w:p>
          <w:p w:rsidR="00013F28" w:rsidRDefault="00013F28">
            <w:pPr>
              <w:autoSpaceDE w:val="0"/>
              <w:autoSpaceDN w:val="0"/>
              <w:adjustRightInd w:val="0"/>
              <w:rPr>
                <w:rFonts w:ascii="Times New Roman" w:hAnsi="Times New Roman"/>
                <w:color w:val="FF0000"/>
                <w:sz w:val="22"/>
                <w:szCs w:val="22"/>
                <w:u w:val="single"/>
              </w:rPr>
            </w:pPr>
            <w:r>
              <w:rPr>
                <w:rFonts w:ascii="Times New Roman" w:hAnsi="Times New Roman"/>
                <w:color w:val="FF0000"/>
                <w:sz w:val="22"/>
                <w:szCs w:val="22"/>
                <w:u w:val="single"/>
              </w:rPr>
              <w:t xml:space="preserve">Р/счет: </w:t>
            </w:r>
          </w:p>
          <w:p w:rsidR="00013F28" w:rsidRDefault="00013F28">
            <w:pPr>
              <w:rPr>
                <w:rFonts w:ascii="Times New Roman" w:hAnsi="Times New Roman"/>
                <w:color w:val="FF0000"/>
                <w:sz w:val="22"/>
                <w:szCs w:val="22"/>
                <w:u w:val="single"/>
              </w:rPr>
            </w:pPr>
            <w:r>
              <w:rPr>
                <w:rFonts w:ascii="Times New Roman" w:hAnsi="Times New Roman"/>
                <w:color w:val="FF0000"/>
                <w:sz w:val="22"/>
                <w:szCs w:val="22"/>
                <w:u w:val="single"/>
              </w:rPr>
              <w:t>БИК:</w:t>
            </w:r>
          </w:p>
          <w:p w:rsidR="00013F28" w:rsidRDefault="00013F28">
            <w:pPr>
              <w:rPr>
                <w:rFonts w:ascii="Times New Roman" w:hAnsi="Times New Roman"/>
                <w:color w:val="FF0000"/>
                <w:sz w:val="22"/>
                <w:szCs w:val="22"/>
                <w:u w:val="single"/>
              </w:rPr>
            </w:pPr>
            <w:r>
              <w:rPr>
                <w:rFonts w:ascii="Times New Roman" w:hAnsi="Times New Roman"/>
                <w:color w:val="FF0000"/>
                <w:sz w:val="22"/>
                <w:szCs w:val="22"/>
                <w:u w:val="single"/>
              </w:rPr>
              <w:t>Кор/счет:</w:t>
            </w:r>
          </w:p>
          <w:p w:rsidR="00013F28" w:rsidRDefault="00013F28">
            <w:pPr>
              <w:rPr>
                <w:rFonts w:ascii="Times New Roman" w:hAnsi="Times New Roman"/>
                <w:color w:val="FF0000"/>
                <w:sz w:val="22"/>
                <w:szCs w:val="22"/>
                <w:u w:val="single"/>
              </w:rPr>
            </w:pPr>
            <w:r>
              <w:rPr>
                <w:rFonts w:ascii="Times New Roman" w:hAnsi="Times New Roman"/>
                <w:color w:val="FF0000"/>
                <w:sz w:val="22"/>
                <w:szCs w:val="22"/>
                <w:u w:val="single"/>
              </w:rPr>
              <w:t>ОКПО:</w:t>
            </w:r>
          </w:p>
          <w:p w:rsidR="00013F28" w:rsidRDefault="00013F28">
            <w:pPr>
              <w:rPr>
                <w:rFonts w:ascii="Times New Roman" w:hAnsi="Times New Roman"/>
                <w:color w:val="FF0000"/>
                <w:sz w:val="22"/>
                <w:szCs w:val="22"/>
                <w:u w:val="single"/>
              </w:rPr>
            </w:pPr>
            <w:r>
              <w:rPr>
                <w:rFonts w:ascii="Times New Roman" w:hAnsi="Times New Roman"/>
                <w:color w:val="FF0000"/>
                <w:sz w:val="22"/>
                <w:szCs w:val="22"/>
                <w:u w:val="single"/>
              </w:rPr>
              <w:t xml:space="preserve">ОКАТО: </w:t>
            </w:r>
          </w:p>
          <w:p w:rsidR="00013F28" w:rsidRDefault="00013F28">
            <w:pPr>
              <w:rPr>
                <w:rFonts w:ascii="Times New Roman" w:hAnsi="Times New Roman"/>
                <w:color w:val="FF0000"/>
                <w:sz w:val="22"/>
                <w:szCs w:val="22"/>
                <w:u w:val="single"/>
              </w:rPr>
            </w:pPr>
            <w:r>
              <w:rPr>
                <w:rFonts w:ascii="Times New Roman" w:hAnsi="Times New Roman"/>
                <w:color w:val="FF0000"/>
                <w:sz w:val="22"/>
                <w:szCs w:val="22"/>
                <w:u w:val="single"/>
              </w:rPr>
              <w:t>ОКТМО:</w:t>
            </w:r>
          </w:p>
          <w:p w:rsidR="00013F28" w:rsidRDefault="00013F28">
            <w:pPr>
              <w:rPr>
                <w:rFonts w:ascii="Times New Roman" w:hAnsi="Times New Roman"/>
                <w:color w:val="FF0000"/>
                <w:sz w:val="22"/>
                <w:szCs w:val="22"/>
                <w:u w:val="single"/>
              </w:rPr>
            </w:pPr>
            <w:r>
              <w:rPr>
                <w:rFonts w:ascii="Times New Roman" w:hAnsi="Times New Roman"/>
                <w:color w:val="FF0000"/>
                <w:sz w:val="22"/>
                <w:szCs w:val="22"/>
                <w:u w:val="single"/>
              </w:rPr>
              <w:t>ОКОПФ:</w:t>
            </w:r>
          </w:p>
          <w:p w:rsidR="00013F28" w:rsidRDefault="00013F28">
            <w:pPr>
              <w:rPr>
                <w:rFonts w:ascii="Times New Roman" w:hAnsi="Times New Roman"/>
                <w:color w:val="FF0000"/>
                <w:sz w:val="22"/>
                <w:szCs w:val="22"/>
                <w:u w:val="single"/>
              </w:rPr>
            </w:pPr>
            <w:r>
              <w:rPr>
                <w:rFonts w:ascii="Times New Roman" w:hAnsi="Times New Roman"/>
                <w:color w:val="FF0000"/>
                <w:sz w:val="22"/>
                <w:szCs w:val="22"/>
                <w:u w:val="single"/>
              </w:rPr>
              <w:t xml:space="preserve">Тел.: </w:t>
            </w:r>
          </w:p>
          <w:p w:rsidR="00013F28" w:rsidRDefault="00013F28">
            <w:pPr>
              <w:pStyle w:val="Normalunindented"/>
              <w:keepNext/>
              <w:spacing w:before="0" w:after="0" w:line="240" w:lineRule="auto"/>
              <w:contextualSpacing/>
            </w:pPr>
            <w:r>
              <w:rPr>
                <w:color w:val="FF0000"/>
                <w:u w:val="single"/>
              </w:rPr>
              <w:t>Е-</w:t>
            </w:r>
            <w:r>
              <w:rPr>
                <w:color w:val="FF0000"/>
                <w:u w:val="single"/>
                <w:lang w:val="en-US"/>
              </w:rPr>
              <w:t>mail</w:t>
            </w:r>
            <w:r>
              <w:rPr>
                <w:color w:val="FF0000"/>
                <w:u w:val="single"/>
              </w:rPr>
              <w:t>:</w:t>
            </w:r>
          </w:p>
        </w:tc>
      </w:tr>
      <w:tr w:rsidR="00013F28">
        <w:tc>
          <w:tcPr>
            <w:tcW w:w="2500" w:type="pct"/>
          </w:tcPr>
          <w:p w:rsidR="00013F28" w:rsidRDefault="00013F28">
            <w:pPr>
              <w:pStyle w:val="Normalunindented"/>
              <w:keepNext/>
              <w:spacing w:before="0" w:after="0" w:line="240" w:lineRule="auto"/>
              <w:contextualSpacing/>
              <w:jc w:val="left"/>
              <w:rPr>
                <w:b/>
              </w:rPr>
            </w:pPr>
            <w:r>
              <w:rPr>
                <w:b/>
              </w:rPr>
              <w:t>От имени Заказчика:</w:t>
            </w:r>
          </w:p>
          <w:p w:rsidR="00013F28" w:rsidRDefault="00013F28">
            <w:pPr>
              <w:pStyle w:val="Normalunindented"/>
              <w:keepNext/>
              <w:spacing w:before="0" w:after="0" w:line="240" w:lineRule="auto"/>
              <w:contextualSpacing/>
              <w:jc w:val="left"/>
              <w:rPr>
                <w:sz w:val="16"/>
                <w:szCs w:val="16"/>
              </w:rPr>
            </w:pPr>
            <w:r>
              <w:rPr>
                <w:u w:val="single"/>
              </w:rPr>
              <w:t xml:space="preserve">    </w:t>
            </w:r>
            <w:r>
              <w:rPr>
                <w:sz w:val="16"/>
                <w:szCs w:val="16"/>
                <w:u w:val="single"/>
              </w:rPr>
              <w:t>(должность)    </w:t>
            </w:r>
          </w:p>
          <w:p w:rsidR="00013F28" w:rsidRDefault="00013F28">
            <w:pPr>
              <w:pStyle w:val="Normalunindented"/>
              <w:keepNext/>
              <w:spacing w:before="0" w:after="0" w:line="240" w:lineRule="auto"/>
              <w:contextualSpacing/>
            </w:pPr>
            <w:r>
              <w:rPr>
                <w:sz w:val="16"/>
                <w:szCs w:val="16"/>
                <w:u w:val="single"/>
              </w:rPr>
              <w:t>            (подпись)</w:t>
            </w:r>
            <w:r>
              <w:rPr>
                <w:u w:val="single"/>
              </w:rPr>
              <w:t xml:space="preserve">              </w:t>
            </w:r>
            <w:r>
              <w:t>/</w:t>
            </w:r>
            <w:r>
              <w:rPr>
                <w:u w:val="single"/>
              </w:rPr>
              <w:t>           (Ф.И.О.)     </w:t>
            </w:r>
            <w:r>
              <w:t>/</w:t>
            </w:r>
          </w:p>
          <w:p w:rsidR="00013F28" w:rsidRDefault="00013F28">
            <w:pPr>
              <w:pStyle w:val="Normalunindented"/>
              <w:keepNext/>
              <w:spacing w:before="0" w:after="0" w:line="240" w:lineRule="auto"/>
              <w:contextualSpacing/>
            </w:pPr>
            <w:r>
              <w:rPr>
                <w:i/>
              </w:rPr>
              <w:t>М.П.</w:t>
            </w:r>
          </w:p>
        </w:tc>
        <w:tc>
          <w:tcPr>
            <w:tcW w:w="2500" w:type="pct"/>
          </w:tcPr>
          <w:p w:rsidR="00013F28" w:rsidRDefault="00013F28">
            <w:pPr>
              <w:pStyle w:val="Normalunindented"/>
              <w:keepNext/>
              <w:spacing w:before="0" w:after="0" w:line="240" w:lineRule="auto"/>
              <w:contextualSpacing/>
              <w:rPr>
                <w:b/>
              </w:rPr>
            </w:pPr>
            <w:r>
              <w:rPr>
                <w:b/>
              </w:rPr>
              <w:t>От имени Исполнителя:</w:t>
            </w:r>
          </w:p>
          <w:p w:rsidR="00013F28" w:rsidRDefault="00013F28">
            <w:pPr>
              <w:pStyle w:val="Normalunindented"/>
              <w:keepNext/>
              <w:spacing w:before="0" w:after="0" w:line="240" w:lineRule="auto"/>
              <w:contextualSpacing/>
              <w:jc w:val="left"/>
              <w:rPr>
                <w:sz w:val="16"/>
                <w:szCs w:val="16"/>
              </w:rPr>
            </w:pPr>
            <w:r>
              <w:rPr>
                <w:u w:val="single"/>
              </w:rPr>
              <w:t xml:space="preserve">    </w:t>
            </w:r>
            <w:r>
              <w:rPr>
                <w:sz w:val="16"/>
                <w:szCs w:val="16"/>
                <w:u w:val="single"/>
              </w:rPr>
              <w:t>(должность)    </w:t>
            </w:r>
          </w:p>
          <w:p w:rsidR="00013F28" w:rsidRDefault="00013F28">
            <w:pPr>
              <w:pStyle w:val="Normalunindented"/>
              <w:keepNext/>
              <w:spacing w:before="0" w:after="0" w:line="240" w:lineRule="auto"/>
              <w:contextualSpacing/>
            </w:pPr>
            <w:r>
              <w:rPr>
                <w:sz w:val="16"/>
                <w:szCs w:val="16"/>
                <w:u w:val="single"/>
              </w:rPr>
              <w:t>            (подпись)</w:t>
            </w:r>
            <w:r>
              <w:rPr>
                <w:u w:val="single"/>
              </w:rPr>
              <w:t xml:space="preserve">              </w:t>
            </w:r>
            <w:r>
              <w:t>/</w:t>
            </w:r>
            <w:r>
              <w:rPr>
                <w:u w:val="single"/>
              </w:rPr>
              <w:t>           (Ф.И.О.)     </w:t>
            </w:r>
            <w:r>
              <w:t>/</w:t>
            </w:r>
          </w:p>
          <w:p w:rsidR="00013F28" w:rsidRDefault="00013F28">
            <w:pPr>
              <w:pStyle w:val="Normalunindented"/>
              <w:keepNext/>
              <w:spacing w:before="0" w:after="0" w:line="240" w:lineRule="auto"/>
              <w:contextualSpacing/>
            </w:pPr>
            <w:r>
              <w:rPr>
                <w:i/>
              </w:rPr>
              <w:t>М.П.</w:t>
            </w:r>
          </w:p>
        </w:tc>
      </w:tr>
    </w:tbl>
    <w:p w:rsidR="00013F28" w:rsidRDefault="00013F28">
      <w:pPr>
        <w:contextualSpacing/>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8005C5" w:rsidRDefault="008005C5">
      <w:pPr>
        <w:tabs>
          <w:tab w:val="left" w:pos="6165"/>
        </w:tabs>
        <w:rPr>
          <w:rFonts w:ascii="Times New Roman" w:hAnsi="Times New Roman"/>
          <w:sz w:val="22"/>
          <w:szCs w:val="22"/>
        </w:rPr>
      </w:pPr>
    </w:p>
    <w:p w:rsidR="008005C5" w:rsidRDefault="008005C5">
      <w:pPr>
        <w:tabs>
          <w:tab w:val="left" w:pos="6165"/>
        </w:tabs>
        <w:rPr>
          <w:rFonts w:ascii="Times New Roman" w:hAnsi="Times New Roman"/>
          <w:sz w:val="22"/>
          <w:szCs w:val="22"/>
        </w:rPr>
      </w:pPr>
    </w:p>
    <w:p w:rsidR="008005C5" w:rsidRDefault="008005C5">
      <w:pPr>
        <w:tabs>
          <w:tab w:val="left" w:pos="6165"/>
        </w:tabs>
        <w:rPr>
          <w:rFonts w:ascii="Times New Roman" w:hAnsi="Times New Roman"/>
          <w:sz w:val="22"/>
          <w:szCs w:val="22"/>
        </w:rPr>
      </w:pPr>
    </w:p>
    <w:p w:rsidR="008005C5" w:rsidRDefault="008005C5">
      <w:pPr>
        <w:tabs>
          <w:tab w:val="left" w:pos="6165"/>
        </w:tabs>
        <w:rPr>
          <w:rFonts w:ascii="Times New Roman" w:hAnsi="Times New Roman"/>
          <w:sz w:val="22"/>
          <w:szCs w:val="22"/>
        </w:rPr>
      </w:pPr>
    </w:p>
    <w:p w:rsidR="008005C5" w:rsidRDefault="008005C5">
      <w:pPr>
        <w:tabs>
          <w:tab w:val="left" w:pos="6165"/>
        </w:tabs>
        <w:rPr>
          <w:rFonts w:ascii="Times New Roman" w:hAnsi="Times New Roman"/>
          <w:sz w:val="22"/>
          <w:szCs w:val="22"/>
        </w:rPr>
      </w:pPr>
    </w:p>
    <w:p w:rsidR="008005C5" w:rsidRDefault="008005C5">
      <w:pPr>
        <w:tabs>
          <w:tab w:val="left" w:pos="6165"/>
        </w:tabs>
        <w:rPr>
          <w:rFonts w:ascii="Times New Roman" w:hAnsi="Times New Roman"/>
          <w:sz w:val="22"/>
          <w:szCs w:val="22"/>
        </w:rPr>
      </w:pPr>
    </w:p>
    <w:p w:rsidR="008005C5" w:rsidRDefault="008005C5">
      <w:pPr>
        <w:tabs>
          <w:tab w:val="left" w:pos="6165"/>
        </w:tabs>
        <w:rPr>
          <w:rFonts w:ascii="Times New Roman" w:hAnsi="Times New Roman"/>
          <w:sz w:val="22"/>
          <w:szCs w:val="22"/>
        </w:rPr>
      </w:pPr>
    </w:p>
    <w:p w:rsidR="008005C5" w:rsidRDefault="008005C5">
      <w:pPr>
        <w:tabs>
          <w:tab w:val="left" w:pos="6165"/>
        </w:tabs>
        <w:rPr>
          <w:rFonts w:ascii="Times New Roman" w:hAnsi="Times New Roman"/>
          <w:sz w:val="22"/>
          <w:szCs w:val="22"/>
        </w:rPr>
      </w:pPr>
    </w:p>
    <w:p w:rsidR="008005C5" w:rsidRDefault="008005C5">
      <w:pPr>
        <w:tabs>
          <w:tab w:val="left" w:pos="6165"/>
        </w:tabs>
        <w:rPr>
          <w:rFonts w:ascii="Times New Roman" w:hAnsi="Times New Roman"/>
          <w:sz w:val="22"/>
          <w:szCs w:val="22"/>
        </w:rPr>
      </w:pPr>
    </w:p>
    <w:p w:rsidR="008005C5" w:rsidRDefault="008005C5">
      <w:pPr>
        <w:tabs>
          <w:tab w:val="left" w:pos="6165"/>
        </w:tabs>
        <w:rPr>
          <w:rFonts w:ascii="Times New Roman" w:hAnsi="Times New Roman"/>
          <w:sz w:val="22"/>
          <w:szCs w:val="22"/>
        </w:rPr>
      </w:pPr>
    </w:p>
    <w:p w:rsidR="008005C5" w:rsidRDefault="008005C5">
      <w:pPr>
        <w:tabs>
          <w:tab w:val="left" w:pos="6165"/>
        </w:tabs>
        <w:rPr>
          <w:rFonts w:ascii="Times New Roman" w:hAnsi="Times New Roman"/>
          <w:sz w:val="22"/>
          <w:szCs w:val="22"/>
        </w:rPr>
      </w:pPr>
    </w:p>
    <w:p w:rsidR="008005C5" w:rsidRDefault="008005C5">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b/>
          <w:sz w:val="22"/>
          <w:szCs w:val="22"/>
        </w:rPr>
      </w:pPr>
      <w:r>
        <w:rPr>
          <w:rFonts w:ascii="Times New Roman" w:hAnsi="Times New Roman"/>
          <w:b/>
          <w:sz w:val="22"/>
          <w:szCs w:val="22"/>
        </w:rPr>
        <w:t xml:space="preserve">                                                                                                                                                         Приложение №1</w:t>
      </w:r>
    </w:p>
    <w:p w:rsidR="00013F28" w:rsidRDefault="00013F28">
      <w:pPr>
        <w:tabs>
          <w:tab w:val="left" w:pos="6165"/>
        </w:tabs>
        <w:ind w:right="-141"/>
        <w:rPr>
          <w:rFonts w:ascii="Times New Roman" w:hAnsi="Times New Roman"/>
          <w:sz w:val="22"/>
          <w:szCs w:val="22"/>
        </w:rPr>
      </w:pPr>
      <w:r>
        <w:rPr>
          <w:rFonts w:ascii="Times New Roman" w:hAnsi="Times New Roman"/>
          <w:sz w:val="22"/>
          <w:szCs w:val="22"/>
        </w:rPr>
        <w:t xml:space="preserve">                                                                 к Контракту №______________ от «___» _________________ 2026г.</w:t>
      </w:r>
    </w:p>
    <w:p w:rsidR="00013F28" w:rsidRDefault="00013F28">
      <w:pPr>
        <w:tabs>
          <w:tab w:val="left" w:pos="6165"/>
        </w:tabs>
        <w:rPr>
          <w:rFonts w:ascii="Times New Roman" w:hAnsi="Times New Roman"/>
          <w:sz w:val="22"/>
          <w:szCs w:val="22"/>
        </w:rPr>
      </w:pPr>
    </w:p>
    <w:p w:rsidR="00013F28" w:rsidRDefault="00013F28">
      <w:pPr>
        <w:tabs>
          <w:tab w:val="left" w:pos="6165"/>
        </w:tabs>
        <w:rPr>
          <w:rFonts w:ascii="Times New Roman" w:hAnsi="Times New Roman"/>
          <w:sz w:val="10"/>
          <w:szCs w:val="10"/>
        </w:rPr>
      </w:pPr>
    </w:p>
    <w:p w:rsidR="00013F28" w:rsidRDefault="00013F28">
      <w:pPr>
        <w:tabs>
          <w:tab w:val="left" w:pos="6165"/>
        </w:tabs>
        <w:jc w:val="center"/>
        <w:rPr>
          <w:rFonts w:ascii="Times New Roman" w:hAnsi="Times New Roman"/>
          <w:b/>
          <w:sz w:val="22"/>
          <w:szCs w:val="22"/>
        </w:rPr>
      </w:pPr>
      <w:r>
        <w:rPr>
          <w:rFonts w:ascii="Times New Roman" w:hAnsi="Times New Roman"/>
          <w:b/>
          <w:sz w:val="22"/>
          <w:szCs w:val="22"/>
        </w:rPr>
        <w:t>СПЕЦИФИКАЦИЯ</w:t>
      </w:r>
    </w:p>
    <w:p w:rsidR="00013F28" w:rsidRDefault="00013F28">
      <w:pPr>
        <w:tabs>
          <w:tab w:val="left" w:pos="6165"/>
        </w:tabs>
        <w:rPr>
          <w:rFonts w:ascii="Times New Roman" w:hAnsi="Times New Roman"/>
          <w:sz w:val="22"/>
          <w:szCs w:val="22"/>
        </w:rPr>
      </w:pPr>
    </w:p>
    <w:tbl>
      <w:tblPr>
        <w:tblW w:w="10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6993"/>
        <w:gridCol w:w="1284"/>
        <w:gridCol w:w="1755"/>
      </w:tblGrid>
      <w:tr w:rsidR="00013F28">
        <w:trPr>
          <w:trHeight w:val="1374"/>
        </w:trPr>
        <w:tc>
          <w:tcPr>
            <w:tcW w:w="857" w:type="dxa"/>
            <w:shd w:val="clear" w:color="auto" w:fill="auto"/>
            <w:vAlign w:val="center"/>
          </w:tcPr>
          <w:p w:rsidR="00013F28" w:rsidRDefault="00013F28">
            <w:pPr>
              <w:jc w:val="center"/>
              <w:rPr>
                <w:rFonts w:ascii="Times New Roman" w:hAnsi="Times New Roman"/>
                <w:b/>
                <w:sz w:val="24"/>
                <w:szCs w:val="24"/>
              </w:rPr>
            </w:pPr>
            <w:r>
              <w:rPr>
                <w:rFonts w:ascii="Times New Roman" w:hAnsi="Times New Roman"/>
                <w:b/>
                <w:sz w:val="24"/>
                <w:szCs w:val="24"/>
              </w:rPr>
              <w:t>№ п/п</w:t>
            </w:r>
          </w:p>
        </w:tc>
        <w:tc>
          <w:tcPr>
            <w:tcW w:w="6993" w:type="dxa"/>
            <w:shd w:val="clear" w:color="auto" w:fill="auto"/>
            <w:vAlign w:val="center"/>
          </w:tcPr>
          <w:p w:rsidR="00013F28" w:rsidRDefault="00013F28">
            <w:pPr>
              <w:jc w:val="center"/>
              <w:rPr>
                <w:rFonts w:ascii="Times New Roman" w:hAnsi="Times New Roman"/>
                <w:b/>
              </w:rPr>
            </w:pPr>
            <w:r>
              <w:rPr>
                <w:rFonts w:ascii="Times New Roman" w:hAnsi="Times New Roman"/>
                <w:b/>
                <w:sz w:val="24"/>
                <w:szCs w:val="24"/>
              </w:rPr>
              <w:t>Наименование услуг</w:t>
            </w:r>
          </w:p>
        </w:tc>
        <w:tc>
          <w:tcPr>
            <w:tcW w:w="1284" w:type="dxa"/>
            <w:shd w:val="clear" w:color="auto" w:fill="auto"/>
            <w:vAlign w:val="center"/>
          </w:tcPr>
          <w:p w:rsidR="00013F28" w:rsidRDefault="00013F28">
            <w:pPr>
              <w:jc w:val="center"/>
              <w:rPr>
                <w:rFonts w:ascii="Times New Roman" w:hAnsi="Times New Roman"/>
                <w:b/>
                <w:sz w:val="24"/>
                <w:szCs w:val="24"/>
              </w:rPr>
            </w:pPr>
            <w:r>
              <w:rPr>
                <w:rFonts w:ascii="Times New Roman" w:hAnsi="Times New Roman"/>
                <w:b/>
                <w:sz w:val="24"/>
                <w:szCs w:val="24"/>
              </w:rPr>
              <w:t>Ед. изм.</w:t>
            </w:r>
          </w:p>
        </w:tc>
        <w:tc>
          <w:tcPr>
            <w:tcW w:w="1755" w:type="dxa"/>
            <w:shd w:val="clear" w:color="auto" w:fill="auto"/>
            <w:vAlign w:val="center"/>
          </w:tcPr>
          <w:p w:rsidR="00013F28" w:rsidRDefault="00013F28">
            <w:pPr>
              <w:jc w:val="center"/>
              <w:rPr>
                <w:rFonts w:ascii="Times New Roman" w:hAnsi="Times New Roman"/>
                <w:b/>
                <w:sz w:val="24"/>
                <w:szCs w:val="24"/>
              </w:rPr>
            </w:pPr>
            <w:r>
              <w:rPr>
                <w:rFonts w:ascii="Times New Roman" w:hAnsi="Times New Roman"/>
                <w:b/>
                <w:sz w:val="24"/>
                <w:szCs w:val="24"/>
              </w:rPr>
              <w:t xml:space="preserve">Цена за единицу </w:t>
            </w:r>
          </w:p>
          <w:p w:rsidR="00013F28" w:rsidRDefault="00013F28">
            <w:pPr>
              <w:jc w:val="center"/>
              <w:rPr>
                <w:rFonts w:ascii="Times New Roman" w:hAnsi="Times New Roman"/>
                <w:b/>
                <w:sz w:val="24"/>
                <w:szCs w:val="24"/>
              </w:rPr>
            </w:pPr>
            <w:r>
              <w:rPr>
                <w:rFonts w:ascii="Times New Roman" w:hAnsi="Times New Roman"/>
                <w:b/>
                <w:sz w:val="24"/>
                <w:szCs w:val="24"/>
              </w:rPr>
              <w:t xml:space="preserve">(в рублях), в т.ч. НДС </w:t>
            </w:r>
          </w:p>
          <w:p w:rsidR="00013F28" w:rsidRDefault="00013F28">
            <w:pPr>
              <w:jc w:val="center"/>
              <w:rPr>
                <w:rFonts w:ascii="Times New Roman" w:hAnsi="Times New Roman"/>
              </w:rPr>
            </w:pPr>
            <w:r>
              <w:rPr>
                <w:rFonts w:ascii="Times New Roman" w:hAnsi="Times New Roman"/>
                <w:b/>
                <w:sz w:val="24"/>
                <w:szCs w:val="24"/>
              </w:rPr>
              <w:t>(если облагается)</w:t>
            </w:r>
          </w:p>
        </w:tc>
      </w:tr>
      <w:tr w:rsidR="00013F28">
        <w:trPr>
          <w:trHeight w:val="448"/>
        </w:trPr>
        <w:tc>
          <w:tcPr>
            <w:tcW w:w="857" w:type="dxa"/>
            <w:shd w:val="clear" w:color="auto" w:fill="auto"/>
            <w:vAlign w:val="bottom"/>
          </w:tcPr>
          <w:p w:rsidR="00013F28" w:rsidRDefault="00013F28">
            <w:pPr>
              <w:jc w:val="center"/>
              <w:rPr>
                <w:rFonts w:ascii="Times New Roman" w:hAnsi="Times New Roman"/>
              </w:rPr>
            </w:pPr>
            <w:r>
              <w:rPr>
                <w:rFonts w:ascii="Times New Roman" w:hAnsi="Times New Roman"/>
              </w:rPr>
              <w:t>1.</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Определение углерода, водорода и азота в образцах состава CHNO автоматическим методом</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rPr>
            </w:pPr>
          </w:p>
        </w:tc>
      </w:tr>
      <w:tr w:rsidR="00013F28">
        <w:trPr>
          <w:trHeight w:val="462"/>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2.</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Определение углерода, водорода, азота и серы в образцах состава CHNSO автоматическим методом</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lang w:val="en-US"/>
              </w:rPr>
            </w:pPr>
          </w:p>
        </w:tc>
      </w:tr>
      <w:tr w:rsidR="00013F28">
        <w:trPr>
          <w:trHeight w:val="687"/>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3.</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Определение углерода, водорода и азота в образцах сложного состава (фторсодержащих, многоэлементных, природных и т.п.)</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rPr>
            </w:pPr>
          </w:p>
        </w:tc>
      </w:tr>
      <w:tr w:rsidR="00013F28">
        <w:trPr>
          <w:trHeight w:val="448"/>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4.</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Определение углерода, водорода и зольности в образцах сложного состава классическим методом</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lang w:val="en-US"/>
              </w:rPr>
            </w:pPr>
          </w:p>
        </w:tc>
      </w:tr>
      <w:tr w:rsidR="00013F28">
        <w:trPr>
          <w:trHeight w:val="448"/>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5.</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Определение галогенов (кроме фтора) титриметрическим методом</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lang w:val="en-US"/>
              </w:rPr>
            </w:pPr>
          </w:p>
        </w:tc>
      </w:tr>
      <w:tr w:rsidR="00013F28">
        <w:trPr>
          <w:trHeight w:val="223"/>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6.</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Определение серы титриметрическим методом</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lang w:val="en-US"/>
              </w:rPr>
            </w:pPr>
          </w:p>
        </w:tc>
      </w:tr>
      <w:tr w:rsidR="00013F28">
        <w:trPr>
          <w:trHeight w:val="237"/>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7.</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Определение фтора спектрофотометрическим методом</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lang w:val="en-US"/>
              </w:rPr>
            </w:pPr>
          </w:p>
        </w:tc>
      </w:tr>
      <w:tr w:rsidR="00013F28">
        <w:trPr>
          <w:trHeight w:val="448"/>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8.</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Определение фосфора спектрофотометрическим методом</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lang w:val="en-US"/>
              </w:rPr>
            </w:pPr>
          </w:p>
        </w:tc>
      </w:tr>
      <w:tr w:rsidR="00013F28">
        <w:trPr>
          <w:trHeight w:val="448"/>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9.</w:t>
            </w:r>
          </w:p>
        </w:tc>
        <w:tc>
          <w:tcPr>
            <w:tcW w:w="6993" w:type="dxa"/>
            <w:shd w:val="clear" w:color="auto" w:fill="auto"/>
            <w:vAlign w:val="bottom"/>
          </w:tcPr>
          <w:p w:rsidR="00013F28" w:rsidRDefault="00013F28">
            <w:pPr>
              <w:rPr>
                <w:rFonts w:ascii="Times New Roman" w:hAnsi="Times New Roman"/>
              </w:rPr>
            </w:pPr>
            <w:r>
              <w:rPr>
                <w:rFonts w:ascii="Times New Roman" w:hAnsi="Times New Roman"/>
                <w:sz w:val="24"/>
                <w:szCs w:val="24"/>
              </w:rPr>
              <w:t>Определение содержания металлов в образцах методом ИСП-ОЭС (до 5-ти элементов)</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rPr>
            </w:pPr>
          </w:p>
        </w:tc>
      </w:tr>
      <w:tr w:rsidR="00013F28">
        <w:trPr>
          <w:trHeight w:val="462"/>
        </w:trPr>
        <w:tc>
          <w:tcPr>
            <w:tcW w:w="857" w:type="dxa"/>
            <w:shd w:val="clear" w:color="auto" w:fill="auto"/>
            <w:vAlign w:val="bottom"/>
          </w:tcPr>
          <w:p w:rsidR="00013F28" w:rsidRDefault="00013F28">
            <w:pPr>
              <w:jc w:val="center"/>
              <w:rPr>
                <w:rFonts w:ascii="Times New Roman" w:hAnsi="Times New Roman"/>
              </w:rPr>
            </w:pPr>
            <w:r>
              <w:rPr>
                <w:rFonts w:ascii="Times New Roman" w:hAnsi="Times New Roman"/>
              </w:rPr>
              <w:t>10.</w:t>
            </w:r>
          </w:p>
        </w:tc>
        <w:tc>
          <w:tcPr>
            <w:tcW w:w="6993" w:type="dxa"/>
            <w:shd w:val="clear" w:color="auto" w:fill="auto"/>
            <w:vAlign w:val="bottom"/>
          </w:tcPr>
          <w:p w:rsidR="00013F28" w:rsidRDefault="00013F28">
            <w:pPr>
              <w:rPr>
                <w:rFonts w:ascii="Times New Roman" w:hAnsi="Times New Roman"/>
              </w:rPr>
            </w:pPr>
            <w:r>
              <w:rPr>
                <w:rFonts w:ascii="Times New Roman" w:hAnsi="Times New Roman"/>
                <w:sz w:val="24"/>
                <w:szCs w:val="24"/>
              </w:rPr>
              <w:t>Определение содержания металлов в образцах методом ИСП-ОЭС (более 5-ти элементов)</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rPr>
            </w:pPr>
          </w:p>
        </w:tc>
      </w:tr>
      <w:tr w:rsidR="00013F28">
        <w:trPr>
          <w:trHeight w:val="448"/>
        </w:trPr>
        <w:tc>
          <w:tcPr>
            <w:tcW w:w="857" w:type="dxa"/>
            <w:shd w:val="clear" w:color="auto" w:fill="auto"/>
            <w:vAlign w:val="bottom"/>
          </w:tcPr>
          <w:p w:rsidR="00013F28" w:rsidRDefault="00013F28">
            <w:pPr>
              <w:jc w:val="center"/>
              <w:rPr>
                <w:rFonts w:ascii="Times New Roman" w:hAnsi="Times New Roman"/>
              </w:rPr>
            </w:pPr>
            <w:r>
              <w:rPr>
                <w:rFonts w:ascii="Times New Roman" w:hAnsi="Times New Roman"/>
              </w:rPr>
              <w:t>11.</w:t>
            </w:r>
          </w:p>
        </w:tc>
        <w:tc>
          <w:tcPr>
            <w:tcW w:w="6993" w:type="dxa"/>
            <w:shd w:val="clear" w:color="auto" w:fill="auto"/>
            <w:vAlign w:val="bottom"/>
          </w:tcPr>
          <w:p w:rsidR="00013F28" w:rsidRDefault="00013F28">
            <w:pPr>
              <w:rPr>
                <w:rFonts w:ascii="Times New Roman" w:hAnsi="Times New Roman"/>
              </w:rPr>
            </w:pPr>
            <w:r>
              <w:rPr>
                <w:rFonts w:ascii="Times New Roman" w:hAnsi="Times New Roman"/>
                <w:sz w:val="24"/>
                <w:szCs w:val="24"/>
              </w:rPr>
              <w:t>Определение содержания тяжелых металлов в образцах методом ИСП-ОЭС (до 5-ти элементов)</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rPr>
            </w:pPr>
          </w:p>
        </w:tc>
      </w:tr>
      <w:tr w:rsidR="00013F28">
        <w:trPr>
          <w:trHeight w:val="223"/>
        </w:trPr>
        <w:tc>
          <w:tcPr>
            <w:tcW w:w="857" w:type="dxa"/>
            <w:shd w:val="clear" w:color="auto" w:fill="auto"/>
            <w:vAlign w:val="bottom"/>
          </w:tcPr>
          <w:p w:rsidR="00013F28" w:rsidRDefault="00013F28">
            <w:pPr>
              <w:jc w:val="center"/>
              <w:rPr>
                <w:rFonts w:ascii="Times New Roman" w:hAnsi="Times New Roman"/>
              </w:rPr>
            </w:pPr>
            <w:r>
              <w:rPr>
                <w:rFonts w:ascii="Times New Roman" w:hAnsi="Times New Roman"/>
              </w:rPr>
              <w:t>12.</w:t>
            </w:r>
          </w:p>
        </w:tc>
        <w:tc>
          <w:tcPr>
            <w:tcW w:w="6993" w:type="dxa"/>
            <w:shd w:val="clear" w:color="auto" w:fill="auto"/>
            <w:vAlign w:val="bottom"/>
          </w:tcPr>
          <w:p w:rsidR="00013F28" w:rsidRDefault="00013F28">
            <w:pPr>
              <w:rPr>
                <w:rFonts w:ascii="Times New Roman" w:hAnsi="Times New Roman"/>
              </w:rPr>
            </w:pPr>
            <w:r>
              <w:rPr>
                <w:rFonts w:ascii="Times New Roman" w:hAnsi="Times New Roman"/>
                <w:sz w:val="24"/>
                <w:szCs w:val="24"/>
              </w:rPr>
              <w:t>Пробоподготовка для ИСП-ОЭС</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rPr>
            </w:pPr>
          </w:p>
        </w:tc>
      </w:tr>
      <w:tr w:rsidR="00013F28">
        <w:trPr>
          <w:trHeight w:val="462"/>
        </w:trPr>
        <w:tc>
          <w:tcPr>
            <w:tcW w:w="857" w:type="dxa"/>
            <w:shd w:val="clear" w:color="auto" w:fill="auto"/>
            <w:vAlign w:val="bottom"/>
          </w:tcPr>
          <w:p w:rsidR="00013F28" w:rsidRDefault="00013F28">
            <w:pPr>
              <w:jc w:val="center"/>
              <w:rPr>
                <w:rFonts w:ascii="Times New Roman" w:hAnsi="Times New Roman"/>
              </w:rPr>
            </w:pPr>
            <w:r>
              <w:rPr>
                <w:rFonts w:ascii="Times New Roman" w:hAnsi="Times New Roman"/>
              </w:rPr>
              <w:t>13.</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Определение металлов атомно-эмиссионным методом (один элемент)</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lang w:val="en-US"/>
              </w:rPr>
            </w:pPr>
          </w:p>
        </w:tc>
      </w:tr>
      <w:tr w:rsidR="00013F28">
        <w:trPr>
          <w:trHeight w:val="448"/>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14.</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Пробоподготовка для атомно-эмиссионного элементного анализа</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rPr>
            </w:pPr>
          </w:p>
        </w:tc>
      </w:tr>
      <w:tr w:rsidR="00013F28">
        <w:trPr>
          <w:trHeight w:val="223"/>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15.</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Определение кислорода автоматическим методом</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rPr>
            </w:pPr>
          </w:p>
        </w:tc>
      </w:tr>
      <w:tr w:rsidR="00013F28">
        <w:trPr>
          <w:trHeight w:val="462"/>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16.</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Определение галогенов методом ионной хроматографии со сжиганием</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rPr>
            </w:pPr>
          </w:p>
        </w:tc>
      </w:tr>
      <w:tr w:rsidR="00013F28">
        <w:trPr>
          <w:trHeight w:val="223"/>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17.</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Определение анионов методом ионной хроматографии</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rPr>
            </w:pPr>
          </w:p>
        </w:tc>
      </w:tr>
      <w:tr w:rsidR="00013F28">
        <w:trPr>
          <w:trHeight w:val="687"/>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18.</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Стоимость 1 часа труда научных сотрудников (сбор и анализ информации, экспертиза литературных данных, результатов экспериментов и т.д.)</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rPr>
            </w:pPr>
          </w:p>
        </w:tc>
      </w:tr>
      <w:tr w:rsidR="00013F28">
        <w:trPr>
          <w:trHeight w:val="448"/>
        </w:trPr>
        <w:tc>
          <w:tcPr>
            <w:tcW w:w="857" w:type="dxa"/>
            <w:shd w:val="clear" w:color="auto" w:fill="auto"/>
            <w:vAlign w:val="bottom"/>
          </w:tcPr>
          <w:p w:rsidR="00013F28" w:rsidRDefault="00013F28">
            <w:pPr>
              <w:jc w:val="center"/>
              <w:rPr>
                <w:rFonts w:ascii="Times New Roman" w:hAnsi="Times New Roman"/>
                <w:color w:val="000000"/>
              </w:rPr>
            </w:pPr>
            <w:r>
              <w:rPr>
                <w:rFonts w:ascii="Times New Roman" w:hAnsi="Times New Roman"/>
                <w:color w:val="000000"/>
              </w:rPr>
              <w:t>19.</w:t>
            </w:r>
          </w:p>
        </w:tc>
        <w:tc>
          <w:tcPr>
            <w:tcW w:w="6993" w:type="dxa"/>
            <w:shd w:val="clear" w:color="auto" w:fill="auto"/>
            <w:vAlign w:val="bottom"/>
          </w:tcPr>
          <w:p w:rsidR="00013F28" w:rsidRDefault="00013F28">
            <w:pPr>
              <w:rPr>
                <w:rFonts w:ascii="Times New Roman" w:hAnsi="Times New Roman"/>
              </w:rPr>
            </w:pPr>
            <w:r>
              <w:rPr>
                <w:rFonts w:ascii="Times New Roman" w:hAnsi="Times New Roman"/>
                <w:color w:val="000000"/>
                <w:sz w:val="24"/>
                <w:szCs w:val="24"/>
              </w:rPr>
              <w:t>Стоимость 1 часа труда инженера (проведение эксперимента, технологических работ и др.)</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bCs/>
                <w:color w:val="000000"/>
              </w:rPr>
            </w:pPr>
          </w:p>
        </w:tc>
      </w:tr>
      <w:tr w:rsidR="00013F28">
        <w:trPr>
          <w:trHeight w:val="462"/>
        </w:trPr>
        <w:tc>
          <w:tcPr>
            <w:tcW w:w="857" w:type="dxa"/>
            <w:shd w:val="clear" w:color="auto" w:fill="auto"/>
          </w:tcPr>
          <w:p w:rsidR="00013F28" w:rsidRDefault="00013F28">
            <w:pPr>
              <w:jc w:val="center"/>
              <w:rPr>
                <w:rFonts w:ascii="Times New Roman" w:hAnsi="Times New Roman"/>
                <w:color w:val="000000"/>
              </w:rPr>
            </w:pPr>
            <w:r>
              <w:rPr>
                <w:rFonts w:ascii="Times New Roman" w:hAnsi="Times New Roman"/>
                <w:color w:val="000000"/>
              </w:rPr>
              <w:t>20.</w:t>
            </w:r>
          </w:p>
        </w:tc>
        <w:tc>
          <w:tcPr>
            <w:tcW w:w="6993" w:type="dxa"/>
            <w:shd w:val="clear" w:color="auto" w:fill="auto"/>
          </w:tcPr>
          <w:p w:rsidR="00013F28" w:rsidRDefault="00013F28">
            <w:pPr>
              <w:rPr>
                <w:rFonts w:ascii="Times New Roman" w:hAnsi="Times New Roman"/>
              </w:rPr>
            </w:pPr>
            <w:r>
              <w:rPr>
                <w:rFonts w:ascii="Times New Roman" w:hAnsi="Times New Roman"/>
                <w:sz w:val="24"/>
                <w:szCs w:val="24"/>
              </w:rPr>
              <w:t>Составление протокола анализа (краткий отчёт по проведенным исследованиям)</w:t>
            </w:r>
          </w:p>
        </w:tc>
        <w:tc>
          <w:tcPr>
            <w:tcW w:w="1284" w:type="dxa"/>
            <w:shd w:val="clear" w:color="auto" w:fill="auto"/>
            <w:vAlign w:val="center"/>
          </w:tcPr>
          <w:p w:rsidR="00013F28" w:rsidRDefault="00013F28">
            <w:pPr>
              <w:jc w:val="center"/>
              <w:rPr>
                <w:rFonts w:ascii="Times New Roman" w:hAnsi="Times New Roman"/>
              </w:rPr>
            </w:pPr>
            <w:r>
              <w:rPr>
                <w:rFonts w:ascii="Times New Roman" w:hAnsi="Times New Roman"/>
              </w:rPr>
              <w:t>Шт.</w:t>
            </w:r>
          </w:p>
        </w:tc>
        <w:tc>
          <w:tcPr>
            <w:tcW w:w="1755" w:type="dxa"/>
            <w:shd w:val="clear" w:color="auto" w:fill="auto"/>
          </w:tcPr>
          <w:p w:rsidR="00013F28" w:rsidRDefault="00013F28">
            <w:pPr>
              <w:jc w:val="center"/>
              <w:rPr>
                <w:rFonts w:ascii="Times New Roman" w:hAnsi="Times New Roman"/>
              </w:rPr>
            </w:pPr>
          </w:p>
        </w:tc>
      </w:tr>
    </w:tbl>
    <w:p w:rsidR="00013F28" w:rsidRDefault="00013F28">
      <w:pPr>
        <w:rPr>
          <w:vanish/>
        </w:rPr>
      </w:pPr>
    </w:p>
    <w:tbl>
      <w:tblPr>
        <w:tblW w:w="0" w:type="auto"/>
        <w:jc w:val="center"/>
        <w:tblLook w:val="01E0" w:firstRow="1" w:lastRow="1" w:firstColumn="1" w:lastColumn="1" w:noHBand="0" w:noVBand="0"/>
      </w:tblPr>
      <w:tblGrid>
        <w:gridCol w:w="4391"/>
        <w:gridCol w:w="5102"/>
      </w:tblGrid>
      <w:tr w:rsidR="00013F28">
        <w:trPr>
          <w:trHeight w:val="1869"/>
          <w:jc w:val="center"/>
        </w:trPr>
        <w:tc>
          <w:tcPr>
            <w:tcW w:w="4391" w:type="dxa"/>
            <w:shd w:val="clear" w:color="auto" w:fill="auto"/>
          </w:tcPr>
          <w:p w:rsidR="00013F28" w:rsidRDefault="00013F28">
            <w:pPr>
              <w:rPr>
                <w:rFonts w:ascii="Times New Roman" w:hAnsi="Times New Roman"/>
                <w:b/>
                <w:sz w:val="21"/>
                <w:szCs w:val="21"/>
              </w:rPr>
            </w:pPr>
          </w:p>
          <w:p w:rsidR="00013F28" w:rsidRDefault="00013F28">
            <w:pPr>
              <w:rPr>
                <w:rFonts w:ascii="Times New Roman" w:hAnsi="Times New Roman"/>
                <w:b/>
                <w:sz w:val="21"/>
                <w:szCs w:val="21"/>
              </w:rPr>
            </w:pPr>
            <w:r>
              <w:rPr>
                <w:rFonts w:ascii="Times New Roman" w:hAnsi="Times New Roman"/>
                <w:b/>
                <w:sz w:val="21"/>
                <w:szCs w:val="21"/>
              </w:rPr>
              <w:t>ЗАКАЗЧИК:</w:t>
            </w:r>
          </w:p>
          <w:p w:rsidR="00013F28" w:rsidRDefault="00013F28">
            <w:pPr>
              <w:rPr>
                <w:rFonts w:ascii="Times New Roman" w:hAnsi="Times New Roman"/>
                <w:b/>
                <w:sz w:val="21"/>
                <w:szCs w:val="21"/>
              </w:rPr>
            </w:pPr>
            <w:r>
              <w:rPr>
                <w:rFonts w:ascii="Times New Roman" w:hAnsi="Times New Roman"/>
                <w:b/>
                <w:sz w:val="21"/>
                <w:szCs w:val="21"/>
              </w:rPr>
              <w:t>НГТУ</w:t>
            </w:r>
          </w:p>
          <w:p w:rsidR="00013F28" w:rsidRDefault="00013F28">
            <w:pPr>
              <w:rPr>
                <w:rFonts w:ascii="Times New Roman" w:hAnsi="Times New Roman"/>
                <w:b/>
                <w:sz w:val="21"/>
                <w:szCs w:val="21"/>
              </w:rPr>
            </w:pPr>
          </w:p>
          <w:p w:rsidR="00013F28" w:rsidRDefault="00013F28">
            <w:pPr>
              <w:rPr>
                <w:rFonts w:ascii="Times New Roman" w:hAnsi="Times New Roman"/>
                <w:b/>
                <w:sz w:val="21"/>
                <w:szCs w:val="21"/>
              </w:rPr>
            </w:pPr>
            <w:r>
              <w:rPr>
                <w:rFonts w:ascii="Times New Roman" w:hAnsi="Times New Roman"/>
                <w:b/>
                <w:sz w:val="21"/>
                <w:szCs w:val="21"/>
              </w:rPr>
              <w:t>От имени Заказчика:</w:t>
            </w:r>
          </w:p>
          <w:p w:rsidR="00013F28" w:rsidRDefault="00013F28">
            <w:pPr>
              <w:pStyle w:val="Normalunindented"/>
              <w:keepNext/>
              <w:spacing w:before="0" w:after="0" w:line="240" w:lineRule="auto"/>
              <w:contextualSpacing/>
              <w:jc w:val="left"/>
              <w:rPr>
                <w:sz w:val="16"/>
                <w:szCs w:val="16"/>
              </w:rPr>
            </w:pPr>
            <w:r>
              <w:rPr>
                <w:sz w:val="16"/>
                <w:szCs w:val="16"/>
                <w:u w:val="single"/>
              </w:rPr>
              <w:t>    (должность)    </w:t>
            </w:r>
          </w:p>
          <w:p w:rsidR="00013F28" w:rsidRDefault="00013F28">
            <w:pPr>
              <w:pStyle w:val="Normalunindented"/>
              <w:keepNext/>
              <w:spacing w:before="0" w:after="0" w:line="240" w:lineRule="auto"/>
              <w:contextualSpacing/>
            </w:pPr>
            <w:r>
              <w:rPr>
                <w:sz w:val="16"/>
                <w:szCs w:val="16"/>
                <w:u w:val="single"/>
              </w:rPr>
              <w:t>            (подпись)</w:t>
            </w:r>
            <w:r>
              <w:rPr>
                <w:u w:val="single"/>
              </w:rPr>
              <w:t xml:space="preserve">              </w:t>
            </w:r>
            <w:r>
              <w:t>/</w:t>
            </w:r>
            <w:r>
              <w:rPr>
                <w:u w:val="single"/>
              </w:rPr>
              <w:t>           (Ф.И.О.)     </w:t>
            </w:r>
            <w:r>
              <w:t>/</w:t>
            </w:r>
          </w:p>
          <w:p w:rsidR="00013F28" w:rsidRDefault="00013F28">
            <w:pPr>
              <w:tabs>
                <w:tab w:val="left" w:pos="6165"/>
              </w:tabs>
              <w:rPr>
                <w:rFonts w:ascii="Times New Roman" w:hAnsi="Times New Roman"/>
                <w:sz w:val="22"/>
                <w:szCs w:val="22"/>
              </w:rPr>
            </w:pPr>
            <w:r>
              <w:rPr>
                <w:rFonts w:ascii="Times New Roman" w:hAnsi="Times New Roman"/>
                <w:i/>
                <w:sz w:val="22"/>
                <w:szCs w:val="22"/>
              </w:rPr>
              <w:t>М.П.</w:t>
            </w:r>
          </w:p>
          <w:p w:rsidR="00013F28" w:rsidRDefault="00013F28">
            <w:pPr>
              <w:rPr>
                <w:rFonts w:ascii="Times New Roman" w:hAnsi="Times New Roman"/>
                <w:b/>
                <w:sz w:val="21"/>
                <w:szCs w:val="21"/>
              </w:rPr>
            </w:pPr>
          </w:p>
        </w:tc>
        <w:tc>
          <w:tcPr>
            <w:tcW w:w="5102" w:type="dxa"/>
            <w:shd w:val="clear" w:color="auto" w:fill="auto"/>
          </w:tcPr>
          <w:p w:rsidR="00013F28" w:rsidRDefault="00013F28">
            <w:pPr>
              <w:rPr>
                <w:rFonts w:ascii="Times New Roman" w:hAnsi="Times New Roman"/>
                <w:b/>
                <w:sz w:val="21"/>
                <w:szCs w:val="21"/>
              </w:rPr>
            </w:pPr>
          </w:p>
          <w:p w:rsidR="00013F28" w:rsidRDefault="00013F28">
            <w:pPr>
              <w:rPr>
                <w:rFonts w:ascii="Times New Roman" w:hAnsi="Times New Roman"/>
                <w:b/>
                <w:sz w:val="21"/>
                <w:szCs w:val="21"/>
              </w:rPr>
            </w:pPr>
            <w:r>
              <w:rPr>
                <w:rFonts w:ascii="Times New Roman" w:hAnsi="Times New Roman"/>
                <w:b/>
                <w:sz w:val="21"/>
                <w:szCs w:val="21"/>
              </w:rPr>
              <w:t>ИСПОЛНИТЕЛЬ:</w:t>
            </w:r>
          </w:p>
          <w:p w:rsidR="00013F28" w:rsidRDefault="00013F28">
            <w:pPr>
              <w:rPr>
                <w:rFonts w:ascii="Times New Roman" w:hAnsi="Times New Roman"/>
                <w:b/>
                <w:color w:val="000000"/>
                <w:sz w:val="21"/>
                <w:szCs w:val="21"/>
              </w:rPr>
            </w:pPr>
            <w:r>
              <w:rPr>
                <w:rFonts w:ascii="Times New Roman" w:hAnsi="Times New Roman"/>
                <w:b/>
                <w:color w:val="000000"/>
                <w:sz w:val="21"/>
                <w:szCs w:val="21"/>
              </w:rPr>
              <w:t>Наименование</w:t>
            </w:r>
          </w:p>
          <w:p w:rsidR="00013F28" w:rsidRDefault="00013F28">
            <w:pPr>
              <w:pStyle w:val="Normalunindented"/>
              <w:keepNext/>
              <w:spacing w:before="0" w:after="0" w:line="240" w:lineRule="auto"/>
              <w:contextualSpacing/>
              <w:rPr>
                <w:b/>
              </w:rPr>
            </w:pPr>
          </w:p>
          <w:p w:rsidR="00013F28" w:rsidRDefault="00013F28">
            <w:pPr>
              <w:pStyle w:val="Normalunindented"/>
              <w:keepNext/>
              <w:spacing w:before="0" w:after="0" w:line="240" w:lineRule="auto"/>
              <w:contextualSpacing/>
              <w:rPr>
                <w:b/>
              </w:rPr>
            </w:pPr>
            <w:r>
              <w:rPr>
                <w:b/>
              </w:rPr>
              <w:t>От имени Исполнителя:</w:t>
            </w:r>
          </w:p>
          <w:p w:rsidR="00013F28" w:rsidRDefault="00013F28">
            <w:pPr>
              <w:pStyle w:val="Normalunindented"/>
              <w:keepNext/>
              <w:spacing w:before="0" w:after="0" w:line="240" w:lineRule="auto"/>
              <w:contextualSpacing/>
              <w:jc w:val="left"/>
              <w:rPr>
                <w:sz w:val="16"/>
                <w:szCs w:val="16"/>
              </w:rPr>
            </w:pPr>
            <w:r>
              <w:rPr>
                <w:u w:val="single"/>
              </w:rPr>
              <w:t xml:space="preserve">    </w:t>
            </w:r>
            <w:r>
              <w:rPr>
                <w:sz w:val="16"/>
                <w:szCs w:val="16"/>
                <w:u w:val="single"/>
              </w:rPr>
              <w:t>(должность)    </w:t>
            </w:r>
          </w:p>
          <w:p w:rsidR="00013F28" w:rsidRDefault="00013F28">
            <w:pPr>
              <w:pStyle w:val="Normalunindented"/>
              <w:keepNext/>
              <w:spacing w:before="0" w:after="0" w:line="240" w:lineRule="auto"/>
              <w:contextualSpacing/>
            </w:pPr>
            <w:r>
              <w:rPr>
                <w:sz w:val="16"/>
                <w:szCs w:val="16"/>
                <w:u w:val="single"/>
              </w:rPr>
              <w:t>            (подпись)              </w:t>
            </w:r>
            <w:r>
              <w:t>/</w:t>
            </w:r>
            <w:r>
              <w:rPr>
                <w:u w:val="single"/>
              </w:rPr>
              <w:t>           (Ф.И.О.)     </w:t>
            </w:r>
            <w:r>
              <w:t>/</w:t>
            </w:r>
          </w:p>
          <w:p w:rsidR="00013F28" w:rsidRDefault="00013F28">
            <w:pPr>
              <w:keepNext/>
              <w:tabs>
                <w:tab w:val="left" w:pos="266"/>
              </w:tabs>
              <w:outlineLvl w:val="0"/>
              <w:rPr>
                <w:rFonts w:ascii="Times New Roman" w:hAnsi="Times New Roman"/>
                <w:b/>
                <w:bCs/>
                <w:sz w:val="21"/>
                <w:szCs w:val="21"/>
              </w:rPr>
            </w:pPr>
            <w:r>
              <w:rPr>
                <w:rFonts w:ascii="Times New Roman" w:hAnsi="Times New Roman"/>
                <w:i/>
                <w:sz w:val="22"/>
                <w:szCs w:val="22"/>
              </w:rPr>
              <w:t>М.П.</w:t>
            </w:r>
          </w:p>
        </w:tc>
      </w:tr>
    </w:tbl>
    <w:p w:rsidR="00013F28" w:rsidRDefault="00013F28">
      <w:pPr>
        <w:tabs>
          <w:tab w:val="left" w:pos="6165"/>
        </w:tabs>
        <w:rPr>
          <w:rFonts w:ascii="Times New Roman" w:hAnsi="Times New Roman"/>
          <w:sz w:val="22"/>
          <w:szCs w:val="22"/>
        </w:rPr>
      </w:pPr>
    </w:p>
    <w:sectPr w:rsidR="00013F28">
      <w:headerReference w:type="even" r:id="rId9"/>
      <w:footnotePr>
        <w:numRestart w:val="eachSect"/>
      </w:footnotePr>
      <w:pgSz w:w="11906" w:h="16838"/>
      <w:pgMar w:top="567" w:right="707" w:bottom="426" w:left="1134" w:header="294"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E32" w:rsidRDefault="00FF1E32">
      <w:r>
        <w:separator/>
      </w:r>
    </w:p>
  </w:endnote>
  <w:endnote w:type="continuationSeparator" w:id="0">
    <w:p w:rsidR="00FF1E32" w:rsidRDefault="00FF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ЛОМе"/>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E32" w:rsidRDefault="00FF1E32">
      <w:r>
        <w:separator/>
      </w:r>
    </w:p>
  </w:footnote>
  <w:footnote w:type="continuationSeparator" w:id="0">
    <w:p w:rsidR="00FF1E32" w:rsidRDefault="00FF1E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28" w:rsidRDefault="00013F28">
    <w:pPr>
      <w:pStyle w:val="afe"/>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013F28" w:rsidRDefault="00013F28">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21C0055C"/>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strike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B375DF"/>
    <w:multiLevelType w:val="hybridMultilevel"/>
    <w:tmpl w:val="2A0C9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A82C8C"/>
    <w:multiLevelType w:val="multilevel"/>
    <w:tmpl w:val="10A82C8C"/>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color w:val="auto"/>
        <w:u w:val="none"/>
        <w:effect w:val="none"/>
      </w:rPr>
    </w:lvl>
    <w:lvl w:ilvl="2">
      <w:start w:val="1"/>
      <w:numFmt w:val="decimal"/>
      <w:lvlText w:val="%1.%2.%3."/>
      <w:lvlJc w:val="left"/>
      <w:pPr>
        <w:ind w:left="1224" w:hanging="504"/>
      </w:pPr>
      <w:rPr>
        <w:b w:val="0"/>
        <w:strike w:val="0"/>
        <w:dstrike w:val="0"/>
        <w:color w:val="auto"/>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A703E9"/>
    <w:multiLevelType w:val="multilevel"/>
    <w:tmpl w:val="A6AA3022"/>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858"/>
        </w:tabs>
        <w:ind w:left="858" w:hanging="432"/>
      </w:pPr>
      <w:rPr>
        <w:rFonts w:cs="Times New Roman"/>
        <w:b/>
        <w:strike w:val="0"/>
        <w:color w:val="000000"/>
      </w:rPr>
    </w:lvl>
    <w:lvl w:ilvl="2">
      <w:start w:val="1"/>
      <w:numFmt w:val="decimal"/>
      <w:lvlText w:val="%1.%2.%3."/>
      <w:lvlJc w:val="left"/>
      <w:pPr>
        <w:tabs>
          <w:tab w:val="num" w:pos="2280"/>
        </w:tabs>
        <w:ind w:left="206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64C21D6"/>
    <w:multiLevelType w:val="hybridMultilevel"/>
    <w:tmpl w:val="A274A55A"/>
    <w:lvl w:ilvl="0" w:tplc="EE84BDD6">
      <w:start w:val="7"/>
      <w:numFmt w:val="decimal"/>
      <w:lvlText w:val="%1."/>
      <w:lvlJc w:val="left"/>
      <w:pPr>
        <w:ind w:left="1250" w:hanging="360"/>
      </w:pPr>
      <w:rPr>
        <w:rFonts w:hint="default"/>
      </w:rPr>
    </w:lvl>
    <w:lvl w:ilvl="1" w:tplc="04190019" w:tentative="1">
      <w:start w:val="1"/>
      <w:numFmt w:val="lowerLetter"/>
      <w:lvlText w:val="%2."/>
      <w:lvlJc w:val="left"/>
      <w:pPr>
        <w:ind w:left="1970" w:hanging="360"/>
      </w:pPr>
    </w:lvl>
    <w:lvl w:ilvl="2" w:tplc="0419001B" w:tentative="1">
      <w:start w:val="1"/>
      <w:numFmt w:val="lowerRoman"/>
      <w:lvlText w:val="%3."/>
      <w:lvlJc w:val="right"/>
      <w:pPr>
        <w:ind w:left="2690" w:hanging="180"/>
      </w:pPr>
    </w:lvl>
    <w:lvl w:ilvl="3" w:tplc="0419000F">
      <w:start w:val="1"/>
      <w:numFmt w:val="decimal"/>
      <w:lvlText w:val="%4."/>
      <w:lvlJc w:val="left"/>
      <w:pPr>
        <w:ind w:left="3410" w:hanging="360"/>
      </w:pPr>
    </w:lvl>
    <w:lvl w:ilvl="4" w:tplc="04190019" w:tentative="1">
      <w:start w:val="1"/>
      <w:numFmt w:val="lowerLetter"/>
      <w:lvlText w:val="%5."/>
      <w:lvlJc w:val="left"/>
      <w:pPr>
        <w:ind w:left="4130" w:hanging="360"/>
      </w:pPr>
    </w:lvl>
    <w:lvl w:ilvl="5" w:tplc="0419001B" w:tentative="1">
      <w:start w:val="1"/>
      <w:numFmt w:val="lowerRoman"/>
      <w:lvlText w:val="%6."/>
      <w:lvlJc w:val="right"/>
      <w:pPr>
        <w:ind w:left="4850" w:hanging="180"/>
      </w:pPr>
    </w:lvl>
    <w:lvl w:ilvl="6" w:tplc="0419000F" w:tentative="1">
      <w:start w:val="1"/>
      <w:numFmt w:val="decimal"/>
      <w:lvlText w:val="%7."/>
      <w:lvlJc w:val="left"/>
      <w:pPr>
        <w:ind w:left="5570" w:hanging="360"/>
      </w:pPr>
    </w:lvl>
    <w:lvl w:ilvl="7" w:tplc="04190019" w:tentative="1">
      <w:start w:val="1"/>
      <w:numFmt w:val="lowerLetter"/>
      <w:lvlText w:val="%8."/>
      <w:lvlJc w:val="left"/>
      <w:pPr>
        <w:ind w:left="6290" w:hanging="360"/>
      </w:pPr>
    </w:lvl>
    <w:lvl w:ilvl="8" w:tplc="0419001B" w:tentative="1">
      <w:start w:val="1"/>
      <w:numFmt w:val="lowerRoman"/>
      <w:lvlText w:val="%9."/>
      <w:lvlJc w:val="right"/>
      <w:pPr>
        <w:ind w:left="7010" w:hanging="180"/>
      </w:pPr>
    </w:lvl>
  </w:abstractNum>
  <w:abstractNum w:abstractNumId="5" w15:restartNumberingAfterBreak="0">
    <w:nsid w:val="2DE452A7"/>
    <w:multiLevelType w:val="multilevel"/>
    <w:tmpl w:val="490476A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i w:val="0"/>
        <w:strike w:val="0"/>
        <w:color w:val="auto"/>
      </w:rPr>
    </w:lvl>
    <w:lvl w:ilvl="2">
      <w:start w:val="1"/>
      <w:numFmt w:val="decimal"/>
      <w:lvlText w:val="%1.%2.%3."/>
      <w:lvlJc w:val="left"/>
      <w:pPr>
        <w:ind w:left="1224" w:hanging="504"/>
      </w:pPr>
      <w:rPr>
        <w:rFonts w:hint="default"/>
        <w:b/>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814388"/>
    <w:multiLevelType w:val="multilevel"/>
    <w:tmpl w:val="C04461CC"/>
    <w:lvl w:ilvl="0">
      <w:start w:val="1"/>
      <w:numFmt w:val="decimal"/>
      <w:pStyle w:val="a0"/>
      <w:suff w:val="space"/>
      <w:lvlText w:val="%1."/>
      <w:lvlJc w:val="left"/>
      <w:pPr>
        <w:ind w:left="0" w:firstLine="0"/>
      </w:pPr>
      <w:rPr>
        <w:rFonts w:hint="default"/>
      </w:rPr>
    </w:lvl>
    <w:lvl w:ilvl="1">
      <w:start w:val="1"/>
      <w:numFmt w:val="decimal"/>
      <w:pStyle w:val="a1"/>
      <w:suff w:val="space"/>
      <w:lvlText w:val="%1.%2."/>
      <w:lvlJc w:val="left"/>
      <w:pPr>
        <w:ind w:left="1418" w:firstLine="709"/>
      </w:pPr>
      <w:rPr>
        <w:rFonts w:hint="default"/>
        <w:b w:val="0"/>
        <w:bCs/>
        <w:sz w:val="24"/>
        <w:szCs w:val="24"/>
      </w:rPr>
    </w:lvl>
    <w:lvl w:ilvl="2">
      <w:start w:val="1"/>
      <w:numFmt w:val="decimal"/>
      <w:pStyle w:val="a2"/>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35FC39F1"/>
    <w:multiLevelType w:val="multilevel"/>
    <w:tmpl w:val="66E0FA3C"/>
    <w:lvl w:ilvl="0">
      <w:start w:val="1"/>
      <w:numFmt w:val="decimal"/>
      <w:pStyle w:val="a3"/>
      <w:lvlText w:val="%1."/>
      <w:lvlJc w:val="left"/>
      <w:pPr>
        <w:ind w:left="928" w:hanging="360"/>
      </w:pPr>
      <w:rPr>
        <w:rFonts w:hint="default"/>
      </w:rPr>
    </w:lvl>
    <w:lvl w:ilvl="1">
      <w:start w:val="1"/>
      <w:numFmt w:val="decimal"/>
      <w:pStyle w:val="2"/>
      <w:isLgl/>
      <w:lvlText w:val="%1.%2."/>
      <w:lvlJc w:val="left"/>
      <w:pPr>
        <w:ind w:left="644" w:hanging="360"/>
      </w:pPr>
      <w:rPr>
        <w:rFonts w:hint="default"/>
        <w:i w:val="0"/>
      </w:rPr>
    </w:lvl>
    <w:lvl w:ilvl="2">
      <w:start w:val="1"/>
      <w:numFmt w:val="decimal"/>
      <w:pStyle w:val="3"/>
      <w:isLgl/>
      <w:lvlText w:val="%1.%2.%3."/>
      <w:lvlJc w:val="left"/>
      <w:pPr>
        <w:ind w:left="2149" w:hanging="720"/>
      </w:pPr>
      <w:rPr>
        <w:rFonts w:hint="default"/>
        <w:i w:val="0"/>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47357C7A"/>
    <w:multiLevelType w:val="multilevel"/>
    <w:tmpl w:val="5256127C"/>
    <w:lvl w:ilvl="0">
      <w:start w:val="1"/>
      <w:numFmt w:val="decimal"/>
      <w:lvlText w:val="%1."/>
      <w:lvlJc w:val="left"/>
      <w:pPr>
        <w:ind w:left="4045" w:hanging="360"/>
      </w:pPr>
      <w:rPr>
        <w:rFonts w:hint="default"/>
        <w:b/>
        <w:bCs/>
        <w:i w:val="0"/>
      </w:rPr>
    </w:lvl>
    <w:lvl w:ilvl="1">
      <w:start w:val="1"/>
      <w:numFmt w:val="decimal"/>
      <w:lvlText w:val="%1.%2."/>
      <w:lvlJc w:val="left"/>
      <w:pPr>
        <w:ind w:left="928" w:hanging="36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9" w15:restartNumberingAfterBreak="0">
    <w:nsid w:val="52E90A9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DC51767"/>
    <w:multiLevelType w:val="hybridMultilevel"/>
    <w:tmpl w:val="036EDC24"/>
    <w:lvl w:ilvl="0" w:tplc="0419000F">
      <w:start w:val="1"/>
      <w:numFmt w:val="decimal"/>
      <w:lvlText w:val="%1."/>
      <w:lvlJc w:val="left"/>
      <w:pPr>
        <w:ind w:left="1250" w:hanging="360"/>
      </w:pPr>
    </w:lvl>
    <w:lvl w:ilvl="1" w:tplc="04190019" w:tentative="1">
      <w:start w:val="1"/>
      <w:numFmt w:val="lowerLetter"/>
      <w:lvlText w:val="%2."/>
      <w:lvlJc w:val="left"/>
      <w:pPr>
        <w:ind w:left="1970" w:hanging="360"/>
      </w:pPr>
    </w:lvl>
    <w:lvl w:ilvl="2" w:tplc="0419001B" w:tentative="1">
      <w:start w:val="1"/>
      <w:numFmt w:val="lowerRoman"/>
      <w:lvlText w:val="%3."/>
      <w:lvlJc w:val="right"/>
      <w:pPr>
        <w:ind w:left="2690" w:hanging="180"/>
      </w:pPr>
    </w:lvl>
    <w:lvl w:ilvl="3" w:tplc="0419000F">
      <w:start w:val="1"/>
      <w:numFmt w:val="decimal"/>
      <w:lvlText w:val="%4."/>
      <w:lvlJc w:val="left"/>
      <w:pPr>
        <w:ind w:left="3410" w:hanging="360"/>
      </w:pPr>
    </w:lvl>
    <w:lvl w:ilvl="4" w:tplc="04190019" w:tentative="1">
      <w:start w:val="1"/>
      <w:numFmt w:val="lowerLetter"/>
      <w:lvlText w:val="%5."/>
      <w:lvlJc w:val="left"/>
      <w:pPr>
        <w:ind w:left="4130" w:hanging="360"/>
      </w:pPr>
    </w:lvl>
    <w:lvl w:ilvl="5" w:tplc="0419001B" w:tentative="1">
      <w:start w:val="1"/>
      <w:numFmt w:val="lowerRoman"/>
      <w:lvlText w:val="%6."/>
      <w:lvlJc w:val="right"/>
      <w:pPr>
        <w:ind w:left="4850" w:hanging="180"/>
      </w:pPr>
    </w:lvl>
    <w:lvl w:ilvl="6" w:tplc="0419000F" w:tentative="1">
      <w:start w:val="1"/>
      <w:numFmt w:val="decimal"/>
      <w:lvlText w:val="%7."/>
      <w:lvlJc w:val="left"/>
      <w:pPr>
        <w:ind w:left="5570" w:hanging="360"/>
      </w:pPr>
    </w:lvl>
    <w:lvl w:ilvl="7" w:tplc="04190019" w:tentative="1">
      <w:start w:val="1"/>
      <w:numFmt w:val="lowerLetter"/>
      <w:lvlText w:val="%8."/>
      <w:lvlJc w:val="left"/>
      <w:pPr>
        <w:ind w:left="6290" w:hanging="360"/>
      </w:pPr>
    </w:lvl>
    <w:lvl w:ilvl="8" w:tplc="0419001B" w:tentative="1">
      <w:start w:val="1"/>
      <w:numFmt w:val="lowerRoman"/>
      <w:lvlText w:val="%9."/>
      <w:lvlJc w:val="right"/>
      <w:pPr>
        <w:ind w:left="7010" w:hanging="180"/>
      </w:pPr>
    </w:lvl>
  </w:abstractNum>
  <w:abstractNum w:abstractNumId="11" w15:restartNumberingAfterBreak="0">
    <w:nsid w:val="607D6ED4"/>
    <w:multiLevelType w:val="multilevel"/>
    <w:tmpl w:val="5256127C"/>
    <w:lvl w:ilvl="0">
      <w:start w:val="1"/>
      <w:numFmt w:val="decimal"/>
      <w:lvlText w:val="%1."/>
      <w:lvlJc w:val="left"/>
      <w:pPr>
        <w:ind w:left="4045" w:hanging="360"/>
      </w:pPr>
      <w:rPr>
        <w:rFonts w:hint="default"/>
        <w:b/>
        <w:bCs/>
        <w:i w:val="0"/>
      </w:rPr>
    </w:lvl>
    <w:lvl w:ilvl="1">
      <w:start w:val="1"/>
      <w:numFmt w:val="decimal"/>
      <w:lvlText w:val="%1.%2."/>
      <w:lvlJc w:val="left"/>
      <w:pPr>
        <w:ind w:left="928" w:hanging="36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12" w15:restartNumberingAfterBreak="0">
    <w:nsid w:val="64CA61A3"/>
    <w:multiLevelType w:val="hybridMultilevel"/>
    <w:tmpl w:val="F490D9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6FB7821"/>
    <w:multiLevelType w:val="multilevel"/>
    <w:tmpl w:val="0419001F"/>
    <w:numStyleLink w:val="111111"/>
  </w:abstractNum>
  <w:abstractNum w:abstractNumId="14" w15:restartNumberingAfterBreak="0">
    <w:nsid w:val="70362271"/>
    <w:multiLevelType w:val="hybridMultilevel"/>
    <w:tmpl w:val="16728CEE"/>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5" w15:restartNumberingAfterBreak="0">
    <w:nsid w:val="725C7147"/>
    <w:multiLevelType w:val="multilevel"/>
    <w:tmpl w:val="744040BC"/>
    <w:lvl w:ilvl="0">
      <w:start w:val="8"/>
      <w:numFmt w:val="decimal"/>
      <w:lvlText w:val="%1."/>
      <w:lvlJc w:val="left"/>
      <w:pPr>
        <w:ind w:left="4045" w:hanging="360"/>
      </w:pPr>
      <w:rPr>
        <w:rFonts w:hint="default"/>
        <w:b w:val="0"/>
        <w:i w:val="0"/>
      </w:rPr>
    </w:lvl>
    <w:lvl w:ilvl="1">
      <w:start w:val="1"/>
      <w:numFmt w:val="decimal"/>
      <w:lvlText w:val="%1.%2."/>
      <w:lvlJc w:val="left"/>
      <w:pPr>
        <w:ind w:left="107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16" w15:restartNumberingAfterBreak="0">
    <w:nsid w:val="732223F1"/>
    <w:multiLevelType w:val="multilevel"/>
    <w:tmpl w:val="40DA68D0"/>
    <w:lvl w:ilvl="0">
      <w:start w:val="1"/>
      <w:numFmt w:val="decimal"/>
      <w:lvlText w:val="%1."/>
      <w:lvlJc w:val="left"/>
      <w:pPr>
        <w:ind w:left="4045" w:hanging="360"/>
      </w:pPr>
      <w:rPr>
        <w:b w:val="0"/>
        <w:i w:val="0"/>
        <w:vertAlign w:val="baseline"/>
      </w:rPr>
    </w:lvl>
    <w:lvl w:ilvl="1">
      <w:start w:val="1"/>
      <w:numFmt w:val="decimal"/>
      <w:lvlText w:val="%1.%2."/>
      <w:lvlJc w:val="left"/>
      <w:pPr>
        <w:ind w:left="566" w:hanging="359"/>
      </w:pPr>
      <w:rPr>
        <w:b w:val="0"/>
        <w:i w:val="0"/>
        <w:vertAlign w:val="baseline"/>
      </w:rPr>
    </w:lvl>
    <w:lvl w:ilvl="2">
      <w:start w:val="1"/>
      <w:numFmt w:val="decimal"/>
      <w:lvlText w:val="%1.%2.%3."/>
      <w:lvlJc w:val="left"/>
      <w:pPr>
        <w:ind w:left="720" w:hanging="720"/>
      </w:pPr>
      <w:rPr>
        <w:b w:val="0"/>
        <w:i w:val="0"/>
        <w:vertAlign w:val="baseline"/>
      </w:rPr>
    </w:lvl>
    <w:lvl w:ilvl="3">
      <w:start w:val="1"/>
      <w:numFmt w:val="decimal"/>
      <w:lvlText w:val="%1.%2.%3.%4."/>
      <w:lvlJc w:val="left"/>
      <w:pPr>
        <w:ind w:left="720" w:hanging="720"/>
      </w:pPr>
      <w:rPr>
        <w:b w:val="0"/>
        <w:i w:val="0"/>
        <w:vertAlign w:val="baseline"/>
      </w:rPr>
    </w:lvl>
    <w:lvl w:ilvl="4">
      <w:start w:val="1"/>
      <w:numFmt w:val="decimal"/>
      <w:lvlText w:val="%1.%2.%3.%4.%5."/>
      <w:lvlJc w:val="left"/>
      <w:pPr>
        <w:ind w:left="1080" w:hanging="1080"/>
      </w:pPr>
      <w:rPr>
        <w:b w:val="0"/>
        <w:i w:val="0"/>
        <w:vertAlign w:val="baseline"/>
      </w:rPr>
    </w:lvl>
    <w:lvl w:ilvl="5">
      <w:start w:val="1"/>
      <w:numFmt w:val="decimal"/>
      <w:lvlText w:val="%1.%2.%3.%4.%5.%6."/>
      <w:lvlJc w:val="left"/>
      <w:pPr>
        <w:ind w:left="1080" w:hanging="1080"/>
      </w:pPr>
      <w:rPr>
        <w:b w:val="0"/>
        <w:i w:val="0"/>
        <w:vertAlign w:val="baseline"/>
      </w:rPr>
    </w:lvl>
    <w:lvl w:ilvl="6">
      <w:start w:val="1"/>
      <w:numFmt w:val="decimal"/>
      <w:lvlText w:val="%1.%2.%3.%4.%5.%6.%7."/>
      <w:lvlJc w:val="left"/>
      <w:pPr>
        <w:ind w:left="1440" w:hanging="1440"/>
      </w:pPr>
      <w:rPr>
        <w:b w:val="0"/>
        <w:i w:val="0"/>
        <w:vertAlign w:val="baseline"/>
      </w:rPr>
    </w:lvl>
    <w:lvl w:ilvl="7">
      <w:start w:val="1"/>
      <w:numFmt w:val="decimal"/>
      <w:lvlText w:val="%1.%2.%3.%4.%5.%6.%7.%8."/>
      <w:lvlJc w:val="left"/>
      <w:pPr>
        <w:ind w:left="1440" w:hanging="1440"/>
      </w:pPr>
      <w:rPr>
        <w:b w:val="0"/>
        <w:i w:val="0"/>
        <w:vertAlign w:val="baseline"/>
      </w:rPr>
    </w:lvl>
    <w:lvl w:ilvl="8">
      <w:start w:val="1"/>
      <w:numFmt w:val="decimal"/>
      <w:lvlText w:val="%1.%2.%3.%4.%5.%6.%7.%8.%9."/>
      <w:lvlJc w:val="left"/>
      <w:pPr>
        <w:ind w:left="1440" w:hanging="1440"/>
      </w:pPr>
      <w:rPr>
        <w:b w:val="0"/>
        <w:i w:val="0"/>
        <w:vertAlign w:val="baseline"/>
      </w:rPr>
    </w:lvl>
  </w:abstractNum>
  <w:abstractNum w:abstractNumId="17" w15:restartNumberingAfterBreak="0">
    <w:nsid w:val="74511BC6"/>
    <w:multiLevelType w:val="multilevel"/>
    <w:tmpl w:val="5256127C"/>
    <w:lvl w:ilvl="0">
      <w:start w:val="1"/>
      <w:numFmt w:val="decimal"/>
      <w:lvlText w:val="%1."/>
      <w:lvlJc w:val="left"/>
      <w:pPr>
        <w:ind w:left="4045" w:hanging="360"/>
      </w:pPr>
      <w:rPr>
        <w:rFonts w:hint="default"/>
        <w:b/>
        <w:bCs/>
        <w:i w:val="0"/>
      </w:rPr>
    </w:lvl>
    <w:lvl w:ilvl="1">
      <w:start w:val="1"/>
      <w:numFmt w:val="decimal"/>
      <w:lvlText w:val="%1.%2."/>
      <w:lvlJc w:val="left"/>
      <w:pPr>
        <w:ind w:left="928" w:hanging="36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18" w15:restartNumberingAfterBreak="0">
    <w:nsid w:val="7BCC044F"/>
    <w:multiLevelType w:val="multilevel"/>
    <w:tmpl w:val="5256127C"/>
    <w:lvl w:ilvl="0">
      <w:start w:val="1"/>
      <w:numFmt w:val="decimal"/>
      <w:lvlText w:val="%1."/>
      <w:lvlJc w:val="left"/>
      <w:pPr>
        <w:ind w:left="4045" w:hanging="360"/>
      </w:pPr>
      <w:rPr>
        <w:rFonts w:hint="default"/>
        <w:b/>
        <w:bCs/>
        <w:i w:val="0"/>
      </w:rPr>
    </w:lvl>
    <w:lvl w:ilvl="1">
      <w:start w:val="1"/>
      <w:numFmt w:val="decimal"/>
      <w:lvlText w:val="%1.%2."/>
      <w:lvlJc w:val="left"/>
      <w:pPr>
        <w:ind w:left="928" w:hanging="36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19" w15:restartNumberingAfterBreak="0">
    <w:nsid w:val="7DC544FE"/>
    <w:multiLevelType w:val="multilevel"/>
    <w:tmpl w:val="FE70A8AE"/>
    <w:lvl w:ilvl="0">
      <w:start w:val="1"/>
      <w:numFmt w:val="decimal"/>
      <w:lvlText w:val="%1."/>
      <w:lvlJc w:val="left"/>
      <w:pPr>
        <w:tabs>
          <w:tab w:val="num" w:pos="1008"/>
        </w:tabs>
        <w:ind w:left="1008" w:hanging="1008"/>
      </w:pPr>
      <w:rPr>
        <w:rFonts w:hint="default"/>
      </w:rPr>
    </w:lvl>
    <w:lvl w:ilvl="1">
      <w:start w:val="2"/>
      <w:numFmt w:val="decimal"/>
      <w:pStyle w:val="Style1"/>
      <w:lvlText w:val="%1.%2."/>
      <w:lvlJc w:val="left"/>
      <w:pPr>
        <w:tabs>
          <w:tab w:val="num" w:pos="1575"/>
        </w:tabs>
        <w:ind w:left="1575" w:hanging="1008"/>
      </w:pPr>
      <w:rPr>
        <w:rFonts w:hint="default"/>
      </w:rPr>
    </w:lvl>
    <w:lvl w:ilvl="2">
      <w:start w:val="1"/>
      <w:numFmt w:val="decimal"/>
      <w:lvlText w:val="%1.%2.%3."/>
      <w:lvlJc w:val="left"/>
      <w:pPr>
        <w:tabs>
          <w:tab w:val="num" w:pos="2142"/>
        </w:tabs>
        <w:ind w:left="2142" w:hanging="1008"/>
      </w:pPr>
      <w:rPr>
        <w:rFonts w:hint="default"/>
      </w:rPr>
    </w:lvl>
    <w:lvl w:ilvl="3">
      <w:start w:val="1"/>
      <w:numFmt w:val="decimal"/>
      <w:lvlText w:val="%1.%2.%3.%4."/>
      <w:lvlJc w:val="left"/>
      <w:pPr>
        <w:tabs>
          <w:tab w:val="num" w:pos="2709"/>
        </w:tabs>
        <w:ind w:left="2709" w:hanging="1008"/>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19"/>
  </w:num>
  <w:num w:numId="2">
    <w:abstractNumId w:val="7"/>
  </w:num>
  <w:num w:numId="3">
    <w:abstractNumId w:val="0"/>
  </w:num>
  <w:num w:numId="4">
    <w:abstractNumId w:val="10"/>
  </w:num>
  <w:num w:numId="5">
    <w:abstractNumId w:val="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1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5"/>
  </w:num>
  <w:num w:numId="19">
    <w:abstractNumId w:val="6"/>
  </w:num>
  <w:num w:numId="20">
    <w:abstractNumId w:val="1"/>
  </w:num>
  <w:num w:numId="21">
    <w:abstractNumId w:val="18"/>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AA7"/>
    <w:rsid w:val="00013F28"/>
    <w:rsid w:val="000F1EEE"/>
    <w:rsid w:val="002B503B"/>
    <w:rsid w:val="00437400"/>
    <w:rsid w:val="005E6AA7"/>
    <w:rsid w:val="008005C5"/>
    <w:rsid w:val="00915577"/>
    <w:rsid w:val="009C641D"/>
    <w:rsid w:val="00B02177"/>
    <w:rsid w:val="00BB30FC"/>
    <w:rsid w:val="00E132F3"/>
    <w:rsid w:val="00F0062F"/>
    <w:rsid w:val="00F04DB8"/>
    <w:rsid w:val="00FF1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9061C"/>
  <w15:chartTrackingRefBased/>
  <w15:docId w15:val="{3E522E7B-8850-47AF-82F5-42163C7F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st Number" w:qFormat="1"/>
    <w:lsdException w:name="Title" w:uiPriority="10"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Pr>
      <w:rFonts w:ascii="Times New Roman CYR" w:hAnsi="Times New Roman CYR"/>
    </w:rPr>
  </w:style>
  <w:style w:type="paragraph" w:styleId="1">
    <w:name w:val="heading 1"/>
    <w:basedOn w:val="a4"/>
    <w:qFormat/>
    <w:pPr>
      <w:spacing w:before="100" w:beforeAutospacing="1" w:after="100" w:afterAutospacing="1"/>
      <w:outlineLvl w:val="0"/>
    </w:pPr>
    <w:rPr>
      <w:rFonts w:ascii="Times New Roman" w:hAnsi="Times New Roman"/>
      <w:b/>
      <w:bCs/>
      <w:kern w:val="36"/>
      <w:sz w:val="28"/>
      <w:szCs w:val="48"/>
    </w:rPr>
  </w:style>
  <w:style w:type="paragraph" w:styleId="20">
    <w:name w:val="heading 2"/>
    <w:basedOn w:val="a4"/>
    <w:next w:val="a4"/>
    <w:link w:val="21"/>
    <w:qFormat/>
    <w:pPr>
      <w:keepNext/>
      <w:spacing w:before="240" w:after="60"/>
      <w:outlineLvl w:val="1"/>
    </w:pPr>
    <w:rPr>
      <w:rFonts w:ascii="Cambria" w:hAnsi="Cambria"/>
      <w:b/>
      <w:bCs/>
      <w:i/>
      <w:iCs/>
      <w:sz w:val="28"/>
      <w:szCs w:val="28"/>
      <w:lang w:val="x-none" w:eastAsia="x-none"/>
    </w:rPr>
  </w:style>
  <w:style w:type="paragraph" w:styleId="30">
    <w:name w:val="heading 3"/>
    <w:basedOn w:val="a4"/>
    <w:next w:val="a4"/>
    <w:link w:val="31"/>
    <w:qFormat/>
    <w:pPr>
      <w:keepNext/>
      <w:spacing w:before="240" w:after="60"/>
      <w:outlineLvl w:val="2"/>
    </w:pPr>
    <w:rPr>
      <w:rFonts w:ascii="Cambria" w:hAnsi="Cambria"/>
      <w:b/>
      <w:bCs/>
      <w:sz w:val="26"/>
      <w:szCs w:val="26"/>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1">
    <w:name w:val="111"/>
    <w:basedOn w:val="a4"/>
  </w:style>
  <w:style w:type="paragraph" w:customStyle="1" w:styleId="122">
    <w:name w:val="122"/>
    <w:basedOn w:val="a4"/>
    <w:pPr>
      <w:ind w:left="851" w:hanging="851"/>
    </w:pPr>
  </w:style>
  <w:style w:type="paragraph" w:customStyle="1" w:styleId="110">
    <w:name w:val="1Ж10"/>
    <w:basedOn w:val="a4"/>
    <w:rPr>
      <w:b/>
    </w:rPr>
  </w:style>
  <w:style w:type="paragraph" w:styleId="a8">
    <w:name w:val="Body Text Indent"/>
    <w:basedOn w:val="a4"/>
    <w:pPr>
      <w:jc w:val="center"/>
    </w:pPr>
  </w:style>
  <w:style w:type="paragraph" w:customStyle="1" w:styleId="1KGK9">
    <w:name w:val="1KG=K9"/>
    <w:rPr>
      <w:rFonts w:ascii="Arial" w:hAnsi="Arial"/>
      <w:sz w:val="24"/>
      <w:lang w:val="en-AU"/>
    </w:rPr>
  </w:style>
  <w:style w:type="paragraph" w:styleId="a9">
    <w:name w:val="Title"/>
    <w:basedOn w:val="a4"/>
    <w:link w:val="aa"/>
    <w:uiPriority w:val="10"/>
    <w:qFormat/>
    <w:pPr>
      <w:widowControl w:val="0"/>
      <w:autoSpaceDE w:val="0"/>
      <w:autoSpaceDN w:val="0"/>
      <w:adjustRightInd w:val="0"/>
      <w:spacing w:line="360" w:lineRule="auto"/>
      <w:ind w:firstLine="720"/>
      <w:jc w:val="center"/>
    </w:pPr>
    <w:rPr>
      <w:rFonts w:ascii="Times New Roman" w:hAnsi="Times New Roman"/>
      <w:b/>
      <w:bCs/>
      <w:sz w:val="24"/>
      <w:szCs w:val="24"/>
    </w:rPr>
  </w:style>
  <w:style w:type="paragraph" w:customStyle="1" w:styleId="ConsNormal">
    <w:name w:val="ConsNormal"/>
    <w:pPr>
      <w:widowControl w:val="0"/>
      <w:ind w:firstLine="720"/>
    </w:pPr>
    <w:rPr>
      <w:rFonts w:ascii="Arial" w:hAnsi="Arial"/>
      <w:snapToGrid w:val="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ab">
    <w:name w:val="Стандарт"/>
    <w:pPr>
      <w:widowControl w:val="0"/>
      <w:autoSpaceDE w:val="0"/>
      <w:autoSpaceDN w:val="0"/>
      <w:adjustRightInd w:val="0"/>
      <w:spacing w:line="360" w:lineRule="atLeast"/>
      <w:jc w:val="both"/>
    </w:pPr>
    <w:rPr>
      <w:sz w:val="24"/>
      <w:lang w:val="en-US"/>
    </w:rPr>
  </w:style>
  <w:style w:type="paragraph" w:styleId="ac">
    <w:name w:val="footnote text"/>
    <w:basedOn w:val="a4"/>
    <w:link w:val="ad"/>
    <w:rPr>
      <w:lang w:val="x-none" w:eastAsia="x-none"/>
    </w:rPr>
  </w:style>
  <w:style w:type="character" w:styleId="ae">
    <w:name w:val="footnote reference"/>
    <w:rPr>
      <w:vertAlign w:val="superscript"/>
    </w:rPr>
  </w:style>
  <w:style w:type="paragraph" w:styleId="af">
    <w:name w:val="Subtitle"/>
    <w:basedOn w:val="a4"/>
    <w:qFormat/>
    <w:pPr>
      <w:widowControl w:val="0"/>
      <w:autoSpaceDE w:val="0"/>
      <w:autoSpaceDN w:val="0"/>
      <w:adjustRightInd w:val="0"/>
      <w:jc w:val="center"/>
    </w:pPr>
    <w:rPr>
      <w:rFonts w:ascii="Times New Roman" w:hAnsi="Times New Roman"/>
      <w:bCs/>
      <w:sz w:val="28"/>
    </w:rPr>
  </w:style>
  <w:style w:type="paragraph" w:styleId="22">
    <w:name w:val="Body Text Indent 2"/>
    <w:basedOn w:val="a4"/>
    <w:link w:val="23"/>
    <w:pPr>
      <w:autoSpaceDE w:val="0"/>
      <w:autoSpaceDN w:val="0"/>
      <w:spacing w:after="120" w:line="480" w:lineRule="auto"/>
      <w:ind w:left="283"/>
    </w:pPr>
    <w:rPr>
      <w:rFonts w:cs="Times New Roman CYR"/>
    </w:rPr>
  </w:style>
  <w:style w:type="character" w:styleId="af0">
    <w:name w:val="Hyperlink"/>
    <w:uiPriority w:val="99"/>
    <w:rPr>
      <w:color w:val="0000FF"/>
      <w:u w:val="single"/>
    </w:rPr>
  </w:style>
  <w:style w:type="paragraph" w:customStyle="1" w:styleId="ConsPlusNonformat">
    <w:name w:val="ConsPlusNonformat"/>
    <w:pPr>
      <w:widowControl w:val="0"/>
      <w:autoSpaceDE w:val="0"/>
      <w:autoSpaceDN w:val="0"/>
    </w:pPr>
    <w:rPr>
      <w:rFonts w:ascii="Courier New" w:hAnsi="Courier New" w:cs="Courier New"/>
    </w:rPr>
  </w:style>
  <w:style w:type="paragraph" w:styleId="af1">
    <w:name w:val="Body Text"/>
    <w:basedOn w:val="a4"/>
    <w:pPr>
      <w:spacing w:after="120"/>
    </w:pPr>
  </w:style>
  <w:style w:type="paragraph" w:customStyle="1" w:styleId="ConsNonformat">
    <w:name w:val="ConsNonformat"/>
    <w:pPr>
      <w:widowControl w:val="0"/>
    </w:pPr>
    <w:rPr>
      <w:rFonts w:ascii="Courier New" w:hAnsi="Courier New"/>
      <w:snapToGrid w:val="0"/>
    </w:rPr>
  </w:style>
  <w:style w:type="character" w:customStyle="1" w:styleId="aa">
    <w:name w:val="Заголовок Знак"/>
    <w:link w:val="a9"/>
    <w:uiPriority w:val="10"/>
    <w:rPr>
      <w:b/>
      <w:bCs/>
      <w:sz w:val="24"/>
      <w:szCs w:val="24"/>
      <w:lang w:val="ru-RU" w:eastAsia="ru-RU" w:bidi="ar-SA"/>
    </w:rPr>
  </w:style>
  <w:style w:type="character" w:customStyle="1" w:styleId="23">
    <w:name w:val="Основной текст с отступом 2 Знак"/>
    <w:link w:val="22"/>
    <w:rPr>
      <w:rFonts w:ascii="Times New Roman CYR" w:hAnsi="Times New Roman CYR" w:cs="Times New Roman CYR"/>
      <w:lang w:val="ru-RU" w:eastAsia="ru-RU" w:bidi="ar-SA"/>
    </w:rPr>
  </w:style>
  <w:style w:type="paragraph" w:customStyle="1" w:styleId="24">
    <w:name w:val="Знак Знак2"/>
    <w:basedOn w:val="a4"/>
    <w:pPr>
      <w:spacing w:before="100" w:beforeAutospacing="1" w:after="100" w:afterAutospacing="1"/>
    </w:pPr>
    <w:rPr>
      <w:rFonts w:ascii="Tahoma" w:hAnsi="Tahoma" w:cs="Tahoma"/>
      <w:lang w:val="en-US" w:eastAsia="en-US"/>
    </w:rPr>
  </w:style>
  <w:style w:type="paragraph" w:customStyle="1" w:styleId="25">
    <w:name w:val="Знак Знак2"/>
    <w:basedOn w:val="a4"/>
    <w:pPr>
      <w:spacing w:before="100" w:beforeAutospacing="1" w:after="100" w:afterAutospacing="1"/>
    </w:pPr>
    <w:rPr>
      <w:rFonts w:ascii="Tahoma" w:hAnsi="Tahoma"/>
      <w:lang w:val="en-US" w:eastAsia="en-US"/>
    </w:rPr>
  </w:style>
  <w:style w:type="paragraph" w:styleId="32">
    <w:name w:val="Body Text Indent 3"/>
    <w:basedOn w:val="a4"/>
    <w:pPr>
      <w:spacing w:after="120"/>
      <w:ind w:left="283"/>
    </w:pPr>
    <w:rPr>
      <w:sz w:val="16"/>
      <w:szCs w:val="16"/>
    </w:rPr>
  </w:style>
  <w:style w:type="paragraph" w:styleId="26">
    <w:name w:val="Body Text 2"/>
    <w:basedOn w:val="a4"/>
    <w:pPr>
      <w:spacing w:after="120" w:line="480" w:lineRule="auto"/>
    </w:pPr>
  </w:style>
  <w:style w:type="paragraph" w:customStyle="1" w:styleId="af2">
    <w:name w:val="Îáû÷íûé"/>
    <w:pPr>
      <w:autoSpaceDE w:val="0"/>
      <w:autoSpaceDN w:val="0"/>
    </w:pPr>
  </w:style>
  <w:style w:type="character" w:customStyle="1" w:styleId="FontStyle24">
    <w:name w:val="Font Style24"/>
    <w:rPr>
      <w:rFonts w:ascii="Times New Roman" w:hAnsi="Times New Roman" w:cs="Times New Roman"/>
      <w:sz w:val="22"/>
      <w:szCs w:val="22"/>
    </w:rPr>
  </w:style>
  <w:style w:type="paragraph" w:customStyle="1" w:styleId="Style9">
    <w:name w:val="Style9"/>
    <w:basedOn w:val="a4"/>
    <w:pPr>
      <w:widowControl w:val="0"/>
      <w:autoSpaceDE w:val="0"/>
      <w:autoSpaceDN w:val="0"/>
      <w:adjustRightInd w:val="0"/>
    </w:pPr>
    <w:rPr>
      <w:rFonts w:ascii="Times New Roman" w:hAnsi="Times New Roman"/>
      <w:sz w:val="24"/>
      <w:szCs w:val="24"/>
    </w:rPr>
  </w:style>
  <w:style w:type="paragraph" w:styleId="af3">
    <w:name w:val="footer"/>
    <w:basedOn w:val="a4"/>
    <w:link w:val="af4"/>
    <w:uiPriority w:val="99"/>
    <w:pPr>
      <w:tabs>
        <w:tab w:val="center" w:pos="4153"/>
        <w:tab w:val="right" w:pos="8306"/>
      </w:tabs>
    </w:pPr>
    <w:rPr>
      <w:rFonts w:ascii="Times New Roman" w:hAnsi="Times New Roman"/>
    </w:rPr>
  </w:style>
  <w:style w:type="paragraph" w:customStyle="1" w:styleId="CharCharCharChar">
    <w:name w:val="Знак Знак Знак Знак Знак Знак Знак Знак Знак Знак Char Char Знак Char Char Знак"/>
    <w:basedOn w:val="a4"/>
    <w:pPr>
      <w:spacing w:after="160" w:line="240" w:lineRule="exact"/>
    </w:pPr>
    <w:rPr>
      <w:rFonts w:ascii="Verdana" w:hAnsi="Verdana" w:cs="Verdana"/>
      <w:lang w:val="en-US" w:eastAsia="en-US"/>
    </w:rPr>
  </w:style>
  <w:style w:type="paragraph" w:styleId="af5">
    <w:name w:val="Normal (Web)"/>
    <w:basedOn w:val="a4"/>
    <w:uiPriority w:val="99"/>
    <w:pPr>
      <w:spacing w:before="100" w:beforeAutospacing="1" w:after="100" w:afterAutospacing="1"/>
    </w:pPr>
    <w:rPr>
      <w:rFonts w:ascii="Times New Roman" w:hAnsi="Times New Roman"/>
      <w:sz w:val="24"/>
      <w:szCs w:val="24"/>
    </w:rPr>
  </w:style>
  <w:style w:type="table" w:styleId="af6">
    <w:name w:val="Table Grid"/>
    <w:basedOn w:val="a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
    <w:next w:val="a4"/>
    <w:uiPriority w:val="39"/>
    <w:qFormat/>
    <w:pPr>
      <w:keepNext/>
      <w:keepLines/>
      <w:spacing w:before="480" w:beforeAutospacing="0" w:after="0" w:afterAutospacing="0" w:line="276" w:lineRule="auto"/>
      <w:outlineLvl w:val="9"/>
    </w:pPr>
    <w:rPr>
      <w:rFonts w:ascii="Cambria" w:hAnsi="Cambria"/>
      <w:color w:val="365F91"/>
      <w:kern w:val="0"/>
      <w:szCs w:val="28"/>
      <w:lang w:eastAsia="en-US"/>
    </w:rPr>
  </w:style>
  <w:style w:type="paragraph" w:styleId="10">
    <w:name w:val="toc 1"/>
    <w:basedOn w:val="a4"/>
    <w:next w:val="a4"/>
    <w:autoRedefine/>
    <w:uiPriority w:val="39"/>
    <w:qFormat/>
    <w:pPr>
      <w:spacing w:before="240" w:after="120"/>
    </w:pPr>
    <w:rPr>
      <w:rFonts w:ascii="Calibri" w:hAnsi="Calibri"/>
      <w:b/>
      <w:bCs/>
    </w:rPr>
  </w:style>
  <w:style w:type="paragraph" w:styleId="27">
    <w:name w:val="toc 2"/>
    <w:basedOn w:val="a4"/>
    <w:next w:val="a4"/>
    <w:autoRedefine/>
    <w:uiPriority w:val="39"/>
    <w:qFormat/>
    <w:pPr>
      <w:spacing w:before="120"/>
      <w:ind w:left="200"/>
    </w:pPr>
    <w:rPr>
      <w:rFonts w:ascii="Calibri" w:hAnsi="Calibri"/>
      <w:i/>
      <w:iCs/>
    </w:rPr>
  </w:style>
  <w:style w:type="paragraph" w:customStyle="1" w:styleId="Style1">
    <w:name w:val="Style1"/>
    <w:basedOn w:val="a4"/>
    <w:pPr>
      <w:numPr>
        <w:ilvl w:val="1"/>
        <w:numId w:val="1"/>
      </w:numPr>
    </w:pPr>
  </w:style>
  <w:style w:type="paragraph" w:customStyle="1" w:styleId="a3">
    <w:name w:val="Заголовок раздела"/>
    <w:basedOn w:val="af8"/>
    <w:qFormat/>
    <w:pPr>
      <w:numPr>
        <w:numId w:val="2"/>
      </w:numPr>
      <w:spacing w:line="276" w:lineRule="auto"/>
      <w:contextualSpacing/>
      <w:jc w:val="both"/>
    </w:pPr>
    <w:rPr>
      <w:rFonts w:ascii="Times New Roman" w:hAnsi="Times New Roman"/>
      <w:b/>
      <w:bCs/>
      <w:sz w:val="22"/>
      <w:szCs w:val="22"/>
    </w:rPr>
  </w:style>
  <w:style w:type="paragraph" w:customStyle="1" w:styleId="2">
    <w:name w:val="Заголовок раздела уровень 2"/>
    <w:basedOn w:val="af8"/>
    <w:link w:val="28"/>
    <w:qFormat/>
    <w:pPr>
      <w:numPr>
        <w:ilvl w:val="1"/>
        <w:numId w:val="2"/>
      </w:numPr>
      <w:spacing w:line="276" w:lineRule="auto"/>
      <w:contextualSpacing/>
      <w:jc w:val="both"/>
    </w:pPr>
    <w:rPr>
      <w:rFonts w:ascii="Times New Roman" w:hAnsi="Times New Roman"/>
      <w:bCs/>
      <w:sz w:val="22"/>
      <w:szCs w:val="22"/>
      <w:lang w:val="ru-RU" w:eastAsia="ru-RU"/>
    </w:rPr>
  </w:style>
  <w:style w:type="paragraph" w:customStyle="1" w:styleId="3">
    <w:name w:val="Заголовок раздела уровень 3"/>
    <w:basedOn w:val="a4"/>
    <w:qFormat/>
    <w:pPr>
      <w:numPr>
        <w:ilvl w:val="2"/>
        <w:numId w:val="2"/>
      </w:numPr>
      <w:tabs>
        <w:tab w:val="left" w:pos="1843"/>
      </w:tabs>
      <w:jc w:val="both"/>
    </w:pPr>
    <w:rPr>
      <w:rFonts w:ascii="Times New Roman" w:hAnsi="Times New Roman"/>
      <w:bCs/>
      <w:sz w:val="22"/>
      <w:szCs w:val="22"/>
    </w:rPr>
  </w:style>
  <w:style w:type="character" w:customStyle="1" w:styleId="28">
    <w:name w:val="Заголовок раздела уровень 2 Знак"/>
    <w:link w:val="2"/>
    <w:rPr>
      <w:bCs/>
      <w:sz w:val="22"/>
      <w:szCs w:val="22"/>
    </w:rPr>
  </w:style>
  <w:style w:type="paragraph" w:styleId="af8">
    <w:name w:val="List Paragraph"/>
    <w:aliases w:val="Заговок Марина,UL,Абзац маркированнный,Table-Normal,RSHB_Table-Normal,Предусловия,1. Абзац списка,Нумерованный список_ФТ,Булет 1,Bullet Number,Нумерованый список,lp1,lp11,List Paragraph11,Bullet List,FooterText,numbered,SL_Абзац списка,А,1"/>
    <w:basedOn w:val="a4"/>
    <w:link w:val="af9"/>
    <w:qFormat/>
    <w:pPr>
      <w:ind w:left="708"/>
    </w:pPr>
    <w:rPr>
      <w:lang w:val="x-none" w:eastAsia="x-none"/>
    </w:rPr>
  </w:style>
  <w:style w:type="character" w:customStyle="1" w:styleId="21">
    <w:name w:val="Заголовок 2 Знак"/>
    <w:link w:val="20"/>
    <w:rPr>
      <w:rFonts w:ascii="Cambria" w:eastAsia="Times New Roman" w:hAnsi="Cambria" w:cs="Times New Roman"/>
      <w:b/>
      <w:bCs/>
      <w:i/>
      <w:iCs/>
      <w:sz w:val="28"/>
      <w:szCs w:val="28"/>
    </w:rPr>
  </w:style>
  <w:style w:type="paragraph" w:customStyle="1" w:styleId="afa">
    <w:name w:val="текст сноски"/>
    <w:basedOn w:val="a4"/>
    <w:pPr>
      <w:widowControl w:val="0"/>
    </w:pPr>
    <w:rPr>
      <w:rFonts w:ascii="Gelvetsky 12pt" w:hAnsi="Gelvetsky 12pt"/>
      <w:sz w:val="24"/>
      <w:lang w:val="en-US"/>
    </w:rPr>
  </w:style>
  <w:style w:type="paragraph" w:customStyle="1" w:styleId="29">
    <w:name w:val="çàãîëîâîê 2"/>
    <w:basedOn w:val="a4"/>
    <w:next w:val="a4"/>
    <w:pPr>
      <w:keepNext/>
      <w:jc w:val="both"/>
    </w:pPr>
    <w:rPr>
      <w:rFonts w:ascii="Times New Roman" w:hAnsi="Times New Roman"/>
      <w:sz w:val="24"/>
    </w:rPr>
  </w:style>
  <w:style w:type="paragraph" w:customStyle="1" w:styleId="afb">
    <w:name w:val="директор"/>
    <w:basedOn w:val="a4"/>
    <w:pPr>
      <w:widowControl w:val="0"/>
      <w:spacing w:line="218" w:lineRule="auto"/>
      <w:ind w:firstLine="454"/>
      <w:jc w:val="both"/>
    </w:pPr>
    <w:rPr>
      <w:rFonts w:ascii="Arial" w:hAnsi="Arial"/>
      <w:sz w:val="24"/>
    </w:rPr>
  </w:style>
  <w:style w:type="paragraph" w:styleId="33">
    <w:name w:val="toc 3"/>
    <w:basedOn w:val="a4"/>
    <w:next w:val="a4"/>
    <w:autoRedefine/>
    <w:uiPriority w:val="39"/>
    <w:unhideWhenUsed/>
    <w:qFormat/>
    <w:pPr>
      <w:ind w:left="400"/>
    </w:pPr>
    <w:rPr>
      <w:rFonts w:ascii="Calibri" w:hAnsi="Calibri"/>
    </w:rPr>
  </w:style>
  <w:style w:type="paragraph" w:styleId="4">
    <w:name w:val="toc 4"/>
    <w:basedOn w:val="a4"/>
    <w:next w:val="a4"/>
    <w:autoRedefine/>
    <w:uiPriority w:val="39"/>
    <w:unhideWhenUsed/>
    <w:pPr>
      <w:ind w:left="600"/>
    </w:pPr>
    <w:rPr>
      <w:rFonts w:ascii="Calibri" w:hAnsi="Calibri"/>
    </w:rPr>
  </w:style>
  <w:style w:type="paragraph" w:styleId="5">
    <w:name w:val="toc 5"/>
    <w:basedOn w:val="a4"/>
    <w:next w:val="a4"/>
    <w:autoRedefine/>
    <w:uiPriority w:val="39"/>
    <w:unhideWhenUsed/>
    <w:pPr>
      <w:ind w:left="800"/>
    </w:pPr>
    <w:rPr>
      <w:rFonts w:ascii="Calibri" w:hAnsi="Calibri"/>
    </w:rPr>
  </w:style>
  <w:style w:type="paragraph" w:styleId="6">
    <w:name w:val="toc 6"/>
    <w:basedOn w:val="a4"/>
    <w:next w:val="a4"/>
    <w:autoRedefine/>
    <w:uiPriority w:val="39"/>
    <w:unhideWhenUsed/>
    <w:pPr>
      <w:ind w:left="1000"/>
    </w:pPr>
    <w:rPr>
      <w:rFonts w:ascii="Calibri" w:hAnsi="Calibri"/>
    </w:rPr>
  </w:style>
  <w:style w:type="paragraph" w:styleId="7">
    <w:name w:val="toc 7"/>
    <w:basedOn w:val="a4"/>
    <w:next w:val="a4"/>
    <w:autoRedefine/>
    <w:uiPriority w:val="39"/>
    <w:unhideWhenUsed/>
    <w:pPr>
      <w:ind w:left="1200"/>
    </w:pPr>
    <w:rPr>
      <w:rFonts w:ascii="Calibri" w:hAnsi="Calibri"/>
    </w:rPr>
  </w:style>
  <w:style w:type="paragraph" w:styleId="8">
    <w:name w:val="toc 8"/>
    <w:basedOn w:val="a4"/>
    <w:next w:val="a4"/>
    <w:autoRedefine/>
    <w:uiPriority w:val="39"/>
    <w:unhideWhenUsed/>
    <w:pPr>
      <w:ind w:left="1400"/>
    </w:pPr>
    <w:rPr>
      <w:rFonts w:ascii="Calibri" w:hAnsi="Calibri"/>
    </w:rPr>
  </w:style>
  <w:style w:type="paragraph" w:styleId="9">
    <w:name w:val="toc 9"/>
    <w:basedOn w:val="a4"/>
    <w:next w:val="a4"/>
    <w:autoRedefine/>
    <w:uiPriority w:val="39"/>
    <w:unhideWhenUsed/>
    <w:pPr>
      <w:ind w:left="1600"/>
    </w:pPr>
    <w:rPr>
      <w:rFonts w:ascii="Calibri" w:hAnsi="Calibri"/>
    </w:rPr>
  </w:style>
  <w:style w:type="paragraph" w:styleId="afc">
    <w:name w:val="Balloon Text"/>
    <w:basedOn w:val="a4"/>
    <w:link w:val="afd"/>
    <w:rPr>
      <w:rFonts w:ascii="Tahoma" w:hAnsi="Tahoma"/>
      <w:sz w:val="16"/>
      <w:szCs w:val="16"/>
      <w:lang w:val="x-none" w:eastAsia="x-none"/>
    </w:rPr>
  </w:style>
  <w:style w:type="character" w:customStyle="1" w:styleId="afd">
    <w:name w:val="Текст выноски Знак"/>
    <w:link w:val="afc"/>
    <w:rPr>
      <w:rFonts w:ascii="Tahoma" w:hAnsi="Tahoma" w:cs="Tahoma"/>
      <w:sz w:val="16"/>
      <w:szCs w:val="16"/>
    </w:rPr>
  </w:style>
  <w:style w:type="paragraph" w:styleId="afe">
    <w:name w:val="header"/>
    <w:basedOn w:val="a4"/>
    <w:link w:val="aff"/>
    <w:uiPriority w:val="99"/>
    <w:pPr>
      <w:tabs>
        <w:tab w:val="center" w:pos="4677"/>
        <w:tab w:val="right" w:pos="9355"/>
      </w:tabs>
    </w:pPr>
    <w:rPr>
      <w:lang w:val="x-none" w:eastAsia="x-none"/>
    </w:rPr>
  </w:style>
  <w:style w:type="character" w:customStyle="1" w:styleId="aff">
    <w:name w:val="Верхний колонтитул Знак"/>
    <w:link w:val="afe"/>
    <w:uiPriority w:val="99"/>
    <w:rPr>
      <w:rFonts w:ascii="Times New Roman CYR" w:hAnsi="Times New Roman CYR"/>
    </w:rPr>
  </w:style>
  <w:style w:type="character" w:customStyle="1" w:styleId="af4">
    <w:name w:val="Нижний колонтитул Знак"/>
    <w:basedOn w:val="a5"/>
    <w:link w:val="af3"/>
    <w:uiPriority w:val="99"/>
  </w:style>
  <w:style w:type="paragraph" w:customStyle="1" w:styleId="11">
    <w:name w:val="Обычный1"/>
    <w:basedOn w:val="a4"/>
    <w:pPr>
      <w:spacing w:before="1"/>
      <w:jc w:val="both"/>
    </w:pPr>
    <w:rPr>
      <w:rFonts w:ascii="Times New Roman" w:hAnsi="Times New Roman"/>
      <w:sz w:val="24"/>
      <w:szCs w:val="24"/>
    </w:rPr>
  </w:style>
  <w:style w:type="character" w:customStyle="1" w:styleId="ad">
    <w:name w:val="Текст сноски Знак"/>
    <w:link w:val="ac"/>
    <w:rPr>
      <w:rFonts w:ascii="Times New Roman CYR" w:hAnsi="Times New Roman CYR"/>
    </w:rPr>
  </w:style>
  <w:style w:type="character" w:customStyle="1" w:styleId="31">
    <w:name w:val="Заголовок 3 Знак"/>
    <w:link w:val="30"/>
    <w:semiHidden/>
    <w:rPr>
      <w:rFonts w:ascii="Cambria" w:eastAsia="Times New Roman" w:hAnsi="Cambria" w:cs="Times New Roman"/>
      <w:b/>
      <w:bCs/>
      <w:sz w:val="26"/>
      <w:szCs w:val="26"/>
    </w:rPr>
  </w:style>
  <w:style w:type="paragraph" w:customStyle="1" w:styleId="2a">
    <w:name w:val="Обычный2"/>
    <w:pPr>
      <w:widowControl w:val="0"/>
      <w:ind w:firstLine="400"/>
      <w:jc w:val="both"/>
    </w:pPr>
    <w:rPr>
      <w:snapToGrid w:val="0"/>
      <w:sz w:val="24"/>
    </w:rPr>
  </w:style>
  <w:style w:type="paragraph" w:customStyle="1" w:styleId="Head92">
    <w:name w:val="Head 9.2"/>
    <w:basedOn w:val="a4"/>
    <w:next w:val="a4"/>
    <w:autoRedefine/>
    <w:uiPriority w:val="99"/>
    <w:pPr>
      <w:keepNext/>
      <w:suppressAutoHyphens/>
      <w:spacing w:before="240" w:after="60"/>
      <w:jc w:val="center"/>
    </w:pPr>
    <w:rPr>
      <w:rFonts w:ascii="Times New Roman" w:hAnsi="Times New Roman"/>
      <w:b/>
      <w:sz w:val="24"/>
    </w:rPr>
  </w:style>
  <w:style w:type="paragraph" w:styleId="aff0">
    <w:name w:val="Plain Text"/>
    <w:basedOn w:val="a4"/>
    <w:link w:val="aff1"/>
    <w:rPr>
      <w:rFonts w:ascii="Courier New" w:hAnsi="Courier New"/>
      <w:lang w:val="x-none" w:eastAsia="x-none"/>
    </w:rPr>
  </w:style>
  <w:style w:type="character" w:customStyle="1" w:styleId="aff1">
    <w:name w:val="Текст Знак"/>
    <w:link w:val="aff0"/>
    <w:rPr>
      <w:rFonts w:ascii="Courier New" w:hAnsi="Courier New" w:cs="Courier New"/>
    </w:rPr>
  </w:style>
  <w:style w:type="paragraph" w:customStyle="1" w:styleId="12">
    <w:name w:val="Абзац списка1"/>
    <w:basedOn w:val="a4"/>
    <w:pPr>
      <w:widowControl w:val="0"/>
      <w:autoSpaceDE w:val="0"/>
      <w:autoSpaceDN w:val="0"/>
      <w:adjustRightInd w:val="0"/>
      <w:ind w:left="720"/>
    </w:pPr>
    <w:rPr>
      <w:rFonts w:ascii="Times New Roman" w:eastAsia="Calibri" w:hAnsi="Times New Roman"/>
    </w:rPr>
  </w:style>
  <w:style w:type="character" w:styleId="aff2">
    <w:name w:val="page number"/>
    <w:basedOn w:val="a5"/>
  </w:style>
  <w:style w:type="character" w:styleId="aff3">
    <w:name w:val="FollowedHyperlink"/>
    <w:rPr>
      <w:color w:val="954F72"/>
      <w:u w:val="single"/>
    </w:rPr>
  </w:style>
  <w:style w:type="character" w:customStyle="1" w:styleId="extended-textshort">
    <w:name w:val="extended-text__short"/>
  </w:style>
  <w:style w:type="paragraph" w:customStyle="1" w:styleId="13">
    <w:name w:val="Обычный1"/>
    <w:pPr>
      <w:widowControl w:val="0"/>
    </w:pPr>
    <w:rPr>
      <w:snapToGrid w:val="0"/>
    </w:rPr>
  </w:style>
  <w:style w:type="paragraph" w:customStyle="1" w:styleId="formattext">
    <w:name w:val="formattext"/>
    <w:basedOn w:val="a4"/>
    <w:pPr>
      <w:spacing w:before="100" w:beforeAutospacing="1" w:after="100" w:afterAutospacing="1"/>
    </w:pPr>
    <w:rPr>
      <w:rFonts w:ascii="Times New Roman" w:hAnsi="Times New Roman"/>
      <w:sz w:val="24"/>
      <w:szCs w:val="24"/>
    </w:rPr>
  </w:style>
  <w:style w:type="character" w:customStyle="1" w:styleId="af9">
    <w:name w:val="Абзац списка Знак"/>
    <w:aliases w:val="Заговок Марина Знак,UL Знак,Абзац маркированнный Знак,Table-Normal Знак,RSHB_Table-Normal Знак,Предусловия Знак,1. Абзац списка Знак,Нумерованный список_ФТ Знак,Булет 1 Знак,Bullet Number Знак,Нумерованый список Знак,lp1 Знак,lp11 Знак"/>
    <w:link w:val="af8"/>
    <w:qFormat/>
    <w:locked/>
    <w:rPr>
      <w:rFonts w:ascii="Times New Roman CYR" w:hAnsi="Times New Roman CYR"/>
    </w:rPr>
  </w:style>
  <w:style w:type="paragraph" w:customStyle="1" w:styleId="msonormal0">
    <w:name w:val="msonormal"/>
    <w:basedOn w:val="a4"/>
    <w:pPr>
      <w:spacing w:before="100" w:beforeAutospacing="1" w:after="100" w:afterAutospacing="1"/>
    </w:pPr>
    <w:rPr>
      <w:rFonts w:ascii="Times New Roman" w:hAnsi="Times New Roman"/>
      <w:sz w:val="24"/>
      <w:szCs w:val="24"/>
    </w:rPr>
  </w:style>
  <w:style w:type="character" w:customStyle="1" w:styleId="ConsPlusNormal0">
    <w:name w:val="ConsPlusNormal Знак"/>
    <w:link w:val="ConsPlusNormal"/>
    <w:locked/>
    <w:rPr>
      <w:rFonts w:ascii="Arial" w:hAnsi="Arial" w:cs="Arial"/>
      <w:lang w:val="ru-RU" w:eastAsia="ru-RU" w:bidi="ar-SA"/>
    </w:rPr>
  </w:style>
  <w:style w:type="character" w:customStyle="1" w:styleId="dash041e0431044b0447043d044b0439char">
    <w:name w:val="dash041e_0431_044b_0447_043d_044b_0439__char"/>
    <w:basedOn w:val="a5"/>
  </w:style>
  <w:style w:type="paragraph" w:styleId="a">
    <w:name w:val="List Number"/>
    <w:basedOn w:val="a4"/>
    <w:qFormat/>
    <w:pPr>
      <w:numPr>
        <w:numId w:val="3"/>
      </w:numPr>
      <w:contextualSpacing/>
    </w:pPr>
  </w:style>
  <w:style w:type="table" w:customStyle="1" w:styleId="14">
    <w:name w:val="Сетка таблицы1"/>
    <w:basedOn w:val="a6"/>
    <w:next w:val="af6"/>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numbering" w:styleId="111111">
    <w:name w:val="Outline List 2"/>
    <w:basedOn w:val="a7"/>
    <w:unhideWhenUsed/>
    <w:pPr>
      <w:numPr>
        <w:numId w:val="13"/>
      </w:numPr>
    </w:pPr>
  </w:style>
  <w:style w:type="paragraph" w:customStyle="1" w:styleId="Normalunindented">
    <w:name w:val="Normal unindented"/>
    <w:aliases w:val="Обычный Без отступа"/>
    <w:qFormat/>
    <w:pPr>
      <w:spacing w:before="120" w:after="120" w:line="276" w:lineRule="auto"/>
      <w:jc w:val="both"/>
    </w:pPr>
    <w:rPr>
      <w:sz w:val="22"/>
      <w:szCs w:val="22"/>
    </w:rPr>
  </w:style>
  <w:style w:type="character" w:customStyle="1" w:styleId="aff5">
    <w:name w:val="Цветовое выделение"/>
    <w:uiPriority w:val="99"/>
    <w:rPr>
      <w:b/>
      <w:color w:val="26282F"/>
    </w:rPr>
  </w:style>
  <w:style w:type="paragraph" w:customStyle="1" w:styleId="a1">
    <w:name w:val="Пункт контракта"/>
    <w:basedOn w:val="20"/>
    <w:qFormat/>
    <w:pPr>
      <w:keepNext w:val="0"/>
      <w:numPr>
        <w:ilvl w:val="1"/>
        <w:numId w:val="19"/>
      </w:numPr>
      <w:suppressAutoHyphens/>
      <w:spacing w:before="0" w:after="0"/>
      <w:jc w:val="both"/>
    </w:pPr>
    <w:rPr>
      <w:rFonts w:ascii="Times New Roman" w:hAnsi="Times New Roman"/>
      <w:b w:val="0"/>
      <w:bCs w:val="0"/>
      <w:i w:val="0"/>
      <w:iCs w:val="0"/>
      <w:sz w:val="24"/>
      <w:szCs w:val="26"/>
      <w:lang w:val="en-US" w:eastAsia="en-US"/>
    </w:rPr>
  </w:style>
  <w:style w:type="paragraph" w:customStyle="1" w:styleId="a2">
    <w:name w:val="Подпункт контракта"/>
    <w:basedOn w:val="30"/>
    <w:qFormat/>
    <w:pPr>
      <w:keepNext w:val="0"/>
      <w:numPr>
        <w:ilvl w:val="2"/>
        <w:numId w:val="19"/>
      </w:numPr>
      <w:suppressAutoHyphens/>
      <w:spacing w:before="0" w:after="0"/>
      <w:jc w:val="both"/>
    </w:pPr>
    <w:rPr>
      <w:rFonts w:ascii="Times New Roman" w:hAnsi="Times New Roman"/>
      <w:b w:val="0"/>
      <w:bCs w:val="0"/>
      <w:sz w:val="24"/>
      <w:szCs w:val="24"/>
      <w:lang w:val="ru-RU" w:eastAsia="ar-SA"/>
    </w:rPr>
  </w:style>
  <w:style w:type="paragraph" w:customStyle="1" w:styleId="a0">
    <w:name w:val="Раздел контракта"/>
    <w:basedOn w:val="1"/>
    <w:next w:val="a1"/>
    <w:qFormat/>
    <w:pPr>
      <w:numPr>
        <w:numId w:val="19"/>
      </w:numPr>
      <w:suppressAutoHyphens/>
      <w:spacing w:before="120" w:beforeAutospacing="0" w:after="120" w:afterAutospacing="0"/>
      <w:jc w:val="center"/>
    </w:pPr>
    <w:rPr>
      <w:b w:val="0"/>
      <w:bCs w:val="0"/>
      <w:kern w:val="0"/>
      <w:sz w:val="24"/>
      <w:szCs w:val="32"/>
      <w:lang w:eastAsia="ar-SA"/>
    </w:rPr>
  </w:style>
  <w:style w:type="character" w:customStyle="1" w:styleId="copytarget">
    <w:name w:val="copy_target"/>
    <w:qFormat/>
  </w:style>
  <w:style w:type="table" w:customStyle="1" w:styleId="TableStyle0">
    <w:name w:val="TableStyle0"/>
    <w:rPr>
      <w:rFonts w:ascii="Arial" w:hAnsi="Arial"/>
      <w:kern w:val="2"/>
      <w:sz w:val="16"/>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4641">
      <w:bodyDiv w:val="1"/>
      <w:marLeft w:val="0"/>
      <w:marRight w:val="0"/>
      <w:marTop w:val="0"/>
      <w:marBottom w:val="0"/>
      <w:divBdr>
        <w:top w:val="none" w:sz="0" w:space="0" w:color="auto"/>
        <w:left w:val="none" w:sz="0" w:space="0" w:color="auto"/>
        <w:bottom w:val="none" w:sz="0" w:space="0" w:color="auto"/>
        <w:right w:val="none" w:sz="0" w:space="0" w:color="auto"/>
      </w:divBdr>
      <w:divsChild>
        <w:div w:id="999892367">
          <w:marLeft w:val="0"/>
          <w:marRight w:val="0"/>
          <w:marTop w:val="0"/>
          <w:marBottom w:val="0"/>
          <w:divBdr>
            <w:top w:val="none" w:sz="0" w:space="0" w:color="auto"/>
            <w:left w:val="none" w:sz="0" w:space="0" w:color="auto"/>
            <w:bottom w:val="none" w:sz="0" w:space="0" w:color="auto"/>
            <w:right w:val="none" w:sz="0" w:space="0" w:color="auto"/>
          </w:divBdr>
        </w:div>
      </w:divsChild>
    </w:div>
    <w:div w:id="93551122">
      <w:bodyDiv w:val="1"/>
      <w:marLeft w:val="0"/>
      <w:marRight w:val="0"/>
      <w:marTop w:val="0"/>
      <w:marBottom w:val="0"/>
      <w:divBdr>
        <w:top w:val="none" w:sz="0" w:space="0" w:color="auto"/>
        <w:left w:val="none" w:sz="0" w:space="0" w:color="auto"/>
        <w:bottom w:val="none" w:sz="0" w:space="0" w:color="auto"/>
        <w:right w:val="none" w:sz="0" w:space="0" w:color="auto"/>
      </w:divBdr>
    </w:div>
    <w:div w:id="194000702">
      <w:bodyDiv w:val="1"/>
      <w:marLeft w:val="0"/>
      <w:marRight w:val="0"/>
      <w:marTop w:val="0"/>
      <w:marBottom w:val="0"/>
      <w:divBdr>
        <w:top w:val="none" w:sz="0" w:space="0" w:color="auto"/>
        <w:left w:val="none" w:sz="0" w:space="0" w:color="auto"/>
        <w:bottom w:val="none" w:sz="0" w:space="0" w:color="auto"/>
        <w:right w:val="none" w:sz="0" w:space="0" w:color="auto"/>
      </w:divBdr>
    </w:div>
    <w:div w:id="307365604">
      <w:bodyDiv w:val="1"/>
      <w:marLeft w:val="0"/>
      <w:marRight w:val="0"/>
      <w:marTop w:val="0"/>
      <w:marBottom w:val="0"/>
      <w:divBdr>
        <w:top w:val="none" w:sz="0" w:space="0" w:color="auto"/>
        <w:left w:val="none" w:sz="0" w:space="0" w:color="auto"/>
        <w:bottom w:val="none" w:sz="0" w:space="0" w:color="auto"/>
        <w:right w:val="none" w:sz="0" w:space="0" w:color="auto"/>
      </w:divBdr>
    </w:div>
    <w:div w:id="430472146">
      <w:bodyDiv w:val="1"/>
      <w:marLeft w:val="0"/>
      <w:marRight w:val="0"/>
      <w:marTop w:val="0"/>
      <w:marBottom w:val="0"/>
      <w:divBdr>
        <w:top w:val="none" w:sz="0" w:space="0" w:color="auto"/>
        <w:left w:val="none" w:sz="0" w:space="0" w:color="auto"/>
        <w:bottom w:val="none" w:sz="0" w:space="0" w:color="auto"/>
        <w:right w:val="none" w:sz="0" w:space="0" w:color="auto"/>
      </w:divBdr>
    </w:div>
    <w:div w:id="500395641">
      <w:bodyDiv w:val="1"/>
      <w:marLeft w:val="0"/>
      <w:marRight w:val="0"/>
      <w:marTop w:val="0"/>
      <w:marBottom w:val="0"/>
      <w:divBdr>
        <w:top w:val="none" w:sz="0" w:space="0" w:color="auto"/>
        <w:left w:val="none" w:sz="0" w:space="0" w:color="auto"/>
        <w:bottom w:val="none" w:sz="0" w:space="0" w:color="auto"/>
        <w:right w:val="none" w:sz="0" w:space="0" w:color="auto"/>
      </w:divBdr>
      <w:divsChild>
        <w:div w:id="712074374">
          <w:marLeft w:val="0"/>
          <w:marRight w:val="0"/>
          <w:marTop w:val="0"/>
          <w:marBottom w:val="0"/>
          <w:divBdr>
            <w:top w:val="none" w:sz="0" w:space="0" w:color="auto"/>
            <w:left w:val="none" w:sz="0" w:space="0" w:color="auto"/>
            <w:bottom w:val="none" w:sz="0" w:space="0" w:color="auto"/>
            <w:right w:val="none" w:sz="0" w:space="0" w:color="auto"/>
          </w:divBdr>
          <w:divsChild>
            <w:div w:id="973367101">
              <w:marLeft w:val="0"/>
              <w:marRight w:val="0"/>
              <w:marTop w:val="0"/>
              <w:marBottom w:val="0"/>
              <w:divBdr>
                <w:top w:val="none" w:sz="0" w:space="0" w:color="auto"/>
                <w:left w:val="none" w:sz="0" w:space="0" w:color="auto"/>
                <w:bottom w:val="none" w:sz="0" w:space="0" w:color="auto"/>
                <w:right w:val="none" w:sz="0" w:space="0" w:color="auto"/>
              </w:divBdr>
              <w:divsChild>
                <w:div w:id="955409320">
                  <w:marLeft w:val="0"/>
                  <w:marRight w:val="0"/>
                  <w:marTop w:val="0"/>
                  <w:marBottom w:val="0"/>
                  <w:divBdr>
                    <w:top w:val="none" w:sz="0" w:space="0" w:color="auto"/>
                    <w:left w:val="none" w:sz="0" w:space="0" w:color="auto"/>
                    <w:bottom w:val="none" w:sz="0" w:space="0" w:color="auto"/>
                    <w:right w:val="none" w:sz="0" w:space="0" w:color="auto"/>
                  </w:divBdr>
                  <w:divsChild>
                    <w:div w:id="1237738631">
                      <w:marLeft w:val="0"/>
                      <w:marRight w:val="0"/>
                      <w:marTop w:val="0"/>
                      <w:marBottom w:val="0"/>
                      <w:divBdr>
                        <w:top w:val="none" w:sz="0" w:space="0" w:color="auto"/>
                        <w:left w:val="none" w:sz="0" w:space="0" w:color="auto"/>
                        <w:bottom w:val="none" w:sz="0" w:space="0" w:color="auto"/>
                        <w:right w:val="none" w:sz="0" w:space="0" w:color="auto"/>
                      </w:divBdr>
                      <w:divsChild>
                        <w:div w:id="1682200210">
                          <w:marLeft w:val="0"/>
                          <w:marRight w:val="0"/>
                          <w:marTop w:val="0"/>
                          <w:marBottom w:val="0"/>
                          <w:divBdr>
                            <w:top w:val="none" w:sz="0" w:space="0" w:color="auto"/>
                            <w:left w:val="none" w:sz="0" w:space="0" w:color="auto"/>
                            <w:bottom w:val="none" w:sz="0" w:space="0" w:color="auto"/>
                            <w:right w:val="none" w:sz="0" w:space="0" w:color="auto"/>
                          </w:divBdr>
                          <w:divsChild>
                            <w:div w:id="1332415919">
                              <w:marLeft w:val="0"/>
                              <w:marRight w:val="0"/>
                              <w:marTop w:val="0"/>
                              <w:marBottom w:val="0"/>
                              <w:divBdr>
                                <w:top w:val="none" w:sz="0" w:space="0" w:color="auto"/>
                                <w:left w:val="none" w:sz="0" w:space="0" w:color="auto"/>
                                <w:bottom w:val="none" w:sz="0" w:space="0" w:color="auto"/>
                                <w:right w:val="none" w:sz="0" w:space="0" w:color="auto"/>
                              </w:divBdr>
                            </w:div>
                            <w:div w:id="2050371616">
                              <w:marLeft w:val="0"/>
                              <w:marRight w:val="0"/>
                              <w:marTop w:val="0"/>
                              <w:marBottom w:val="0"/>
                              <w:divBdr>
                                <w:top w:val="none" w:sz="0" w:space="0" w:color="auto"/>
                                <w:left w:val="none" w:sz="0" w:space="0" w:color="auto"/>
                                <w:bottom w:val="none" w:sz="0" w:space="0" w:color="auto"/>
                                <w:right w:val="none" w:sz="0" w:space="0" w:color="auto"/>
                              </w:divBdr>
                            </w:div>
                            <w:div w:id="212063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841">
          <w:marLeft w:val="0"/>
          <w:marRight w:val="0"/>
          <w:marTop w:val="0"/>
          <w:marBottom w:val="0"/>
          <w:divBdr>
            <w:top w:val="none" w:sz="0" w:space="0" w:color="auto"/>
            <w:left w:val="none" w:sz="0" w:space="0" w:color="auto"/>
            <w:bottom w:val="none" w:sz="0" w:space="0" w:color="auto"/>
            <w:right w:val="none" w:sz="0" w:space="0" w:color="auto"/>
          </w:divBdr>
        </w:div>
      </w:divsChild>
    </w:div>
    <w:div w:id="530651347">
      <w:bodyDiv w:val="1"/>
      <w:marLeft w:val="0"/>
      <w:marRight w:val="0"/>
      <w:marTop w:val="0"/>
      <w:marBottom w:val="0"/>
      <w:divBdr>
        <w:top w:val="none" w:sz="0" w:space="0" w:color="auto"/>
        <w:left w:val="none" w:sz="0" w:space="0" w:color="auto"/>
        <w:bottom w:val="none" w:sz="0" w:space="0" w:color="auto"/>
        <w:right w:val="none" w:sz="0" w:space="0" w:color="auto"/>
      </w:divBdr>
    </w:div>
    <w:div w:id="549027587">
      <w:bodyDiv w:val="1"/>
      <w:marLeft w:val="0"/>
      <w:marRight w:val="0"/>
      <w:marTop w:val="0"/>
      <w:marBottom w:val="0"/>
      <w:divBdr>
        <w:top w:val="none" w:sz="0" w:space="0" w:color="auto"/>
        <w:left w:val="none" w:sz="0" w:space="0" w:color="auto"/>
        <w:bottom w:val="none" w:sz="0" w:space="0" w:color="auto"/>
        <w:right w:val="none" w:sz="0" w:space="0" w:color="auto"/>
      </w:divBdr>
    </w:div>
    <w:div w:id="601839006">
      <w:bodyDiv w:val="1"/>
      <w:marLeft w:val="0"/>
      <w:marRight w:val="0"/>
      <w:marTop w:val="0"/>
      <w:marBottom w:val="0"/>
      <w:divBdr>
        <w:top w:val="none" w:sz="0" w:space="0" w:color="auto"/>
        <w:left w:val="none" w:sz="0" w:space="0" w:color="auto"/>
        <w:bottom w:val="none" w:sz="0" w:space="0" w:color="auto"/>
        <w:right w:val="none" w:sz="0" w:space="0" w:color="auto"/>
      </w:divBdr>
    </w:div>
    <w:div w:id="629096292">
      <w:bodyDiv w:val="1"/>
      <w:marLeft w:val="0"/>
      <w:marRight w:val="0"/>
      <w:marTop w:val="0"/>
      <w:marBottom w:val="0"/>
      <w:divBdr>
        <w:top w:val="none" w:sz="0" w:space="0" w:color="auto"/>
        <w:left w:val="none" w:sz="0" w:space="0" w:color="auto"/>
        <w:bottom w:val="none" w:sz="0" w:space="0" w:color="auto"/>
        <w:right w:val="none" w:sz="0" w:space="0" w:color="auto"/>
      </w:divBdr>
    </w:div>
    <w:div w:id="677926066">
      <w:bodyDiv w:val="1"/>
      <w:marLeft w:val="0"/>
      <w:marRight w:val="0"/>
      <w:marTop w:val="0"/>
      <w:marBottom w:val="0"/>
      <w:divBdr>
        <w:top w:val="none" w:sz="0" w:space="0" w:color="auto"/>
        <w:left w:val="none" w:sz="0" w:space="0" w:color="auto"/>
        <w:bottom w:val="none" w:sz="0" w:space="0" w:color="auto"/>
        <w:right w:val="none" w:sz="0" w:space="0" w:color="auto"/>
      </w:divBdr>
      <w:divsChild>
        <w:div w:id="460996097">
          <w:marLeft w:val="0"/>
          <w:marRight w:val="0"/>
          <w:marTop w:val="0"/>
          <w:marBottom w:val="0"/>
          <w:divBdr>
            <w:top w:val="none" w:sz="0" w:space="0" w:color="auto"/>
            <w:left w:val="none" w:sz="0" w:space="0" w:color="auto"/>
            <w:bottom w:val="none" w:sz="0" w:space="0" w:color="auto"/>
            <w:right w:val="none" w:sz="0" w:space="0" w:color="auto"/>
          </w:divBdr>
        </w:div>
        <w:div w:id="1211963438">
          <w:marLeft w:val="0"/>
          <w:marRight w:val="0"/>
          <w:marTop w:val="0"/>
          <w:marBottom w:val="0"/>
          <w:divBdr>
            <w:top w:val="none" w:sz="0" w:space="0" w:color="auto"/>
            <w:left w:val="none" w:sz="0" w:space="0" w:color="auto"/>
            <w:bottom w:val="none" w:sz="0" w:space="0" w:color="auto"/>
            <w:right w:val="none" w:sz="0" w:space="0" w:color="auto"/>
          </w:divBdr>
        </w:div>
      </w:divsChild>
    </w:div>
    <w:div w:id="762846246">
      <w:bodyDiv w:val="1"/>
      <w:marLeft w:val="0"/>
      <w:marRight w:val="0"/>
      <w:marTop w:val="0"/>
      <w:marBottom w:val="0"/>
      <w:divBdr>
        <w:top w:val="none" w:sz="0" w:space="0" w:color="auto"/>
        <w:left w:val="none" w:sz="0" w:space="0" w:color="auto"/>
        <w:bottom w:val="none" w:sz="0" w:space="0" w:color="auto"/>
        <w:right w:val="none" w:sz="0" w:space="0" w:color="auto"/>
      </w:divBdr>
      <w:divsChild>
        <w:div w:id="169028675">
          <w:marLeft w:val="0"/>
          <w:marRight w:val="0"/>
          <w:marTop w:val="0"/>
          <w:marBottom w:val="0"/>
          <w:divBdr>
            <w:top w:val="none" w:sz="0" w:space="0" w:color="auto"/>
            <w:left w:val="none" w:sz="0" w:space="0" w:color="auto"/>
            <w:bottom w:val="none" w:sz="0" w:space="0" w:color="auto"/>
            <w:right w:val="none" w:sz="0" w:space="0" w:color="auto"/>
          </w:divBdr>
        </w:div>
        <w:div w:id="1591810750">
          <w:marLeft w:val="0"/>
          <w:marRight w:val="0"/>
          <w:marTop w:val="0"/>
          <w:marBottom w:val="0"/>
          <w:divBdr>
            <w:top w:val="none" w:sz="0" w:space="0" w:color="auto"/>
            <w:left w:val="none" w:sz="0" w:space="0" w:color="auto"/>
            <w:bottom w:val="none" w:sz="0" w:space="0" w:color="auto"/>
            <w:right w:val="none" w:sz="0" w:space="0" w:color="auto"/>
          </w:divBdr>
        </w:div>
      </w:divsChild>
    </w:div>
    <w:div w:id="793252401">
      <w:bodyDiv w:val="1"/>
      <w:marLeft w:val="0"/>
      <w:marRight w:val="0"/>
      <w:marTop w:val="0"/>
      <w:marBottom w:val="0"/>
      <w:divBdr>
        <w:top w:val="none" w:sz="0" w:space="0" w:color="auto"/>
        <w:left w:val="none" w:sz="0" w:space="0" w:color="auto"/>
        <w:bottom w:val="none" w:sz="0" w:space="0" w:color="auto"/>
        <w:right w:val="none" w:sz="0" w:space="0" w:color="auto"/>
      </w:divBdr>
    </w:div>
    <w:div w:id="828666852">
      <w:bodyDiv w:val="1"/>
      <w:marLeft w:val="0"/>
      <w:marRight w:val="0"/>
      <w:marTop w:val="0"/>
      <w:marBottom w:val="0"/>
      <w:divBdr>
        <w:top w:val="none" w:sz="0" w:space="0" w:color="auto"/>
        <w:left w:val="none" w:sz="0" w:space="0" w:color="auto"/>
        <w:bottom w:val="none" w:sz="0" w:space="0" w:color="auto"/>
        <w:right w:val="none" w:sz="0" w:space="0" w:color="auto"/>
      </w:divBdr>
    </w:div>
    <w:div w:id="900363250">
      <w:bodyDiv w:val="1"/>
      <w:marLeft w:val="0"/>
      <w:marRight w:val="0"/>
      <w:marTop w:val="0"/>
      <w:marBottom w:val="0"/>
      <w:divBdr>
        <w:top w:val="none" w:sz="0" w:space="0" w:color="auto"/>
        <w:left w:val="none" w:sz="0" w:space="0" w:color="auto"/>
        <w:bottom w:val="none" w:sz="0" w:space="0" w:color="auto"/>
        <w:right w:val="none" w:sz="0" w:space="0" w:color="auto"/>
      </w:divBdr>
    </w:div>
    <w:div w:id="955795306">
      <w:bodyDiv w:val="1"/>
      <w:marLeft w:val="0"/>
      <w:marRight w:val="0"/>
      <w:marTop w:val="0"/>
      <w:marBottom w:val="0"/>
      <w:divBdr>
        <w:top w:val="none" w:sz="0" w:space="0" w:color="auto"/>
        <w:left w:val="none" w:sz="0" w:space="0" w:color="auto"/>
        <w:bottom w:val="none" w:sz="0" w:space="0" w:color="auto"/>
        <w:right w:val="none" w:sz="0" w:space="0" w:color="auto"/>
      </w:divBdr>
    </w:div>
    <w:div w:id="1029456959">
      <w:bodyDiv w:val="1"/>
      <w:marLeft w:val="0"/>
      <w:marRight w:val="0"/>
      <w:marTop w:val="0"/>
      <w:marBottom w:val="0"/>
      <w:divBdr>
        <w:top w:val="none" w:sz="0" w:space="0" w:color="auto"/>
        <w:left w:val="none" w:sz="0" w:space="0" w:color="auto"/>
        <w:bottom w:val="none" w:sz="0" w:space="0" w:color="auto"/>
        <w:right w:val="none" w:sz="0" w:space="0" w:color="auto"/>
      </w:divBdr>
    </w:div>
    <w:div w:id="1044794934">
      <w:bodyDiv w:val="1"/>
      <w:marLeft w:val="0"/>
      <w:marRight w:val="0"/>
      <w:marTop w:val="0"/>
      <w:marBottom w:val="0"/>
      <w:divBdr>
        <w:top w:val="none" w:sz="0" w:space="0" w:color="auto"/>
        <w:left w:val="none" w:sz="0" w:space="0" w:color="auto"/>
        <w:bottom w:val="none" w:sz="0" w:space="0" w:color="auto"/>
        <w:right w:val="none" w:sz="0" w:space="0" w:color="auto"/>
      </w:divBdr>
    </w:div>
    <w:div w:id="1140225093">
      <w:bodyDiv w:val="1"/>
      <w:marLeft w:val="0"/>
      <w:marRight w:val="0"/>
      <w:marTop w:val="0"/>
      <w:marBottom w:val="0"/>
      <w:divBdr>
        <w:top w:val="none" w:sz="0" w:space="0" w:color="auto"/>
        <w:left w:val="none" w:sz="0" w:space="0" w:color="auto"/>
        <w:bottom w:val="none" w:sz="0" w:space="0" w:color="auto"/>
        <w:right w:val="none" w:sz="0" w:space="0" w:color="auto"/>
      </w:divBdr>
    </w:div>
    <w:div w:id="1143354098">
      <w:bodyDiv w:val="1"/>
      <w:marLeft w:val="0"/>
      <w:marRight w:val="0"/>
      <w:marTop w:val="0"/>
      <w:marBottom w:val="0"/>
      <w:divBdr>
        <w:top w:val="none" w:sz="0" w:space="0" w:color="auto"/>
        <w:left w:val="none" w:sz="0" w:space="0" w:color="auto"/>
        <w:bottom w:val="none" w:sz="0" w:space="0" w:color="auto"/>
        <w:right w:val="none" w:sz="0" w:space="0" w:color="auto"/>
      </w:divBdr>
    </w:div>
    <w:div w:id="1209992737">
      <w:bodyDiv w:val="1"/>
      <w:marLeft w:val="0"/>
      <w:marRight w:val="0"/>
      <w:marTop w:val="0"/>
      <w:marBottom w:val="0"/>
      <w:divBdr>
        <w:top w:val="none" w:sz="0" w:space="0" w:color="auto"/>
        <w:left w:val="none" w:sz="0" w:space="0" w:color="auto"/>
        <w:bottom w:val="none" w:sz="0" w:space="0" w:color="auto"/>
        <w:right w:val="none" w:sz="0" w:space="0" w:color="auto"/>
      </w:divBdr>
    </w:div>
    <w:div w:id="1300956794">
      <w:bodyDiv w:val="1"/>
      <w:marLeft w:val="0"/>
      <w:marRight w:val="0"/>
      <w:marTop w:val="0"/>
      <w:marBottom w:val="0"/>
      <w:divBdr>
        <w:top w:val="none" w:sz="0" w:space="0" w:color="auto"/>
        <w:left w:val="none" w:sz="0" w:space="0" w:color="auto"/>
        <w:bottom w:val="none" w:sz="0" w:space="0" w:color="auto"/>
        <w:right w:val="none" w:sz="0" w:space="0" w:color="auto"/>
      </w:divBdr>
    </w:div>
    <w:div w:id="1366250573">
      <w:bodyDiv w:val="1"/>
      <w:marLeft w:val="0"/>
      <w:marRight w:val="0"/>
      <w:marTop w:val="0"/>
      <w:marBottom w:val="0"/>
      <w:divBdr>
        <w:top w:val="none" w:sz="0" w:space="0" w:color="auto"/>
        <w:left w:val="none" w:sz="0" w:space="0" w:color="auto"/>
        <w:bottom w:val="none" w:sz="0" w:space="0" w:color="auto"/>
        <w:right w:val="none" w:sz="0" w:space="0" w:color="auto"/>
      </w:divBdr>
    </w:div>
    <w:div w:id="1393120320">
      <w:bodyDiv w:val="1"/>
      <w:marLeft w:val="0"/>
      <w:marRight w:val="0"/>
      <w:marTop w:val="0"/>
      <w:marBottom w:val="0"/>
      <w:divBdr>
        <w:top w:val="none" w:sz="0" w:space="0" w:color="auto"/>
        <w:left w:val="none" w:sz="0" w:space="0" w:color="auto"/>
        <w:bottom w:val="none" w:sz="0" w:space="0" w:color="auto"/>
        <w:right w:val="none" w:sz="0" w:space="0" w:color="auto"/>
      </w:divBdr>
    </w:div>
    <w:div w:id="1457604647">
      <w:bodyDiv w:val="1"/>
      <w:marLeft w:val="0"/>
      <w:marRight w:val="0"/>
      <w:marTop w:val="0"/>
      <w:marBottom w:val="0"/>
      <w:divBdr>
        <w:top w:val="none" w:sz="0" w:space="0" w:color="auto"/>
        <w:left w:val="none" w:sz="0" w:space="0" w:color="auto"/>
        <w:bottom w:val="none" w:sz="0" w:space="0" w:color="auto"/>
        <w:right w:val="none" w:sz="0" w:space="0" w:color="auto"/>
      </w:divBdr>
    </w:div>
    <w:div w:id="1501703263">
      <w:bodyDiv w:val="1"/>
      <w:marLeft w:val="0"/>
      <w:marRight w:val="0"/>
      <w:marTop w:val="0"/>
      <w:marBottom w:val="0"/>
      <w:divBdr>
        <w:top w:val="none" w:sz="0" w:space="0" w:color="auto"/>
        <w:left w:val="none" w:sz="0" w:space="0" w:color="auto"/>
        <w:bottom w:val="none" w:sz="0" w:space="0" w:color="auto"/>
        <w:right w:val="none" w:sz="0" w:space="0" w:color="auto"/>
      </w:divBdr>
    </w:div>
    <w:div w:id="1505050464">
      <w:bodyDiv w:val="1"/>
      <w:marLeft w:val="0"/>
      <w:marRight w:val="0"/>
      <w:marTop w:val="0"/>
      <w:marBottom w:val="0"/>
      <w:divBdr>
        <w:top w:val="none" w:sz="0" w:space="0" w:color="auto"/>
        <w:left w:val="none" w:sz="0" w:space="0" w:color="auto"/>
        <w:bottom w:val="none" w:sz="0" w:space="0" w:color="auto"/>
        <w:right w:val="none" w:sz="0" w:space="0" w:color="auto"/>
      </w:divBdr>
    </w:div>
    <w:div w:id="1535999647">
      <w:bodyDiv w:val="1"/>
      <w:marLeft w:val="0"/>
      <w:marRight w:val="0"/>
      <w:marTop w:val="0"/>
      <w:marBottom w:val="0"/>
      <w:divBdr>
        <w:top w:val="none" w:sz="0" w:space="0" w:color="auto"/>
        <w:left w:val="none" w:sz="0" w:space="0" w:color="auto"/>
        <w:bottom w:val="none" w:sz="0" w:space="0" w:color="auto"/>
        <w:right w:val="none" w:sz="0" w:space="0" w:color="auto"/>
      </w:divBdr>
    </w:div>
    <w:div w:id="1544365165">
      <w:bodyDiv w:val="1"/>
      <w:marLeft w:val="0"/>
      <w:marRight w:val="0"/>
      <w:marTop w:val="0"/>
      <w:marBottom w:val="0"/>
      <w:divBdr>
        <w:top w:val="none" w:sz="0" w:space="0" w:color="auto"/>
        <w:left w:val="none" w:sz="0" w:space="0" w:color="auto"/>
        <w:bottom w:val="none" w:sz="0" w:space="0" w:color="auto"/>
        <w:right w:val="none" w:sz="0" w:space="0" w:color="auto"/>
      </w:divBdr>
    </w:div>
    <w:div w:id="1588415512">
      <w:bodyDiv w:val="1"/>
      <w:marLeft w:val="0"/>
      <w:marRight w:val="0"/>
      <w:marTop w:val="0"/>
      <w:marBottom w:val="0"/>
      <w:divBdr>
        <w:top w:val="none" w:sz="0" w:space="0" w:color="auto"/>
        <w:left w:val="none" w:sz="0" w:space="0" w:color="auto"/>
        <w:bottom w:val="none" w:sz="0" w:space="0" w:color="auto"/>
        <w:right w:val="none" w:sz="0" w:space="0" w:color="auto"/>
      </w:divBdr>
    </w:div>
    <w:div w:id="1633437036">
      <w:bodyDiv w:val="1"/>
      <w:marLeft w:val="0"/>
      <w:marRight w:val="0"/>
      <w:marTop w:val="0"/>
      <w:marBottom w:val="0"/>
      <w:divBdr>
        <w:top w:val="none" w:sz="0" w:space="0" w:color="auto"/>
        <w:left w:val="none" w:sz="0" w:space="0" w:color="auto"/>
        <w:bottom w:val="none" w:sz="0" w:space="0" w:color="auto"/>
        <w:right w:val="none" w:sz="0" w:space="0" w:color="auto"/>
      </w:divBdr>
    </w:div>
    <w:div w:id="1701936449">
      <w:bodyDiv w:val="1"/>
      <w:marLeft w:val="0"/>
      <w:marRight w:val="0"/>
      <w:marTop w:val="0"/>
      <w:marBottom w:val="0"/>
      <w:divBdr>
        <w:top w:val="none" w:sz="0" w:space="0" w:color="auto"/>
        <w:left w:val="none" w:sz="0" w:space="0" w:color="auto"/>
        <w:bottom w:val="none" w:sz="0" w:space="0" w:color="auto"/>
        <w:right w:val="none" w:sz="0" w:space="0" w:color="auto"/>
      </w:divBdr>
    </w:div>
    <w:div w:id="1708876093">
      <w:bodyDiv w:val="1"/>
      <w:marLeft w:val="0"/>
      <w:marRight w:val="0"/>
      <w:marTop w:val="0"/>
      <w:marBottom w:val="0"/>
      <w:divBdr>
        <w:top w:val="none" w:sz="0" w:space="0" w:color="auto"/>
        <w:left w:val="none" w:sz="0" w:space="0" w:color="auto"/>
        <w:bottom w:val="none" w:sz="0" w:space="0" w:color="auto"/>
        <w:right w:val="none" w:sz="0" w:space="0" w:color="auto"/>
      </w:divBdr>
    </w:div>
    <w:div w:id="1742866142">
      <w:bodyDiv w:val="1"/>
      <w:marLeft w:val="0"/>
      <w:marRight w:val="0"/>
      <w:marTop w:val="0"/>
      <w:marBottom w:val="0"/>
      <w:divBdr>
        <w:top w:val="none" w:sz="0" w:space="0" w:color="auto"/>
        <w:left w:val="none" w:sz="0" w:space="0" w:color="auto"/>
        <w:bottom w:val="none" w:sz="0" w:space="0" w:color="auto"/>
        <w:right w:val="none" w:sz="0" w:space="0" w:color="auto"/>
      </w:divBdr>
      <w:divsChild>
        <w:div w:id="1278833284">
          <w:marLeft w:val="0"/>
          <w:marRight w:val="0"/>
          <w:marTop w:val="0"/>
          <w:marBottom w:val="0"/>
          <w:divBdr>
            <w:top w:val="none" w:sz="0" w:space="0" w:color="auto"/>
            <w:left w:val="none" w:sz="0" w:space="0" w:color="auto"/>
            <w:bottom w:val="none" w:sz="0" w:space="0" w:color="auto"/>
            <w:right w:val="none" w:sz="0" w:space="0" w:color="auto"/>
          </w:divBdr>
        </w:div>
      </w:divsChild>
    </w:div>
    <w:div w:id="1780947540">
      <w:bodyDiv w:val="1"/>
      <w:marLeft w:val="0"/>
      <w:marRight w:val="0"/>
      <w:marTop w:val="0"/>
      <w:marBottom w:val="0"/>
      <w:divBdr>
        <w:top w:val="none" w:sz="0" w:space="0" w:color="auto"/>
        <w:left w:val="none" w:sz="0" w:space="0" w:color="auto"/>
        <w:bottom w:val="none" w:sz="0" w:space="0" w:color="auto"/>
        <w:right w:val="none" w:sz="0" w:space="0" w:color="auto"/>
      </w:divBdr>
    </w:div>
    <w:div w:id="1803189754">
      <w:bodyDiv w:val="1"/>
      <w:marLeft w:val="0"/>
      <w:marRight w:val="0"/>
      <w:marTop w:val="0"/>
      <w:marBottom w:val="0"/>
      <w:divBdr>
        <w:top w:val="none" w:sz="0" w:space="0" w:color="auto"/>
        <w:left w:val="none" w:sz="0" w:space="0" w:color="auto"/>
        <w:bottom w:val="none" w:sz="0" w:space="0" w:color="auto"/>
        <w:right w:val="none" w:sz="0" w:space="0" w:color="auto"/>
      </w:divBdr>
    </w:div>
    <w:div w:id="1807507826">
      <w:bodyDiv w:val="1"/>
      <w:marLeft w:val="0"/>
      <w:marRight w:val="0"/>
      <w:marTop w:val="0"/>
      <w:marBottom w:val="0"/>
      <w:divBdr>
        <w:top w:val="none" w:sz="0" w:space="0" w:color="auto"/>
        <w:left w:val="none" w:sz="0" w:space="0" w:color="auto"/>
        <w:bottom w:val="none" w:sz="0" w:space="0" w:color="auto"/>
        <w:right w:val="none" w:sz="0" w:space="0" w:color="auto"/>
      </w:divBdr>
    </w:div>
    <w:div w:id="1874030665">
      <w:bodyDiv w:val="1"/>
      <w:marLeft w:val="0"/>
      <w:marRight w:val="0"/>
      <w:marTop w:val="0"/>
      <w:marBottom w:val="0"/>
      <w:divBdr>
        <w:top w:val="none" w:sz="0" w:space="0" w:color="auto"/>
        <w:left w:val="none" w:sz="0" w:space="0" w:color="auto"/>
        <w:bottom w:val="none" w:sz="0" w:space="0" w:color="auto"/>
        <w:right w:val="none" w:sz="0" w:space="0" w:color="auto"/>
      </w:divBdr>
    </w:div>
    <w:div w:id="1913001884">
      <w:bodyDiv w:val="1"/>
      <w:marLeft w:val="0"/>
      <w:marRight w:val="0"/>
      <w:marTop w:val="0"/>
      <w:marBottom w:val="0"/>
      <w:divBdr>
        <w:top w:val="none" w:sz="0" w:space="0" w:color="auto"/>
        <w:left w:val="none" w:sz="0" w:space="0" w:color="auto"/>
        <w:bottom w:val="none" w:sz="0" w:space="0" w:color="auto"/>
        <w:right w:val="none" w:sz="0" w:space="0" w:color="auto"/>
      </w:divBdr>
    </w:div>
    <w:div w:id="1922249558">
      <w:bodyDiv w:val="1"/>
      <w:marLeft w:val="0"/>
      <w:marRight w:val="0"/>
      <w:marTop w:val="0"/>
      <w:marBottom w:val="0"/>
      <w:divBdr>
        <w:top w:val="none" w:sz="0" w:space="0" w:color="auto"/>
        <w:left w:val="none" w:sz="0" w:space="0" w:color="auto"/>
        <w:bottom w:val="none" w:sz="0" w:space="0" w:color="auto"/>
        <w:right w:val="none" w:sz="0" w:space="0" w:color="auto"/>
      </w:divBdr>
    </w:div>
    <w:div w:id="1952780930">
      <w:bodyDiv w:val="1"/>
      <w:marLeft w:val="0"/>
      <w:marRight w:val="0"/>
      <w:marTop w:val="0"/>
      <w:marBottom w:val="0"/>
      <w:divBdr>
        <w:top w:val="none" w:sz="0" w:space="0" w:color="auto"/>
        <w:left w:val="none" w:sz="0" w:space="0" w:color="auto"/>
        <w:bottom w:val="none" w:sz="0" w:space="0" w:color="auto"/>
        <w:right w:val="none" w:sz="0" w:space="0" w:color="auto"/>
      </w:divBdr>
    </w:div>
    <w:div w:id="1988316891">
      <w:bodyDiv w:val="1"/>
      <w:marLeft w:val="0"/>
      <w:marRight w:val="0"/>
      <w:marTop w:val="0"/>
      <w:marBottom w:val="0"/>
      <w:divBdr>
        <w:top w:val="none" w:sz="0" w:space="0" w:color="auto"/>
        <w:left w:val="none" w:sz="0" w:space="0" w:color="auto"/>
        <w:bottom w:val="none" w:sz="0" w:space="0" w:color="auto"/>
        <w:right w:val="none" w:sz="0" w:space="0" w:color="auto"/>
      </w:divBdr>
    </w:div>
    <w:div w:id="2025401264">
      <w:bodyDiv w:val="1"/>
      <w:marLeft w:val="0"/>
      <w:marRight w:val="0"/>
      <w:marTop w:val="0"/>
      <w:marBottom w:val="0"/>
      <w:divBdr>
        <w:top w:val="none" w:sz="0" w:space="0" w:color="auto"/>
        <w:left w:val="none" w:sz="0" w:space="0" w:color="auto"/>
        <w:bottom w:val="none" w:sz="0" w:space="0" w:color="auto"/>
        <w:right w:val="none" w:sz="0" w:space="0" w:color="auto"/>
      </w:divBdr>
      <w:divsChild>
        <w:div w:id="1076056773">
          <w:marLeft w:val="0"/>
          <w:marRight w:val="0"/>
          <w:marTop w:val="0"/>
          <w:marBottom w:val="0"/>
          <w:divBdr>
            <w:top w:val="none" w:sz="0" w:space="0" w:color="auto"/>
            <w:left w:val="none" w:sz="0" w:space="0" w:color="auto"/>
            <w:bottom w:val="none" w:sz="0" w:space="0" w:color="auto"/>
            <w:right w:val="none" w:sz="0" w:space="0" w:color="auto"/>
          </w:divBdr>
        </w:div>
      </w:divsChild>
    </w:div>
    <w:div w:id="2028408226">
      <w:bodyDiv w:val="1"/>
      <w:marLeft w:val="0"/>
      <w:marRight w:val="0"/>
      <w:marTop w:val="0"/>
      <w:marBottom w:val="0"/>
      <w:divBdr>
        <w:top w:val="none" w:sz="0" w:space="0" w:color="auto"/>
        <w:left w:val="none" w:sz="0" w:space="0" w:color="auto"/>
        <w:bottom w:val="none" w:sz="0" w:space="0" w:color="auto"/>
        <w:right w:val="none" w:sz="0" w:space="0" w:color="auto"/>
      </w:divBdr>
    </w:div>
    <w:div w:id="2067024636">
      <w:bodyDiv w:val="1"/>
      <w:marLeft w:val="0"/>
      <w:marRight w:val="0"/>
      <w:marTop w:val="0"/>
      <w:marBottom w:val="0"/>
      <w:divBdr>
        <w:top w:val="none" w:sz="0" w:space="0" w:color="auto"/>
        <w:left w:val="none" w:sz="0" w:space="0" w:color="auto"/>
        <w:bottom w:val="none" w:sz="0" w:space="0" w:color="auto"/>
        <w:right w:val="none" w:sz="0" w:space="0" w:color="auto"/>
      </w:divBdr>
    </w:div>
    <w:div w:id="21276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arnev@corp.nst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E9818-11D8-4CAB-85DC-82C11475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3870</Words>
  <Characters>22062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RePack by SPecialiST</Company>
  <LinksUpToDate>false</LinksUpToDate>
  <CharactersWithSpaces>25881</CharactersWithSpaces>
  <SharedDoc>false</SharedDoc>
  <HLinks>
    <vt:vector size="6" baseType="variant">
      <vt:variant>
        <vt:i4>3211334</vt:i4>
      </vt:variant>
      <vt:variant>
        <vt:i4>0</vt:i4>
      </vt:variant>
      <vt:variant>
        <vt:i4>0</vt:i4>
      </vt:variant>
      <vt:variant>
        <vt:i4>5</vt:i4>
      </vt:variant>
      <vt:variant>
        <vt:lpwstr>mailto:aparnev@corp.nstu.ru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User</dc:creator>
  <cp:keywords/>
  <cp:lastModifiedBy>Бортко Екатерина Сергеевна</cp:lastModifiedBy>
  <cp:revision>2</cp:revision>
  <cp:lastPrinted>2026-03-19T10:08:00Z</cp:lastPrinted>
  <dcterms:created xsi:type="dcterms:W3CDTF">2026-07-14T05:01:00Z</dcterms:created>
  <dcterms:modified xsi:type="dcterms:W3CDTF">2026-07-14T05:01:00Z</dcterms:modified>
</cp:coreProperties>
</file>