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93" w:rsidRPr="000B1168" w:rsidRDefault="00655B93" w:rsidP="00655B93">
      <w:pPr>
        <w:pStyle w:val="a3"/>
        <w:ind w:left="136" w:firstLine="4820"/>
        <w:rPr>
          <w:rFonts w:ascii="XO Thames" w:hAnsi="XO Thames"/>
        </w:rPr>
      </w:pPr>
      <w:proofErr w:type="spellStart"/>
      <w:r>
        <w:rPr>
          <w:rFonts w:ascii="XO Thames" w:hAnsi="XO Thames"/>
        </w:rPr>
        <w:t>Врио</w:t>
      </w:r>
      <w:proofErr w:type="spellEnd"/>
      <w:r>
        <w:rPr>
          <w:rFonts w:ascii="XO Thames" w:hAnsi="XO Thames"/>
        </w:rPr>
        <w:t xml:space="preserve"> начальника</w:t>
      </w:r>
      <w:r w:rsidRPr="000B1168">
        <w:rPr>
          <w:rFonts w:ascii="XO Thames" w:hAnsi="XO Thames"/>
        </w:rPr>
        <w:t xml:space="preserve"> ФКУ ЦИТОВ</w:t>
      </w:r>
    </w:p>
    <w:p w:rsidR="00655B93" w:rsidRPr="000B1168" w:rsidRDefault="00655B93" w:rsidP="00655B93">
      <w:pPr>
        <w:pStyle w:val="a3"/>
        <w:ind w:left="4956"/>
        <w:rPr>
          <w:rFonts w:ascii="XO Thames" w:hAnsi="XO Thames"/>
        </w:rPr>
      </w:pPr>
      <w:r w:rsidRPr="000B1168">
        <w:rPr>
          <w:rFonts w:ascii="XO Thames" w:hAnsi="XO Thames"/>
        </w:rPr>
        <w:t>ГУФСИН России по Челябинской области</w:t>
      </w:r>
    </w:p>
    <w:p w:rsidR="00655B93" w:rsidRPr="000B1168" w:rsidRDefault="00655B93" w:rsidP="00655B93">
      <w:pPr>
        <w:pStyle w:val="a3"/>
        <w:ind w:left="136" w:firstLine="4820"/>
        <w:rPr>
          <w:rFonts w:ascii="XO Thames" w:hAnsi="XO Thames"/>
        </w:rPr>
      </w:pPr>
      <w:r w:rsidRPr="000B1168">
        <w:rPr>
          <w:rFonts w:ascii="XO Thames" w:hAnsi="XO Thames"/>
        </w:rPr>
        <w:t>подполковнику внутренней службы</w:t>
      </w:r>
    </w:p>
    <w:p w:rsidR="00992EA3" w:rsidRPr="000B1168" w:rsidRDefault="00655B93" w:rsidP="00655B93">
      <w:pPr>
        <w:pStyle w:val="a3"/>
        <w:ind w:left="136" w:firstLine="4820"/>
        <w:rPr>
          <w:rFonts w:ascii="XO Thames" w:hAnsi="XO Thames"/>
          <w:sz w:val="24"/>
          <w:szCs w:val="24"/>
        </w:rPr>
      </w:pPr>
      <w:r>
        <w:rPr>
          <w:rFonts w:ascii="XO Thames" w:hAnsi="XO Thames"/>
        </w:rPr>
        <w:t>А.С</w:t>
      </w:r>
      <w:r w:rsidRPr="000B1168">
        <w:rPr>
          <w:rFonts w:ascii="XO Thames" w:hAnsi="XO Thames"/>
        </w:rPr>
        <w:t xml:space="preserve">. </w:t>
      </w:r>
      <w:r>
        <w:rPr>
          <w:rFonts w:ascii="XO Thames" w:hAnsi="XO Thames"/>
        </w:rPr>
        <w:t>Пантелееву</w:t>
      </w:r>
    </w:p>
    <w:p w:rsidR="00EA2DE1" w:rsidRPr="000B1168" w:rsidRDefault="00E65786" w:rsidP="00E65786">
      <w:pPr>
        <w:pStyle w:val="a3"/>
        <w:rPr>
          <w:rFonts w:ascii="XO Thames" w:hAnsi="XO Thames"/>
          <w:sz w:val="26"/>
          <w:szCs w:val="26"/>
        </w:rPr>
      </w:pPr>
      <w:r w:rsidRPr="000B1168">
        <w:rPr>
          <w:rFonts w:ascii="XO Thames" w:hAnsi="XO Thames"/>
          <w:sz w:val="24"/>
          <w:szCs w:val="24"/>
        </w:rPr>
        <w:t xml:space="preserve"> </w:t>
      </w:r>
    </w:p>
    <w:p w:rsidR="00EA2DE1" w:rsidRPr="000B1168" w:rsidRDefault="00EA2DE1" w:rsidP="00E65786">
      <w:pPr>
        <w:pStyle w:val="a3"/>
        <w:jc w:val="center"/>
        <w:rPr>
          <w:rFonts w:ascii="XO Thames" w:hAnsi="XO Thames"/>
          <w:b/>
        </w:rPr>
      </w:pPr>
      <w:r w:rsidRPr="000B1168">
        <w:rPr>
          <w:rFonts w:ascii="XO Thames" w:hAnsi="XO Thames"/>
          <w:b/>
        </w:rPr>
        <w:t>Докладная записка</w:t>
      </w:r>
    </w:p>
    <w:p w:rsidR="00EA2DE1" w:rsidRPr="000B1168" w:rsidRDefault="00EA2DE1" w:rsidP="00E65786">
      <w:pPr>
        <w:pStyle w:val="a3"/>
        <w:rPr>
          <w:rFonts w:ascii="XO Thames" w:hAnsi="XO Thames"/>
          <w:b/>
        </w:rPr>
      </w:pPr>
    </w:p>
    <w:p w:rsidR="00655B93" w:rsidRPr="000B1168" w:rsidRDefault="00655B93" w:rsidP="00655B93">
      <w:pPr>
        <w:pStyle w:val="a3"/>
        <w:ind w:right="140" w:firstLine="709"/>
        <w:contextualSpacing/>
        <w:jc w:val="both"/>
        <w:rPr>
          <w:rFonts w:ascii="XO Thames" w:hAnsi="XO Thames"/>
        </w:rPr>
      </w:pPr>
      <w:r w:rsidRPr="000C6997">
        <w:rPr>
          <w:rFonts w:ascii="XO Thames" w:hAnsi="XO Thames"/>
        </w:rPr>
        <w:t xml:space="preserve">В связи с необходимостью в расходных материалах для проведения ремонта ТСОН прошу </w:t>
      </w:r>
      <w:r w:rsidRPr="000B1168">
        <w:rPr>
          <w:rFonts w:ascii="XO Thames" w:hAnsi="XO Thames"/>
        </w:rPr>
        <w:t>Вас разрешить проведение закупочной сессии на ЕАТ «Березка»</w:t>
      </w:r>
      <w:r>
        <w:rPr>
          <w:rFonts w:ascii="XO Thames" w:hAnsi="XO Thames"/>
        </w:rPr>
        <w:t xml:space="preserve"> </w:t>
      </w:r>
      <w:r w:rsidRPr="000B1168">
        <w:rPr>
          <w:rFonts w:ascii="XO Thames" w:hAnsi="XO Thames"/>
        </w:rPr>
        <w:t>у единственного поставщик</w:t>
      </w:r>
      <w:r>
        <w:rPr>
          <w:rFonts w:ascii="XO Thames" w:hAnsi="XO Thames"/>
        </w:rPr>
        <w:t>а на сумму, не превышающую шесть</w:t>
      </w:r>
      <w:r w:rsidRPr="000B1168">
        <w:rPr>
          <w:rFonts w:ascii="XO Thames" w:hAnsi="XO Thames"/>
        </w:rPr>
        <w:t>сот тысяч рублей.</w:t>
      </w:r>
    </w:p>
    <w:p w:rsidR="007C27C7" w:rsidRPr="000B1168" w:rsidRDefault="007C27C7" w:rsidP="006A7DEC">
      <w:pPr>
        <w:pStyle w:val="a3"/>
        <w:ind w:right="140" w:firstLine="709"/>
        <w:jc w:val="both"/>
        <w:rPr>
          <w:rFonts w:ascii="XO Thames" w:hAnsi="XO Thames"/>
          <w:b/>
        </w:rPr>
      </w:pPr>
      <w:r w:rsidRPr="000B1168">
        <w:rPr>
          <w:rFonts w:ascii="XO Thames" w:hAnsi="XO Thames"/>
          <w:b/>
        </w:rPr>
        <w:t>Способ закупки</w:t>
      </w:r>
      <w:r w:rsidR="00544A63" w:rsidRPr="000B1168">
        <w:rPr>
          <w:rFonts w:ascii="XO Thames" w:hAnsi="XO Thames"/>
          <w:b/>
        </w:rPr>
        <w:t>:</w:t>
      </w:r>
    </w:p>
    <w:p w:rsidR="005B3975" w:rsidRPr="00655B93" w:rsidRDefault="005B3975" w:rsidP="006A7DEC">
      <w:pPr>
        <w:pStyle w:val="a3"/>
        <w:ind w:right="140" w:firstLine="709"/>
        <w:jc w:val="both"/>
        <w:rPr>
          <w:rFonts w:ascii="XO Thames" w:hAnsi="XO Thames"/>
        </w:rPr>
      </w:pPr>
      <w:r w:rsidRPr="00655B93">
        <w:rPr>
          <w:rFonts w:ascii="XO Thames" w:hAnsi="XO Thames"/>
        </w:rPr>
        <w:t xml:space="preserve">Закупка товаров, работ, услуг у единственного поставщика (подрядчика, </w:t>
      </w:r>
      <w:r w:rsidR="00E97D68" w:rsidRPr="00655B93">
        <w:rPr>
          <w:rFonts w:ascii="XO Thames" w:hAnsi="XO Thames"/>
        </w:rPr>
        <w:t xml:space="preserve">исполнителя) </w:t>
      </w:r>
      <w:r w:rsidR="00E97D68" w:rsidRPr="00655B93">
        <w:rPr>
          <w:rFonts w:ascii="XO Thames" w:hAnsi="XO Thames"/>
        </w:rPr>
        <w:br/>
        <w:t>в</w:t>
      </w:r>
      <w:r w:rsidRPr="00655B93">
        <w:rPr>
          <w:rFonts w:ascii="XO Thames" w:hAnsi="XO Thames"/>
        </w:rPr>
        <w:t xml:space="preserve"> соответствии с п.4 ч.1 ст.93 (закупка на сумму, не </w:t>
      </w:r>
      <w:r w:rsidR="004E151F" w:rsidRPr="00655B93">
        <w:rPr>
          <w:rFonts w:ascii="XO Thames" w:hAnsi="XO Thames"/>
        </w:rPr>
        <w:t>превышающую шестьсот</w:t>
      </w:r>
      <w:r w:rsidR="00265AE9" w:rsidRPr="00655B93">
        <w:rPr>
          <w:rFonts w:ascii="XO Thames" w:hAnsi="XO Thames"/>
        </w:rPr>
        <w:t xml:space="preserve"> тысяч рублей) Федерального закона от 05.04.2013 N </w:t>
      </w:r>
      <w:r w:rsidRPr="00655B93">
        <w:rPr>
          <w:rFonts w:ascii="XO Thames" w:hAnsi="XO Thames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7140C7" w:rsidRPr="00CC16CA" w:rsidRDefault="0018744F" w:rsidP="007140C7">
      <w:pPr>
        <w:pStyle w:val="a3"/>
        <w:ind w:right="140" w:firstLine="709"/>
        <w:jc w:val="both"/>
        <w:rPr>
          <w:rFonts w:ascii="XO Thames" w:hAnsi="XO Thames"/>
          <w:b/>
        </w:rPr>
      </w:pPr>
      <w:r w:rsidRPr="00CC16CA">
        <w:rPr>
          <w:rFonts w:ascii="XO Thames" w:hAnsi="XO Thames"/>
        </w:rPr>
        <w:t xml:space="preserve">Цена контракта, заключаемого с единственным поставщиком: </w:t>
      </w:r>
      <w:r w:rsidR="00235B4F" w:rsidRPr="00CC16CA">
        <w:rPr>
          <w:rFonts w:ascii="XO Thames" w:hAnsi="XO Thames"/>
          <w:b/>
        </w:rPr>
        <w:t>13</w:t>
      </w:r>
      <w:r w:rsidR="007140C7" w:rsidRPr="00CC16CA">
        <w:rPr>
          <w:rFonts w:ascii="XO Thames" w:hAnsi="XO Thames"/>
          <w:b/>
        </w:rPr>
        <w:t xml:space="preserve"> </w:t>
      </w:r>
      <w:r w:rsidR="00235B4F" w:rsidRPr="00CC16CA">
        <w:rPr>
          <w:rFonts w:ascii="XO Thames" w:hAnsi="XO Thames"/>
          <w:b/>
        </w:rPr>
        <w:t>968,72</w:t>
      </w:r>
      <w:r w:rsidR="007140C7" w:rsidRPr="00CC16CA">
        <w:rPr>
          <w:rFonts w:ascii="XO Thames" w:hAnsi="XO Thames"/>
          <w:b/>
        </w:rPr>
        <w:t xml:space="preserve"> </w:t>
      </w:r>
      <w:r w:rsidR="00235B4F" w:rsidRPr="00CC16CA">
        <w:rPr>
          <w:rFonts w:ascii="XO Thames" w:hAnsi="XO Thames"/>
          <w:b/>
        </w:rPr>
        <w:t>(тринадцать</w:t>
      </w:r>
      <w:r w:rsidR="007140C7" w:rsidRPr="00CC16CA">
        <w:rPr>
          <w:rFonts w:ascii="XO Thames" w:hAnsi="XO Thames"/>
          <w:b/>
        </w:rPr>
        <w:t xml:space="preserve"> тысяч</w:t>
      </w:r>
      <w:r w:rsidR="00235B4F" w:rsidRPr="00CC16CA">
        <w:rPr>
          <w:rFonts w:ascii="XO Thames" w:hAnsi="XO Thames"/>
          <w:b/>
        </w:rPr>
        <w:t xml:space="preserve"> девя</w:t>
      </w:r>
      <w:r w:rsidR="00670F10" w:rsidRPr="00CC16CA">
        <w:rPr>
          <w:rFonts w:ascii="XO Thames" w:hAnsi="XO Thames"/>
          <w:b/>
        </w:rPr>
        <w:t>тьсот</w:t>
      </w:r>
      <w:r w:rsidR="007140C7" w:rsidRPr="00CC16CA">
        <w:rPr>
          <w:rFonts w:ascii="XO Thames" w:hAnsi="XO Thames"/>
          <w:b/>
        </w:rPr>
        <w:t xml:space="preserve"> </w:t>
      </w:r>
      <w:r w:rsidR="00235B4F" w:rsidRPr="00CC16CA">
        <w:rPr>
          <w:rFonts w:ascii="XO Thames" w:hAnsi="XO Thames"/>
          <w:b/>
        </w:rPr>
        <w:t>шестьдесят восемь рублей 72</w:t>
      </w:r>
      <w:r w:rsidR="00FB2AB7">
        <w:rPr>
          <w:rFonts w:ascii="XO Thames" w:hAnsi="XO Thames"/>
          <w:b/>
        </w:rPr>
        <w:t xml:space="preserve"> копейки</w:t>
      </w:r>
      <w:r w:rsidR="007140C7" w:rsidRPr="00CC16CA">
        <w:rPr>
          <w:rFonts w:ascii="XO Thames" w:hAnsi="XO Thames"/>
          <w:b/>
        </w:rPr>
        <w:t>)</w:t>
      </w:r>
      <w:r w:rsidR="009E3E9D" w:rsidRPr="00CC16CA">
        <w:rPr>
          <w:rFonts w:ascii="XO Thames" w:hAnsi="XO Thames"/>
          <w:b/>
        </w:rPr>
        <w:t>.</w:t>
      </w:r>
    </w:p>
    <w:p w:rsidR="00017C82" w:rsidRPr="000B1168" w:rsidRDefault="00350FB2" w:rsidP="007140C7">
      <w:pPr>
        <w:pStyle w:val="a3"/>
        <w:ind w:right="140" w:firstLine="709"/>
        <w:jc w:val="both"/>
        <w:rPr>
          <w:rFonts w:ascii="XO Thames" w:hAnsi="XO Thames"/>
          <w:b/>
        </w:rPr>
      </w:pPr>
      <w:r w:rsidRPr="000B1168">
        <w:rPr>
          <w:rFonts w:ascii="XO Thames" w:hAnsi="XO Thames"/>
          <w:b/>
        </w:rPr>
        <w:t>Наименование</w:t>
      </w:r>
      <w:r w:rsidR="00A7395B" w:rsidRPr="000B1168">
        <w:rPr>
          <w:rFonts w:ascii="XO Thames" w:hAnsi="XO Thames"/>
          <w:b/>
        </w:rPr>
        <w:t xml:space="preserve"> объекта</w:t>
      </w:r>
      <w:r w:rsidRPr="000B1168">
        <w:rPr>
          <w:rFonts w:ascii="XO Thames" w:hAnsi="XO Thames"/>
          <w:b/>
        </w:rPr>
        <w:t xml:space="preserve"> закупки</w:t>
      </w:r>
      <w:r w:rsidR="00544A63" w:rsidRPr="000B1168">
        <w:rPr>
          <w:rFonts w:ascii="XO Thames" w:hAnsi="XO Thames"/>
          <w:b/>
        </w:rPr>
        <w:t>:</w:t>
      </w:r>
    </w:p>
    <w:p w:rsidR="00E762D9" w:rsidRDefault="00E762D9" w:rsidP="00D0569E">
      <w:pPr>
        <w:pStyle w:val="a3"/>
        <w:ind w:left="708" w:right="142" w:firstLine="1"/>
        <w:rPr>
          <w:rFonts w:ascii="XO Thames" w:hAnsi="XO Thames"/>
        </w:rPr>
      </w:pPr>
      <w:r>
        <w:rPr>
          <w:rFonts w:ascii="XO Thames" w:hAnsi="XO Thames"/>
        </w:rPr>
        <w:t>Расходные материалы для проведения ремонта ТСОН</w:t>
      </w:r>
    </w:p>
    <w:p w:rsidR="004871AF" w:rsidRDefault="00E65786" w:rsidP="00D0569E">
      <w:pPr>
        <w:pStyle w:val="a3"/>
        <w:ind w:left="708" w:right="142" w:firstLine="1"/>
        <w:rPr>
          <w:rFonts w:ascii="XO Thames" w:hAnsi="XO Thames"/>
        </w:rPr>
      </w:pPr>
      <w:r w:rsidRPr="000B1168">
        <w:rPr>
          <w:rFonts w:ascii="XO Thames" w:hAnsi="XO Thames"/>
        </w:rPr>
        <w:t xml:space="preserve">ИКЗ </w:t>
      </w:r>
      <w:r w:rsidR="00635A24" w:rsidRPr="000151AE">
        <w:rPr>
          <w:rFonts w:ascii="XO Thames" w:hAnsi="XO Thames"/>
        </w:rPr>
        <w:t>261631704106074470100100100000000244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60"/>
        <w:gridCol w:w="2127"/>
        <w:gridCol w:w="2551"/>
        <w:gridCol w:w="709"/>
        <w:gridCol w:w="709"/>
      </w:tblGrid>
      <w:tr w:rsidR="00C830CE" w:rsidRPr="00044DEF" w:rsidTr="00CC16CA">
        <w:trPr>
          <w:jc w:val="center"/>
        </w:trPr>
        <w:tc>
          <w:tcPr>
            <w:tcW w:w="570" w:type="dxa"/>
            <w:vMerge w:val="restart"/>
            <w:vAlign w:val="center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 п/п</w:t>
            </w:r>
          </w:p>
        </w:tc>
        <w:tc>
          <w:tcPr>
            <w:tcW w:w="2260" w:type="dxa"/>
            <w:vMerge w:val="restart"/>
            <w:vAlign w:val="center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Наименование объекта закупки</w:t>
            </w:r>
          </w:p>
        </w:tc>
        <w:tc>
          <w:tcPr>
            <w:tcW w:w="4678" w:type="dxa"/>
            <w:gridSpan w:val="2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Требования к качеству, техническим и функциональным характеристикам (потребительским свойствам) товара</w:t>
            </w:r>
          </w:p>
        </w:tc>
        <w:tc>
          <w:tcPr>
            <w:tcW w:w="709" w:type="dxa"/>
            <w:vMerge w:val="restart"/>
            <w:vAlign w:val="center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Ед. изм.</w:t>
            </w:r>
          </w:p>
        </w:tc>
        <w:tc>
          <w:tcPr>
            <w:tcW w:w="709" w:type="dxa"/>
            <w:vMerge w:val="restart"/>
            <w:vAlign w:val="center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Кол-во</w:t>
            </w:r>
          </w:p>
        </w:tc>
      </w:tr>
      <w:tr w:rsidR="00C830CE" w:rsidRPr="00044DEF" w:rsidTr="00CC16CA">
        <w:trPr>
          <w:jc w:val="center"/>
        </w:trPr>
        <w:tc>
          <w:tcPr>
            <w:tcW w:w="570" w:type="dxa"/>
            <w:vMerge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BC407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  <w:vAlign w:val="center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Показатель</w:t>
            </w:r>
          </w:p>
        </w:tc>
        <w:tc>
          <w:tcPr>
            <w:tcW w:w="2551" w:type="dxa"/>
          </w:tcPr>
          <w:p w:rsidR="00C830CE" w:rsidRPr="00F2425C" w:rsidRDefault="00C830CE" w:rsidP="00BC407D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Значение показателя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C830CE" w:rsidRPr="005917F1" w:rsidTr="00CC16CA">
        <w:trPr>
          <w:trHeight w:val="2840"/>
          <w:jc w:val="center"/>
        </w:trPr>
        <w:tc>
          <w:tcPr>
            <w:tcW w:w="570" w:type="dxa"/>
            <w:vMerge w:val="restart"/>
          </w:tcPr>
          <w:p w:rsidR="00C830CE" w:rsidRPr="00632700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2260" w:type="dxa"/>
            <w:vMerge w:val="restart"/>
          </w:tcPr>
          <w:p w:rsidR="00C830CE" w:rsidRPr="00632700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632700">
              <w:rPr>
                <w:rFonts w:ascii="XO Thames" w:hAnsi="XO Thames"/>
              </w:rPr>
              <w:t>Универсальное зарядное устройство для всех видов зарядки АКБ</w:t>
            </w:r>
          </w:p>
          <w:p w:rsidR="00C830CE" w:rsidRPr="003C4BC0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color w:val="EE0000"/>
              </w:rPr>
            </w:pPr>
            <w:r w:rsidRPr="003C4BC0">
              <w:rPr>
                <w:rFonts w:ascii="XO Thames" w:hAnsi="XO Thames"/>
              </w:rPr>
              <w:t xml:space="preserve">ОКПД2: </w:t>
            </w:r>
            <w:r w:rsidR="004F5ED4">
              <w:rPr>
                <w:rFonts w:ascii="XO Thames" w:hAnsi="XO Thames"/>
              </w:rPr>
              <w:t>27.11.50.120</w:t>
            </w:r>
          </w:p>
        </w:tc>
        <w:tc>
          <w:tcPr>
            <w:tcW w:w="2127" w:type="dxa"/>
          </w:tcPr>
          <w:p w:rsidR="00C830CE" w:rsidRPr="00F2425C" w:rsidRDefault="00C830CE" w:rsidP="00BC407D">
            <w:pPr>
              <w:pStyle w:val="a6"/>
              <w:spacing w:after="0" w:afterAutospacing="0"/>
              <w:ind w:right="307"/>
              <w:jc w:val="both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 w:rsidRPr="0099501B">
              <w:rPr>
                <w:rFonts w:ascii="XO Thames" w:hAnsi="XO Thames"/>
                <w:sz w:val="22"/>
                <w:szCs w:val="22"/>
              </w:rPr>
              <w:t>Тип аккумулятора</w:t>
            </w:r>
          </w:p>
        </w:tc>
        <w:tc>
          <w:tcPr>
            <w:tcW w:w="2551" w:type="dxa"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LiIon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 xml:space="preserve"> (литий-ионный), </w:t>
            </w:r>
            <w:proofErr w:type="spellStart"/>
            <w:r w:rsidRPr="0099501B">
              <w:rPr>
                <w:rFonts w:ascii="XO Thames" w:hAnsi="XO Thames"/>
                <w:shd w:val="clear" w:color="auto" w:fill="FFFFFF"/>
              </w:rPr>
              <w:t>LiPol</w:t>
            </w:r>
            <w:proofErr w:type="spellEnd"/>
            <w:r w:rsidRPr="0099501B">
              <w:rPr>
                <w:rFonts w:ascii="XO Thames" w:hAnsi="XO Thames"/>
                <w:shd w:val="clear" w:color="auto" w:fill="FFFFFF"/>
              </w:rPr>
              <w:t xml:space="preserve"> (литий-полимерный), </w:t>
            </w: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NiCd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 xml:space="preserve"> (никель-кадмиевый), </w:t>
            </w: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NiMH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 xml:space="preserve"> (никель-металлогидридный), Li</w:t>
            </w:r>
            <w:r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FePo4 (литий-железо-фосфатный</w:t>
            </w:r>
            <w:proofErr w:type="gramStart"/>
            <w:r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),</w:t>
            </w:r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AGM</w:t>
            </w:r>
            <w:proofErr w:type="gramEnd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, </w:t>
            </w: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Li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 xml:space="preserve"> (литиевый), </w:t>
            </w: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>Pb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shd w:val="clear" w:color="auto" w:fill="FFFFFF"/>
              </w:rPr>
              <w:t xml:space="preserve"> (свинцово-кислотный)</w:t>
            </w:r>
          </w:p>
        </w:tc>
        <w:tc>
          <w:tcPr>
            <w:tcW w:w="709" w:type="dxa"/>
            <w:vMerge w:val="restart"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шт.</w:t>
            </w:r>
          </w:p>
        </w:tc>
        <w:tc>
          <w:tcPr>
            <w:tcW w:w="709" w:type="dxa"/>
            <w:vMerge w:val="restart"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1</w:t>
            </w:r>
          </w:p>
        </w:tc>
      </w:tr>
      <w:tr w:rsidR="00C830CE" w:rsidRPr="005917F1" w:rsidTr="00CC16CA">
        <w:trPr>
          <w:trHeight w:val="407"/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П</w:t>
            </w:r>
            <w:r w:rsidR="00CC16CA">
              <w:rPr>
                <w:rFonts w:ascii="XO Thames" w:hAnsi="XO Thames"/>
                <w:sz w:val="22"/>
                <w:szCs w:val="22"/>
              </w:rPr>
              <w:t xml:space="preserve">оддержка </w:t>
            </w:r>
            <w:r>
              <w:rPr>
                <w:rFonts w:ascii="XO Thames" w:hAnsi="XO Thames"/>
                <w:sz w:val="22"/>
                <w:szCs w:val="22"/>
              </w:rPr>
              <w:t>заряда/разряд</w:t>
            </w:r>
            <w:r w:rsidRPr="00C830CE">
              <w:rPr>
                <w:rFonts w:ascii="XO Thames" w:hAnsi="XO Thames"/>
                <w:sz w:val="22"/>
                <w:szCs w:val="22"/>
              </w:rPr>
              <w:t>а настраиваемого количества ячеек</w:t>
            </w:r>
          </w:p>
        </w:tc>
        <w:tc>
          <w:tcPr>
            <w:tcW w:w="2551" w:type="dxa"/>
          </w:tcPr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наличие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trHeight w:val="340"/>
          <w:jc w:val="center"/>
        </w:trPr>
        <w:tc>
          <w:tcPr>
            <w:tcW w:w="570" w:type="dxa"/>
            <w:vMerge/>
          </w:tcPr>
          <w:p w:rsidR="00C830CE" w:rsidRDefault="00C830CE" w:rsidP="00C830CE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C830C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6204FD" w:rsidRDefault="00C830CE" w:rsidP="00C830CE">
            <w:pPr>
              <w:pStyle w:val="a6"/>
              <w:spacing w:after="0" w:afterAutospacing="0"/>
              <w:ind w:right="307"/>
              <w:rPr>
                <w:rFonts w:ascii="XO Thames" w:hAnsi="XO Thames"/>
                <w:sz w:val="22"/>
                <w:szCs w:val="22"/>
              </w:rPr>
            </w:pPr>
            <w:r w:rsidRPr="006204FD">
              <w:rPr>
                <w:rFonts w:ascii="XO Thames" w:hAnsi="XO Thames"/>
                <w:sz w:val="22"/>
                <w:szCs w:val="22"/>
              </w:rPr>
              <w:t>Кол-во слотов для</w:t>
            </w:r>
            <w:r w:rsidRPr="00C830CE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6204FD">
              <w:rPr>
                <w:rFonts w:ascii="XO Thames" w:hAnsi="XO Thames"/>
                <w:sz w:val="22"/>
                <w:szCs w:val="22"/>
              </w:rPr>
              <w:t>зарядки</w:t>
            </w:r>
          </w:p>
        </w:tc>
        <w:tc>
          <w:tcPr>
            <w:tcW w:w="2551" w:type="dxa"/>
          </w:tcPr>
          <w:p w:rsidR="00C830CE" w:rsidRPr="00C830CE" w:rsidRDefault="00C830CE" w:rsidP="00C830C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>
              <w:rPr>
                <w:rFonts w:ascii="XO Thames" w:hAnsi="XO Thames"/>
                <w:shd w:val="clear" w:color="auto" w:fill="FFFFFF"/>
                <w:lang w:val="en-US"/>
              </w:rPr>
              <w:t>3</w:t>
            </w:r>
          </w:p>
        </w:tc>
        <w:tc>
          <w:tcPr>
            <w:tcW w:w="709" w:type="dxa"/>
            <w:vMerge/>
          </w:tcPr>
          <w:p w:rsidR="00C830CE" w:rsidRPr="00F2425C" w:rsidRDefault="00C830CE" w:rsidP="00C830C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C830CE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rPr>
                <w:rFonts w:ascii="XO Thames" w:hAnsi="XO Thames"/>
                <w:sz w:val="22"/>
                <w:szCs w:val="22"/>
              </w:rPr>
            </w:pPr>
            <w:r w:rsidRPr="006204FD">
              <w:rPr>
                <w:rFonts w:ascii="XO Thames" w:hAnsi="XO Thames"/>
                <w:sz w:val="22"/>
                <w:szCs w:val="22"/>
              </w:rPr>
              <w:t>Количество выходных разъемов</w:t>
            </w:r>
          </w:p>
        </w:tc>
        <w:tc>
          <w:tcPr>
            <w:tcW w:w="2551" w:type="dxa"/>
          </w:tcPr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6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Напряжение п</w:t>
            </w:r>
            <w:r w:rsidRPr="006204FD">
              <w:rPr>
                <w:rFonts w:ascii="XO Thames" w:hAnsi="XO Thames"/>
                <w:sz w:val="22"/>
                <w:szCs w:val="22"/>
              </w:rPr>
              <w:t>итание</w:t>
            </w:r>
            <w:r>
              <w:rPr>
                <w:rFonts w:ascii="XO Thames" w:hAnsi="XO Thames"/>
                <w:sz w:val="22"/>
                <w:szCs w:val="22"/>
              </w:rPr>
              <w:t>,</w:t>
            </w:r>
          </w:p>
        </w:tc>
        <w:tc>
          <w:tcPr>
            <w:tcW w:w="2551" w:type="dxa"/>
          </w:tcPr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6204FD">
              <w:rPr>
                <w:rFonts w:ascii="XO Thames" w:hAnsi="XO Thames"/>
                <w:shd w:val="clear" w:color="auto" w:fill="FFFFFF"/>
              </w:rPr>
              <w:t>220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jc w:val="both"/>
              <w:rPr>
                <w:rFonts w:ascii="XO Thames" w:hAnsi="XO Thames"/>
                <w:sz w:val="22"/>
                <w:szCs w:val="22"/>
              </w:rPr>
            </w:pPr>
            <w:r w:rsidRPr="006204FD">
              <w:rPr>
                <w:rFonts w:ascii="XO Thames" w:hAnsi="XO Thames"/>
                <w:sz w:val="22"/>
                <w:szCs w:val="22"/>
              </w:rPr>
              <w:t>Конструктивные особенности</w:t>
            </w:r>
          </w:p>
        </w:tc>
        <w:tc>
          <w:tcPr>
            <w:tcW w:w="2551" w:type="dxa"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6204FD">
              <w:rPr>
                <w:rFonts w:ascii="XO Thames" w:hAnsi="XO Thames"/>
                <w:shd w:val="clear" w:color="auto" w:fill="FFFFFF"/>
              </w:rPr>
              <w:t xml:space="preserve">Защита от </w:t>
            </w:r>
            <w:r>
              <w:rPr>
                <w:rFonts w:ascii="XO Thames" w:hAnsi="XO Thames"/>
                <w:shd w:val="clear" w:color="auto" w:fill="FFFFFF"/>
              </w:rPr>
              <w:t>обратной полярности,</w:t>
            </w:r>
          </w:p>
          <w:p w:rsidR="00C830CE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з</w:t>
            </w:r>
            <w:r w:rsidRPr="006204FD">
              <w:rPr>
                <w:rFonts w:ascii="XO Thames" w:hAnsi="XO Thames"/>
                <w:shd w:val="clear" w:color="auto" w:fill="FFFFFF"/>
              </w:rPr>
              <w:t xml:space="preserve">ащита от </w:t>
            </w:r>
            <w:r>
              <w:rPr>
                <w:rFonts w:ascii="XO Thames" w:hAnsi="XO Thames"/>
                <w:shd w:val="clear" w:color="auto" w:fill="FFFFFF"/>
              </w:rPr>
              <w:t>короткого замыкания,</w:t>
            </w:r>
          </w:p>
          <w:p w:rsidR="00C830CE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з</w:t>
            </w:r>
            <w:r w:rsidRPr="006204FD">
              <w:rPr>
                <w:rFonts w:ascii="XO Thames" w:hAnsi="XO Thames"/>
                <w:shd w:val="clear" w:color="auto" w:fill="FFFFFF"/>
              </w:rPr>
              <w:t>ащита от пер</w:t>
            </w:r>
            <w:r>
              <w:rPr>
                <w:rFonts w:ascii="XO Thames" w:hAnsi="XO Thames"/>
                <w:shd w:val="clear" w:color="auto" w:fill="FFFFFF"/>
              </w:rPr>
              <w:t>егрева,</w:t>
            </w:r>
          </w:p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з</w:t>
            </w:r>
            <w:r w:rsidRPr="006204FD">
              <w:rPr>
                <w:rFonts w:ascii="XO Thames" w:hAnsi="XO Thames"/>
                <w:shd w:val="clear" w:color="auto" w:fill="FFFFFF"/>
              </w:rPr>
              <w:t>ащита от перегрузки по току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rPr>
                <w:rFonts w:ascii="XO Thames" w:hAnsi="XO Thames"/>
                <w:sz w:val="22"/>
                <w:szCs w:val="22"/>
              </w:rPr>
            </w:pPr>
            <w:r w:rsidRPr="006204FD">
              <w:rPr>
                <w:rFonts w:ascii="XO Thames" w:hAnsi="XO Thames"/>
                <w:sz w:val="22"/>
                <w:szCs w:val="22"/>
              </w:rPr>
              <w:t>Макс. выходная мощность, Вт</w:t>
            </w:r>
          </w:p>
        </w:tc>
        <w:tc>
          <w:tcPr>
            <w:tcW w:w="2551" w:type="dxa"/>
          </w:tcPr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6204FD">
              <w:rPr>
                <w:rFonts w:ascii="XO Thames" w:hAnsi="XO Thames"/>
                <w:shd w:val="clear" w:color="auto" w:fill="FFFFFF"/>
              </w:rPr>
              <w:t>90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6204FD" w:rsidRDefault="00C830CE" w:rsidP="00BC407D">
            <w:pPr>
              <w:pStyle w:val="a6"/>
              <w:spacing w:before="0" w:beforeAutospacing="0" w:after="0" w:afterAutospacing="0"/>
              <w:ind w:right="307"/>
              <w:jc w:val="both"/>
              <w:rPr>
                <w:rFonts w:ascii="XO Thames" w:hAnsi="XO Thames"/>
                <w:sz w:val="22"/>
                <w:szCs w:val="22"/>
                <w:lang w:val="en-US"/>
              </w:rPr>
            </w:pPr>
            <w:r w:rsidRPr="006204FD">
              <w:rPr>
                <w:rFonts w:ascii="XO Thames" w:hAnsi="XO Thames"/>
                <w:sz w:val="22"/>
                <w:szCs w:val="22"/>
              </w:rPr>
              <w:t>Выходное напряжение, В</w:t>
            </w:r>
          </w:p>
        </w:tc>
        <w:tc>
          <w:tcPr>
            <w:tcW w:w="2551" w:type="dxa"/>
          </w:tcPr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3,7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jc w:val="both"/>
              <w:rPr>
                <w:rFonts w:ascii="XO Thames" w:hAnsi="XO Thames"/>
                <w:sz w:val="22"/>
                <w:szCs w:val="22"/>
              </w:rPr>
            </w:pPr>
            <w:r w:rsidRPr="006204FD">
              <w:rPr>
                <w:rFonts w:ascii="XO Thames" w:hAnsi="XO Thames"/>
                <w:sz w:val="22"/>
                <w:szCs w:val="22"/>
              </w:rPr>
              <w:t>Макс. выходной ток, А</w:t>
            </w:r>
          </w:p>
        </w:tc>
        <w:tc>
          <w:tcPr>
            <w:tcW w:w="2551" w:type="dxa"/>
          </w:tcPr>
          <w:p w:rsidR="00C830CE" w:rsidRPr="0099501B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6</w:t>
            </w: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635A24" w:rsidTr="00CC16CA">
        <w:trPr>
          <w:jc w:val="center"/>
        </w:trPr>
        <w:tc>
          <w:tcPr>
            <w:tcW w:w="57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BC407D">
            <w:pPr>
              <w:pStyle w:val="a6"/>
              <w:ind w:right="307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Разъёмы адаптера</w:t>
            </w:r>
          </w:p>
        </w:tc>
        <w:tc>
          <w:tcPr>
            <w:tcW w:w="2551" w:type="dxa"/>
          </w:tcPr>
          <w:p w:rsidR="00C830CE" w:rsidRPr="006204FD" w:rsidRDefault="00C830CE" w:rsidP="00BC407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>
              <w:rPr>
                <w:rFonts w:ascii="XO Thames" w:hAnsi="XO Thames"/>
                <w:shd w:val="clear" w:color="auto" w:fill="FFFFFF"/>
                <w:lang w:val="en-US"/>
              </w:rPr>
              <w:t>TRX; T PLAG; TAMIYA; XT60; EC3; MINITA MIYA</w:t>
            </w:r>
          </w:p>
        </w:tc>
        <w:tc>
          <w:tcPr>
            <w:tcW w:w="709" w:type="dxa"/>
            <w:vMerge/>
          </w:tcPr>
          <w:p w:rsidR="00C830CE" w:rsidRPr="006204FD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</w:p>
        </w:tc>
        <w:tc>
          <w:tcPr>
            <w:tcW w:w="709" w:type="dxa"/>
            <w:vMerge/>
          </w:tcPr>
          <w:p w:rsidR="00C830CE" w:rsidRPr="006204FD" w:rsidRDefault="00C830CE" w:rsidP="00BC407D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</w:p>
        </w:tc>
      </w:tr>
      <w:tr w:rsidR="00C830CE" w:rsidRPr="005917F1" w:rsidTr="00CC16CA">
        <w:trPr>
          <w:trHeight w:val="469"/>
          <w:jc w:val="center"/>
        </w:trPr>
        <w:tc>
          <w:tcPr>
            <w:tcW w:w="570" w:type="dxa"/>
            <w:vMerge w:val="restart"/>
          </w:tcPr>
          <w:p w:rsidR="00C830CE" w:rsidRPr="00057058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2260" w:type="dxa"/>
            <w:vMerge w:val="restart"/>
          </w:tcPr>
          <w:p w:rsidR="00C830CE" w:rsidRDefault="00C830CE" w:rsidP="00D95352">
            <w:pPr>
              <w:widowControl w:val="0"/>
              <w:tabs>
                <w:tab w:val="left" w:pos="993"/>
              </w:tabs>
              <w:spacing w:after="0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Многофункциональная паяльная станция</w:t>
            </w:r>
          </w:p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85842">
              <w:rPr>
                <w:rFonts w:ascii="XO Thames" w:hAnsi="XO Thames"/>
              </w:rPr>
              <w:t>ОКПД2: 27.90.31.110</w:t>
            </w:r>
          </w:p>
        </w:tc>
        <w:tc>
          <w:tcPr>
            <w:tcW w:w="2127" w:type="dxa"/>
          </w:tcPr>
          <w:p w:rsidR="00C830CE" w:rsidRPr="0099501B" w:rsidRDefault="00C830CE" w:rsidP="00D95352">
            <w:pPr>
              <w:pStyle w:val="a6"/>
              <w:spacing w:before="0" w:beforeAutospacing="0" w:after="0" w:afterAutospacing="0"/>
              <w:ind w:right="307"/>
              <w:jc w:val="both"/>
              <w:rPr>
                <w:rFonts w:ascii="XO Thames" w:hAnsi="XO Thames"/>
                <w:sz w:val="22"/>
                <w:szCs w:val="22"/>
              </w:rPr>
            </w:pPr>
            <w:r w:rsidRPr="001307B7">
              <w:rPr>
                <w:rFonts w:ascii="XO Thames" w:hAnsi="XO Thames"/>
                <w:sz w:val="22"/>
                <w:szCs w:val="22"/>
                <w:bdr w:val="none" w:sz="0" w:space="0" w:color="auto" w:frame="1"/>
              </w:rPr>
              <w:t>Тип</w:t>
            </w:r>
          </w:p>
        </w:tc>
        <w:tc>
          <w:tcPr>
            <w:tcW w:w="2551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307B7">
              <w:rPr>
                <w:rFonts w:ascii="XO Thames" w:hAnsi="XO Thames"/>
                <w:bdr w:val="none" w:sz="0" w:space="0" w:color="auto" w:frame="1"/>
              </w:rPr>
              <w:t>Паяльная станция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XO Thames" w:hAnsi="XO Thames"/>
                <w:bdr w:val="none" w:sz="0" w:space="0" w:color="auto" w:frame="1"/>
              </w:rPr>
              <w:t>термовоздушная</w:t>
            </w:r>
            <w:proofErr w:type="spellEnd"/>
          </w:p>
        </w:tc>
        <w:tc>
          <w:tcPr>
            <w:tcW w:w="709" w:type="dxa"/>
            <w:vMerge w:val="restart"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шт.</w:t>
            </w:r>
          </w:p>
        </w:tc>
        <w:tc>
          <w:tcPr>
            <w:tcW w:w="709" w:type="dxa"/>
            <w:vMerge w:val="restart"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1</w:t>
            </w: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307B7">
              <w:rPr>
                <w:rFonts w:ascii="XO Thames" w:hAnsi="XO Thames"/>
                <w:bdr w:val="none" w:sz="0" w:space="0" w:color="auto" w:frame="1"/>
              </w:rPr>
              <w:t>Тип нагревателя паяльника</w:t>
            </w:r>
          </w:p>
        </w:tc>
        <w:tc>
          <w:tcPr>
            <w:tcW w:w="2551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D95352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Керамический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shd w:val="clear" w:color="auto" w:fill="FFFFFF"/>
              </w:rPr>
              <w:t>Термофен</w:t>
            </w:r>
            <w:proofErr w:type="spellEnd"/>
          </w:p>
        </w:tc>
        <w:tc>
          <w:tcPr>
            <w:tcW w:w="2551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наличие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bdr w:val="none" w:sz="0" w:space="0" w:color="auto" w:frame="1"/>
              </w:rPr>
              <w:t>Мощность паяльник, Вт</w:t>
            </w:r>
          </w:p>
        </w:tc>
        <w:tc>
          <w:tcPr>
            <w:tcW w:w="2551" w:type="dxa"/>
          </w:tcPr>
          <w:p w:rsidR="00C830CE" w:rsidRPr="00517B24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56106E">
              <w:rPr>
                <w:rFonts w:ascii="Cambria Math" w:hAnsi="Cambria Math" w:cs="Cambria Math"/>
              </w:rPr>
              <w:t>≥</w:t>
            </w:r>
            <w:r>
              <w:rPr>
                <w:rFonts w:ascii="XO Thames" w:hAnsi="XO Thames"/>
                <w:bdr w:val="none" w:sz="0" w:space="0" w:color="auto" w:frame="1"/>
              </w:rPr>
              <w:t>90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bdr w:val="none" w:sz="0" w:space="0" w:color="auto" w:frame="1"/>
              </w:rPr>
              <w:t>Мощность фена, Вт</w:t>
            </w:r>
          </w:p>
        </w:tc>
        <w:tc>
          <w:tcPr>
            <w:tcW w:w="2551" w:type="dxa"/>
          </w:tcPr>
          <w:p w:rsidR="00C830CE" w:rsidRPr="00517B24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56106E">
              <w:rPr>
                <w:rFonts w:ascii="Cambria Math" w:hAnsi="Cambria Math" w:cs="Cambria Math"/>
              </w:rPr>
              <w:t>≥</w:t>
            </w:r>
            <w:r>
              <w:rPr>
                <w:rFonts w:ascii="XO Thames" w:hAnsi="XO Thames"/>
                <w:bdr w:val="none" w:sz="0" w:space="0" w:color="auto" w:frame="1"/>
              </w:rPr>
              <w:t>480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bdr w:val="none" w:sz="0" w:space="0" w:color="auto" w:frame="1"/>
              </w:rPr>
              <w:t>Мощность сепаратора, Вт</w:t>
            </w:r>
          </w:p>
        </w:tc>
        <w:tc>
          <w:tcPr>
            <w:tcW w:w="2551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56106E">
              <w:rPr>
                <w:rFonts w:ascii="Cambria Math" w:hAnsi="Cambria Math" w:cs="Cambria Math"/>
              </w:rPr>
              <w:t>≥</w:t>
            </w:r>
            <w:r>
              <w:rPr>
                <w:rFonts w:ascii="XO Thames" w:hAnsi="XO Thames"/>
                <w:bdr w:val="none" w:sz="0" w:space="0" w:color="auto" w:frame="1"/>
              </w:rPr>
              <w:t>500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trHeight w:val="780"/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307B7">
              <w:rPr>
                <w:rFonts w:ascii="XO Thames" w:hAnsi="XO Thames"/>
                <w:bdr w:val="none" w:sz="0" w:space="0" w:color="auto" w:frame="1"/>
              </w:rPr>
              <w:t>Напряжение питания</w:t>
            </w:r>
            <w:r>
              <w:rPr>
                <w:rFonts w:ascii="XO Thames" w:hAnsi="XO Thames"/>
                <w:bdr w:val="none" w:sz="0" w:space="0" w:color="auto" w:frame="1"/>
              </w:rPr>
              <w:t>, В</w:t>
            </w:r>
          </w:p>
        </w:tc>
        <w:tc>
          <w:tcPr>
            <w:tcW w:w="2551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617BD5">
              <w:rPr>
                <w:rFonts w:ascii="XO Thames" w:hAnsi="XO Thames"/>
                <w:bdr w:val="none" w:sz="0" w:space="0" w:color="auto" w:frame="1"/>
              </w:rPr>
              <w:t>220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C830CE" w:rsidRPr="005917F1" w:rsidTr="00CC16CA">
        <w:trPr>
          <w:trHeight w:val="550"/>
          <w:jc w:val="center"/>
        </w:trPr>
        <w:tc>
          <w:tcPr>
            <w:tcW w:w="57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260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127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bdr w:val="none" w:sz="0" w:space="0" w:color="auto" w:frame="1"/>
              </w:rPr>
              <w:t>Сепаратор с вакуумным насосом</w:t>
            </w:r>
          </w:p>
        </w:tc>
        <w:tc>
          <w:tcPr>
            <w:tcW w:w="2551" w:type="dxa"/>
          </w:tcPr>
          <w:p w:rsidR="00C830CE" w:rsidRPr="0099501B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617BD5">
              <w:rPr>
                <w:rFonts w:ascii="XO Thames" w:hAnsi="XO Thames"/>
              </w:rPr>
              <w:t>наличие</w:t>
            </w: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C830CE" w:rsidRPr="00F2425C" w:rsidRDefault="00C830CE" w:rsidP="00D9535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</w:tbl>
    <w:p w:rsidR="004E5E75" w:rsidRDefault="004E5E75" w:rsidP="009F7003">
      <w:pPr>
        <w:pStyle w:val="a3"/>
        <w:ind w:right="141" w:firstLine="709"/>
        <w:jc w:val="both"/>
        <w:rPr>
          <w:rFonts w:ascii="XO Thames" w:hAnsi="XO Thames"/>
          <w:b/>
        </w:rPr>
      </w:pPr>
    </w:p>
    <w:p w:rsidR="002B0D27" w:rsidRPr="00FB3528" w:rsidRDefault="002B0D27" w:rsidP="009F7003">
      <w:pPr>
        <w:pStyle w:val="a3"/>
        <w:ind w:right="141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Требования к качеству, техническим характеристикам товара</w:t>
      </w:r>
    </w:p>
    <w:p w:rsidR="006D61B3" w:rsidRDefault="00640CDF" w:rsidP="009F7003">
      <w:pPr>
        <w:pStyle w:val="a3"/>
        <w:ind w:right="141" w:firstLine="709"/>
        <w:jc w:val="both"/>
        <w:rPr>
          <w:rFonts w:ascii="XO Thames" w:hAnsi="XO Thames"/>
        </w:rPr>
      </w:pPr>
      <w:r w:rsidRPr="00640CDF">
        <w:rPr>
          <w:rFonts w:ascii="XO Thames" w:hAnsi="XO Thames"/>
        </w:rPr>
        <w:t>Поставляемый товар должен быть новым, который не</w:t>
      </w:r>
      <w:r w:rsidR="009E3E9D">
        <w:rPr>
          <w:rFonts w:ascii="XO Thames" w:hAnsi="XO Thames"/>
        </w:rPr>
        <w:t xml:space="preserve"> был в употреблении, в ремонте, </w:t>
      </w:r>
      <w:r w:rsidR="009E3E9D">
        <w:rPr>
          <w:rFonts w:ascii="XO Thames" w:hAnsi="XO Thames"/>
        </w:rPr>
        <w:br/>
      </w:r>
      <w:r w:rsidRPr="00640CDF">
        <w:rPr>
          <w:rFonts w:ascii="XO Thames" w:hAnsi="XO Thames"/>
        </w:rPr>
        <w:t>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9E3E9D" w:rsidRDefault="009E3E9D" w:rsidP="009F7003">
      <w:pPr>
        <w:pStyle w:val="a3"/>
        <w:ind w:right="141"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Срок и объем гарантии</w:t>
      </w:r>
    </w:p>
    <w:p w:rsidR="00967AC5" w:rsidRPr="00FB3528" w:rsidRDefault="00967AC5" w:rsidP="009F7003">
      <w:pPr>
        <w:pStyle w:val="a3"/>
        <w:ind w:right="141" w:firstLine="709"/>
        <w:jc w:val="both"/>
        <w:rPr>
          <w:rFonts w:ascii="XO Thames" w:hAnsi="XO Thames"/>
        </w:rPr>
      </w:pPr>
      <w:r w:rsidRPr="00F4193A">
        <w:rPr>
          <w:rFonts w:ascii="XO Thames" w:eastAsia="Calibri" w:hAnsi="XO Thames"/>
          <w:lang w:eastAsia="en-US"/>
        </w:rPr>
        <w:t xml:space="preserve">Гарантийный срок </w:t>
      </w:r>
      <w:r w:rsidRPr="00F4193A">
        <w:rPr>
          <w:rFonts w:ascii="XO Thames" w:eastAsia="MS Mincho" w:hAnsi="XO Thames"/>
          <w:lang w:eastAsia="en-US"/>
        </w:rPr>
        <w:t xml:space="preserve">не менее </w:t>
      </w:r>
      <w:r w:rsidRPr="00F4193A">
        <w:rPr>
          <w:rFonts w:ascii="XO Thames" w:eastAsia="MS Mincho" w:hAnsi="XO Thames"/>
          <w:color w:val="000000" w:themeColor="text1"/>
          <w:lang w:eastAsia="en-US"/>
        </w:rPr>
        <w:t xml:space="preserve">12 месяцев </w:t>
      </w:r>
      <w:r w:rsidRPr="00F4193A">
        <w:rPr>
          <w:rFonts w:ascii="XO Thames" w:eastAsia="MS Mincho" w:hAnsi="XO Thames"/>
          <w:lang w:eastAsia="en-US"/>
        </w:rPr>
        <w:t xml:space="preserve">со дня подписания документа о приемке товара </w:t>
      </w:r>
      <w:r w:rsidRPr="00F4193A">
        <w:rPr>
          <w:rFonts w:ascii="XO Thames" w:hAnsi="XO Thames"/>
        </w:rPr>
        <w:t>Государственным заказчиком.</w:t>
      </w:r>
    </w:p>
    <w:p w:rsidR="002B0D27" w:rsidRPr="00FB3528" w:rsidRDefault="009E3E9D" w:rsidP="009F7003">
      <w:pPr>
        <w:pStyle w:val="a3"/>
        <w:ind w:right="141"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Место поставки</w:t>
      </w:r>
    </w:p>
    <w:p w:rsidR="002B0D27" w:rsidRPr="00FB3528" w:rsidRDefault="002B0D27" w:rsidP="009F7003">
      <w:pPr>
        <w:pStyle w:val="a3"/>
        <w:ind w:right="141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Доставка товара осуществляется Поставщиком на склад Государственного заказчика </w:t>
      </w:r>
      <w:r w:rsidR="009E3E9D">
        <w:rPr>
          <w:rFonts w:ascii="XO Thames" w:hAnsi="XO Thames"/>
        </w:rPr>
        <w:br/>
      </w:r>
      <w:r w:rsidRPr="00FB3528">
        <w:rPr>
          <w:rFonts w:ascii="XO Thames" w:hAnsi="XO Thames"/>
        </w:rPr>
        <w:t xml:space="preserve">в ФКУ ЦИТОВ ГУФСИН России по Челябинской области, расположенный по адресу: </w:t>
      </w:r>
      <w:r w:rsidR="003B6A60" w:rsidRPr="00FB3528">
        <w:rPr>
          <w:rFonts w:ascii="XO Thames" w:hAnsi="XO Thames"/>
        </w:rPr>
        <w:br/>
      </w:r>
      <w:r w:rsidRPr="00FB3528">
        <w:rPr>
          <w:rFonts w:ascii="XO Thames" w:hAnsi="XO Thames"/>
        </w:rPr>
        <w:t>г. Чел</w:t>
      </w:r>
      <w:r w:rsidR="00070608" w:rsidRPr="00FB3528">
        <w:rPr>
          <w:rFonts w:ascii="XO Thames" w:hAnsi="XO Thames"/>
        </w:rPr>
        <w:t>ябинск, ул. Артиллерийская, 66-Б</w:t>
      </w:r>
      <w:r w:rsidRPr="00FB3528">
        <w:rPr>
          <w:rFonts w:ascii="XO Thames" w:hAnsi="XO Thames"/>
        </w:rPr>
        <w:t>.</w:t>
      </w:r>
    </w:p>
    <w:p w:rsidR="002B0D27" w:rsidRPr="00FB3528" w:rsidRDefault="002B0D27" w:rsidP="009F7003">
      <w:pPr>
        <w:pStyle w:val="a3"/>
        <w:ind w:right="141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 xml:space="preserve">Сроки и условия поставки: </w:t>
      </w:r>
    </w:p>
    <w:p w:rsidR="00655B93" w:rsidRPr="000C6997" w:rsidRDefault="00655B93" w:rsidP="00655B93">
      <w:pPr>
        <w:pStyle w:val="a3"/>
        <w:ind w:right="141" w:firstLine="709"/>
        <w:jc w:val="both"/>
        <w:rPr>
          <w:rFonts w:ascii="XO Thames" w:hAnsi="XO Thames"/>
        </w:rPr>
      </w:pPr>
      <w:r w:rsidRPr="000C6997">
        <w:rPr>
          <w:rFonts w:ascii="XO Thames" w:hAnsi="XO Thames"/>
        </w:rPr>
        <w:t>В течении 40 рабочих дней с момента заключения контракта.</w:t>
      </w:r>
    </w:p>
    <w:p w:rsidR="002B0D27" w:rsidRPr="00FB3528" w:rsidRDefault="002B0D27" w:rsidP="009F7003">
      <w:pPr>
        <w:pStyle w:val="a3"/>
        <w:ind w:right="141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Упаковка и маркировка</w:t>
      </w:r>
    </w:p>
    <w:p w:rsidR="002B0D27" w:rsidRPr="00FB3528" w:rsidRDefault="002B0D27" w:rsidP="009F7003">
      <w:pPr>
        <w:pStyle w:val="a3"/>
        <w:ind w:right="141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  <w:bCs/>
        </w:rPr>
        <w:t>Товар должен быть упакован в упаковку, обеспечивающую</w:t>
      </w:r>
      <w:r w:rsidRPr="00FB3528">
        <w:rPr>
          <w:rFonts w:ascii="XO Thames" w:hAnsi="XO Thames"/>
        </w:rPr>
        <w:t xml:space="preserve"> целостность и сохранность продукции при перевозке и хранении. Стоимость залога за упаковочные материалы </w:t>
      </w:r>
      <w:r w:rsidR="009E3E9D">
        <w:rPr>
          <w:rFonts w:ascii="XO Thames" w:hAnsi="XO Thames"/>
        </w:rPr>
        <w:br/>
      </w:r>
      <w:r w:rsidRPr="00FB3528">
        <w:rPr>
          <w:rFonts w:ascii="XO Thames" w:hAnsi="XO Thames"/>
        </w:rPr>
        <w:t>не взыскивается и эти материалы обмену и возврату не подлежат.</w:t>
      </w:r>
    </w:p>
    <w:p w:rsidR="00655B93" w:rsidRPr="000C6997" w:rsidRDefault="003B4588" w:rsidP="00655B93">
      <w:pPr>
        <w:pStyle w:val="a3"/>
        <w:ind w:right="141" w:firstLine="709"/>
        <w:jc w:val="both"/>
        <w:rPr>
          <w:rFonts w:ascii="XO Thames" w:hAnsi="XO Thames"/>
        </w:rPr>
      </w:pPr>
      <w:r w:rsidRPr="00C81817">
        <w:rPr>
          <w:rFonts w:ascii="XO Thames" w:hAnsi="XO Thames"/>
          <w:b/>
        </w:rPr>
        <w:t>Расчет (обос</w:t>
      </w:r>
      <w:r w:rsidR="000D7AD7" w:rsidRPr="00C81817">
        <w:rPr>
          <w:rFonts w:ascii="XO Thames" w:hAnsi="XO Thames"/>
          <w:b/>
        </w:rPr>
        <w:t>нование) начальной (максимальной)</w:t>
      </w:r>
      <w:r w:rsidRPr="00C81817">
        <w:rPr>
          <w:rFonts w:ascii="XO Thames" w:hAnsi="XO Thames"/>
          <w:b/>
        </w:rPr>
        <w:t xml:space="preserve"> цены контракта </w:t>
      </w:r>
      <w:r w:rsidR="006A7DEC" w:rsidRPr="00C81817">
        <w:rPr>
          <w:rFonts w:ascii="XO Thames" w:hAnsi="XO Thames"/>
          <w:b/>
        </w:rPr>
        <w:br/>
      </w:r>
      <w:r w:rsidR="00655B93" w:rsidRPr="000C6997">
        <w:rPr>
          <w:rFonts w:ascii="XO Thames" w:hAnsi="XO Thames"/>
          <w:b/>
        </w:rPr>
        <w:t xml:space="preserve">на поставку </w:t>
      </w:r>
      <w:r w:rsidR="00655B93" w:rsidRPr="000C6997">
        <w:rPr>
          <w:rFonts w:ascii="XO Thames" w:hAnsi="XO Thames"/>
        </w:rPr>
        <w:t>расходных материалов</w:t>
      </w:r>
      <w:r w:rsidR="00655B93">
        <w:rPr>
          <w:rFonts w:ascii="XO Thames" w:hAnsi="XO Thames"/>
        </w:rPr>
        <w:t xml:space="preserve"> для проведения ремонта ТСОН</w:t>
      </w:r>
    </w:p>
    <w:p w:rsidR="00D356F6" w:rsidRPr="00FB3528" w:rsidRDefault="00D356F6" w:rsidP="00655B93">
      <w:pPr>
        <w:pStyle w:val="a3"/>
        <w:ind w:right="141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Расчет начальной (максимальной) цены контракта выполнялся в соответствии </w:t>
      </w:r>
      <w:r w:rsidRPr="00FB3528">
        <w:rPr>
          <w:rFonts w:ascii="XO Thames" w:hAnsi="XO Thames"/>
        </w:rPr>
        <w:br/>
        <w:t>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Министерства экономического развития РФ от 2 октября 2013 года № 567.</w:t>
      </w:r>
      <w:r w:rsidRPr="00FB3528">
        <w:rPr>
          <w:rFonts w:ascii="XO Thames" w:hAnsi="XO Thames"/>
          <w:bCs/>
        </w:rPr>
        <w:t xml:space="preserve"> При определении начальной</w:t>
      </w:r>
      <w:r w:rsidR="004E5E75">
        <w:rPr>
          <w:rFonts w:ascii="XO Thames" w:hAnsi="XO Thames"/>
          <w:bCs/>
        </w:rPr>
        <w:t xml:space="preserve"> (максимальной) цены контракта </w:t>
      </w:r>
      <w:r w:rsidRPr="00FB3528">
        <w:rPr>
          <w:rFonts w:ascii="XO Thames" w:hAnsi="XO Thames"/>
          <w:bCs/>
        </w:rPr>
        <w:t>был применен метод сопоставимых рыночных цен (анализа рынка).</w:t>
      </w:r>
    </w:p>
    <w:p w:rsidR="00CC16CA" w:rsidRPr="00CC16CA" w:rsidRDefault="00D356F6" w:rsidP="00CC16CA">
      <w:pPr>
        <w:spacing w:after="0" w:line="240" w:lineRule="auto"/>
        <w:ind w:firstLine="567"/>
        <w:jc w:val="both"/>
        <w:rPr>
          <w:rFonts w:ascii="XO Thames" w:hAnsi="XO Thames"/>
        </w:rPr>
      </w:pPr>
      <w:r w:rsidRPr="00EC2249">
        <w:rPr>
          <w:rFonts w:ascii="XO Thames" w:hAnsi="XO Thames"/>
        </w:rPr>
        <w:t xml:space="preserve">Для расчета начальной (максимальной) цены контракта, использовалась общедоступная </w:t>
      </w:r>
      <w:r w:rsidRPr="00FB3528">
        <w:rPr>
          <w:rFonts w:ascii="XO Thames" w:hAnsi="XO Thames"/>
        </w:rPr>
        <w:t xml:space="preserve">информация о ценах, проведено исследование рынка путем официальной переписки заказчика </w:t>
      </w:r>
      <w:r w:rsidRPr="00FB3528">
        <w:rPr>
          <w:rFonts w:ascii="XO Thames" w:hAnsi="XO Thames"/>
        </w:rPr>
        <w:br/>
        <w:t>с потенциальными поставщиками, поставляющими идентичн</w:t>
      </w:r>
      <w:r w:rsidR="00CC16CA">
        <w:rPr>
          <w:rFonts w:ascii="XO Thames" w:hAnsi="XO Thames"/>
        </w:rPr>
        <w:t xml:space="preserve">ые товары, о стоимости товаров, </w:t>
      </w:r>
      <w:r w:rsidR="00CC16CA" w:rsidRPr="00CC16CA">
        <w:rPr>
          <w:rFonts w:ascii="XO Thames" w:hAnsi="XO Thames"/>
        </w:rPr>
        <w:t>необходимых заказчику. В ответ на запрос № исх-76/72/9-816 от 10.07.2026 г., получены 3 (три) коммерческих предложения от поставщиков.</w:t>
      </w:r>
    </w:p>
    <w:p w:rsidR="00BA4C78" w:rsidRPr="00CC16CA" w:rsidRDefault="00BA4C78" w:rsidP="00D356F6">
      <w:pPr>
        <w:spacing w:after="0" w:line="240" w:lineRule="auto"/>
        <w:ind w:firstLine="567"/>
        <w:jc w:val="both"/>
        <w:rPr>
          <w:rFonts w:ascii="XO Thames" w:hAnsi="XO Thames"/>
        </w:rPr>
        <w:sectPr w:rsidR="00BA4C78" w:rsidRPr="00CC16CA" w:rsidSect="00635A24">
          <w:headerReference w:type="default" r:id="rId8"/>
          <w:pgSz w:w="11906" w:h="16838"/>
          <w:pgMar w:top="1134" w:right="851" w:bottom="992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14737" w:type="dxa"/>
        <w:tblLayout w:type="fixed"/>
        <w:tblLook w:val="04A0" w:firstRow="1" w:lastRow="0" w:firstColumn="1" w:lastColumn="0" w:noHBand="0" w:noVBand="1"/>
      </w:tblPr>
      <w:tblGrid>
        <w:gridCol w:w="416"/>
        <w:gridCol w:w="6100"/>
        <w:gridCol w:w="709"/>
        <w:gridCol w:w="708"/>
        <w:gridCol w:w="1134"/>
        <w:gridCol w:w="1134"/>
        <w:gridCol w:w="1134"/>
        <w:gridCol w:w="1134"/>
        <w:gridCol w:w="1134"/>
        <w:gridCol w:w="1134"/>
      </w:tblGrid>
      <w:tr w:rsidR="003B1D25" w:rsidRPr="003B1D25" w:rsidTr="00EC2249">
        <w:tc>
          <w:tcPr>
            <w:tcW w:w="416" w:type="dxa"/>
            <w:vMerge w:val="restart"/>
            <w:vAlign w:val="center"/>
          </w:tcPr>
          <w:p w:rsidR="003B1D25" w:rsidRPr="003B1D25" w:rsidRDefault="003B1D25" w:rsidP="00A04863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6100" w:type="dxa"/>
            <w:vMerge w:val="restart"/>
            <w:vAlign w:val="center"/>
          </w:tcPr>
          <w:p w:rsidR="003B1D25" w:rsidRPr="003B1D25" w:rsidRDefault="003B1D25" w:rsidP="00A04863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Наименование предмета контракта</w:t>
            </w:r>
          </w:p>
        </w:tc>
        <w:tc>
          <w:tcPr>
            <w:tcW w:w="709" w:type="dxa"/>
            <w:vMerge w:val="restart"/>
            <w:vAlign w:val="center"/>
          </w:tcPr>
          <w:p w:rsidR="003B1D25" w:rsidRPr="003B1D25" w:rsidRDefault="003B1D25" w:rsidP="00A04863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vMerge w:val="restart"/>
            <w:vAlign w:val="center"/>
          </w:tcPr>
          <w:p w:rsidR="003B1D25" w:rsidRPr="003B1D25" w:rsidRDefault="003B1D25" w:rsidP="00A04863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804" w:type="dxa"/>
            <w:gridSpan w:val="6"/>
            <w:vAlign w:val="center"/>
          </w:tcPr>
          <w:p w:rsidR="003B1D25" w:rsidRPr="003B1D25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Коммерческие предложения</w:t>
            </w:r>
          </w:p>
        </w:tc>
      </w:tr>
      <w:tr w:rsidR="003B1D25" w:rsidRPr="003B1D25" w:rsidTr="00EC2249">
        <w:trPr>
          <w:trHeight w:val="403"/>
        </w:trPr>
        <w:tc>
          <w:tcPr>
            <w:tcW w:w="416" w:type="dxa"/>
            <w:vMerge/>
            <w:vAlign w:val="center"/>
          </w:tcPr>
          <w:p w:rsidR="003B1D25" w:rsidRPr="003B1D25" w:rsidRDefault="003B1D25" w:rsidP="00A04863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6100" w:type="dxa"/>
            <w:vMerge/>
          </w:tcPr>
          <w:p w:rsidR="003B1D25" w:rsidRPr="003B1D25" w:rsidRDefault="003B1D25" w:rsidP="00A04863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1D25" w:rsidRPr="003B1D25" w:rsidRDefault="003B1D25" w:rsidP="00A04863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1D25" w:rsidRPr="003B1D25" w:rsidRDefault="003B1D25" w:rsidP="00A04863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B1D25" w:rsidRPr="00235B4F" w:rsidRDefault="003B1D25" w:rsidP="00A04863">
            <w:pPr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 xml:space="preserve">Поставщик </w:t>
            </w:r>
            <w:r w:rsidRPr="00235B4F">
              <w:rPr>
                <w:rFonts w:ascii="XO Thames" w:hAnsi="XO Thames"/>
                <w:bCs/>
                <w:sz w:val="20"/>
                <w:szCs w:val="20"/>
              </w:rPr>
              <w:t xml:space="preserve">№1 </w:t>
            </w:r>
            <w:proofErr w:type="spellStart"/>
            <w:r w:rsidRPr="00235B4F">
              <w:rPr>
                <w:rFonts w:ascii="XO Thames" w:hAnsi="XO Thames"/>
                <w:bCs/>
                <w:sz w:val="20"/>
                <w:szCs w:val="20"/>
              </w:rPr>
              <w:t>вх</w:t>
            </w:r>
            <w:proofErr w:type="spellEnd"/>
            <w:r w:rsidRPr="00235B4F">
              <w:rPr>
                <w:rFonts w:ascii="XO Thames" w:hAnsi="XO Thames"/>
                <w:bCs/>
                <w:sz w:val="20"/>
                <w:szCs w:val="20"/>
              </w:rPr>
              <w:t>.</w:t>
            </w:r>
          </w:p>
          <w:p w:rsidR="003B1D25" w:rsidRPr="00235B4F" w:rsidRDefault="00235B4F" w:rsidP="00A04863">
            <w:pPr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bCs/>
                <w:sz w:val="20"/>
                <w:szCs w:val="20"/>
              </w:rPr>
              <w:t>№ 1194 от 16.07</w:t>
            </w:r>
            <w:r w:rsidR="003B1D25" w:rsidRPr="00235B4F">
              <w:rPr>
                <w:rFonts w:ascii="XO Thames" w:hAnsi="XO Thames"/>
                <w:bCs/>
                <w:sz w:val="20"/>
                <w:szCs w:val="20"/>
              </w:rPr>
              <w:t>.2026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B1D25" w:rsidRPr="00235B4F" w:rsidRDefault="003B1D25" w:rsidP="00A04863">
            <w:pPr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 xml:space="preserve">Поставщик </w:t>
            </w:r>
            <w:r w:rsidRPr="00235B4F">
              <w:rPr>
                <w:rFonts w:ascii="XO Thames" w:hAnsi="XO Thames"/>
                <w:bCs/>
                <w:sz w:val="20"/>
                <w:szCs w:val="20"/>
              </w:rPr>
              <w:t xml:space="preserve">№2 </w:t>
            </w:r>
            <w:proofErr w:type="spellStart"/>
            <w:r w:rsidRPr="00235B4F">
              <w:rPr>
                <w:rFonts w:ascii="XO Thames" w:hAnsi="XO Thames"/>
                <w:bCs/>
                <w:sz w:val="20"/>
                <w:szCs w:val="20"/>
              </w:rPr>
              <w:t>вх</w:t>
            </w:r>
            <w:proofErr w:type="spellEnd"/>
            <w:r w:rsidRPr="00235B4F">
              <w:rPr>
                <w:rFonts w:ascii="XO Thames" w:hAnsi="XO Thames"/>
                <w:bCs/>
                <w:sz w:val="20"/>
                <w:szCs w:val="20"/>
              </w:rPr>
              <w:t>.</w:t>
            </w:r>
          </w:p>
          <w:p w:rsidR="003B1D25" w:rsidRPr="00235B4F" w:rsidRDefault="00235B4F" w:rsidP="00A04863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bCs/>
                <w:sz w:val="20"/>
                <w:szCs w:val="20"/>
              </w:rPr>
              <w:t>№ 1195 от 16.07.2026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3B1D25" w:rsidRPr="00235B4F" w:rsidRDefault="003B1D25" w:rsidP="00635A24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 xml:space="preserve">Поставщик </w:t>
            </w:r>
            <w:r w:rsidRPr="00235B4F">
              <w:rPr>
                <w:rFonts w:ascii="XO Thames" w:hAnsi="XO Thames"/>
                <w:bCs/>
                <w:sz w:val="20"/>
                <w:szCs w:val="20"/>
              </w:rPr>
              <w:t xml:space="preserve">№3 </w:t>
            </w:r>
            <w:proofErr w:type="spellStart"/>
            <w:r w:rsidRPr="00235B4F">
              <w:rPr>
                <w:rFonts w:ascii="XO Thames" w:hAnsi="XO Thames"/>
                <w:bCs/>
                <w:sz w:val="20"/>
                <w:szCs w:val="20"/>
              </w:rPr>
              <w:t>вх</w:t>
            </w:r>
            <w:proofErr w:type="spellEnd"/>
            <w:r w:rsidR="00235B4F">
              <w:rPr>
                <w:rFonts w:ascii="XO Thames" w:hAnsi="XO Thames"/>
                <w:bCs/>
                <w:sz w:val="20"/>
                <w:szCs w:val="20"/>
              </w:rPr>
              <w:t>.</w:t>
            </w:r>
            <w:r w:rsidR="00235B4F" w:rsidRPr="00235B4F">
              <w:rPr>
                <w:rFonts w:ascii="XO Thames" w:hAnsi="XO Thames"/>
                <w:bCs/>
                <w:sz w:val="20"/>
                <w:szCs w:val="20"/>
              </w:rPr>
              <w:t xml:space="preserve"> </w:t>
            </w:r>
            <w:r w:rsidR="00235B4F" w:rsidRPr="00235B4F">
              <w:rPr>
                <w:rFonts w:ascii="XO Thames" w:hAnsi="XO Thames"/>
                <w:bCs/>
                <w:sz w:val="20"/>
                <w:szCs w:val="20"/>
              </w:rPr>
              <w:br/>
              <w:t xml:space="preserve">№ </w:t>
            </w:r>
            <w:r w:rsidR="00635A24">
              <w:rPr>
                <w:rFonts w:ascii="XO Thames" w:hAnsi="XO Thames"/>
                <w:bCs/>
                <w:sz w:val="20"/>
                <w:szCs w:val="20"/>
                <w:lang w:val="en-US"/>
              </w:rPr>
              <w:t>1225</w:t>
            </w:r>
            <w:r w:rsidR="00635A24">
              <w:rPr>
                <w:rFonts w:ascii="XO Thames" w:hAnsi="XO Thames"/>
                <w:bCs/>
                <w:sz w:val="20"/>
                <w:szCs w:val="20"/>
              </w:rPr>
              <w:t xml:space="preserve"> от 21</w:t>
            </w:r>
            <w:r w:rsidR="00235B4F" w:rsidRPr="00235B4F">
              <w:rPr>
                <w:rFonts w:ascii="XO Thames" w:hAnsi="XO Thames"/>
                <w:bCs/>
                <w:sz w:val="20"/>
                <w:szCs w:val="20"/>
              </w:rPr>
              <w:t>.07.2026</w:t>
            </w:r>
          </w:p>
        </w:tc>
      </w:tr>
      <w:tr w:rsidR="003B1D25" w:rsidRPr="003B1D25" w:rsidTr="00EC2249">
        <w:trPr>
          <w:trHeight w:val="236"/>
        </w:trPr>
        <w:tc>
          <w:tcPr>
            <w:tcW w:w="416" w:type="dxa"/>
            <w:vMerge/>
            <w:vAlign w:val="center"/>
          </w:tcPr>
          <w:p w:rsidR="003B1D25" w:rsidRPr="003B1D25" w:rsidRDefault="003B1D25" w:rsidP="003B1D25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6100" w:type="dxa"/>
            <w:vMerge/>
          </w:tcPr>
          <w:p w:rsidR="003B1D25" w:rsidRPr="003B1D25" w:rsidRDefault="003B1D25" w:rsidP="003B1D25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B1D25" w:rsidRPr="003B1D25" w:rsidRDefault="003B1D25" w:rsidP="003B1D25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B1D25" w:rsidRPr="003B1D25" w:rsidRDefault="003B1D25" w:rsidP="003B1D25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Сумма</w:t>
            </w:r>
          </w:p>
        </w:tc>
      </w:tr>
      <w:tr w:rsidR="003B1D25" w:rsidRPr="003B1D25" w:rsidTr="00EC2249">
        <w:tc>
          <w:tcPr>
            <w:tcW w:w="416" w:type="dxa"/>
            <w:vAlign w:val="center"/>
          </w:tcPr>
          <w:p w:rsidR="003B1D25" w:rsidRPr="00274AB8" w:rsidRDefault="003B1D25" w:rsidP="003B1D25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:rsidR="003B1D25" w:rsidRPr="00FC081F" w:rsidRDefault="003B1D25" w:rsidP="00FC081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3B1D25">
              <w:rPr>
                <w:rFonts w:ascii="XO Thames" w:hAnsi="XO Thames"/>
                <w:sz w:val="20"/>
                <w:szCs w:val="20"/>
              </w:rPr>
              <w:t>Универсальное зарядное устройство для всех видов зарядки АКБ</w:t>
            </w:r>
          </w:p>
        </w:tc>
        <w:tc>
          <w:tcPr>
            <w:tcW w:w="709" w:type="dxa"/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708" w:type="dxa"/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2 794,00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2 794,00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2 800,00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2 800,00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2 812,69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2 812,69</w:t>
            </w:r>
          </w:p>
        </w:tc>
      </w:tr>
      <w:tr w:rsidR="003B1D25" w:rsidRPr="003B1D25" w:rsidTr="00EC2249">
        <w:tc>
          <w:tcPr>
            <w:tcW w:w="416" w:type="dxa"/>
          </w:tcPr>
          <w:p w:rsidR="003B1D25" w:rsidRPr="00274AB8" w:rsidRDefault="003B1D25" w:rsidP="003B1D25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:rsidR="003B1D25" w:rsidRPr="00FC081F" w:rsidRDefault="003B1D25" w:rsidP="00FC081F">
            <w:pPr>
              <w:widowControl w:val="0"/>
              <w:tabs>
                <w:tab w:val="left" w:pos="993"/>
              </w:tabs>
              <w:spacing w:after="0"/>
              <w:rPr>
                <w:rFonts w:ascii="XO Thames" w:hAnsi="XO Thames"/>
                <w:sz w:val="20"/>
                <w:szCs w:val="20"/>
              </w:rPr>
            </w:pPr>
            <w:r w:rsidRPr="003B1D25">
              <w:rPr>
                <w:rFonts w:ascii="XO Thames" w:hAnsi="XO Thames"/>
                <w:sz w:val="20"/>
                <w:szCs w:val="20"/>
              </w:rPr>
              <w:t>Многофункциональная паяльная станция</w:t>
            </w:r>
          </w:p>
        </w:tc>
        <w:tc>
          <w:tcPr>
            <w:tcW w:w="709" w:type="dxa"/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708" w:type="dxa"/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11 174,72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11 174,72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11 205,24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11 205,24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11 230,90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1D25" w:rsidRPr="00274AB8" w:rsidRDefault="003B1D25" w:rsidP="003B1D2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11 230,90</w:t>
            </w:r>
          </w:p>
        </w:tc>
      </w:tr>
      <w:tr w:rsidR="00EC2249" w:rsidRPr="00CA6300" w:rsidTr="00CF4D09">
        <w:tc>
          <w:tcPr>
            <w:tcW w:w="416" w:type="dxa"/>
          </w:tcPr>
          <w:p w:rsidR="00EC2249" w:rsidRPr="00CA6300" w:rsidRDefault="00EC2249" w:rsidP="003B1D2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</w:p>
        </w:tc>
        <w:tc>
          <w:tcPr>
            <w:tcW w:w="7517" w:type="dxa"/>
            <w:gridSpan w:val="3"/>
          </w:tcPr>
          <w:p w:rsidR="00EC2249" w:rsidRPr="00CA6300" w:rsidRDefault="00EC2249" w:rsidP="003B1D2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CA6300">
              <w:rPr>
                <w:rFonts w:ascii="XO Thames" w:hAnsi="XO Thames"/>
                <w:b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gridSpan w:val="2"/>
          </w:tcPr>
          <w:p w:rsidR="00EC2249" w:rsidRPr="00CA6300" w:rsidRDefault="00EC2249" w:rsidP="003B1D2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CA6300">
              <w:rPr>
                <w:rFonts w:ascii="XO Thames" w:hAnsi="XO Thames"/>
                <w:b/>
                <w:sz w:val="20"/>
                <w:szCs w:val="20"/>
              </w:rPr>
              <w:t>13 968,72</w:t>
            </w:r>
          </w:p>
        </w:tc>
        <w:tc>
          <w:tcPr>
            <w:tcW w:w="2268" w:type="dxa"/>
            <w:gridSpan w:val="2"/>
          </w:tcPr>
          <w:p w:rsidR="00EC2249" w:rsidRPr="00CA6300" w:rsidRDefault="00EC2249" w:rsidP="003B1D2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CA6300">
              <w:rPr>
                <w:rFonts w:ascii="XO Thames" w:hAnsi="XO Thames"/>
                <w:b/>
                <w:sz w:val="20"/>
                <w:szCs w:val="20"/>
              </w:rPr>
              <w:t>14 005,24</w:t>
            </w:r>
          </w:p>
        </w:tc>
        <w:tc>
          <w:tcPr>
            <w:tcW w:w="2268" w:type="dxa"/>
            <w:gridSpan w:val="2"/>
          </w:tcPr>
          <w:p w:rsidR="00EC2249" w:rsidRPr="00CA6300" w:rsidRDefault="00EC2249" w:rsidP="003B1D2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CA6300">
              <w:rPr>
                <w:rFonts w:ascii="XO Thames" w:hAnsi="XO Thames"/>
                <w:b/>
                <w:sz w:val="20"/>
                <w:szCs w:val="20"/>
              </w:rPr>
              <w:t>14 043,59</w:t>
            </w:r>
          </w:p>
        </w:tc>
      </w:tr>
    </w:tbl>
    <w:p w:rsidR="00A04863" w:rsidRPr="009E3E9D" w:rsidRDefault="00A04863" w:rsidP="00D356F6">
      <w:pPr>
        <w:spacing w:after="0" w:line="240" w:lineRule="auto"/>
        <w:ind w:firstLine="567"/>
        <w:jc w:val="both"/>
        <w:rPr>
          <w:rFonts w:ascii="XO Thames" w:hAnsi="XO Thames"/>
          <w:color w:val="FF0000"/>
        </w:rPr>
      </w:pPr>
    </w:p>
    <w:p w:rsidR="003B1D25" w:rsidRPr="00850576" w:rsidRDefault="003B1D25" w:rsidP="00235B4F">
      <w:pPr>
        <w:widowControl w:val="0"/>
        <w:spacing w:after="0"/>
        <w:jc w:val="both"/>
        <w:rPr>
          <w:rFonts w:ascii="PT Astra Serif" w:hAnsi="PT Astra Serif"/>
          <w:b/>
          <w:i/>
        </w:rPr>
      </w:pPr>
      <w:r w:rsidRPr="00850576">
        <w:rPr>
          <w:rFonts w:ascii="PT Astra Serif" w:hAnsi="PT Astra Serif"/>
          <w:b/>
          <w:i/>
        </w:rPr>
        <w:t>- расчет средней арифметической величины цены единицы товара: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249"/>
        <w:gridCol w:w="1609"/>
        <w:gridCol w:w="1836"/>
        <w:gridCol w:w="2016"/>
        <w:gridCol w:w="2399"/>
        <w:gridCol w:w="1620"/>
        <w:gridCol w:w="1411"/>
      </w:tblGrid>
      <w:tr w:rsidR="0075661A" w:rsidTr="00235B4F">
        <w:trPr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vAlign w:val="center"/>
          </w:tcPr>
          <w:p w:rsidR="0075661A" w:rsidRPr="00FE2913" w:rsidRDefault="0075661A" w:rsidP="0075661A">
            <w:pPr>
              <w:pStyle w:val="a3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249" w:type="dxa"/>
            <w:vMerge w:val="restart"/>
            <w:tcBorders>
              <w:left w:val="single" w:sz="4" w:space="0" w:color="auto"/>
            </w:tcBorders>
            <w:vAlign w:val="center"/>
          </w:tcPr>
          <w:p w:rsidR="0075661A" w:rsidRPr="00FE2913" w:rsidRDefault="0075661A" w:rsidP="0075661A">
            <w:pPr>
              <w:pStyle w:val="a3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Наименование предмета контракта</w:t>
            </w:r>
          </w:p>
        </w:tc>
        <w:tc>
          <w:tcPr>
            <w:tcW w:w="5461" w:type="dxa"/>
            <w:gridSpan w:val="3"/>
          </w:tcPr>
          <w:p w:rsidR="0075661A" w:rsidRDefault="0075661A" w:rsidP="0075661A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Однородность совокупности значений выявленных цен, используемых в расчете Н(М)ЦК, ЦКЕП</w:t>
            </w:r>
          </w:p>
        </w:tc>
        <w:tc>
          <w:tcPr>
            <w:tcW w:w="2399" w:type="dxa"/>
          </w:tcPr>
          <w:p w:rsidR="0075661A" w:rsidRDefault="0075661A" w:rsidP="0075661A">
            <w:pPr>
              <w:pStyle w:val="a3"/>
              <w:jc w:val="both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Н(М)ЦК, ЦКЕП, определяемая методом сопоставимых рыночных цен (анализа </w:t>
            </w:r>
            <w:proofErr w:type="gramStart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рынка)*</w:t>
            </w:r>
            <w:proofErr w:type="gramEnd"/>
          </w:p>
        </w:tc>
        <w:tc>
          <w:tcPr>
            <w:tcW w:w="1620" w:type="dxa"/>
            <w:vMerge w:val="restart"/>
            <w:vAlign w:val="center"/>
          </w:tcPr>
          <w:p w:rsidR="0075661A" w:rsidRDefault="0075661A" w:rsidP="0075661A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Минимальная цена </w:t>
            </w:r>
            <w:r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согласно </w:t>
            </w:r>
            <w:proofErr w:type="spellStart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комерческим</w:t>
            </w:r>
            <w:proofErr w:type="spellEnd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 предложениям</w:t>
            </w:r>
          </w:p>
        </w:tc>
        <w:tc>
          <w:tcPr>
            <w:tcW w:w="1411" w:type="dxa"/>
            <w:vMerge w:val="restart"/>
            <w:vAlign w:val="center"/>
          </w:tcPr>
          <w:p w:rsidR="0075661A" w:rsidRDefault="0075661A" w:rsidP="0075661A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Минимальная Н(М)</w:t>
            </w:r>
            <w:proofErr w:type="spellStart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ЦКа</w:t>
            </w:r>
            <w:proofErr w:type="spellEnd"/>
          </w:p>
        </w:tc>
      </w:tr>
      <w:tr w:rsidR="0075661A" w:rsidTr="00EC2249">
        <w:trPr>
          <w:trHeight w:val="2783"/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:rsidR="0075661A" w:rsidRPr="00FE2913" w:rsidRDefault="0075661A" w:rsidP="0075661A">
            <w:pPr>
              <w:pStyle w:val="a3"/>
              <w:jc w:val="both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</w:tcBorders>
          </w:tcPr>
          <w:p w:rsidR="0075661A" w:rsidRPr="00FE2913" w:rsidRDefault="0075661A" w:rsidP="0075661A">
            <w:pPr>
              <w:pStyle w:val="a3"/>
              <w:jc w:val="both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</w:tcPr>
          <w:p w:rsidR="0075661A" w:rsidRDefault="0075661A" w:rsidP="006D70F5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Средняя арифмет</w:t>
            </w:r>
            <w:r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ическая цена за единицу</w:t>
            </w:r>
          </w:p>
        </w:tc>
        <w:tc>
          <w:tcPr>
            <w:tcW w:w="1836" w:type="dxa"/>
          </w:tcPr>
          <w:p w:rsidR="0075661A" w:rsidRPr="00FE2913" w:rsidRDefault="0075661A" w:rsidP="006D70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Среднее квадратичное отклонение</w:t>
            </w:r>
          </w:p>
          <w:p w:rsidR="0075661A" w:rsidRDefault="0075661A" w:rsidP="006D70F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95104" behindDoc="0" locked="0" layoutInCell="1" allowOverlap="1" wp14:editId="6EE64CF2">
                  <wp:simplePos x="0" y="0"/>
                  <wp:positionH relativeFrom="column">
                    <wp:posOffset>65549</wp:posOffset>
                  </wp:positionH>
                  <wp:positionV relativeFrom="paragraph">
                    <wp:posOffset>69874</wp:posOffset>
                  </wp:positionV>
                  <wp:extent cx="1000125" cy="43815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661A" w:rsidRDefault="0075661A" w:rsidP="006D70F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:rsidR="0075661A" w:rsidRDefault="0075661A" w:rsidP="006D70F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:rsidR="0075661A" w:rsidRDefault="0075661A" w:rsidP="006D70F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016" w:type="dxa"/>
          </w:tcPr>
          <w:p w:rsidR="0075661A" w:rsidRPr="00FE2913" w:rsidRDefault="0075661A" w:rsidP="006D70F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коэффициент вариации цен V (%)           </w:t>
            </w:r>
            <w:r w:rsidRPr="00FE2913">
              <w:rPr>
                <w:rFonts w:ascii="XO Thames" w:hAnsi="XO Thames"/>
                <w:i/>
                <w:iCs/>
                <w:color w:val="000000"/>
                <w:sz w:val="20"/>
                <w:szCs w:val="20"/>
              </w:rPr>
              <w:t xml:space="preserve">      </w:t>
            </w:r>
            <w:proofErr w:type="gramStart"/>
            <w:r w:rsidRPr="00FE2913">
              <w:rPr>
                <w:rFonts w:ascii="XO Thames" w:hAnsi="XO Thames"/>
                <w:i/>
                <w:iCs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FE2913">
              <w:rPr>
                <w:rFonts w:ascii="XO Thames" w:hAnsi="XO Thames"/>
                <w:i/>
                <w:iCs/>
                <w:color w:val="000000"/>
                <w:sz w:val="20"/>
                <w:szCs w:val="20"/>
              </w:rPr>
              <w:t>не должен превышать 33%)</w:t>
            </w:r>
          </w:p>
          <w:p w:rsidR="0075661A" w:rsidRDefault="0075661A" w:rsidP="006D70F5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96128" behindDoc="0" locked="0" layoutInCell="1" allowOverlap="1" wp14:editId="7486AC41">
                  <wp:simplePos x="0" y="0"/>
                  <wp:positionH relativeFrom="column">
                    <wp:posOffset>183467</wp:posOffset>
                  </wp:positionH>
                  <wp:positionV relativeFrom="paragraph">
                    <wp:posOffset>56647</wp:posOffset>
                  </wp:positionV>
                  <wp:extent cx="1038225" cy="352425"/>
                  <wp:effectExtent l="0" t="0" r="952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9" w:type="dxa"/>
          </w:tcPr>
          <w:p w:rsidR="0075661A" w:rsidRPr="00FE2913" w:rsidRDefault="0075661A" w:rsidP="00EC2249">
            <w:pPr>
              <w:spacing w:after="0" w:line="216" w:lineRule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Расчет Н(М)ЦК по формуле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t xml:space="preserve">                             v - количество (объем) закупаемого товара (работы, услуги</w:t>
            </w:r>
            <w:proofErr w:type="gramStart"/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t>);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br/>
              <w:t>n</w:t>
            </w:r>
            <w:proofErr w:type="gramEnd"/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t xml:space="preserve"> - количество значений, используемых в расчете;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br/>
              <w:t>i - номер источника ценовой информации;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br/>
              <w:t xml:space="preserve">     - цена единицы</w:t>
            </w:r>
          </w:p>
          <w:p w:rsidR="0075661A" w:rsidRDefault="00EC2249" w:rsidP="0075661A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97152" behindDoc="0" locked="0" layoutInCell="1" allowOverlap="1" wp14:editId="351DDB6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-1767</wp:posOffset>
                  </wp:positionV>
                  <wp:extent cx="1381125" cy="36195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661A" w:rsidRDefault="0075661A" w:rsidP="0075661A">
            <w:pPr>
              <w:pStyle w:val="a3"/>
              <w:jc w:val="both"/>
              <w:rPr>
                <w:rFonts w:ascii="XO Thames" w:hAnsi="XO Thames"/>
              </w:rPr>
            </w:pPr>
          </w:p>
          <w:p w:rsidR="0075661A" w:rsidRDefault="0075661A" w:rsidP="0075661A">
            <w:pPr>
              <w:pStyle w:val="a3"/>
              <w:jc w:val="both"/>
              <w:rPr>
                <w:rFonts w:ascii="XO Thames" w:hAnsi="XO Thames"/>
              </w:rPr>
            </w:pPr>
          </w:p>
        </w:tc>
        <w:tc>
          <w:tcPr>
            <w:tcW w:w="1620" w:type="dxa"/>
            <w:vMerge/>
          </w:tcPr>
          <w:p w:rsidR="0075661A" w:rsidRDefault="0075661A" w:rsidP="0075661A">
            <w:pPr>
              <w:pStyle w:val="a3"/>
              <w:jc w:val="both"/>
              <w:rPr>
                <w:rFonts w:ascii="XO Thames" w:hAnsi="XO Thames"/>
              </w:rPr>
            </w:pPr>
          </w:p>
        </w:tc>
        <w:tc>
          <w:tcPr>
            <w:tcW w:w="1411" w:type="dxa"/>
            <w:vMerge/>
          </w:tcPr>
          <w:p w:rsidR="0075661A" w:rsidRDefault="0075661A" w:rsidP="0075661A">
            <w:pPr>
              <w:pStyle w:val="a3"/>
              <w:jc w:val="both"/>
              <w:rPr>
                <w:rFonts w:ascii="XO Thames" w:hAnsi="XO Thames"/>
              </w:rPr>
            </w:pPr>
          </w:p>
        </w:tc>
      </w:tr>
      <w:tr w:rsidR="00235B4F" w:rsidTr="00235B4F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:rsidR="00235B4F" w:rsidRDefault="00235B4F" w:rsidP="00235B4F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:rsidR="00235B4F" w:rsidRPr="00235B4F" w:rsidRDefault="00235B4F" w:rsidP="00235B4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3B1D25">
              <w:rPr>
                <w:rFonts w:ascii="XO Thames" w:hAnsi="XO Thames"/>
                <w:sz w:val="20"/>
                <w:szCs w:val="20"/>
              </w:rPr>
              <w:t>Универсальное зарядное устройство для всех видов зарядки АКБ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3B1D25">
              <w:rPr>
                <w:rFonts w:ascii="XO Thames" w:hAnsi="XO Thames"/>
                <w:sz w:val="20"/>
                <w:szCs w:val="20"/>
              </w:rPr>
              <w:t>ОКПД2: 27.11.50.120-00000001</w:t>
            </w:r>
          </w:p>
        </w:tc>
        <w:tc>
          <w:tcPr>
            <w:tcW w:w="1609" w:type="dxa"/>
            <w:vAlign w:val="center"/>
          </w:tcPr>
          <w:p w:rsidR="00235B4F" w:rsidRPr="00E6695E" w:rsidRDefault="00235B4F" w:rsidP="00235B4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2802,23</w:t>
            </w:r>
          </w:p>
        </w:tc>
        <w:tc>
          <w:tcPr>
            <w:tcW w:w="1836" w:type="dxa"/>
            <w:vAlign w:val="center"/>
          </w:tcPr>
          <w:p w:rsidR="00235B4F" w:rsidRPr="00E6695E" w:rsidRDefault="00235B4F" w:rsidP="00235B4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9,54</w:t>
            </w:r>
          </w:p>
        </w:tc>
        <w:tc>
          <w:tcPr>
            <w:tcW w:w="2016" w:type="dxa"/>
            <w:vAlign w:val="center"/>
          </w:tcPr>
          <w:p w:rsidR="00235B4F" w:rsidRPr="00E6695E" w:rsidRDefault="00235B4F" w:rsidP="00235B4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0,34</w:t>
            </w:r>
          </w:p>
        </w:tc>
        <w:tc>
          <w:tcPr>
            <w:tcW w:w="2399" w:type="dxa"/>
            <w:vAlign w:val="center"/>
          </w:tcPr>
          <w:p w:rsidR="00235B4F" w:rsidRPr="00E6695E" w:rsidRDefault="00235B4F" w:rsidP="00235B4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2802,23</w:t>
            </w:r>
          </w:p>
        </w:tc>
        <w:tc>
          <w:tcPr>
            <w:tcW w:w="1620" w:type="dxa"/>
            <w:vAlign w:val="center"/>
          </w:tcPr>
          <w:p w:rsidR="00235B4F" w:rsidRPr="00235B4F" w:rsidRDefault="00235B4F" w:rsidP="00235B4F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>2 794,00</w:t>
            </w:r>
          </w:p>
        </w:tc>
        <w:tc>
          <w:tcPr>
            <w:tcW w:w="1411" w:type="dxa"/>
            <w:vAlign w:val="center"/>
          </w:tcPr>
          <w:p w:rsidR="00235B4F" w:rsidRPr="00235B4F" w:rsidRDefault="00235B4F" w:rsidP="00235B4F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>2 794,00</w:t>
            </w:r>
          </w:p>
        </w:tc>
      </w:tr>
      <w:tr w:rsidR="00235B4F" w:rsidTr="00BB6382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:rsidR="00235B4F" w:rsidRDefault="00235B4F" w:rsidP="00235B4F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:rsidR="00235B4F" w:rsidRPr="00235B4F" w:rsidRDefault="00235B4F" w:rsidP="00235B4F">
            <w:pPr>
              <w:widowControl w:val="0"/>
              <w:tabs>
                <w:tab w:val="left" w:pos="993"/>
              </w:tabs>
              <w:spacing w:after="0"/>
              <w:rPr>
                <w:rFonts w:ascii="XO Thames" w:hAnsi="XO Thames"/>
                <w:sz w:val="20"/>
                <w:szCs w:val="20"/>
              </w:rPr>
            </w:pPr>
            <w:r w:rsidRPr="003B1D25">
              <w:rPr>
                <w:rFonts w:ascii="XO Thames" w:hAnsi="XO Thames"/>
                <w:sz w:val="20"/>
                <w:szCs w:val="20"/>
              </w:rPr>
              <w:t>Многофункциональная паяльная станция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3B1D25">
              <w:rPr>
                <w:rFonts w:ascii="XO Thames" w:hAnsi="XO Thames"/>
                <w:sz w:val="20"/>
                <w:szCs w:val="20"/>
              </w:rPr>
              <w:t>ОКПД2: 27.90.31.110</w:t>
            </w:r>
          </w:p>
        </w:tc>
        <w:tc>
          <w:tcPr>
            <w:tcW w:w="1609" w:type="dxa"/>
            <w:vAlign w:val="center"/>
          </w:tcPr>
          <w:p w:rsidR="00235B4F" w:rsidRPr="00E6695E" w:rsidRDefault="00235B4F" w:rsidP="00235B4F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11203,62</w:t>
            </w:r>
          </w:p>
        </w:tc>
        <w:tc>
          <w:tcPr>
            <w:tcW w:w="1836" w:type="dxa"/>
            <w:vAlign w:val="center"/>
          </w:tcPr>
          <w:p w:rsidR="00235B4F" w:rsidRPr="00E6695E" w:rsidRDefault="00235B4F" w:rsidP="00235B4F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28,13</w:t>
            </w:r>
          </w:p>
        </w:tc>
        <w:tc>
          <w:tcPr>
            <w:tcW w:w="2016" w:type="dxa"/>
            <w:vAlign w:val="center"/>
          </w:tcPr>
          <w:p w:rsidR="00235B4F" w:rsidRPr="00E6695E" w:rsidRDefault="00235B4F" w:rsidP="00235B4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0,25</w:t>
            </w:r>
          </w:p>
        </w:tc>
        <w:tc>
          <w:tcPr>
            <w:tcW w:w="2399" w:type="dxa"/>
            <w:vAlign w:val="center"/>
          </w:tcPr>
          <w:p w:rsidR="00235B4F" w:rsidRPr="00E6695E" w:rsidRDefault="00235B4F" w:rsidP="00235B4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E6695E">
              <w:rPr>
                <w:rFonts w:ascii="XO Thames" w:hAnsi="XO Thames"/>
                <w:sz w:val="20"/>
                <w:szCs w:val="20"/>
              </w:rPr>
              <w:t>11203,62</w:t>
            </w:r>
          </w:p>
        </w:tc>
        <w:tc>
          <w:tcPr>
            <w:tcW w:w="1620" w:type="dxa"/>
            <w:vAlign w:val="center"/>
          </w:tcPr>
          <w:p w:rsidR="00235B4F" w:rsidRPr="00235B4F" w:rsidRDefault="00235B4F" w:rsidP="00235B4F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>11 174,72</w:t>
            </w:r>
          </w:p>
        </w:tc>
        <w:tc>
          <w:tcPr>
            <w:tcW w:w="1411" w:type="dxa"/>
            <w:vAlign w:val="center"/>
          </w:tcPr>
          <w:p w:rsidR="00235B4F" w:rsidRPr="00235B4F" w:rsidRDefault="00235B4F" w:rsidP="00235B4F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>11 174,72</w:t>
            </w:r>
          </w:p>
        </w:tc>
      </w:tr>
      <w:tr w:rsidR="007F6F6E" w:rsidRPr="00235B4F" w:rsidTr="00F30C65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:rsidR="007F6F6E" w:rsidRPr="00235B4F" w:rsidRDefault="007F6F6E" w:rsidP="00235B4F">
            <w:pPr>
              <w:pStyle w:val="a3"/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8710" w:type="dxa"/>
            <w:gridSpan w:val="4"/>
            <w:tcBorders>
              <w:left w:val="single" w:sz="4" w:space="0" w:color="auto"/>
            </w:tcBorders>
          </w:tcPr>
          <w:p w:rsidR="007F6F6E" w:rsidRPr="00235B4F" w:rsidRDefault="007F6F6E" w:rsidP="007F6F6E">
            <w:pPr>
              <w:pStyle w:val="a3"/>
              <w:jc w:val="center"/>
              <w:rPr>
                <w:rFonts w:ascii="XO Thames" w:hAnsi="XO Thames"/>
                <w:b/>
              </w:rPr>
            </w:pPr>
            <w:r w:rsidRPr="00235B4F">
              <w:rPr>
                <w:rFonts w:ascii="XO Thames" w:hAnsi="XO Thames"/>
                <w:b/>
              </w:rPr>
              <w:t>Итого</w:t>
            </w:r>
          </w:p>
        </w:tc>
        <w:tc>
          <w:tcPr>
            <w:tcW w:w="2399" w:type="dxa"/>
          </w:tcPr>
          <w:p w:rsidR="007F6F6E" w:rsidRPr="00235B4F" w:rsidRDefault="007F6F6E" w:rsidP="00235B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b/>
                <w:sz w:val="20"/>
                <w:szCs w:val="20"/>
              </w:rPr>
              <w:t>14005,85</w:t>
            </w:r>
          </w:p>
        </w:tc>
        <w:tc>
          <w:tcPr>
            <w:tcW w:w="1620" w:type="dxa"/>
          </w:tcPr>
          <w:p w:rsidR="007F6F6E" w:rsidRPr="00235B4F" w:rsidRDefault="007F6F6E" w:rsidP="00235B4F">
            <w:pPr>
              <w:pStyle w:val="a3"/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1411" w:type="dxa"/>
          </w:tcPr>
          <w:p w:rsidR="007F6F6E" w:rsidRPr="00235B4F" w:rsidRDefault="007F6F6E" w:rsidP="00235B4F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235B4F">
              <w:rPr>
                <w:rFonts w:ascii="XO Thames" w:hAnsi="XO Thames"/>
                <w:b/>
                <w:sz w:val="20"/>
                <w:szCs w:val="20"/>
              </w:rPr>
              <w:t>13 968,72</w:t>
            </w:r>
          </w:p>
        </w:tc>
      </w:tr>
    </w:tbl>
    <w:p w:rsidR="00FB2AB7" w:rsidRDefault="00FB2AB7" w:rsidP="00EC2249">
      <w:pPr>
        <w:widowControl w:val="0"/>
        <w:spacing w:after="0"/>
        <w:ind w:left="786"/>
        <w:jc w:val="both"/>
        <w:rPr>
          <w:rFonts w:ascii="PT Astra Serif" w:hAnsi="PT Astra Serif"/>
        </w:rPr>
      </w:pPr>
    </w:p>
    <w:p w:rsidR="00EC2249" w:rsidRPr="008C68B2" w:rsidRDefault="00EC2249" w:rsidP="00EC2249">
      <w:pPr>
        <w:widowControl w:val="0"/>
        <w:spacing w:after="0"/>
        <w:ind w:left="786"/>
        <w:jc w:val="both"/>
        <w:rPr>
          <w:rFonts w:ascii="PT Astra Serif" w:hAnsi="PT Astra Serif"/>
        </w:rPr>
      </w:pPr>
      <w:r w:rsidRPr="008C68B2">
        <w:rPr>
          <w:rFonts w:ascii="PT Astra Serif" w:hAnsi="PT Astra Serif"/>
        </w:rPr>
        <w:t>Коэффициент вариации цены не превышает 33%. Цены однородные.</w:t>
      </w:r>
    </w:p>
    <w:p w:rsidR="00CC16CA" w:rsidRPr="00051CE2" w:rsidRDefault="00CC16CA" w:rsidP="00CC16CA">
      <w:pPr>
        <w:pStyle w:val="a3"/>
        <w:ind w:right="-143" w:firstLine="709"/>
        <w:jc w:val="both"/>
        <w:rPr>
          <w:rFonts w:ascii="XO Thames" w:hAnsi="XO Thames"/>
          <w:b/>
        </w:rPr>
      </w:pPr>
      <w:r w:rsidRPr="008C68B2">
        <w:rPr>
          <w:rFonts w:ascii="PT Astra Serif" w:hAnsi="PT Astra Serif"/>
        </w:rPr>
        <w:t>В результате проведенных маркетинговых исследований рынка установлено, что минимальная стоимость и цена контракта, заключаемого с един</w:t>
      </w:r>
      <w:r>
        <w:rPr>
          <w:rFonts w:ascii="PT Astra Serif" w:hAnsi="PT Astra Serif"/>
        </w:rPr>
        <w:t>ственным поставщиком на расходные материалы</w:t>
      </w:r>
      <w:r w:rsidRPr="008C68B2">
        <w:rPr>
          <w:rFonts w:ascii="PT Astra Serif" w:hAnsi="PT Astra Serif"/>
        </w:rPr>
        <w:t xml:space="preserve"> для </w:t>
      </w:r>
      <w:r>
        <w:rPr>
          <w:rFonts w:ascii="PT Astra Serif" w:hAnsi="PT Astra Serif"/>
        </w:rPr>
        <w:t xml:space="preserve">проведения </w:t>
      </w:r>
      <w:r w:rsidRPr="008C68B2">
        <w:rPr>
          <w:rFonts w:ascii="PT Astra Serif" w:hAnsi="PT Astra Serif"/>
        </w:rPr>
        <w:t xml:space="preserve">ремонта технических средств охраны и надзора с характеристиками и в составе, согласно </w:t>
      </w:r>
      <w:r w:rsidRPr="00051CE2">
        <w:rPr>
          <w:rFonts w:ascii="PT Astra Serif" w:hAnsi="PT Astra Serif"/>
        </w:rPr>
        <w:t xml:space="preserve">Техническому заданию, составляет: </w:t>
      </w:r>
      <w:r w:rsidRPr="00051CE2">
        <w:rPr>
          <w:rFonts w:ascii="XO Thames" w:hAnsi="XO Thames"/>
          <w:b/>
        </w:rPr>
        <w:t>13 968,72 (тринадцать тысяч девятьсот шестьдесят восемь рублей 72 копейки).</w:t>
      </w:r>
    </w:p>
    <w:p w:rsidR="00017C82" w:rsidRPr="00670F10" w:rsidRDefault="00017C82" w:rsidP="00685ECA">
      <w:pPr>
        <w:pStyle w:val="a3"/>
        <w:ind w:right="140" w:firstLine="709"/>
        <w:jc w:val="both"/>
        <w:rPr>
          <w:rFonts w:ascii="XO Thames" w:hAnsi="XO Thames"/>
          <w:b/>
        </w:rPr>
      </w:pPr>
      <w:r w:rsidRPr="00670F10">
        <w:rPr>
          <w:rFonts w:ascii="XO Thames" w:hAnsi="XO Thames"/>
          <w:b/>
        </w:rPr>
        <w:lastRenderedPageBreak/>
        <w:t>Источник финансирования</w:t>
      </w:r>
    </w:p>
    <w:p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Средства федерального бюджета в пределах лимитов бюджетного финансирования.</w:t>
      </w:r>
    </w:p>
    <w:p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Код бюджетной классификации (глава, раздел (подраздел), целевая статья, вид расходов): </w:t>
      </w:r>
    </w:p>
    <w:p w:rsidR="009F7003" w:rsidRPr="00FB3528" w:rsidRDefault="00017C82" w:rsidP="00685ECA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320 0305-4240690049-244. </w:t>
      </w:r>
    </w:p>
    <w:p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Порядок оплаты</w:t>
      </w:r>
    </w:p>
    <w:p w:rsidR="00017C82" w:rsidRDefault="00017C82" w:rsidP="00685ECA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Оплата за поставленный товара производится в форме безналичного денежного расчета</w:t>
      </w:r>
      <w:r w:rsidR="00393917">
        <w:rPr>
          <w:rFonts w:ascii="XO Thames" w:hAnsi="XO Thames"/>
        </w:rPr>
        <w:t xml:space="preserve"> </w:t>
      </w:r>
      <w:r w:rsidRPr="00FB3528">
        <w:rPr>
          <w:rFonts w:ascii="XO Thames" w:hAnsi="XO Thames"/>
        </w:rPr>
        <w:t xml:space="preserve">из средств федерального бюджета в пределах лимитов бюджетных обязательств, выделенных </w:t>
      </w:r>
      <w:r w:rsidRPr="00655B93">
        <w:rPr>
          <w:rFonts w:ascii="XO Thames" w:hAnsi="XO Thames"/>
        </w:rPr>
        <w:t>на соответствующую статью и код бюджетной классификации на 202</w:t>
      </w:r>
      <w:r w:rsidR="009E3E9D" w:rsidRPr="00655B93">
        <w:rPr>
          <w:rFonts w:ascii="XO Thames" w:hAnsi="XO Thames"/>
        </w:rPr>
        <w:t>6</w:t>
      </w:r>
      <w:r w:rsidR="008E0C9F" w:rsidRPr="00655B93">
        <w:rPr>
          <w:rFonts w:ascii="XO Thames" w:hAnsi="XO Thames"/>
        </w:rPr>
        <w:t xml:space="preserve"> </w:t>
      </w:r>
      <w:r w:rsidRPr="00655B93">
        <w:rPr>
          <w:rFonts w:ascii="XO Thames" w:hAnsi="XO Thames"/>
        </w:rPr>
        <w:t>год в течение 1</w:t>
      </w:r>
      <w:r w:rsidR="008E0C9F" w:rsidRPr="00655B93">
        <w:rPr>
          <w:rFonts w:ascii="XO Thames" w:hAnsi="XO Thames"/>
        </w:rPr>
        <w:t>0</w:t>
      </w:r>
      <w:r w:rsidRPr="00655B93">
        <w:rPr>
          <w:rFonts w:ascii="XO Thames" w:hAnsi="XO Thames"/>
        </w:rPr>
        <w:t xml:space="preserve"> рабочих </w:t>
      </w:r>
      <w:r w:rsidRPr="00FB3528">
        <w:rPr>
          <w:rFonts w:ascii="XO Thames" w:hAnsi="XO Thames"/>
        </w:rPr>
        <w:t>дней</w:t>
      </w:r>
      <w:r w:rsidR="00655B93">
        <w:rPr>
          <w:rFonts w:ascii="XO Thames" w:hAnsi="XO Thames"/>
        </w:rPr>
        <w:t>.</w:t>
      </w:r>
    </w:p>
    <w:p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Сведения о включ</w:t>
      </w:r>
      <w:r w:rsidR="009E3E9D">
        <w:rPr>
          <w:rFonts w:ascii="XO Thames" w:hAnsi="XO Thames"/>
          <w:b/>
        </w:rPr>
        <w:t>енных в цену контракта расходах</w:t>
      </w:r>
    </w:p>
    <w:p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В цену товара включены стоимость товара, тары и упаковки, расходы на доставку товара на склад Государственного заказчика, страхование, уплату таможенных пошлин, налогов, сборов и других обязательных платежей, связанных с исполнением государственного контракта</w:t>
      </w:r>
      <w:r w:rsidR="009E3E9D">
        <w:rPr>
          <w:rFonts w:ascii="XO Thames" w:hAnsi="XO Thames"/>
        </w:rPr>
        <w:t>.</w:t>
      </w:r>
    </w:p>
    <w:p w:rsidR="00291C3D" w:rsidRPr="00C81817" w:rsidRDefault="00291C3D" w:rsidP="00E65786">
      <w:pPr>
        <w:pStyle w:val="a3"/>
        <w:rPr>
          <w:rFonts w:ascii="XO Thames" w:hAnsi="XO Thames"/>
        </w:rPr>
      </w:pPr>
    </w:p>
    <w:p w:rsidR="00FB45A6" w:rsidRPr="00C81817" w:rsidRDefault="00FB45A6" w:rsidP="00E65786">
      <w:pPr>
        <w:pStyle w:val="a3"/>
        <w:rPr>
          <w:rFonts w:ascii="XO Thames" w:hAnsi="XO Thames"/>
        </w:rPr>
      </w:pPr>
    </w:p>
    <w:p w:rsidR="00EC2249" w:rsidRPr="00104845" w:rsidRDefault="00EC2249" w:rsidP="00EC2249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Заместитель начальника ОМР</w:t>
      </w:r>
    </w:p>
    <w:p w:rsidR="00EC2249" w:rsidRDefault="00EC2249" w:rsidP="00EC2249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ФКУ ЦИТОВ</w:t>
      </w:r>
      <w:r>
        <w:rPr>
          <w:rFonts w:ascii="XO Thames" w:hAnsi="XO Thames"/>
        </w:rPr>
        <w:t xml:space="preserve"> </w:t>
      </w:r>
      <w:r w:rsidRPr="00104845">
        <w:rPr>
          <w:rFonts w:ascii="XO Thames" w:hAnsi="XO Thames"/>
        </w:rPr>
        <w:t>Г</w:t>
      </w:r>
      <w:r>
        <w:rPr>
          <w:rFonts w:ascii="XO Thames" w:hAnsi="XO Thames"/>
        </w:rPr>
        <w:t>УФСИН России</w:t>
      </w:r>
    </w:p>
    <w:p w:rsidR="00EC2249" w:rsidRPr="00104845" w:rsidRDefault="00EC2249" w:rsidP="00EC2249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по Челябинской области</w:t>
      </w:r>
    </w:p>
    <w:p w:rsidR="00EC2249" w:rsidRPr="00104845" w:rsidRDefault="00EC2249" w:rsidP="00EC2249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 xml:space="preserve">майор внутренней службы                                                                                        </w:t>
      </w:r>
      <w:r>
        <w:rPr>
          <w:rFonts w:ascii="XO Thames" w:hAnsi="XO Thames"/>
        </w:rPr>
        <w:t xml:space="preserve">                                                                                                 </w:t>
      </w:r>
      <w:r w:rsidRPr="00104845">
        <w:rPr>
          <w:rFonts w:ascii="XO Thames" w:hAnsi="XO Thames"/>
        </w:rPr>
        <w:t xml:space="preserve">         В.Ю. Михайлов</w:t>
      </w:r>
    </w:p>
    <w:p w:rsidR="00EC2249" w:rsidRPr="00C81817" w:rsidRDefault="00EC2249" w:rsidP="00EC2249">
      <w:pPr>
        <w:pStyle w:val="a3"/>
        <w:rPr>
          <w:rFonts w:ascii="XO Thames" w:hAnsi="XO Thames"/>
        </w:rPr>
      </w:pPr>
    </w:p>
    <w:p w:rsidR="00EC2249" w:rsidRPr="00274AB8" w:rsidRDefault="00EC2249" w:rsidP="00EC2249">
      <w:pPr>
        <w:pStyle w:val="a3"/>
        <w:rPr>
          <w:rFonts w:ascii="XO Thames" w:hAnsi="XO Thames"/>
        </w:rPr>
      </w:pPr>
      <w:r w:rsidRPr="00274AB8">
        <w:rPr>
          <w:rFonts w:ascii="XO Thames" w:hAnsi="XO Thames"/>
        </w:rPr>
        <w:t>СОГЛАСОВАНО:</w:t>
      </w:r>
    </w:p>
    <w:p w:rsidR="00EC2249" w:rsidRPr="00274AB8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274AB8">
        <w:rPr>
          <w:rFonts w:ascii="XO Thames" w:hAnsi="XO Thames"/>
          <w:shd w:val="clear" w:color="auto" w:fill="FFFFFF"/>
        </w:rPr>
        <w:t>Начальник ОМТО</w:t>
      </w:r>
    </w:p>
    <w:p w:rsidR="00EC2249" w:rsidRPr="00274AB8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274AB8">
        <w:rPr>
          <w:rFonts w:ascii="XO Thames" w:hAnsi="XO Thames"/>
          <w:shd w:val="clear" w:color="auto" w:fill="FFFFFF"/>
        </w:rPr>
        <w:t>ФКУ ЦИТОВ ГУФСИН России</w:t>
      </w:r>
    </w:p>
    <w:p w:rsidR="00EC2249" w:rsidRPr="00274AB8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274AB8">
        <w:rPr>
          <w:rFonts w:ascii="XO Thames" w:hAnsi="XO Thames"/>
          <w:shd w:val="clear" w:color="auto" w:fill="FFFFFF"/>
        </w:rPr>
        <w:t>по Челябинской области</w:t>
      </w:r>
    </w:p>
    <w:p w:rsidR="00EC2249" w:rsidRPr="00274AB8" w:rsidRDefault="00EC2249" w:rsidP="00EC2249">
      <w:pPr>
        <w:pStyle w:val="a3"/>
        <w:rPr>
          <w:rFonts w:ascii="XO Thames" w:hAnsi="XO Thames"/>
          <w:shd w:val="clear" w:color="auto" w:fill="FFFFFF"/>
        </w:rPr>
      </w:pPr>
      <w:r>
        <w:rPr>
          <w:rFonts w:ascii="XO Thames" w:hAnsi="XO Thames"/>
          <w:shd w:val="clear" w:color="auto" w:fill="FFFFFF"/>
        </w:rPr>
        <w:t xml:space="preserve">майор внутренней службы                                                                                                                                                                                                   </w:t>
      </w:r>
      <w:r w:rsidRPr="00274AB8">
        <w:rPr>
          <w:rFonts w:ascii="XO Thames" w:hAnsi="XO Thames"/>
          <w:shd w:val="clear" w:color="auto" w:fill="FFFFFF"/>
        </w:rPr>
        <w:t xml:space="preserve">П.Г. </w:t>
      </w:r>
      <w:proofErr w:type="spellStart"/>
      <w:r w:rsidRPr="00274AB8">
        <w:rPr>
          <w:rFonts w:ascii="XO Thames" w:hAnsi="XO Thames"/>
          <w:shd w:val="clear" w:color="auto" w:fill="FFFFFF"/>
        </w:rPr>
        <w:t>Силиванов</w:t>
      </w:r>
      <w:proofErr w:type="spellEnd"/>
    </w:p>
    <w:p w:rsidR="00EC2249" w:rsidRPr="00051CE2" w:rsidRDefault="00EC2249" w:rsidP="00EC2249">
      <w:pPr>
        <w:pStyle w:val="a3"/>
        <w:rPr>
          <w:rFonts w:ascii="XO Thames" w:hAnsi="XO Thames"/>
          <w:shd w:val="clear" w:color="auto" w:fill="FFFFFF"/>
        </w:rPr>
      </w:pP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>Главный бухгалтер</w:t>
      </w: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>ФКУ ЦИТОВ ГУФСИН России</w:t>
      </w: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>по Челябинской области</w:t>
      </w: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 xml:space="preserve">капитан внутренней службы                                          </w:t>
      </w:r>
      <w:r>
        <w:rPr>
          <w:rFonts w:ascii="XO Thames" w:hAnsi="XO Thames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Pr="00655B93">
        <w:rPr>
          <w:rFonts w:ascii="XO Thames" w:hAnsi="XO Thames"/>
          <w:shd w:val="clear" w:color="auto" w:fill="FFFFFF"/>
        </w:rPr>
        <w:t xml:space="preserve">             А.А. </w:t>
      </w:r>
      <w:proofErr w:type="spellStart"/>
      <w:r w:rsidRPr="00655B93">
        <w:rPr>
          <w:rFonts w:ascii="XO Thames" w:hAnsi="XO Thames"/>
          <w:shd w:val="clear" w:color="auto" w:fill="FFFFFF"/>
        </w:rPr>
        <w:t>Шушарина</w:t>
      </w:r>
      <w:proofErr w:type="spellEnd"/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>Начальник юридической службы</w:t>
      </w: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>ФКУ ЦИТОВ ГУФСИН России</w:t>
      </w:r>
    </w:p>
    <w:p w:rsidR="00EC2249" w:rsidRPr="00655B93" w:rsidRDefault="00EC2249" w:rsidP="00EC2249">
      <w:pPr>
        <w:pStyle w:val="a3"/>
        <w:rPr>
          <w:rFonts w:ascii="XO Thames" w:hAnsi="XO Thames"/>
          <w:shd w:val="clear" w:color="auto" w:fill="FFFFFF"/>
        </w:rPr>
      </w:pPr>
      <w:r w:rsidRPr="00655B93">
        <w:rPr>
          <w:rFonts w:ascii="XO Thames" w:hAnsi="XO Thames"/>
          <w:shd w:val="clear" w:color="auto" w:fill="FFFFFF"/>
        </w:rPr>
        <w:t>по Челябинской области</w:t>
      </w:r>
    </w:p>
    <w:p w:rsidR="00EC2249" w:rsidRPr="00635A24" w:rsidRDefault="00EC2249" w:rsidP="007E389E">
      <w:pPr>
        <w:pStyle w:val="a3"/>
        <w:rPr>
          <w:rFonts w:ascii="XO Thames" w:hAnsi="XO Thames"/>
          <w:shd w:val="clear" w:color="auto" w:fill="FFFFFF"/>
        </w:rPr>
        <w:sectPr w:rsidR="00EC2249" w:rsidRPr="00635A24" w:rsidSect="00635A24">
          <w:pgSz w:w="16838" w:h="11906" w:orient="landscape"/>
          <w:pgMar w:top="851" w:right="992" w:bottom="1701" w:left="1134" w:header="709" w:footer="709" w:gutter="0"/>
          <w:cols w:space="708"/>
          <w:titlePg/>
          <w:docGrid w:linePitch="360"/>
        </w:sectPr>
      </w:pPr>
      <w:r w:rsidRPr="00655B93">
        <w:rPr>
          <w:rFonts w:ascii="XO Thames" w:hAnsi="XO Thames"/>
          <w:shd w:val="clear" w:color="auto" w:fill="FFFFFF"/>
        </w:rPr>
        <w:t>майор внутренней службы</w:t>
      </w:r>
      <w:r>
        <w:rPr>
          <w:rFonts w:ascii="XO Thames" w:hAnsi="XO Thames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635A24">
        <w:rPr>
          <w:rFonts w:ascii="XO Thames" w:hAnsi="XO Thames"/>
          <w:shd w:val="clear" w:color="auto" w:fill="FFFFFF"/>
        </w:rPr>
        <w:t>Е.М. Полякова</w:t>
      </w:r>
      <w:bookmarkStart w:id="0" w:name="_GoBack"/>
      <w:bookmarkEnd w:id="0"/>
    </w:p>
    <w:p w:rsidR="00A915B7" w:rsidRPr="00655B93" w:rsidRDefault="00A915B7" w:rsidP="00CF6B30">
      <w:pPr>
        <w:pStyle w:val="a3"/>
        <w:rPr>
          <w:rFonts w:ascii="XO Thames" w:hAnsi="XO Thames"/>
          <w:shd w:val="clear" w:color="auto" w:fill="FFFFFF"/>
        </w:rPr>
      </w:pPr>
    </w:p>
    <w:sectPr w:rsidR="00A915B7" w:rsidRPr="00655B93" w:rsidSect="00635A24">
      <w:type w:val="continuous"/>
      <w:pgSz w:w="16838" w:h="11906" w:orient="landscape"/>
      <w:pgMar w:top="1701" w:right="113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4D7" w:rsidRDefault="000A24D7" w:rsidP="004C621C">
      <w:pPr>
        <w:spacing w:after="0" w:line="240" w:lineRule="auto"/>
      </w:pPr>
      <w:r>
        <w:separator/>
      </w:r>
    </w:p>
  </w:endnote>
  <w:endnote w:type="continuationSeparator" w:id="0">
    <w:p w:rsidR="000A24D7" w:rsidRDefault="000A24D7" w:rsidP="004C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4D7" w:rsidRDefault="000A24D7" w:rsidP="004C621C">
      <w:pPr>
        <w:spacing w:after="0" w:line="240" w:lineRule="auto"/>
      </w:pPr>
      <w:r>
        <w:separator/>
      </w:r>
    </w:p>
  </w:footnote>
  <w:footnote w:type="continuationSeparator" w:id="0">
    <w:p w:rsidR="000A24D7" w:rsidRDefault="000A24D7" w:rsidP="004C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1432418"/>
      <w:docPartObj>
        <w:docPartGallery w:val="Page Numbers (Top of Page)"/>
        <w:docPartUnique/>
      </w:docPartObj>
    </w:sdtPr>
    <w:sdtEndPr>
      <w:rPr>
        <w:rFonts w:ascii="XO Thames" w:hAnsi="XO Thames"/>
        <w:sz w:val="18"/>
        <w:szCs w:val="18"/>
      </w:rPr>
    </w:sdtEndPr>
    <w:sdtContent>
      <w:p w:rsidR="009F5767" w:rsidRPr="009F5767" w:rsidRDefault="009F5767" w:rsidP="009F5767">
        <w:pPr>
          <w:pStyle w:val="ae"/>
          <w:jc w:val="center"/>
          <w:rPr>
            <w:rFonts w:ascii="XO Thames" w:hAnsi="XO Thames"/>
            <w:sz w:val="18"/>
            <w:szCs w:val="18"/>
          </w:rPr>
        </w:pPr>
        <w:r w:rsidRPr="009F5767">
          <w:rPr>
            <w:rFonts w:ascii="XO Thames" w:hAnsi="XO Thames"/>
            <w:sz w:val="18"/>
            <w:szCs w:val="18"/>
          </w:rPr>
          <w:fldChar w:fldCharType="begin"/>
        </w:r>
        <w:r w:rsidRPr="009F5767">
          <w:rPr>
            <w:rFonts w:ascii="XO Thames" w:hAnsi="XO Thames"/>
            <w:sz w:val="18"/>
            <w:szCs w:val="18"/>
          </w:rPr>
          <w:instrText>PAGE   \* MERGEFORMAT</w:instrText>
        </w:r>
        <w:r w:rsidRPr="009F5767">
          <w:rPr>
            <w:rFonts w:ascii="XO Thames" w:hAnsi="XO Thames"/>
            <w:sz w:val="18"/>
            <w:szCs w:val="18"/>
          </w:rPr>
          <w:fldChar w:fldCharType="separate"/>
        </w:r>
        <w:r w:rsidR="00635A24">
          <w:rPr>
            <w:rFonts w:ascii="XO Thames" w:hAnsi="XO Thames"/>
            <w:noProof/>
            <w:sz w:val="18"/>
            <w:szCs w:val="18"/>
          </w:rPr>
          <w:t>2</w:t>
        </w:r>
        <w:r w:rsidRPr="009F5767">
          <w:rPr>
            <w:rFonts w:ascii="XO Thames" w:hAnsi="XO Thames"/>
            <w:sz w:val="18"/>
            <w:szCs w:val="18"/>
          </w:rPr>
          <w:fldChar w:fldCharType="end"/>
        </w:r>
      </w:p>
    </w:sdtContent>
  </w:sdt>
  <w:p w:rsidR="00944447" w:rsidRDefault="0094444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62F3"/>
    <w:multiLevelType w:val="hybridMultilevel"/>
    <w:tmpl w:val="392A5762"/>
    <w:lvl w:ilvl="0" w:tplc="9294E1B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CF4983"/>
    <w:multiLevelType w:val="hybridMultilevel"/>
    <w:tmpl w:val="1938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60991"/>
    <w:multiLevelType w:val="multilevel"/>
    <w:tmpl w:val="41EC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76C24"/>
    <w:multiLevelType w:val="hybridMultilevel"/>
    <w:tmpl w:val="7C2620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4B414A79"/>
    <w:multiLevelType w:val="hybridMultilevel"/>
    <w:tmpl w:val="77D49F1C"/>
    <w:lvl w:ilvl="0" w:tplc="93E2D03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DE3513A"/>
    <w:multiLevelType w:val="hybridMultilevel"/>
    <w:tmpl w:val="C0283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E1"/>
    <w:rsid w:val="000158C0"/>
    <w:rsid w:val="00016CBA"/>
    <w:rsid w:val="00017C82"/>
    <w:rsid w:val="00025DA6"/>
    <w:rsid w:val="000270DE"/>
    <w:rsid w:val="00037428"/>
    <w:rsid w:val="00041DAF"/>
    <w:rsid w:val="000428B5"/>
    <w:rsid w:val="00051770"/>
    <w:rsid w:val="00051CE2"/>
    <w:rsid w:val="0005489C"/>
    <w:rsid w:val="00055954"/>
    <w:rsid w:val="000568F5"/>
    <w:rsid w:val="00057058"/>
    <w:rsid w:val="00061718"/>
    <w:rsid w:val="00062DE1"/>
    <w:rsid w:val="00065D2A"/>
    <w:rsid w:val="00070608"/>
    <w:rsid w:val="000746F1"/>
    <w:rsid w:val="000758A1"/>
    <w:rsid w:val="00084673"/>
    <w:rsid w:val="00091BFA"/>
    <w:rsid w:val="000922D2"/>
    <w:rsid w:val="000A08D3"/>
    <w:rsid w:val="000A24D7"/>
    <w:rsid w:val="000A68AA"/>
    <w:rsid w:val="000B1168"/>
    <w:rsid w:val="000B22A6"/>
    <w:rsid w:val="000B266A"/>
    <w:rsid w:val="000D277E"/>
    <w:rsid w:val="000D7AD7"/>
    <w:rsid w:val="000E025A"/>
    <w:rsid w:val="000E3C93"/>
    <w:rsid w:val="000F43E1"/>
    <w:rsid w:val="000F6B71"/>
    <w:rsid w:val="000F702C"/>
    <w:rsid w:val="00115155"/>
    <w:rsid w:val="001159B5"/>
    <w:rsid w:val="00116167"/>
    <w:rsid w:val="00124E9A"/>
    <w:rsid w:val="00143401"/>
    <w:rsid w:val="00146095"/>
    <w:rsid w:val="00146176"/>
    <w:rsid w:val="00147D72"/>
    <w:rsid w:val="00151CC1"/>
    <w:rsid w:val="00152DC6"/>
    <w:rsid w:val="001537B5"/>
    <w:rsid w:val="00153A9B"/>
    <w:rsid w:val="001644C1"/>
    <w:rsid w:val="001715B9"/>
    <w:rsid w:val="00172A5A"/>
    <w:rsid w:val="00175746"/>
    <w:rsid w:val="00176689"/>
    <w:rsid w:val="001772F9"/>
    <w:rsid w:val="0018744F"/>
    <w:rsid w:val="00194345"/>
    <w:rsid w:val="001945CD"/>
    <w:rsid w:val="001A1828"/>
    <w:rsid w:val="001A1CE8"/>
    <w:rsid w:val="001A4F1C"/>
    <w:rsid w:val="001A764A"/>
    <w:rsid w:val="001B6D93"/>
    <w:rsid w:val="001C235D"/>
    <w:rsid w:val="001C35D4"/>
    <w:rsid w:val="001C68D8"/>
    <w:rsid w:val="001D06AD"/>
    <w:rsid w:val="001D2961"/>
    <w:rsid w:val="001D69F9"/>
    <w:rsid w:val="001D7228"/>
    <w:rsid w:val="001E03E5"/>
    <w:rsid w:val="001E0A71"/>
    <w:rsid w:val="001F596E"/>
    <w:rsid w:val="002051E9"/>
    <w:rsid w:val="00212734"/>
    <w:rsid w:val="00221F3F"/>
    <w:rsid w:val="002243B7"/>
    <w:rsid w:val="00224599"/>
    <w:rsid w:val="0022551D"/>
    <w:rsid w:val="0022667F"/>
    <w:rsid w:val="0022724A"/>
    <w:rsid w:val="00235677"/>
    <w:rsid w:val="00235B4F"/>
    <w:rsid w:val="00236C07"/>
    <w:rsid w:val="00241873"/>
    <w:rsid w:val="00243E55"/>
    <w:rsid w:val="00250672"/>
    <w:rsid w:val="00253F8C"/>
    <w:rsid w:val="0025647E"/>
    <w:rsid w:val="002636F8"/>
    <w:rsid w:val="00265AE9"/>
    <w:rsid w:val="00274AB8"/>
    <w:rsid w:val="00274BBA"/>
    <w:rsid w:val="00275A19"/>
    <w:rsid w:val="00275B18"/>
    <w:rsid w:val="002808D5"/>
    <w:rsid w:val="00281A2A"/>
    <w:rsid w:val="00283D71"/>
    <w:rsid w:val="00290F94"/>
    <w:rsid w:val="0029187A"/>
    <w:rsid w:val="00291C3D"/>
    <w:rsid w:val="002A1EB9"/>
    <w:rsid w:val="002A3D62"/>
    <w:rsid w:val="002A5836"/>
    <w:rsid w:val="002B0098"/>
    <w:rsid w:val="002B0D27"/>
    <w:rsid w:val="002B561E"/>
    <w:rsid w:val="002C758D"/>
    <w:rsid w:val="002C77F6"/>
    <w:rsid w:val="002D1E2C"/>
    <w:rsid w:val="002D6387"/>
    <w:rsid w:val="002D72CC"/>
    <w:rsid w:val="002E392E"/>
    <w:rsid w:val="002E4829"/>
    <w:rsid w:val="002F145D"/>
    <w:rsid w:val="0031091D"/>
    <w:rsid w:val="003142BA"/>
    <w:rsid w:val="00314F93"/>
    <w:rsid w:val="003234CD"/>
    <w:rsid w:val="0032437D"/>
    <w:rsid w:val="003249E2"/>
    <w:rsid w:val="0033124D"/>
    <w:rsid w:val="00333927"/>
    <w:rsid w:val="00335909"/>
    <w:rsid w:val="00337893"/>
    <w:rsid w:val="00337957"/>
    <w:rsid w:val="00346A90"/>
    <w:rsid w:val="00350FB2"/>
    <w:rsid w:val="00355324"/>
    <w:rsid w:val="00357BBA"/>
    <w:rsid w:val="00374BBA"/>
    <w:rsid w:val="00377679"/>
    <w:rsid w:val="00380DAD"/>
    <w:rsid w:val="00385F49"/>
    <w:rsid w:val="00387DAF"/>
    <w:rsid w:val="00391E0F"/>
    <w:rsid w:val="00393917"/>
    <w:rsid w:val="00394CCF"/>
    <w:rsid w:val="003975D9"/>
    <w:rsid w:val="00397C44"/>
    <w:rsid w:val="003A487A"/>
    <w:rsid w:val="003B1CF8"/>
    <w:rsid w:val="003B1D25"/>
    <w:rsid w:val="003B4588"/>
    <w:rsid w:val="003B549F"/>
    <w:rsid w:val="003B6A60"/>
    <w:rsid w:val="003B6C49"/>
    <w:rsid w:val="003C5A37"/>
    <w:rsid w:val="003C6826"/>
    <w:rsid w:val="003D146B"/>
    <w:rsid w:val="003E0981"/>
    <w:rsid w:val="003F0F14"/>
    <w:rsid w:val="003F35EB"/>
    <w:rsid w:val="003F7718"/>
    <w:rsid w:val="004022F9"/>
    <w:rsid w:val="00403A16"/>
    <w:rsid w:val="00422B6A"/>
    <w:rsid w:val="00426BCB"/>
    <w:rsid w:val="00427FC9"/>
    <w:rsid w:val="00430BE8"/>
    <w:rsid w:val="00434347"/>
    <w:rsid w:val="00456DDE"/>
    <w:rsid w:val="00464C5D"/>
    <w:rsid w:val="004719B8"/>
    <w:rsid w:val="00475BE1"/>
    <w:rsid w:val="00475CBF"/>
    <w:rsid w:val="00483C4E"/>
    <w:rsid w:val="004852CE"/>
    <w:rsid w:val="004871AF"/>
    <w:rsid w:val="00491ED4"/>
    <w:rsid w:val="0049741E"/>
    <w:rsid w:val="004979A4"/>
    <w:rsid w:val="004A18DC"/>
    <w:rsid w:val="004A4BCC"/>
    <w:rsid w:val="004B1AC5"/>
    <w:rsid w:val="004B27B8"/>
    <w:rsid w:val="004B6D58"/>
    <w:rsid w:val="004B7FDA"/>
    <w:rsid w:val="004C203C"/>
    <w:rsid w:val="004C3F92"/>
    <w:rsid w:val="004C621C"/>
    <w:rsid w:val="004C6DB9"/>
    <w:rsid w:val="004D11BE"/>
    <w:rsid w:val="004D30C7"/>
    <w:rsid w:val="004D3879"/>
    <w:rsid w:val="004E151F"/>
    <w:rsid w:val="004E167E"/>
    <w:rsid w:val="004E3808"/>
    <w:rsid w:val="004E437F"/>
    <w:rsid w:val="004E5E75"/>
    <w:rsid w:val="004F38B2"/>
    <w:rsid w:val="004F47F5"/>
    <w:rsid w:val="004F591E"/>
    <w:rsid w:val="004F5ED4"/>
    <w:rsid w:val="005147BF"/>
    <w:rsid w:val="00532BEB"/>
    <w:rsid w:val="005330E7"/>
    <w:rsid w:val="00533C6D"/>
    <w:rsid w:val="00534317"/>
    <w:rsid w:val="00535441"/>
    <w:rsid w:val="00541311"/>
    <w:rsid w:val="005443A3"/>
    <w:rsid w:val="00544A63"/>
    <w:rsid w:val="005522D9"/>
    <w:rsid w:val="005559D7"/>
    <w:rsid w:val="00555BBE"/>
    <w:rsid w:val="0055780C"/>
    <w:rsid w:val="005602B0"/>
    <w:rsid w:val="0056177D"/>
    <w:rsid w:val="00562986"/>
    <w:rsid w:val="00570CF3"/>
    <w:rsid w:val="00571763"/>
    <w:rsid w:val="00573418"/>
    <w:rsid w:val="005735AA"/>
    <w:rsid w:val="00577392"/>
    <w:rsid w:val="00584214"/>
    <w:rsid w:val="005846D7"/>
    <w:rsid w:val="005912E5"/>
    <w:rsid w:val="005A147D"/>
    <w:rsid w:val="005A424D"/>
    <w:rsid w:val="005B22D5"/>
    <w:rsid w:val="005B2F62"/>
    <w:rsid w:val="005B3975"/>
    <w:rsid w:val="005B4826"/>
    <w:rsid w:val="005B613D"/>
    <w:rsid w:val="005C1C0C"/>
    <w:rsid w:val="005C468C"/>
    <w:rsid w:val="005C622C"/>
    <w:rsid w:val="005C6B67"/>
    <w:rsid w:val="005D763B"/>
    <w:rsid w:val="005D77C4"/>
    <w:rsid w:val="005D7C16"/>
    <w:rsid w:val="005E004E"/>
    <w:rsid w:val="005E777E"/>
    <w:rsid w:val="005F24B1"/>
    <w:rsid w:val="005F5047"/>
    <w:rsid w:val="005F6C7B"/>
    <w:rsid w:val="0060031F"/>
    <w:rsid w:val="0060077B"/>
    <w:rsid w:val="00603F3C"/>
    <w:rsid w:val="00614CE4"/>
    <w:rsid w:val="00614D8B"/>
    <w:rsid w:val="00615903"/>
    <w:rsid w:val="00620CAB"/>
    <w:rsid w:val="00622B0E"/>
    <w:rsid w:val="006356FE"/>
    <w:rsid w:val="00635A24"/>
    <w:rsid w:val="00640CDF"/>
    <w:rsid w:val="00644095"/>
    <w:rsid w:val="00647D1C"/>
    <w:rsid w:val="00650D62"/>
    <w:rsid w:val="00651D45"/>
    <w:rsid w:val="00655B93"/>
    <w:rsid w:val="00655CFC"/>
    <w:rsid w:val="00656BA6"/>
    <w:rsid w:val="00661E08"/>
    <w:rsid w:val="00667107"/>
    <w:rsid w:val="00670F10"/>
    <w:rsid w:val="00675525"/>
    <w:rsid w:val="0068003A"/>
    <w:rsid w:val="00682946"/>
    <w:rsid w:val="00683DB3"/>
    <w:rsid w:val="00685B30"/>
    <w:rsid w:val="00685ECA"/>
    <w:rsid w:val="006865DB"/>
    <w:rsid w:val="006930C5"/>
    <w:rsid w:val="00693BDD"/>
    <w:rsid w:val="00693F5D"/>
    <w:rsid w:val="00694EA9"/>
    <w:rsid w:val="006961C9"/>
    <w:rsid w:val="00697703"/>
    <w:rsid w:val="006A1829"/>
    <w:rsid w:val="006A3AEE"/>
    <w:rsid w:val="006A4CC5"/>
    <w:rsid w:val="006A5470"/>
    <w:rsid w:val="006A7DEC"/>
    <w:rsid w:val="006B2E8A"/>
    <w:rsid w:val="006C3263"/>
    <w:rsid w:val="006C7DA7"/>
    <w:rsid w:val="006D29E3"/>
    <w:rsid w:val="006D3D73"/>
    <w:rsid w:val="006D61B3"/>
    <w:rsid w:val="006D63A9"/>
    <w:rsid w:val="006D70F5"/>
    <w:rsid w:val="006D7457"/>
    <w:rsid w:val="00710486"/>
    <w:rsid w:val="007105BF"/>
    <w:rsid w:val="00713A22"/>
    <w:rsid w:val="007140C7"/>
    <w:rsid w:val="00717C15"/>
    <w:rsid w:val="00721CD9"/>
    <w:rsid w:val="0072656D"/>
    <w:rsid w:val="00726934"/>
    <w:rsid w:val="0073561D"/>
    <w:rsid w:val="007358DA"/>
    <w:rsid w:val="0073634A"/>
    <w:rsid w:val="00741267"/>
    <w:rsid w:val="00743C9D"/>
    <w:rsid w:val="0075182D"/>
    <w:rsid w:val="0075661A"/>
    <w:rsid w:val="00764CCB"/>
    <w:rsid w:val="007662FB"/>
    <w:rsid w:val="00767C43"/>
    <w:rsid w:val="00770899"/>
    <w:rsid w:val="00783F5A"/>
    <w:rsid w:val="00790CFE"/>
    <w:rsid w:val="007954CC"/>
    <w:rsid w:val="00795B0F"/>
    <w:rsid w:val="007A3224"/>
    <w:rsid w:val="007A58B8"/>
    <w:rsid w:val="007B0934"/>
    <w:rsid w:val="007B6FAD"/>
    <w:rsid w:val="007B70E1"/>
    <w:rsid w:val="007C27C7"/>
    <w:rsid w:val="007C2887"/>
    <w:rsid w:val="007E389E"/>
    <w:rsid w:val="007F54F9"/>
    <w:rsid w:val="007F6E0C"/>
    <w:rsid w:val="007F6F6E"/>
    <w:rsid w:val="007F7170"/>
    <w:rsid w:val="008047E9"/>
    <w:rsid w:val="00806A90"/>
    <w:rsid w:val="0080717F"/>
    <w:rsid w:val="0081142B"/>
    <w:rsid w:val="00812289"/>
    <w:rsid w:val="008171A8"/>
    <w:rsid w:val="008178FB"/>
    <w:rsid w:val="00820BA9"/>
    <w:rsid w:val="00822A65"/>
    <w:rsid w:val="00823F13"/>
    <w:rsid w:val="008257B8"/>
    <w:rsid w:val="00825E8D"/>
    <w:rsid w:val="00826807"/>
    <w:rsid w:val="00835FA7"/>
    <w:rsid w:val="00836BEC"/>
    <w:rsid w:val="0084056F"/>
    <w:rsid w:val="00850ABF"/>
    <w:rsid w:val="00853056"/>
    <w:rsid w:val="00854A0E"/>
    <w:rsid w:val="008574F9"/>
    <w:rsid w:val="00861E31"/>
    <w:rsid w:val="00865D3F"/>
    <w:rsid w:val="0087165B"/>
    <w:rsid w:val="00874C85"/>
    <w:rsid w:val="008759D1"/>
    <w:rsid w:val="008765F0"/>
    <w:rsid w:val="00876CE8"/>
    <w:rsid w:val="00893EDF"/>
    <w:rsid w:val="00897BE8"/>
    <w:rsid w:val="008A3807"/>
    <w:rsid w:val="008A41FF"/>
    <w:rsid w:val="008B232B"/>
    <w:rsid w:val="008B29C8"/>
    <w:rsid w:val="008D0C62"/>
    <w:rsid w:val="008D5636"/>
    <w:rsid w:val="008D65D0"/>
    <w:rsid w:val="008E0C9F"/>
    <w:rsid w:val="008E15D6"/>
    <w:rsid w:val="008E6D42"/>
    <w:rsid w:val="008F7BE4"/>
    <w:rsid w:val="008F7E03"/>
    <w:rsid w:val="009006F7"/>
    <w:rsid w:val="00903936"/>
    <w:rsid w:val="00905F6A"/>
    <w:rsid w:val="00906124"/>
    <w:rsid w:val="00910B7B"/>
    <w:rsid w:val="009202E4"/>
    <w:rsid w:val="00921B3E"/>
    <w:rsid w:val="009260C3"/>
    <w:rsid w:val="009340FD"/>
    <w:rsid w:val="009360A4"/>
    <w:rsid w:val="00937E27"/>
    <w:rsid w:val="009423C3"/>
    <w:rsid w:val="0094382A"/>
    <w:rsid w:val="00944447"/>
    <w:rsid w:val="00952A95"/>
    <w:rsid w:val="009575F5"/>
    <w:rsid w:val="00961BF0"/>
    <w:rsid w:val="009627C9"/>
    <w:rsid w:val="00966948"/>
    <w:rsid w:val="00967AC5"/>
    <w:rsid w:val="0097449A"/>
    <w:rsid w:val="009906DF"/>
    <w:rsid w:val="00992EA3"/>
    <w:rsid w:val="009962B8"/>
    <w:rsid w:val="009A3BD4"/>
    <w:rsid w:val="009A7267"/>
    <w:rsid w:val="009B7510"/>
    <w:rsid w:val="009B7926"/>
    <w:rsid w:val="009C0390"/>
    <w:rsid w:val="009D24FF"/>
    <w:rsid w:val="009D7646"/>
    <w:rsid w:val="009E3E9D"/>
    <w:rsid w:val="009F3616"/>
    <w:rsid w:val="009F5767"/>
    <w:rsid w:val="009F7003"/>
    <w:rsid w:val="00A0278D"/>
    <w:rsid w:val="00A04863"/>
    <w:rsid w:val="00A13FDF"/>
    <w:rsid w:val="00A2195C"/>
    <w:rsid w:val="00A23315"/>
    <w:rsid w:val="00A236E3"/>
    <w:rsid w:val="00A27CFC"/>
    <w:rsid w:val="00A37B52"/>
    <w:rsid w:val="00A37CA7"/>
    <w:rsid w:val="00A40F7D"/>
    <w:rsid w:val="00A545AF"/>
    <w:rsid w:val="00A7395B"/>
    <w:rsid w:val="00A73D35"/>
    <w:rsid w:val="00A75A8C"/>
    <w:rsid w:val="00A75DD8"/>
    <w:rsid w:val="00A8055A"/>
    <w:rsid w:val="00A80FD5"/>
    <w:rsid w:val="00A86E0C"/>
    <w:rsid w:val="00A915B7"/>
    <w:rsid w:val="00AA0A82"/>
    <w:rsid w:val="00AA3138"/>
    <w:rsid w:val="00AB1030"/>
    <w:rsid w:val="00AB7CD3"/>
    <w:rsid w:val="00AD2EE2"/>
    <w:rsid w:val="00AD3D51"/>
    <w:rsid w:val="00AD651D"/>
    <w:rsid w:val="00AE251D"/>
    <w:rsid w:val="00AF223B"/>
    <w:rsid w:val="00AF3E93"/>
    <w:rsid w:val="00AF7335"/>
    <w:rsid w:val="00B00EB8"/>
    <w:rsid w:val="00B03D4A"/>
    <w:rsid w:val="00B0788D"/>
    <w:rsid w:val="00B14F5E"/>
    <w:rsid w:val="00B203B1"/>
    <w:rsid w:val="00B20DFE"/>
    <w:rsid w:val="00B24395"/>
    <w:rsid w:val="00B31A11"/>
    <w:rsid w:val="00B338CD"/>
    <w:rsid w:val="00B4090E"/>
    <w:rsid w:val="00B437B8"/>
    <w:rsid w:val="00B4590D"/>
    <w:rsid w:val="00B4761F"/>
    <w:rsid w:val="00B54BE1"/>
    <w:rsid w:val="00B6217A"/>
    <w:rsid w:val="00B75111"/>
    <w:rsid w:val="00B7657B"/>
    <w:rsid w:val="00B765F1"/>
    <w:rsid w:val="00B855FA"/>
    <w:rsid w:val="00B860F1"/>
    <w:rsid w:val="00B91E3D"/>
    <w:rsid w:val="00BA2001"/>
    <w:rsid w:val="00BA3522"/>
    <w:rsid w:val="00BA4C78"/>
    <w:rsid w:val="00BA65B0"/>
    <w:rsid w:val="00BB203F"/>
    <w:rsid w:val="00BB3BCA"/>
    <w:rsid w:val="00BB4C6D"/>
    <w:rsid w:val="00BC1746"/>
    <w:rsid w:val="00BC3B58"/>
    <w:rsid w:val="00BC41B5"/>
    <w:rsid w:val="00BC49E0"/>
    <w:rsid w:val="00BC5F30"/>
    <w:rsid w:val="00BC7690"/>
    <w:rsid w:val="00BD1EC8"/>
    <w:rsid w:val="00BD747A"/>
    <w:rsid w:val="00BE7150"/>
    <w:rsid w:val="00BF5A88"/>
    <w:rsid w:val="00C06E10"/>
    <w:rsid w:val="00C146DD"/>
    <w:rsid w:val="00C208B3"/>
    <w:rsid w:val="00C25B74"/>
    <w:rsid w:val="00C320E0"/>
    <w:rsid w:val="00C32584"/>
    <w:rsid w:val="00C358EC"/>
    <w:rsid w:val="00C50232"/>
    <w:rsid w:val="00C50684"/>
    <w:rsid w:val="00C54A0B"/>
    <w:rsid w:val="00C563F2"/>
    <w:rsid w:val="00C56C9E"/>
    <w:rsid w:val="00C678FD"/>
    <w:rsid w:val="00C73E4F"/>
    <w:rsid w:val="00C76631"/>
    <w:rsid w:val="00C76ABE"/>
    <w:rsid w:val="00C80CB9"/>
    <w:rsid w:val="00C80F7F"/>
    <w:rsid w:val="00C81817"/>
    <w:rsid w:val="00C82491"/>
    <w:rsid w:val="00C830CE"/>
    <w:rsid w:val="00C83FCB"/>
    <w:rsid w:val="00C9022D"/>
    <w:rsid w:val="00C95841"/>
    <w:rsid w:val="00CA0F89"/>
    <w:rsid w:val="00CA3C7E"/>
    <w:rsid w:val="00CA5DDA"/>
    <w:rsid w:val="00CA6300"/>
    <w:rsid w:val="00CB331E"/>
    <w:rsid w:val="00CB7D3A"/>
    <w:rsid w:val="00CC16CA"/>
    <w:rsid w:val="00CC40DB"/>
    <w:rsid w:val="00CC4F27"/>
    <w:rsid w:val="00CC5064"/>
    <w:rsid w:val="00CC74A0"/>
    <w:rsid w:val="00CD39B3"/>
    <w:rsid w:val="00CD420F"/>
    <w:rsid w:val="00CE0711"/>
    <w:rsid w:val="00CE1389"/>
    <w:rsid w:val="00CE1930"/>
    <w:rsid w:val="00CE4A01"/>
    <w:rsid w:val="00CF6B30"/>
    <w:rsid w:val="00D003C2"/>
    <w:rsid w:val="00D04953"/>
    <w:rsid w:val="00D0569E"/>
    <w:rsid w:val="00D12BC0"/>
    <w:rsid w:val="00D15AB1"/>
    <w:rsid w:val="00D16175"/>
    <w:rsid w:val="00D16612"/>
    <w:rsid w:val="00D16BD2"/>
    <w:rsid w:val="00D25960"/>
    <w:rsid w:val="00D26337"/>
    <w:rsid w:val="00D356F6"/>
    <w:rsid w:val="00D411FF"/>
    <w:rsid w:val="00D47A6C"/>
    <w:rsid w:val="00D55EBD"/>
    <w:rsid w:val="00D60029"/>
    <w:rsid w:val="00D6034C"/>
    <w:rsid w:val="00D61FCF"/>
    <w:rsid w:val="00D64990"/>
    <w:rsid w:val="00D71379"/>
    <w:rsid w:val="00D74C23"/>
    <w:rsid w:val="00D7649B"/>
    <w:rsid w:val="00D77220"/>
    <w:rsid w:val="00D80A62"/>
    <w:rsid w:val="00D8169F"/>
    <w:rsid w:val="00D83C57"/>
    <w:rsid w:val="00D95352"/>
    <w:rsid w:val="00D96FBE"/>
    <w:rsid w:val="00DA1A0E"/>
    <w:rsid w:val="00DA54DB"/>
    <w:rsid w:val="00DA75FE"/>
    <w:rsid w:val="00DA7B29"/>
    <w:rsid w:val="00DB0D8E"/>
    <w:rsid w:val="00DB25CE"/>
    <w:rsid w:val="00DB276D"/>
    <w:rsid w:val="00DB3B25"/>
    <w:rsid w:val="00DB5F23"/>
    <w:rsid w:val="00DC289A"/>
    <w:rsid w:val="00DD083A"/>
    <w:rsid w:val="00DE176D"/>
    <w:rsid w:val="00DE315B"/>
    <w:rsid w:val="00DE54FE"/>
    <w:rsid w:val="00DE726D"/>
    <w:rsid w:val="00DF3B88"/>
    <w:rsid w:val="00E00994"/>
    <w:rsid w:val="00E00E14"/>
    <w:rsid w:val="00E128DD"/>
    <w:rsid w:val="00E16180"/>
    <w:rsid w:val="00E16C84"/>
    <w:rsid w:val="00E16FBB"/>
    <w:rsid w:val="00E1705E"/>
    <w:rsid w:val="00E2073A"/>
    <w:rsid w:val="00E22254"/>
    <w:rsid w:val="00E23022"/>
    <w:rsid w:val="00E236A4"/>
    <w:rsid w:val="00E26A25"/>
    <w:rsid w:val="00E35097"/>
    <w:rsid w:val="00E350EB"/>
    <w:rsid w:val="00E352F4"/>
    <w:rsid w:val="00E411EF"/>
    <w:rsid w:val="00E44174"/>
    <w:rsid w:val="00E472DE"/>
    <w:rsid w:val="00E5131E"/>
    <w:rsid w:val="00E555C2"/>
    <w:rsid w:val="00E575D9"/>
    <w:rsid w:val="00E65786"/>
    <w:rsid w:val="00E6695E"/>
    <w:rsid w:val="00E72239"/>
    <w:rsid w:val="00E7306B"/>
    <w:rsid w:val="00E73A3F"/>
    <w:rsid w:val="00E762D9"/>
    <w:rsid w:val="00E800AC"/>
    <w:rsid w:val="00E91116"/>
    <w:rsid w:val="00E94A83"/>
    <w:rsid w:val="00E97D68"/>
    <w:rsid w:val="00EA2DE1"/>
    <w:rsid w:val="00EA38B6"/>
    <w:rsid w:val="00EA7C01"/>
    <w:rsid w:val="00EB0BE3"/>
    <w:rsid w:val="00EB71B6"/>
    <w:rsid w:val="00EC1022"/>
    <w:rsid w:val="00EC1BF9"/>
    <w:rsid w:val="00EC2249"/>
    <w:rsid w:val="00ED14F1"/>
    <w:rsid w:val="00ED1EE5"/>
    <w:rsid w:val="00EE3AF8"/>
    <w:rsid w:val="00EE7478"/>
    <w:rsid w:val="00EF0A30"/>
    <w:rsid w:val="00EF1C1D"/>
    <w:rsid w:val="00EF21C1"/>
    <w:rsid w:val="00EF3B31"/>
    <w:rsid w:val="00EF548F"/>
    <w:rsid w:val="00F01829"/>
    <w:rsid w:val="00F0700F"/>
    <w:rsid w:val="00F1298C"/>
    <w:rsid w:val="00F12C93"/>
    <w:rsid w:val="00F1722B"/>
    <w:rsid w:val="00F2457D"/>
    <w:rsid w:val="00F26923"/>
    <w:rsid w:val="00F34C5A"/>
    <w:rsid w:val="00F353D1"/>
    <w:rsid w:val="00F36D5A"/>
    <w:rsid w:val="00F418B8"/>
    <w:rsid w:val="00F4272E"/>
    <w:rsid w:val="00F462BC"/>
    <w:rsid w:val="00F4639A"/>
    <w:rsid w:val="00F47A57"/>
    <w:rsid w:val="00F50FB8"/>
    <w:rsid w:val="00F513BC"/>
    <w:rsid w:val="00F638DD"/>
    <w:rsid w:val="00F811E8"/>
    <w:rsid w:val="00F8695C"/>
    <w:rsid w:val="00F90292"/>
    <w:rsid w:val="00F9232D"/>
    <w:rsid w:val="00FA4A26"/>
    <w:rsid w:val="00FB2AB7"/>
    <w:rsid w:val="00FB3302"/>
    <w:rsid w:val="00FB3528"/>
    <w:rsid w:val="00FB45A6"/>
    <w:rsid w:val="00FB4AA2"/>
    <w:rsid w:val="00FC081F"/>
    <w:rsid w:val="00FC0DD6"/>
    <w:rsid w:val="00FC27B3"/>
    <w:rsid w:val="00FC44D3"/>
    <w:rsid w:val="00FC5785"/>
    <w:rsid w:val="00FC665D"/>
    <w:rsid w:val="00FD7857"/>
    <w:rsid w:val="00FD7B9C"/>
    <w:rsid w:val="00FD7FD9"/>
    <w:rsid w:val="00FE594D"/>
    <w:rsid w:val="00FF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06990-571F-4D6D-8FF3-D80B3648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F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B45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11,Без интервала21,No Spacing1,No Spacing11,Без интервала111,для таблиц,обычный,Без интервала2,No Spacing,Без интервала1"/>
    <w:link w:val="a4"/>
    <w:uiPriority w:val="1"/>
    <w:qFormat/>
    <w:rsid w:val="00EA2DE1"/>
    <w:rPr>
      <w:sz w:val="22"/>
      <w:szCs w:val="22"/>
    </w:rPr>
  </w:style>
  <w:style w:type="character" w:styleId="a5">
    <w:name w:val="Hyperlink"/>
    <w:uiPriority w:val="99"/>
    <w:unhideWhenUsed/>
    <w:rsid w:val="00A7395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50F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9"/>
    <w:rsid w:val="003B45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B4588"/>
    <w:pPr>
      <w:ind w:left="720"/>
      <w:contextualSpacing/>
    </w:pPr>
  </w:style>
  <w:style w:type="table" w:styleId="a8">
    <w:name w:val="Table Grid"/>
    <w:basedOn w:val="a1"/>
    <w:uiPriority w:val="59"/>
    <w:rsid w:val="003B45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A1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A1EB9"/>
    <w:rPr>
      <w:rFonts w:ascii="Tahoma" w:hAnsi="Tahoma" w:cs="Tahoma"/>
      <w:sz w:val="16"/>
      <w:szCs w:val="16"/>
    </w:rPr>
  </w:style>
  <w:style w:type="character" w:styleId="ab">
    <w:name w:val="Placeholder Text"/>
    <w:uiPriority w:val="99"/>
    <w:semiHidden/>
    <w:rsid w:val="002A1EB9"/>
    <w:rPr>
      <w:color w:val="808080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,обычный Знак,Без интервала2 Знак,No Spacing Знак,Без интервала1 Знак"/>
    <w:link w:val="a3"/>
    <w:uiPriority w:val="1"/>
    <w:locked/>
    <w:rsid w:val="00D64990"/>
    <w:rPr>
      <w:sz w:val="22"/>
      <w:szCs w:val="22"/>
    </w:rPr>
  </w:style>
  <w:style w:type="character" w:customStyle="1" w:styleId="3">
    <w:name w:val="Подпись к таблице (3)_"/>
    <w:link w:val="30"/>
    <w:rsid w:val="00B0788D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B0788D"/>
    <w:pPr>
      <w:widowControl w:val="0"/>
      <w:shd w:val="clear" w:color="auto" w:fill="FFFFFF"/>
      <w:spacing w:before="60" w:after="0" w:line="326" w:lineRule="exact"/>
      <w:jc w:val="right"/>
    </w:pPr>
    <w:rPr>
      <w:rFonts w:ascii="Times New Roman" w:hAnsi="Times New Roman"/>
      <w:i/>
      <w:iCs/>
      <w:spacing w:val="-2"/>
      <w:sz w:val="20"/>
      <w:szCs w:val="20"/>
    </w:rPr>
  </w:style>
  <w:style w:type="paragraph" w:styleId="ac">
    <w:name w:val="Body Text"/>
    <w:aliases w:val="Body Text Char"/>
    <w:basedOn w:val="a"/>
    <w:link w:val="ad"/>
    <w:rsid w:val="004E151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aliases w:val="Body Text Char Знак"/>
    <w:basedOn w:val="a0"/>
    <w:link w:val="ac"/>
    <w:rsid w:val="004E151F"/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C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C621C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4C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C621C"/>
    <w:rPr>
      <w:sz w:val="22"/>
      <w:szCs w:val="22"/>
    </w:rPr>
  </w:style>
  <w:style w:type="character" w:customStyle="1" w:styleId="vi-text17y0k286">
    <w:name w:val="_vi-text_17y0k_286"/>
    <w:rsid w:val="00E16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99C0B-BC31-4CC2-ACAB-136C8C30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</dc:creator>
  <cp:lastModifiedBy>Ячменев Владимир Сергеевич</cp:lastModifiedBy>
  <cp:revision>32</cp:revision>
  <cp:lastPrinted>2026-07-21T07:51:00Z</cp:lastPrinted>
  <dcterms:created xsi:type="dcterms:W3CDTF">2025-10-24T09:36:00Z</dcterms:created>
  <dcterms:modified xsi:type="dcterms:W3CDTF">2026-07-21T07:53:00Z</dcterms:modified>
</cp:coreProperties>
</file>