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63DF1" w14:textId="22C34076" w:rsidR="00716DE6" w:rsidRDefault="00716DE6" w:rsidP="00716D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Приложение к электронной версии контракта</w:t>
      </w:r>
    </w:p>
    <w:p w14:paraId="378CB6B9" w14:textId="77777777" w:rsidR="00716DE6" w:rsidRDefault="00716DE6" w:rsidP="003D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CEAB252" w14:textId="108708AA" w:rsidR="003D5835" w:rsidRPr="003D5835" w:rsidRDefault="003D5835" w:rsidP="003D58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Техническое задание</w:t>
      </w:r>
    </w:p>
    <w:p w14:paraId="72C7C35C" w14:textId="77777777" w:rsidR="003D5835" w:rsidRPr="003D5835" w:rsidRDefault="003D5835" w:rsidP="003D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8FBE9" w14:textId="621141CA" w:rsidR="003D5835" w:rsidRPr="003D5835" w:rsidRDefault="003D5835" w:rsidP="003D5835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5"/>
      </w:tblGrid>
      <w:tr w:rsidR="00B5464E" w:rsidRPr="003D5835" w14:paraId="29EC4A6D" w14:textId="77777777" w:rsidTr="00B5464E">
        <w:trPr>
          <w:trHeight w:val="302"/>
        </w:trPr>
        <w:tc>
          <w:tcPr>
            <w:tcW w:w="10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FE59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D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329E7AF8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услуг:</w:t>
            </w:r>
          </w:p>
        </w:tc>
      </w:tr>
      <w:tr w:rsidR="00B5464E" w:rsidRPr="003D5835" w14:paraId="175C5C6E" w14:textId="77777777" w:rsidTr="00B5464E">
        <w:trPr>
          <w:trHeight w:val="301"/>
        </w:trPr>
        <w:tc>
          <w:tcPr>
            <w:tcW w:w="10235" w:type="dxa"/>
            <w:vMerge/>
            <w:shd w:val="clear" w:color="auto" w:fill="auto"/>
          </w:tcPr>
          <w:p w14:paraId="68EFF76F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64E" w:rsidRPr="003D5835" w14:paraId="7B22E31F" w14:textId="77777777" w:rsidTr="00B5464E">
        <w:trPr>
          <w:trHeight w:val="408"/>
        </w:trPr>
        <w:tc>
          <w:tcPr>
            <w:tcW w:w="10235" w:type="dxa"/>
            <w:shd w:val="clear" w:color="auto" w:fill="auto"/>
          </w:tcPr>
          <w:p w14:paraId="4D52AE18" w14:textId="77777777" w:rsidR="00B5464E" w:rsidRPr="003D5835" w:rsidRDefault="00B5464E" w:rsidP="003D5835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Франкирование письменной корреспонденции с нанесением оттиска ГЗПО на 1 почтовое отправление или стикер:</w:t>
            </w:r>
          </w:p>
        </w:tc>
      </w:tr>
      <w:tr w:rsidR="00B5464E" w:rsidRPr="003D5835" w14:paraId="2FBFD9F3" w14:textId="77777777" w:rsidTr="00B5464E">
        <w:trPr>
          <w:trHeight w:val="479"/>
        </w:trPr>
        <w:tc>
          <w:tcPr>
            <w:tcW w:w="10235" w:type="dxa"/>
            <w:shd w:val="clear" w:color="auto" w:fill="auto"/>
          </w:tcPr>
          <w:p w14:paraId="047006D0" w14:textId="77777777" w:rsidR="00B5464E" w:rsidRPr="003D5835" w:rsidRDefault="00B5464E" w:rsidP="003D5835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Наклейка стикера адресного или с оттиском ГЗПО при приеме </w:t>
            </w:r>
            <w:proofErr w:type="spellStart"/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>партионной</w:t>
            </w:r>
            <w:proofErr w:type="spellEnd"/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почты оператором ОПС на 1 почтовое отправление (кроме посылок)</w:t>
            </w:r>
          </w:p>
          <w:p w14:paraId="58C2186D" w14:textId="77777777" w:rsidR="00B5464E" w:rsidRPr="003D5835" w:rsidRDefault="00B5464E" w:rsidP="003D5835">
            <w:pPr>
              <w:spacing w:after="0" w:line="240" w:lineRule="auto"/>
              <w:ind w:right="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464E" w:rsidRPr="003D5835" w14:paraId="30BAB8DB" w14:textId="77777777" w:rsidTr="00B5464E">
        <w:trPr>
          <w:trHeight w:val="479"/>
        </w:trPr>
        <w:tc>
          <w:tcPr>
            <w:tcW w:w="10235" w:type="dxa"/>
            <w:shd w:val="clear" w:color="auto" w:fill="auto"/>
          </w:tcPr>
          <w:p w14:paraId="6E19190A" w14:textId="77777777" w:rsidR="00B5464E" w:rsidRPr="003D5835" w:rsidRDefault="00B5464E" w:rsidP="003D5835">
            <w:pPr>
              <w:spacing w:after="0" w:line="240" w:lineRule="auto"/>
              <w:ind w:right="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соответствия вложения почтового отправления описи вложения (за 1 почтовое отправление)</w:t>
            </w:r>
          </w:p>
        </w:tc>
      </w:tr>
      <w:tr w:rsidR="00B5464E" w:rsidRPr="003D5835" w14:paraId="6B6FD766" w14:textId="77777777" w:rsidTr="00B5464E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235" w:type="dxa"/>
            <w:shd w:val="clear" w:color="auto" w:fill="auto"/>
          </w:tcPr>
          <w:p w14:paraId="065274B7" w14:textId="77777777" w:rsidR="00B5464E" w:rsidRPr="003D5835" w:rsidRDefault="00B5464E" w:rsidP="003D5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3"/>
                <w:sz w:val="20"/>
                <w:szCs w:val="20"/>
              </w:rPr>
            </w:pPr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списка ф.103 на </w:t>
            </w:r>
            <w:proofErr w:type="spellStart"/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>партионные</w:t>
            </w:r>
            <w:proofErr w:type="spellEnd"/>
            <w:r w:rsidRPr="003D58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почтовые отправления за 1 почтовое отправление (строку).</w:t>
            </w:r>
          </w:p>
          <w:p w14:paraId="24544B14" w14:textId="77777777" w:rsidR="00B5464E" w:rsidRPr="003D5835" w:rsidRDefault="00B5464E" w:rsidP="003D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3"/>
                <w:sz w:val="20"/>
                <w:szCs w:val="20"/>
                <w:highlight w:val="yellow"/>
              </w:rPr>
            </w:pPr>
          </w:p>
        </w:tc>
      </w:tr>
    </w:tbl>
    <w:p w14:paraId="3CA757AB" w14:textId="77777777" w:rsidR="003D5835" w:rsidRPr="003D5835" w:rsidRDefault="003D5835" w:rsidP="003D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8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35260EF" w14:textId="0D3C6C3E" w:rsidR="003D5835" w:rsidRPr="003D5835" w:rsidRDefault="003D5835" w:rsidP="003D5835">
      <w:pPr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25"/>
        <w:gridCol w:w="4187"/>
        <w:gridCol w:w="2011"/>
        <w:gridCol w:w="3015"/>
      </w:tblGrid>
      <w:tr w:rsidR="003D5835" w:rsidRPr="003D5835" w14:paraId="4CC67FD4" w14:textId="77777777" w:rsidTr="00B5464E">
        <w:trPr>
          <w:trHeight w:val="16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DF6A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D872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Уведомления о вручении внутренних регистрируемых почтовых отправлений*:</w:t>
            </w:r>
          </w:p>
        </w:tc>
      </w:tr>
      <w:tr w:rsidR="003D5835" w:rsidRPr="003D5835" w14:paraId="7A3EACA4" w14:textId="77777777" w:rsidTr="00B5464E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CFF0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27EB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Простое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346B" w14:textId="7FB338F3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C2BD" w14:textId="0EEEF17E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D5835" w:rsidRPr="003D5835" w14:paraId="676387E8" w14:textId="77777777" w:rsidTr="00B5464E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0391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B269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Заказное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C2CB9" w14:textId="2CDB0612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B974" w14:textId="199CBBBD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D5835" w:rsidRPr="003D5835" w14:paraId="19832483" w14:textId="77777777" w:rsidTr="00B5464E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B747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237D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835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Электронное уведомление о вручении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669F" w14:textId="230057A5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D77A" w14:textId="6984B428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571C6A1D" w14:textId="77777777" w:rsidR="003D5835" w:rsidRPr="003D5835" w:rsidRDefault="003D5835" w:rsidP="003D58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81FC109" w14:textId="77777777" w:rsidR="003D5835" w:rsidRPr="003D5835" w:rsidRDefault="003D5835" w:rsidP="003D58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E40A831" w14:textId="2764129D" w:rsidR="003D5835" w:rsidRDefault="003D5835" w:rsidP="003D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44" w:type="pct"/>
        <w:tblInd w:w="-181" w:type="dxa"/>
        <w:tblLayout w:type="fixed"/>
        <w:tblLook w:val="04A0" w:firstRow="1" w:lastRow="0" w:firstColumn="1" w:lastColumn="0" w:noHBand="0" w:noVBand="1"/>
      </w:tblPr>
      <w:tblGrid>
        <w:gridCol w:w="376"/>
        <w:gridCol w:w="922"/>
        <w:gridCol w:w="2766"/>
        <w:gridCol w:w="3533"/>
        <w:gridCol w:w="688"/>
        <w:gridCol w:w="46"/>
        <w:gridCol w:w="2098"/>
      </w:tblGrid>
      <w:tr w:rsidR="00B5464E" w:rsidRPr="003D5835" w14:paraId="66A06A27" w14:textId="77777777" w:rsidTr="003A6D6A">
        <w:trPr>
          <w:trHeight w:val="1178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FFB6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№№ статей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EB0C5" w14:textId="47F53F5A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Виды отправлений и услуг</w:t>
            </w:r>
          </w:p>
        </w:tc>
      </w:tr>
      <w:tr w:rsidR="00B5464E" w:rsidRPr="003D5835" w14:paraId="0335FEEE" w14:textId="77777777" w:rsidTr="003A6D6A">
        <w:trPr>
          <w:trHeight w:val="215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4C0C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4C41" w14:textId="7CC298B1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D5835" w:rsidRPr="003D5835" w14:paraId="73CCB707" w14:textId="77777777" w:rsidTr="003A6D6A">
        <w:trPr>
          <w:trHeight w:val="370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B578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02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A19A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Пересылка почтовой карточки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355BC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5835" w:rsidRPr="003D5835" w14:paraId="3A1FFC61" w14:textId="77777777" w:rsidTr="003A6D6A">
        <w:trPr>
          <w:trHeight w:hRule="exact" w:val="48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68E6B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2508D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F51C" w14:textId="5D7A4834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464E" w:rsidRPr="003D5835" w14:paraId="77389971" w14:textId="77777777" w:rsidTr="003A6D6A">
        <w:trPr>
          <w:trHeight w:val="196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DA78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3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3F1A" w14:textId="29793570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Простой</w:t>
            </w:r>
          </w:p>
        </w:tc>
      </w:tr>
      <w:tr w:rsidR="00B5464E" w:rsidRPr="003D5835" w14:paraId="4B78B75E" w14:textId="77777777" w:rsidTr="003A6D6A">
        <w:trPr>
          <w:trHeight w:val="228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6B73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3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E5E7" w14:textId="4BDB2FD7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Заказной</w:t>
            </w:r>
          </w:p>
        </w:tc>
      </w:tr>
      <w:tr w:rsidR="003D5835" w:rsidRPr="003D5835" w14:paraId="061E902F" w14:textId="77777777" w:rsidTr="003A6D6A">
        <w:trPr>
          <w:trHeight w:val="75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7314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302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AF9D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Пересылка письма и бандероли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02DD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D5835" w:rsidRPr="003D5835" w14:paraId="127180AC" w14:textId="77777777" w:rsidTr="003A6D6A">
        <w:trPr>
          <w:trHeight w:hRule="exact" w:val="73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E21E1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6A788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CA5F" w14:textId="594F84BB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464E" w:rsidRPr="003D5835" w14:paraId="50505ACF" w14:textId="77777777" w:rsidTr="003A6D6A">
        <w:trPr>
          <w:trHeight w:val="185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F804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3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2835" w14:textId="6A142D9F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Простого письма весом до 20 г</w:t>
            </w:r>
          </w:p>
        </w:tc>
      </w:tr>
      <w:tr w:rsidR="00B5464E" w:rsidRPr="003D5835" w14:paraId="68336D96" w14:textId="77777777" w:rsidTr="003A6D6A">
        <w:trPr>
          <w:trHeight w:val="119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A412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3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744C" w14:textId="5021C213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Заказного письма весом до 20 г</w:t>
            </w:r>
          </w:p>
        </w:tc>
      </w:tr>
      <w:tr w:rsidR="00B5464E" w:rsidRPr="003D5835" w14:paraId="505DF750" w14:textId="77777777" w:rsidTr="003A6D6A">
        <w:trPr>
          <w:trHeight w:val="234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F58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43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6C5D" w14:textId="60AA9E0D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Письма с объявленной ценностью весом до 20 г</w:t>
            </w:r>
          </w:p>
        </w:tc>
      </w:tr>
      <w:tr w:rsidR="00B5464E" w:rsidRPr="003D5835" w14:paraId="3EFCBF00" w14:textId="77777777" w:rsidTr="003A6D6A">
        <w:trPr>
          <w:trHeight w:val="252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958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96D9" w14:textId="35E77F45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Простой бандероли весом 100 г</w:t>
            </w:r>
          </w:p>
        </w:tc>
      </w:tr>
      <w:tr w:rsidR="00B5464E" w:rsidRPr="003D5835" w14:paraId="0BF2DD81" w14:textId="77777777" w:rsidTr="003A6D6A">
        <w:trPr>
          <w:trHeight w:val="129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376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9077" w14:textId="7CF026DB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Заказной бандероли весом 100 г</w:t>
            </w:r>
          </w:p>
        </w:tc>
      </w:tr>
      <w:tr w:rsidR="00B5464E" w:rsidRPr="003D5835" w14:paraId="0C30A47A" w14:textId="77777777" w:rsidTr="003A6D6A">
        <w:trPr>
          <w:trHeight w:val="301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6125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4F5" w14:textId="0F280B36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каждые последующие полные или неполные 20 г веса простого (ой), заказного (ой) письма (бандероли)</w:t>
            </w:r>
          </w:p>
        </w:tc>
      </w:tr>
      <w:tr w:rsidR="00B5464E" w:rsidRPr="003D5835" w14:paraId="6D4FE977" w14:textId="77777777" w:rsidTr="003A6D6A">
        <w:trPr>
          <w:trHeight w:val="350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9C02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2.7.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7BA3" w14:textId="397EF547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каждые последующие полные или неполные 20 г веса письма с объявленной ценностью</w:t>
            </w:r>
          </w:p>
        </w:tc>
      </w:tr>
      <w:tr w:rsidR="00B5464E" w:rsidRPr="003D5835" w14:paraId="1815C018" w14:textId="77777777" w:rsidTr="003A6D6A">
        <w:trPr>
          <w:trHeight w:val="413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5E7C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2.8. 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4FEB" w14:textId="321E8A33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Плата за объявленную ценность письма: за каждый полный или неполный 1 рубль оценочной стоимости</w:t>
            </w:r>
          </w:p>
        </w:tc>
      </w:tr>
      <w:tr w:rsidR="00B5464E" w:rsidRPr="003D5835" w14:paraId="513CF37D" w14:textId="77777777" w:rsidTr="003A6D6A">
        <w:trPr>
          <w:trHeight w:val="2302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0468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2.9.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0580" w14:textId="337CC3AA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Наземным транспортом пересылаются: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секограммы</w:t>
            </w:r>
            <w:proofErr w:type="spellEnd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 - письменные сообщения и издания с выпуклым шрифтом для слепых, подаваемые открыто, и клише со знаками </w:t>
            </w:r>
            <w:proofErr w:type="spellStart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секографии</w:t>
            </w:r>
            <w:proofErr w:type="spellEnd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звуковые записи и специальная бумага, предназначенные для слепых, если они отправляются организацией для слепых или адресуются такой организации. Во внутренних </w:t>
            </w:r>
            <w:proofErr w:type="spellStart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секограммах</w:t>
            </w:r>
            <w:proofErr w:type="spellEnd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, отправляемых организацией для слепых или адресуемых ей, могут пересылаться </w:t>
            </w:r>
            <w:proofErr w:type="spellStart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тифлотехнические</w:t>
            </w:r>
            <w:proofErr w:type="spellEnd"/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 для слепых.</w:t>
            </w:r>
          </w:p>
        </w:tc>
      </w:tr>
      <w:tr w:rsidR="003D5835" w:rsidRPr="003D5835" w14:paraId="2BE7C911" w14:textId="77777777" w:rsidTr="003A6D6A">
        <w:trPr>
          <w:trHeight w:val="325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E325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C906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Пересылка бандероли с объявленной ценностью</w:t>
            </w:r>
          </w:p>
        </w:tc>
      </w:tr>
      <w:tr w:rsidR="003D5835" w:rsidRPr="003D5835" w14:paraId="19DB8D7A" w14:textId="77777777" w:rsidTr="003A6D6A">
        <w:trPr>
          <w:trHeight w:val="274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5B80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844E5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Наземным транспортом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7E7BA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7894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D5835" w:rsidRPr="003D5835" w14:paraId="1EAD61F2" w14:textId="77777777" w:rsidTr="003A6D6A">
        <w:trPr>
          <w:trHeight w:val="544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F2E48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2F3309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A08F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Плата за каждые полные или неполные 500 г веса бандероли с объявленной ценностью в зависимости от расстояния пересылки:</w:t>
            </w:r>
          </w:p>
        </w:tc>
      </w:tr>
      <w:tr w:rsidR="00B5464E" w:rsidRPr="003D5835" w14:paraId="50876A5A" w14:textId="77777777" w:rsidTr="003A6D6A">
        <w:trPr>
          <w:trHeight w:val="271"/>
        </w:trPr>
        <w:tc>
          <w:tcPr>
            <w:tcW w:w="62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4C24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E901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№ тарифного пояса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91B4" w14:textId="7F1F0D8E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Расстояние пересылки:</w:t>
            </w:r>
          </w:p>
        </w:tc>
      </w:tr>
      <w:tr w:rsidR="00B5464E" w:rsidRPr="003D5835" w14:paraId="6386A11C" w14:textId="77777777" w:rsidTr="003A6D6A">
        <w:trPr>
          <w:trHeight w:val="275"/>
        </w:trPr>
        <w:tc>
          <w:tcPr>
            <w:tcW w:w="6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CEDE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022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18D5" w14:textId="50B2103A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До 600 км</w:t>
            </w:r>
          </w:p>
        </w:tc>
      </w:tr>
      <w:tr w:rsidR="00B5464E" w:rsidRPr="003D5835" w14:paraId="68BC4962" w14:textId="77777777" w:rsidTr="003A6D6A">
        <w:trPr>
          <w:trHeight w:val="279"/>
        </w:trPr>
        <w:tc>
          <w:tcPr>
            <w:tcW w:w="6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8C88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23B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E97E" w14:textId="6319982B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От 601 до 2000 км</w:t>
            </w:r>
          </w:p>
        </w:tc>
      </w:tr>
      <w:tr w:rsidR="00B5464E" w:rsidRPr="003D5835" w14:paraId="372857B3" w14:textId="77777777" w:rsidTr="003A6D6A">
        <w:trPr>
          <w:trHeight w:val="256"/>
        </w:trPr>
        <w:tc>
          <w:tcPr>
            <w:tcW w:w="6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20CD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170A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AD5C" w14:textId="5CC47F0A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От 2001 до 5000 км</w:t>
            </w:r>
          </w:p>
        </w:tc>
      </w:tr>
      <w:tr w:rsidR="00B5464E" w:rsidRPr="003D5835" w14:paraId="69096EDE" w14:textId="77777777" w:rsidTr="003A6D6A">
        <w:trPr>
          <w:trHeight w:val="287"/>
        </w:trPr>
        <w:tc>
          <w:tcPr>
            <w:tcW w:w="6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357F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1710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6A64" w14:textId="08B1D98E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От 5001 до 8000 км</w:t>
            </w:r>
          </w:p>
        </w:tc>
      </w:tr>
      <w:tr w:rsidR="00B5464E" w:rsidRPr="003D5835" w14:paraId="4546033F" w14:textId="77777777" w:rsidTr="003A6D6A">
        <w:trPr>
          <w:trHeight w:val="264"/>
        </w:trPr>
        <w:tc>
          <w:tcPr>
            <w:tcW w:w="6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F341C" w14:textId="77777777" w:rsidR="00B5464E" w:rsidRPr="003D5835" w:rsidRDefault="00B5464E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DA81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5978" w14:textId="7A19EA04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Свыше 8000 км</w:t>
            </w:r>
          </w:p>
        </w:tc>
      </w:tr>
      <w:tr w:rsidR="003D5835" w:rsidRPr="003D5835" w14:paraId="348CE79B" w14:textId="77777777" w:rsidTr="003A6D6A">
        <w:trPr>
          <w:trHeight w:val="267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59A3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87AD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Воздушным транспортом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FB9EE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464E" w:rsidRPr="003D5835" w14:paraId="288F48B6" w14:textId="77777777" w:rsidTr="003A6D6A">
        <w:trPr>
          <w:trHeight w:val="1948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00CC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CBE1" w14:textId="2BA698A7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При пересылке бандеролей с объявленной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ценностью по всем воздушным линиям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магистрального и местного значения сверх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тарифов, установленных авиапредприятиями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(авиакомпаниями) за пересылку бандеролей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с объявленной ценностью, взимается почтовый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сбор за каждые полные или неполные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500 г веса бандероли с объявленной ценностью </w:t>
            </w:r>
          </w:p>
        </w:tc>
      </w:tr>
      <w:tr w:rsidR="00B5464E" w:rsidRPr="003D5835" w14:paraId="1C24687E" w14:textId="77777777" w:rsidTr="003A6D6A">
        <w:trPr>
          <w:trHeight w:val="1062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3D05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568E" w14:textId="6A682484" w:rsidR="00B5464E" w:rsidRPr="003D5835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За каждую перегрузку бандеролей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 w:type="page"/>
              <w:t xml:space="preserve">с объявленной ценностью, пересылаемых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 w:type="page"/>
              <w:t xml:space="preserve">воздушным транспортом, по пути ее следования, за каждые полные или неполные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500 г веса бандероли с объявленной ценностью</w:t>
            </w:r>
          </w:p>
        </w:tc>
      </w:tr>
      <w:tr w:rsidR="003D5835" w:rsidRPr="003D5835" w14:paraId="6287F898" w14:textId="77777777" w:rsidTr="003A6D6A">
        <w:trPr>
          <w:trHeight w:val="278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7A9F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FF3A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Комбинированным способом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92944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DD56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5835" w:rsidRPr="003D5835" w14:paraId="091FF74A" w14:textId="77777777" w:rsidTr="003A6D6A">
        <w:trPr>
          <w:trHeight w:val="1518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8BC95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7600C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Бандероли с объявленной ценностью, пересылаемые комбинированным способом, оплачиваются: </w:t>
            </w:r>
          </w:p>
          <w:p w14:paraId="353C5D83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за перевозку авиатранспортом - по тарифам для бандеролей с объявленной ценностью, пересылаемых воздушным транспортом; </w:t>
            </w:r>
          </w:p>
          <w:p w14:paraId="67DC4A6C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перевозку другими видами транспорта - по тарифам для бандеролей с объявленной ценностью, пересылаемых наземным транспортом</w:t>
            </w:r>
          </w:p>
        </w:tc>
      </w:tr>
      <w:tr w:rsidR="00B5464E" w:rsidRPr="003D5835" w14:paraId="73912357" w14:textId="77777777" w:rsidTr="003A6D6A">
        <w:trPr>
          <w:trHeight w:val="1131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947F" w14:textId="77777777" w:rsidR="00B5464E" w:rsidRPr="003D5835" w:rsidRDefault="00B5464E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FF5B" w14:textId="3D678095" w:rsidR="00B5464E" w:rsidRPr="00B5464E" w:rsidRDefault="00B5464E" w:rsidP="00B546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 xml:space="preserve">Плата за объявленную ценность бандероли,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пересылаемой наземным, воздушным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транспортом и комбинированным способом, </w:t>
            </w: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br/>
              <w:t>взимается за каждый полный или неполный 1 рубль оценочной стоимости</w:t>
            </w:r>
          </w:p>
        </w:tc>
      </w:tr>
      <w:tr w:rsidR="003D5835" w:rsidRPr="003D5835" w14:paraId="2336F46C" w14:textId="77777777" w:rsidTr="003A6D6A">
        <w:trPr>
          <w:trHeight w:val="224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C648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4378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6D6E" w14:textId="77777777" w:rsidR="003D5835" w:rsidRPr="003D5835" w:rsidRDefault="003D5835" w:rsidP="003A6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bCs/>
                <w:lang w:eastAsia="ru-RU"/>
              </w:rPr>
              <w:t>Возвращение или отправление по новому адресу почтовых отправлений</w:t>
            </w:r>
          </w:p>
        </w:tc>
      </w:tr>
      <w:tr w:rsidR="003D5835" w:rsidRPr="003D5835" w14:paraId="57228CCF" w14:textId="77777777" w:rsidTr="003A6D6A">
        <w:trPr>
          <w:trHeight w:val="73"/>
        </w:trPr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9673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8" w:type="pct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6AA2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5835" w:rsidRPr="003D5835" w14:paraId="39CC35DA" w14:textId="77777777" w:rsidTr="003A6D6A">
        <w:trPr>
          <w:trHeight w:val="457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D7BC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2EC5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возвращение или отправление по новому адресу заказной почтовой карточки плата взимается по тарифу, указанному в пункте 1</w:t>
            </w:r>
          </w:p>
        </w:tc>
      </w:tr>
      <w:tr w:rsidR="003D5835" w:rsidRPr="003D5835" w14:paraId="00AE8E6F" w14:textId="77777777" w:rsidTr="003A6D6A">
        <w:trPr>
          <w:trHeight w:val="647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B074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03E2F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возвращение или отправление по новому адресу заказного письма, заказной бандероли, письма с объявленной ценностью плата взимается за вес по тарифам, указанным в пункте 2.1-2.7</w:t>
            </w:r>
          </w:p>
        </w:tc>
      </w:tr>
      <w:tr w:rsidR="003D5835" w:rsidRPr="003D5835" w14:paraId="4F46ADBF" w14:textId="77777777" w:rsidTr="003A6D6A">
        <w:trPr>
          <w:trHeight w:val="574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E761" w14:textId="77777777" w:rsidR="003D5835" w:rsidRPr="003D5835" w:rsidRDefault="003D5835" w:rsidP="003D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43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50C7" w14:textId="77777777" w:rsidR="003D5835" w:rsidRPr="003D5835" w:rsidRDefault="003D5835" w:rsidP="003D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35">
              <w:rPr>
                <w:rFonts w:ascii="Times New Roman" w:eastAsia="Times New Roman" w:hAnsi="Times New Roman" w:cs="Times New Roman"/>
                <w:lang w:eastAsia="ru-RU"/>
              </w:rPr>
              <w:t>За возвращение или отправление по новому адресу бандеролей с объявленной ценностью взимается плата за вес по тарифу, указанному в пункте 3.1-3.3</w:t>
            </w:r>
          </w:p>
        </w:tc>
      </w:tr>
      <w:tr w:rsidR="003D5835" w:rsidRPr="003D5835" w14:paraId="1FD1F290" w14:textId="77777777" w:rsidTr="003A6D6A">
        <w:trPr>
          <w:gridBefore w:val="1"/>
          <w:wBefore w:w="180" w:type="pct"/>
          <w:trHeight w:val="299"/>
        </w:trPr>
        <w:tc>
          <w:tcPr>
            <w:tcW w:w="4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4EDA" w14:textId="77777777" w:rsidR="003D5835" w:rsidRPr="003D5835" w:rsidRDefault="003D5835" w:rsidP="003D5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ED8C1FD" w14:textId="0FCA86E8" w:rsidR="003A6D6A" w:rsidRPr="003D5835" w:rsidRDefault="003A6D6A" w:rsidP="003D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A6D6A" w:rsidRPr="003D5835" w:rsidSect="006C7795">
          <w:headerReference w:type="even" r:id="rId7"/>
          <w:headerReference w:type="default" r:id="rId8"/>
          <w:pgSz w:w="11906" w:h="16838"/>
          <w:pgMar w:top="720" w:right="707" w:bottom="568" w:left="1077" w:header="709" w:footer="709" w:gutter="0"/>
          <w:cols w:space="708"/>
          <w:titlePg/>
          <w:docGrid w:linePitch="360"/>
        </w:sectPr>
      </w:pPr>
    </w:p>
    <w:p w14:paraId="51C907FA" w14:textId="77777777" w:rsidR="003D5835" w:rsidRPr="00AB0167" w:rsidRDefault="003D5835" w:rsidP="003D58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sectPr w:rsidR="003D5835" w:rsidRPr="00AB0167" w:rsidSect="003D5835">
      <w:pgSz w:w="16838" w:h="11906" w:orient="landscape"/>
      <w:pgMar w:top="563" w:right="720" w:bottom="284" w:left="709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FCF5F" w14:textId="77777777" w:rsidR="003D1A3A" w:rsidRDefault="003D1A3A">
      <w:pPr>
        <w:spacing w:after="0" w:line="240" w:lineRule="auto"/>
      </w:pPr>
      <w:r>
        <w:separator/>
      </w:r>
    </w:p>
  </w:endnote>
  <w:endnote w:type="continuationSeparator" w:id="0">
    <w:p w14:paraId="63368FF2" w14:textId="77777777" w:rsidR="003D1A3A" w:rsidRDefault="003D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A61B5" w14:textId="77777777" w:rsidR="003D1A3A" w:rsidRDefault="003D1A3A">
      <w:pPr>
        <w:spacing w:after="0" w:line="240" w:lineRule="auto"/>
      </w:pPr>
      <w:r>
        <w:separator/>
      </w:r>
    </w:p>
  </w:footnote>
  <w:footnote w:type="continuationSeparator" w:id="0">
    <w:p w14:paraId="3B7F1AF5" w14:textId="77777777" w:rsidR="003D1A3A" w:rsidRDefault="003D1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CFB2A" w14:textId="77777777" w:rsidR="0068597C" w:rsidRDefault="00C105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6C3A53" w14:textId="77777777" w:rsidR="0068597C" w:rsidRDefault="003D1A3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BF1E" w14:textId="77777777" w:rsidR="0068597C" w:rsidRDefault="00C105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6DE6">
      <w:rPr>
        <w:rStyle w:val="a6"/>
        <w:noProof/>
      </w:rPr>
      <w:t>2</w:t>
    </w:r>
    <w:r>
      <w:rPr>
        <w:rStyle w:val="a6"/>
      </w:rPr>
      <w:fldChar w:fldCharType="end"/>
    </w:r>
  </w:p>
  <w:p w14:paraId="5D0DA256" w14:textId="77777777" w:rsidR="0068597C" w:rsidRDefault="003D1A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DE"/>
    <w:rsid w:val="001B71DE"/>
    <w:rsid w:val="003A6D6A"/>
    <w:rsid w:val="003D1A3A"/>
    <w:rsid w:val="003D5835"/>
    <w:rsid w:val="00493393"/>
    <w:rsid w:val="00716DE6"/>
    <w:rsid w:val="00AB0167"/>
    <w:rsid w:val="00B5464E"/>
    <w:rsid w:val="00C1056D"/>
    <w:rsid w:val="00DB017C"/>
    <w:rsid w:val="00F3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4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5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58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D5835"/>
  </w:style>
  <w:style w:type="paragraph" w:customStyle="1" w:styleId="xl19">
    <w:name w:val="xl19"/>
    <w:basedOn w:val="a"/>
    <w:rsid w:val="003D583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character" w:styleId="a3">
    <w:name w:val="Hyperlink"/>
    <w:rsid w:val="003D5835"/>
    <w:rPr>
      <w:color w:val="0000FF"/>
      <w:u w:val="single"/>
    </w:rPr>
  </w:style>
  <w:style w:type="paragraph" w:styleId="a4">
    <w:name w:val="header"/>
    <w:basedOn w:val="a"/>
    <w:link w:val="a5"/>
    <w:rsid w:val="003D58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3D58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D5835"/>
  </w:style>
  <w:style w:type="paragraph" w:styleId="a7">
    <w:name w:val="Balloon Text"/>
    <w:basedOn w:val="a"/>
    <w:link w:val="a8"/>
    <w:uiPriority w:val="99"/>
    <w:semiHidden/>
    <w:unhideWhenUsed/>
    <w:rsid w:val="003D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5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58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D5835"/>
  </w:style>
  <w:style w:type="paragraph" w:customStyle="1" w:styleId="xl19">
    <w:name w:val="xl19"/>
    <w:basedOn w:val="a"/>
    <w:rsid w:val="003D583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character" w:styleId="a3">
    <w:name w:val="Hyperlink"/>
    <w:rsid w:val="003D5835"/>
    <w:rPr>
      <w:color w:val="0000FF"/>
      <w:u w:val="single"/>
    </w:rPr>
  </w:style>
  <w:style w:type="paragraph" w:styleId="a4">
    <w:name w:val="header"/>
    <w:basedOn w:val="a"/>
    <w:link w:val="a5"/>
    <w:rsid w:val="003D58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3D58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D5835"/>
  </w:style>
  <w:style w:type="paragraph" w:styleId="a7">
    <w:name w:val="Balloon Text"/>
    <w:basedOn w:val="a"/>
    <w:link w:val="a8"/>
    <w:uiPriority w:val="99"/>
    <w:semiHidden/>
    <w:unhideWhenUsed/>
    <w:rsid w:val="003D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1</cp:lastModifiedBy>
  <cp:revision>3</cp:revision>
  <cp:lastPrinted>2025-09-01T11:46:00Z</cp:lastPrinted>
  <dcterms:created xsi:type="dcterms:W3CDTF">2026-07-17T09:46:00Z</dcterms:created>
  <dcterms:modified xsi:type="dcterms:W3CDTF">2026-07-20T14:19:00Z</dcterms:modified>
</cp:coreProperties>
</file>