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585" w:rsidRDefault="00D4512F">
      <w:pPr>
        <w:spacing w:after="0" w:line="283"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Договор </w:t>
      </w:r>
      <w:r>
        <w:rPr>
          <w:rFonts w:ascii="Times New Roman" w:eastAsia="Times New Roman" w:hAnsi="Times New Roman" w:cs="Times New Roman"/>
          <w:b/>
          <w:sz w:val="24"/>
          <w:szCs w:val="24"/>
          <w:lang w:eastAsia="ru-RU"/>
        </w:rPr>
        <w:t>№ ___/2026-Е</w:t>
      </w:r>
    </w:p>
    <w:p w:rsidR="00481585" w:rsidRDefault="00481585">
      <w:pPr>
        <w:spacing w:after="0" w:line="283" w:lineRule="auto"/>
        <w:jc w:val="center"/>
        <w:rPr>
          <w:rFonts w:ascii="Times New Roman" w:eastAsia="Times New Roman" w:hAnsi="Times New Roman" w:cs="Times New Roman"/>
          <w:b/>
          <w:bCs/>
          <w:sz w:val="24"/>
          <w:szCs w:val="24"/>
          <w:lang w:eastAsia="ru-RU"/>
        </w:rPr>
      </w:pPr>
    </w:p>
    <w:p w:rsidR="00481585" w:rsidRDefault="00D4512F">
      <w:pPr>
        <w:spacing w:after="0" w:line="283"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Екатеринбург</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___________ 2026 г.</w:t>
      </w:r>
    </w:p>
    <w:p w:rsidR="00481585" w:rsidRDefault="00481585">
      <w:pPr>
        <w:spacing w:after="0" w:line="283" w:lineRule="auto"/>
        <w:ind w:right="-1"/>
        <w:jc w:val="both"/>
        <w:rPr>
          <w:rFonts w:ascii="Times New Roman" w:eastAsia="Times New Roman" w:hAnsi="Times New Roman" w:cs="Times New Roman"/>
          <w:sz w:val="24"/>
          <w:szCs w:val="24"/>
          <w:lang w:eastAsia="ru-RU"/>
        </w:rPr>
      </w:pP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Департамент по недропользованию по Уральскому федеральному округу,</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bCs/>
          <w:sz w:val="24"/>
          <w:szCs w:val="24"/>
          <w:lang w:eastAsia="ru-RU"/>
        </w:rPr>
        <w:t>«Заказчик»</w:t>
      </w:r>
      <w:r>
        <w:rPr>
          <w:rFonts w:ascii="Times New Roman" w:eastAsia="Times New Roman" w:hAnsi="Times New Roman" w:cs="Times New Roman"/>
          <w:sz w:val="24"/>
          <w:szCs w:val="24"/>
          <w:lang w:eastAsia="ru-RU"/>
        </w:rPr>
        <w:t xml:space="preserve">, в лице заместителя начальника Департамента – начальника отдела экономики, администрирования доходов, бюджетной отчетности и закупок Мартюшевой Ксении Николаевны, действующего на основании Доверенности № б/н от 14.01.2026 г., с одной стороны, и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__________________________________, </w:t>
      </w:r>
      <w:r>
        <w:rPr>
          <w:rFonts w:ascii="Times New Roman" w:eastAsia="Times New Roman" w:hAnsi="Times New Roman" w:cs="Times New Roman"/>
          <w:bCs/>
          <w:sz w:val="24"/>
          <w:szCs w:val="24"/>
          <w:lang w:eastAsia="ru-RU"/>
        </w:rPr>
        <w:t xml:space="preserve">именуемый в дальнейшем </w:t>
      </w:r>
      <w:r>
        <w:rPr>
          <w:rFonts w:ascii="Times New Roman" w:eastAsia="Times New Roman" w:hAnsi="Times New Roman" w:cs="Times New Roman"/>
          <w:b/>
          <w:bCs/>
          <w:sz w:val="24"/>
          <w:szCs w:val="24"/>
          <w:lang w:eastAsia="ru-RU"/>
        </w:rPr>
        <w:t>«Поставщик»,</w:t>
      </w:r>
      <w:r>
        <w:rPr>
          <w:rFonts w:ascii="Times New Roman" w:eastAsia="Times New Roman" w:hAnsi="Times New Roman" w:cs="Times New Roman"/>
          <w:bCs/>
          <w:sz w:val="24"/>
          <w:szCs w:val="24"/>
          <w:lang w:eastAsia="ru-RU"/>
        </w:rPr>
        <w:t xml:space="preserve"> в лице _________________________________________________________________</w:t>
      </w:r>
      <w:r>
        <w:rPr>
          <w:rFonts w:ascii="Times New Roman" w:eastAsia="Times New Roman" w:hAnsi="Times New Roman" w:cs="Times New Roman"/>
          <w:sz w:val="24"/>
          <w:szCs w:val="24"/>
          <w:lang w:eastAsia="ru-RU"/>
        </w:rPr>
        <w:t xml:space="preserve">, с другой стороны, а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на основании</w:t>
      </w:r>
      <w:r>
        <w:rPr>
          <w:rFonts w:ascii="Times New Roman" w:hAnsi="Times New Roman" w:cs="Times New Roman"/>
          <w:sz w:val="24"/>
          <w:szCs w:val="24"/>
        </w:rPr>
        <w:t xml:space="preserve">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w:t>
      </w:r>
      <w:r>
        <w:rPr>
          <w:rFonts w:ascii="Times New Roman" w:eastAsia="Times New Roman" w:hAnsi="Times New Roman" w:cs="Times New Roman"/>
          <w:sz w:val="24"/>
          <w:szCs w:val="24"/>
          <w:lang w:eastAsia="ru-RU"/>
        </w:rPr>
        <w:t>нижеследующем:</w:t>
      </w:r>
    </w:p>
    <w:p w:rsidR="00171185" w:rsidRDefault="00171185">
      <w:pPr>
        <w:spacing w:after="0"/>
        <w:ind w:firstLine="709"/>
        <w:jc w:val="both"/>
        <w:rPr>
          <w:rFonts w:ascii="Times New Roman" w:eastAsia="Times New Roman" w:hAnsi="Times New Roman" w:cs="Times New Roman"/>
          <w:sz w:val="24"/>
          <w:szCs w:val="24"/>
          <w:lang w:eastAsia="ru-RU"/>
        </w:rPr>
      </w:pPr>
    </w:p>
    <w:p w:rsidR="00481585" w:rsidRDefault="00D4512F">
      <w:pPr>
        <w:pStyle w:val="afe"/>
        <w:numPr>
          <w:ilvl w:val="0"/>
          <w:numId w:val="4"/>
        </w:num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481585" w:rsidRDefault="00D4512F">
      <w:pPr>
        <w:pStyle w:val="afb"/>
        <w:numPr>
          <w:ilvl w:val="1"/>
          <w:numId w:val="1"/>
        </w:numPr>
        <w:spacing w:line="276"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Поставщик обязуется поставить Жалюзи (далее Товар) в ассортименте, количестве и по цене, указанной в Приложении №1 к настоящему договору, являющимся его неотъемлемой частью), а Заказчик обязуется принять и оплатить Товар согласно условиям настоящего договора. </w:t>
      </w:r>
    </w:p>
    <w:p w:rsidR="00481585" w:rsidRDefault="00D4512F">
      <w:pPr>
        <w:pStyle w:val="afb"/>
        <w:numPr>
          <w:ilvl w:val="1"/>
          <w:numId w:val="1"/>
        </w:numPr>
        <w:spacing w:line="276"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и комплектность поставляемого Товара должны соответствовать назначению Товара, требованиям, предъявляемым к техническим характеристикам Товара в стране производителя, а также действующим в РФ стандартам и техническим условиям.</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bookmarkStart w:id="0" w:name="_Hlk190160765"/>
      <w:r>
        <w:rPr>
          <w:rFonts w:ascii="Times New Roman" w:eastAsia="Times New Roman" w:hAnsi="Times New Roman" w:cs="Times New Roman"/>
          <w:sz w:val="24"/>
          <w:szCs w:val="24"/>
          <w:lang w:eastAsia="ru-RU"/>
        </w:rPr>
        <w:t>Поставка и монтаж товара осуществляется в течение 15 рабочих дней по адресу г. Екатеринбург, ул. Вайнера, 55, каб.233.</w:t>
      </w:r>
      <w:bookmarkEnd w:id="0"/>
      <w:r w:rsidR="00230919">
        <w:rPr>
          <w:rFonts w:ascii="Times New Roman" w:eastAsia="Times New Roman" w:hAnsi="Times New Roman" w:cs="Times New Roman"/>
          <w:sz w:val="24"/>
          <w:szCs w:val="24"/>
          <w:lang w:eastAsia="ru-RU"/>
        </w:rPr>
        <w:t xml:space="preserve"> </w:t>
      </w:r>
      <w:r w:rsidR="00230919" w:rsidRPr="00230919">
        <w:rPr>
          <w:rFonts w:ascii="Times New Roman" w:eastAsia="Times New Roman" w:hAnsi="Times New Roman" w:cs="Times New Roman"/>
          <w:sz w:val="24"/>
          <w:szCs w:val="24"/>
          <w:lang w:eastAsia="ru-RU"/>
        </w:rPr>
        <w:t>Отгрузка Товара осуществляется по предварительному звонку, силами и за счет средств Поставщика с Понедельника по Четверг с 09:00 до 17:00, в Пятницу с 09:00 до 16:00, исключая время обеда   с 13:00 до 14:00 часов по местному времени</w:t>
      </w:r>
      <w:r w:rsidR="00DD1154">
        <w:rPr>
          <w:rFonts w:ascii="Times New Roman" w:eastAsia="Times New Roman" w:hAnsi="Times New Roman" w:cs="Times New Roman"/>
          <w:sz w:val="24"/>
          <w:szCs w:val="24"/>
          <w:lang w:eastAsia="ru-RU"/>
        </w:rPr>
        <w:t>.</w:t>
      </w:r>
      <w:bookmarkStart w:id="1" w:name="_GoBack"/>
      <w:bookmarkEnd w:id="1"/>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t xml:space="preserve"> </w:t>
      </w:r>
      <w:r>
        <w:rPr>
          <w:rFonts w:ascii="Times New Roman" w:eastAsia="Times New Roman" w:hAnsi="Times New Roman" w:cs="Times New Roman"/>
          <w:sz w:val="24"/>
          <w:szCs w:val="24"/>
          <w:lang w:eastAsia="ru-RU"/>
        </w:rPr>
        <w:t xml:space="preserve">Поставка считается выполненной на основании подписания товарной накладной (или УПД), при отсутствии у Заказчика претензий и замечаний к количеству и качеству поставленного товара. </w:t>
      </w:r>
    </w:p>
    <w:p w:rsidR="00171185" w:rsidRDefault="00171185">
      <w:pPr>
        <w:spacing w:after="0"/>
        <w:ind w:firstLine="709"/>
        <w:jc w:val="both"/>
        <w:rPr>
          <w:rFonts w:ascii="Times New Roman" w:eastAsia="Times New Roman" w:hAnsi="Times New Roman" w:cs="Times New Roman"/>
          <w:sz w:val="24"/>
          <w:szCs w:val="24"/>
          <w:lang w:eastAsia="ru-RU"/>
        </w:rPr>
      </w:pPr>
    </w:p>
    <w:p w:rsidR="00481585" w:rsidRDefault="00D4512F">
      <w:pPr>
        <w:pStyle w:val="afc"/>
        <w:spacing w:line="276" w:lineRule="auto"/>
        <w:ind w:left="709"/>
        <w:jc w:val="center"/>
        <w:rPr>
          <w:b/>
          <w:szCs w:val="24"/>
        </w:rPr>
      </w:pPr>
      <w:r>
        <w:rPr>
          <w:b/>
          <w:szCs w:val="24"/>
        </w:rPr>
        <w:t>2. Права и обязанности сторон</w:t>
      </w:r>
    </w:p>
    <w:p w:rsidR="00481585" w:rsidRDefault="00D4512F">
      <w:pPr>
        <w:pStyle w:val="afc"/>
        <w:spacing w:line="276" w:lineRule="auto"/>
        <w:ind w:firstLine="709"/>
        <w:jc w:val="both"/>
        <w:rPr>
          <w:bCs/>
          <w:szCs w:val="24"/>
        </w:rPr>
      </w:pPr>
      <w:r>
        <w:rPr>
          <w:bCs/>
          <w:szCs w:val="24"/>
        </w:rPr>
        <w:t>2.1. Поставщик обязуется:</w:t>
      </w:r>
    </w:p>
    <w:p w:rsidR="00481585" w:rsidRDefault="00D4512F">
      <w:pPr>
        <w:pStyle w:val="afc"/>
        <w:spacing w:line="276" w:lineRule="auto"/>
        <w:ind w:firstLine="709"/>
        <w:jc w:val="both"/>
        <w:rPr>
          <w:szCs w:val="24"/>
        </w:rPr>
      </w:pPr>
      <w:r>
        <w:rPr>
          <w:szCs w:val="24"/>
        </w:rPr>
        <w:t>2.1.1. Передать Товар Заказчику в соответствии с условиями настоящего Договора.</w:t>
      </w:r>
    </w:p>
    <w:p w:rsidR="00481585" w:rsidRDefault="00D4512F">
      <w:pPr>
        <w:pStyle w:val="afc"/>
        <w:spacing w:line="276" w:lineRule="auto"/>
        <w:ind w:firstLine="709"/>
        <w:jc w:val="both"/>
        <w:rPr>
          <w:szCs w:val="24"/>
        </w:rPr>
      </w:pPr>
      <w:r>
        <w:rPr>
          <w:szCs w:val="24"/>
        </w:rPr>
        <w:t>2.1.2. Исполнитель должен обладать необходимым опытом и деловой репутацией, соответствовать требованиям, предъявляемым к Исполнителю.</w:t>
      </w:r>
    </w:p>
    <w:p w:rsidR="00481585" w:rsidRDefault="00D4512F">
      <w:pPr>
        <w:pStyle w:val="afc"/>
        <w:spacing w:line="276" w:lineRule="auto"/>
        <w:ind w:firstLine="709"/>
        <w:jc w:val="both"/>
        <w:rPr>
          <w:szCs w:val="24"/>
        </w:rPr>
      </w:pPr>
      <w:r>
        <w:rPr>
          <w:szCs w:val="24"/>
        </w:rPr>
        <w:t>2.1.3. Поставить Товар, свободный от прав третьих лиц.</w:t>
      </w:r>
    </w:p>
    <w:p w:rsidR="00481585" w:rsidRDefault="00D4512F">
      <w:pPr>
        <w:pStyle w:val="afc"/>
        <w:spacing w:line="276" w:lineRule="auto"/>
        <w:ind w:firstLine="709"/>
        <w:jc w:val="both"/>
        <w:rPr>
          <w:szCs w:val="24"/>
        </w:rPr>
      </w:pPr>
      <w:r>
        <w:rPr>
          <w:szCs w:val="24"/>
        </w:rPr>
        <w:t>2.1.4. Обеспечить упаковку Товара и тару, обеспечивающую сохранность Товара при транспортировке и хранении.</w:t>
      </w:r>
    </w:p>
    <w:p w:rsidR="00481585" w:rsidRDefault="00D4512F">
      <w:pPr>
        <w:pStyle w:val="afc"/>
        <w:spacing w:line="276" w:lineRule="auto"/>
        <w:ind w:firstLine="709"/>
        <w:jc w:val="both"/>
        <w:rPr>
          <w:szCs w:val="24"/>
        </w:rPr>
      </w:pPr>
      <w:r>
        <w:rPr>
          <w:szCs w:val="24"/>
        </w:rPr>
        <w:t>2.1.5. Нести гарантийные обязательства за Товар и его поставку.</w:t>
      </w:r>
    </w:p>
    <w:p w:rsidR="00481585" w:rsidRDefault="00D4512F">
      <w:pPr>
        <w:pStyle w:val="afc"/>
        <w:spacing w:line="276" w:lineRule="auto"/>
        <w:ind w:firstLine="709"/>
        <w:jc w:val="both"/>
        <w:rPr>
          <w:szCs w:val="24"/>
        </w:rPr>
      </w:pPr>
      <w:r>
        <w:rPr>
          <w:szCs w:val="24"/>
        </w:rPr>
        <w:t xml:space="preserve">2.1.6. Заблаговременно извещать Заказчика о сроках окончания работ.    </w:t>
      </w:r>
    </w:p>
    <w:p w:rsidR="00481585" w:rsidRDefault="00D4512F">
      <w:pPr>
        <w:pStyle w:val="afc"/>
        <w:spacing w:line="283" w:lineRule="auto"/>
        <w:ind w:firstLine="709"/>
        <w:jc w:val="both"/>
      </w:pPr>
      <w:r>
        <w:rPr>
          <w:szCs w:val="24"/>
        </w:rPr>
        <w:t xml:space="preserve">2.1.7.Своевременно и надлежащим образом поставить товар в соответствии с требованиями, предъявляемыми к нему настоящим договором и его приложениями, законодательством Российской Федерации, и представить Заказчику необходимые документы (счет, счет-фактура, товарная накладная или УПД, иные отчетные документы) в течении 5 (пяти) рабочих дней с даты поставки. </w:t>
      </w:r>
    </w:p>
    <w:p w:rsidR="00481585" w:rsidRDefault="00D4512F">
      <w:pPr>
        <w:pStyle w:val="afc"/>
        <w:spacing w:line="276" w:lineRule="auto"/>
        <w:jc w:val="both"/>
        <w:rPr>
          <w:szCs w:val="24"/>
        </w:rPr>
      </w:pPr>
      <w:r>
        <w:rPr>
          <w:szCs w:val="24"/>
        </w:rPr>
        <w:t xml:space="preserve">           2.1.8. В случае обнаружения Заказчиком скрытых недостатков в Товаре, Поставщик обязан произвести замену Товара или вернуть стоимость некачественного Товара в течении 14 дней с даты получения Поставщиком требования Заказчика о замене Товара. Требования Заказчика рассматриваются Поставщиком при предъявлении им письменного заключения сервисной службы о наличии в Товаре недостатков и причинах его возникновения, а также отгрузочных документов.       </w:t>
      </w:r>
    </w:p>
    <w:p w:rsidR="00481585" w:rsidRDefault="00D4512F">
      <w:pPr>
        <w:pStyle w:val="afc"/>
        <w:spacing w:line="276" w:lineRule="auto"/>
        <w:ind w:firstLine="709"/>
        <w:jc w:val="both"/>
        <w:rPr>
          <w:szCs w:val="24"/>
        </w:rPr>
      </w:pPr>
      <w:r>
        <w:rPr>
          <w:bCs/>
          <w:szCs w:val="24"/>
        </w:rPr>
        <w:lastRenderedPageBreak/>
        <w:t xml:space="preserve">2.2. </w:t>
      </w:r>
      <w:r>
        <w:rPr>
          <w:szCs w:val="24"/>
        </w:rPr>
        <w:t xml:space="preserve">Заказчик обязан: </w:t>
      </w:r>
    </w:p>
    <w:p w:rsidR="00481585" w:rsidRDefault="00D4512F">
      <w:pPr>
        <w:pStyle w:val="afc"/>
        <w:spacing w:line="276" w:lineRule="auto"/>
        <w:ind w:firstLine="709"/>
        <w:jc w:val="both"/>
        <w:rPr>
          <w:szCs w:val="24"/>
        </w:rPr>
      </w:pPr>
      <w:r>
        <w:rPr>
          <w:szCs w:val="24"/>
        </w:rPr>
        <w:t>2.2.1. Осуществить приемку Товара в соответствии с условиями настоящего Договора.</w:t>
      </w:r>
    </w:p>
    <w:p w:rsidR="00481585" w:rsidRDefault="00D4512F">
      <w:pPr>
        <w:pStyle w:val="afc"/>
        <w:spacing w:line="276" w:lineRule="auto"/>
        <w:ind w:firstLine="709"/>
        <w:jc w:val="both"/>
        <w:rPr>
          <w:szCs w:val="24"/>
        </w:rPr>
      </w:pPr>
      <w:r>
        <w:rPr>
          <w:szCs w:val="24"/>
        </w:rPr>
        <w:t>2.2.2. Удостовериться в соответствии номенклатуры, количества, качества товара, указанного в накладной и фактически полученного Товара.</w:t>
      </w:r>
    </w:p>
    <w:p w:rsidR="00481585" w:rsidRDefault="00D4512F">
      <w:pPr>
        <w:pStyle w:val="afc"/>
        <w:spacing w:line="276" w:lineRule="auto"/>
        <w:ind w:firstLine="709"/>
        <w:jc w:val="both"/>
        <w:rPr>
          <w:bCs/>
          <w:szCs w:val="24"/>
        </w:rPr>
      </w:pPr>
      <w:r>
        <w:rPr>
          <w:bCs/>
          <w:szCs w:val="24"/>
        </w:rPr>
        <w:t>2.3. Заказчик имеет право:</w:t>
      </w:r>
    </w:p>
    <w:p w:rsidR="00481585" w:rsidRDefault="00D4512F" w:rsidP="00171185">
      <w:pPr>
        <w:pStyle w:val="afc"/>
        <w:spacing w:line="276" w:lineRule="auto"/>
        <w:ind w:firstLine="709"/>
        <w:jc w:val="both"/>
      </w:pPr>
      <w:r>
        <w:rPr>
          <w:szCs w:val="24"/>
        </w:rPr>
        <w:t>2.3.1</w:t>
      </w:r>
      <w:r>
        <w:t>.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rsidR="00171185" w:rsidRPr="00171185" w:rsidRDefault="00171185" w:rsidP="00171185">
      <w:pPr>
        <w:pStyle w:val="afc"/>
        <w:spacing w:line="276" w:lineRule="auto"/>
        <w:ind w:firstLine="709"/>
        <w:jc w:val="both"/>
      </w:pPr>
    </w:p>
    <w:p w:rsidR="00481585" w:rsidRDefault="00D4512F">
      <w:pPr>
        <w:pStyle w:val="afe"/>
        <w:numPr>
          <w:ilvl w:val="0"/>
          <w:numId w:val="2"/>
        </w:numPr>
        <w:spacing w:after="0"/>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Цена, форма оплаты и порядок расчетов</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Цена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составляет ________ (______________________) рублей 00 копеек, с/без НДС (далее по тексту – цена настоящего договора). </w:t>
      </w:r>
    </w:p>
    <w:p w:rsidR="00481585" w:rsidRDefault="00D4512F">
      <w:pPr>
        <w:spacing w:after="0"/>
        <w:ind w:firstLine="709"/>
        <w:jc w:val="both"/>
        <w:rPr>
          <w:rFonts w:ascii="Times New Roman" w:eastAsia="Times New Roman" w:hAnsi="Times New Roman" w:cs="Times New Roman"/>
          <w:sz w:val="24"/>
          <w:szCs w:val="24"/>
          <w:lang w:eastAsia="ru-RU"/>
        </w:rPr>
      </w:pPr>
      <w:bookmarkStart w:id="2" w:name="_Hlk148620372"/>
      <w:r>
        <w:rPr>
          <w:rFonts w:ascii="Times New Roman" w:eastAsia="Times New Roman" w:hAnsi="Times New Roman" w:cs="Times New Roman"/>
          <w:sz w:val="24"/>
          <w:szCs w:val="24"/>
          <w:lang w:eastAsia="ru-RU"/>
        </w:rPr>
        <w:t>В цену настоящего договора включены все расходы Исполнителя, производимые им в процессе выполнения работ, в том числе расходы на страхование, уплату налогов, сборов, других обязательных платежей и иные расходы Исполнителя, связанные с исполнением настоящего договора.</w:t>
      </w:r>
      <w:bookmarkEnd w:id="2"/>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Оплата по настоящему</w:t>
      </w:r>
      <w:r>
        <w:rPr>
          <w:rFonts w:ascii="Times New Roman" w:eastAsia="Times New Roman" w:hAnsi="Times New Roman" w:cs="Times New Roman"/>
          <w:bCs/>
          <w:sz w:val="24"/>
          <w:szCs w:val="24"/>
          <w:lang w:eastAsia="ru-RU"/>
        </w:rPr>
        <w:t xml:space="preserve"> договору</w:t>
      </w:r>
      <w:r>
        <w:rPr>
          <w:rFonts w:ascii="Times New Roman" w:eastAsia="Times New Roman" w:hAnsi="Times New Roman" w:cs="Times New Roman"/>
          <w:sz w:val="24"/>
          <w:szCs w:val="24"/>
          <w:lang w:eastAsia="ru-RU"/>
        </w:rPr>
        <w:t xml:space="preserve"> производится за счет средств федерального бюджета в рублях Российской Федерации.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bookmarkStart w:id="3" w:name="_Hlk148620423"/>
      <w:r>
        <w:rPr>
          <w:rFonts w:ascii="Times New Roman" w:eastAsia="Times New Roman" w:hAnsi="Times New Roman" w:cs="Times New Roman"/>
          <w:sz w:val="24"/>
          <w:szCs w:val="24"/>
          <w:lang w:eastAsia="ru-RU"/>
        </w:rPr>
        <w:t xml:space="preserve">Цена </w:t>
      </w:r>
      <w:r>
        <w:rPr>
          <w:rFonts w:ascii="Times New Roman" w:eastAsia="Times New Roman" w:hAnsi="Times New Roman" w:cs="Times New Roman"/>
          <w:bCs/>
          <w:sz w:val="24"/>
          <w:szCs w:val="24"/>
          <w:lang w:eastAsia="ru-RU"/>
        </w:rPr>
        <w:t xml:space="preserve">настоящего договора, которая определяется на весь срок </w:t>
      </w:r>
      <w:r>
        <w:rPr>
          <w:rFonts w:ascii="Times New Roman" w:eastAsia="Times New Roman" w:hAnsi="Times New Roman" w:cs="Times New Roman"/>
          <w:sz w:val="24"/>
          <w:szCs w:val="24"/>
          <w:lang w:eastAsia="ru-RU"/>
        </w:rPr>
        <w:t>исполнения настоящего договора, является твердой и не может изменяться в ходе его исполнения, за исключением случаев, предусмотренных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w:t>
      </w:r>
      <w:bookmarkEnd w:id="3"/>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w:t>
      </w:r>
      <w:bookmarkStart w:id="4" w:name="_Hlk148620454"/>
      <w:r>
        <w:rPr>
          <w:rFonts w:ascii="Times New Roman" w:eastAsia="Times New Roman" w:hAnsi="Times New Roman" w:cs="Times New Roman"/>
          <w:bCs/>
          <w:sz w:val="24"/>
          <w:szCs w:val="24"/>
          <w:lang w:eastAsia="ru-RU"/>
        </w:rPr>
        <w:t>О</w:t>
      </w:r>
      <w:r>
        <w:rPr>
          <w:rFonts w:ascii="Times New Roman" w:eastAsia="Times New Roman" w:hAnsi="Times New Roman" w:cs="Times New Roman"/>
          <w:sz w:val="24"/>
          <w:szCs w:val="24"/>
          <w:lang w:eastAsia="ru-RU"/>
        </w:rPr>
        <w:t xml:space="preserve">плата по </w:t>
      </w:r>
      <w:r>
        <w:rPr>
          <w:rFonts w:ascii="Times New Roman" w:eastAsia="Times New Roman" w:hAnsi="Times New Roman" w:cs="Times New Roman"/>
          <w:bCs/>
          <w:sz w:val="24"/>
          <w:szCs w:val="24"/>
          <w:lang w:eastAsia="ru-RU"/>
        </w:rPr>
        <w:t>настоящему договору</w:t>
      </w:r>
      <w:r>
        <w:rPr>
          <w:rFonts w:ascii="Times New Roman" w:eastAsia="Times New Roman" w:hAnsi="Times New Roman" w:cs="Times New Roman"/>
          <w:sz w:val="24"/>
          <w:szCs w:val="24"/>
          <w:lang w:eastAsia="ru-RU"/>
        </w:rPr>
        <w:t xml:space="preserve"> производится Заказчиком в течение </w:t>
      </w:r>
      <w:r>
        <w:rPr>
          <w:rFonts w:ascii="Times New Roman" w:hAnsi="Times New Roman" w:cs="Times New Roman"/>
          <w:sz w:val="24"/>
          <w:szCs w:val="24"/>
        </w:rPr>
        <w:t xml:space="preserve">7 (семи) рабочих дней с момента подписания Заказчиком Заказ-наряда и акта выполненных </w:t>
      </w:r>
      <w:bookmarkEnd w:id="4"/>
      <w:r>
        <w:rPr>
          <w:rFonts w:ascii="Times New Roman" w:hAnsi="Times New Roman" w:cs="Times New Roman"/>
          <w:sz w:val="24"/>
          <w:szCs w:val="24"/>
        </w:rPr>
        <w:t>работ.</w:t>
      </w:r>
    </w:p>
    <w:p w:rsidR="00481585" w:rsidRDefault="00D4512F">
      <w:pPr>
        <w:spacing w:after="0"/>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3.5. В случае неисполнения или ненадлежащего исполнения Исполнителем своих обязательств, Заказчик составляет Претензию в адрес Исполнителя требованием уплатить сумму пени и /или штрафов, начисленную в порядке, предусмотренном в Разделе 4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с указанием срока оплаты. В случае отказа Исполнителя оплатить сумму пени и /или штрафов,</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при проведении расчёта с Исполнителем, оплата оказанной услуги может производиться в размере суммы, уменьшенной на сумму пени и /или штрафов в порядке, предусмотренном в Разделе 4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В таком случае, оплата по </w:t>
      </w:r>
      <w:r>
        <w:rPr>
          <w:rFonts w:ascii="Times New Roman" w:eastAsia="Times New Roman" w:hAnsi="Times New Roman" w:cs="Times New Roman"/>
          <w:bCs/>
          <w:sz w:val="24"/>
          <w:szCs w:val="24"/>
          <w:lang w:eastAsia="ru-RU"/>
        </w:rPr>
        <w:t>настоящему договору</w:t>
      </w:r>
      <w:r>
        <w:rPr>
          <w:rFonts w:ascii="Times New Roman" w:eastAsia="Times New Roman" w:hAnsi="Times New Roman" w:cs="Times New Roman"/>
          <w:sz w:val="24"/>
          <w:szCs w:val="24"/>
          <w:lang w:eastAsia="ru-RU"/>
        </w:rPr>
        <w:t xml:space="preserve"> осуществляется на основании акта приема-передачи работ, в котором указываются: сумма, подлежащая оплате в соответствии с условиями заключенного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w:t>
      </w:r>
      <w:r>
        <w:rPr>
          <w:rFonts w:ascii="Times New Roman" w:eastAsia="Times New Roman" w:hAnsi="Times New Roman" w:cs="Times New Roman"/>
          <w:bCs/>
          <w:sz w:val="24"/>
          <w:szCs w:val="24"/>
          <w:lang w:eastAsia="ru-RU"/>
        </w:rPr>
        <w:t>договору</w:t>
      </w:r>
      <w:r>
        <w:rPr>
          <w:rFonts w:ascii="Times New Roman" w:eastAsia="Times New Roman" w:hAnsi="Times New Roman" w:cs="Times New Roman"/>
          <w:sz w:val="24"/>
          <w:szCs w:val="24"/>
          <w:lang w:eastAsia="ru-RU"/>
        </w:rPr>
        <w:t xml:space="preserve"> за вычетом штрафа, пени, предусмотренных настоящим </w:t>
      </w:r>
      <w:r>
        <w:rPr>
          <w:rFonts w:ascii="Times New Roman" w:eastAsia="Times New Roman" w:hAnsi="Times New Roman" w:cs="Times New Roman"/>
          <w:bCs/>
          <w:sz w:val="24"/>
          <w:szCs w:val="24"/>
          <w:lang w:eastAsia="ru-RU"/>
        </w:rPr>
        <w:t>договором</w:t>
      </w:r>
      <w:r>
        <w:rPr>
          <w:rFonts w:ascii="Times New Roman" w:eastAsia="Times New Roman" w:hAnsi="Times New Roman" w:cs="Times New Roman"/>
          <w:sz w:val="24"/>
          <w:szCs w:val="24"/>
          <w:lang w:eastAsia="ru-RU"/>
        </w:rPr>
        <w:t xml:space="preserve">. В таком случае, исполнение обязательства Исполнителя по </w:t>
      </w:r>
      <w:r>
        <w:rPr>
          <w:rFonts w:ascii="Times New Roman" w:eastAsia="Times New Roman" w:hAnsi="Times New Roman" w:cs="Times New Roman"/>
          <w:bCs/>
          <w:sz w:val="24"/>
          <w:szCs w:val="24"/>
          <w:lang w:eastAsia="ru-RU"/>
        </w:rPr>
        <w:t>договору</w:t>
      </w:r>
      <w:r>
        <w:rPr>
          <w:rFonts w:ascii="Times New Roman" w:eastAsia="Times New Roman" w:hAnsi="Times New Roman" w:cs="Times New Roman"/>
          <w:sz w:val="24"/>
          <w:szCs w:val="24"/>
          <w:lang w:eastAsia="ru-RU"/>
        </w:rPr>
        <w:t xml:space="preserve"> по перечислению неустойки (штрафа, пеней) в доход бюджетов бюджетной системы РФ возлагается на Заказчика.</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1185" w:rsidRDefault="00171185">
      <w:pPr>
        <w:spacing w:after="0"/>
        <w:ind w:firstLine="709"/>
        <w:jc w:val="both"/>
        <w:rPr>
          <w:rFonts w:ascii="Times New Roman" w:eastAsia="Times New Roman" w:hAnsi="Times New Roman" w:cs="Times New Roman"/>
          <w:sz w:val="24"/>
          <w:szCs w:val="24"/>
          <w:lang w:eastAsia="ru-RU"/>
        </w:rPr>
      </w:pPr>
    </w:p>
    <w:p w:rsidR="00481585" w:rsidRDefault="00D4512F">
      <w:pPr>
        <w:numPr>
          <w:ilvl w:val="0"/>
          <w:numId w:val="2"/>
        </w:numPr>
        <w:spacing w:after="0"/>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Возмещение ущерба, убытков и уплата штрафов и пеней не освобождает виновную сторону от выполнения своих обязательств по договору.</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просрочки исполнения Исполнителем обязательств, предусмотренных договором, Заказчик направляет Исполнителю требование об уплате неустойки (штрафа, пеней).</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 и устанавливается в размере, определенном в порядке, установленном Правительством Российской Федерации, но не менее чем одна трехсотая действующей на день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в размере 1000 рублей.</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Исполнитель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Заказчика. Доказательством наличия обстоятельств непреодолимой силы и их продолжительности будут служить свидетельства соответствующих компетентных органов.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неисполнение или ненадлежащее исполнение Заказчиком обязательств, предусмотренных договором, за исключением просрочки исполнения Заказчиком обязательств, предусмотренных договором, Заказчик выплачивает Исполнителю штраф в размере 1000 рублей.</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Исполнителя. Доказательством наличия обстоятельств непреодолимой силы и их продолжительности будут служить свидетельства соответствующих компетентных органов.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В случае нарушений одной из сторон обязательств по договору другая сторона вправе: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потребовать устранения недостатков, возникших вследствие отступления от договора;</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случае не устранения недостатков в течение 15 (пятнадцати) календарных дней, после письменного направления соответствующих претензий потребовать досрочного расторжения договора в одностороннем порядке.</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При изменении юридического статуса, местонахождения согласно учредительным документам либо банковских реквизитов Стороны, письменно информируют об этом друг друга в срок не позднее 10 (десяти) календарных дней с момента их изменения.</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Споры по настоящему договору разрешаются в соответствии с действующим законодательством Российской Федерации в Арбитражном суде по месту нахождения ответчика.</w:t>
      </w:r>
    </w:p>
    <w:p w:rsidR="00171185" w:rsidRDefault="00171185" w:rsidP="00171185">
      <w:pPr>
        <w:spacing w:after="0"/>
        <w:jc w:val="both"/>
        <w:rPr>
          <w:rFonts w:ascii="Times New Roman" w:eastAsia="Times New Roman" w:hAnsi="Times New Roman" w:cs="Times New Roman"/>
          <w:sz w:val="24"/>
          <w:szCs w:val="24"/>
          <w:lang w:eastAsia="ru-RU"/>
        </w:rPr>
      </w:pPr>
    </w:p>
    <w:p w:rsidR="00481585" w:rsidRDefault="00D4512F">
      <w:pPr>
        <w:pStyle w:val="afe"/>
        <w:numPr>
          <w:ilvl w:val="0"/>
          <w:numId w:val="2"/>
        </w:numPr>
        <w:spacing w:after="0"/>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Форс-мажорные ситуации</w:t>
      </w:r>
    </w:p>
    <w:p w:rsidR="00481585" w:rsidRDefault="00D4512F">
      <w:pPr>
        <w:pStyle w:val="afe"/>
        <w:numPr>
          <w:ilvl w:val="1"/>
          <w:numId w:val="2"/>
        </w:numPr>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в ходе оказания работ обнаруживается невозможность исполнения  Сторонами обязательств по договору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w:t>
      </w:r>
      <w:r>
        <w:rPr>
          <w:rFonts w:ascii="Times New Roman" w:eastAsia="Times New Roman" w:hAnsi="Times New Roman" w:cs="Times New Roman"/>
          <w:sz w:val="24"/>
          <w:szCs w:val="24"/>
          <w:lang w:eastAsia="ru-RU"/>
        </w:rPr>
        <w:lastRenderedPageBreak/>
        <w:t xml:space="preserve">предусмотренные договором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договору и вступить в переговоры о продлении или прекращении действия договора, либо об изменении условий договора. </w:t>
      </w:r>
    </w:p>
    <w:p w:rsidR="00171185" w:rsidRPr="00171185" w:rsidRDefault="00D4512F" w:rsidP="00171185">
      <w:pPr>
        <w:pStyle w:val="afe"/>
        <w:numPr>
          <w:ilvl w:val="1"/>
          <w:numId w:val="2"/>
        </w:numPr>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переговоров составляется двухсторонний акт, подписанный Сторонами.</w:t>
      </w:r>
    </w:p>
    <w:p w:rsidR="00171185" w:rsidRDefault="00171185" w:rsidP="00171185">
      <w:pPr>
        <w:pStyle w:val="afe"/>
        <w:spacing w:after="0"/>
        <w:ind w:left="709"/>
        <w:jc w:val="both"/>
        <w:rPr>
          <w:rFonts w:ascii="Times New Roman" w:eastAsia="Times New Roman" w:hAnsi="Times New Roman" w:cs="Times New Roman"/>
          <w:sz w:val="24"/>
          <w:szCs w:val="24"/>
          <w:lang w:eastAsia="ru-RU"/>
        </w:rPr>
      </w:pPr>
    </w:p>
    <w:p w:rsidR="00481585" w:rsidRDefault="00D4512F">
      <w:pPr>
        <w:pStyle w:val="afe"/>
        <w:numPr>
          <w:ilvl w:val="0"/>
          <w:numId w:val="2"/>
        </w:numPr>
        <w:spacing w:after="0"/>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расторжения договора</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При расторжении настоящего договора по обоюдному согласию Стороны определяют и производят взаиморасчеты по возмещению понесенных затрат и убытков по предмету настоящего договора.</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Заказчик вправе в одностороннем порядке отказаться от исполнения настоящего договора в случае, если:</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 Поставщик поставляет Товар ненадлежащего качества с недостатками, которые не могут быть устранены в приемлемый для Заказчика срок;</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 Поставщик нарушил сроки поставки Товаров.</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(пяти) рабочих дней с даты его получения.</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Расторжение настоящего договора по соглашению Сторон производится путем подписания Сторонами соответствующего соглашения о расторжении.</w:t>
      </w:r>
    </w:p>
    <w:p w:rsidR="00171185" w:rsidRDefault="00171185">
      <w:pPr>
        <w:spacing w:after="0"/>
        <w:ind w:firstLine="709"/>
        <w:jc w:val="both"/>
        <w:rPr>
          <w:rFonts w:ascii="Times New Roman" w:eastAsia="Times New Roman" w:hAnsi="Times New Roman" w:cs="Times New Roman"/>
          <w:sz w:val="24"/>
          <w:szCs w:val="24"/>
          <w:lang w:eastAsia="ru-RU"/>
        </w:rPr>
      </w:pPr>
    </w:p>
    <w:p w:rsidR="00481585" w:rsidRDefault="00D4512F">
      <w:pPr>
        <w:pStyle w:val="afe"/>
        <w:numPr>
          <w:ilvl w:val="0"/>
          <w:numId w:val="2"/>
        </w:numPr>
        <w:spacing w:after="0"/>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дополнения договора</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Изменения и дополнения условий настоящего договора должны совершаться в письменной форме путем заключения Сторонами дополнительных соглашений.</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В случае изменения своего наименования, организационно-правовой формы, местонахождения, контактной информации Стороны обязуются направить в трехдневный срок соответствующие письменные уведомления на бланке организации, при этом дополнительные соглашения в письменной форме не заключаются, в таком случае действует уведомительный порядок.  </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В случае перемены Заказчика права и обязанности Заказчика, предусмотренные настоящим договором, переходят к новому Заказчику.</w:t>
      </w:r>
    </w:p>
    <w:p w:rsidR="00171185" w:rsidRDefault="00171185">
      <w:pPr>
        <w:spacing w:after="0"/>
        <w:ind w:firstLine="709"/>
        <w:jc w:val="both"/>
        <w:rPr>
          <w:rFonts w:ascii="Times New Roman" w:eastAsia="Times New Roman" w:hAnsi="Times New Roman" w:cs="Times New Roman"/>
          <w:sz w:val="24"/>
          <w:szCs w:val="24"/>
          <w:lang w:eastAsia="ru-RU"/>
        </w:rPr>
      </w:pPr>
    </w:p>
    <w:p w:rsidR="00481585" w:rsidRDefault="00D4512F">
      <w:pPr>
        <w:pStyle w:val="afe"/>
        <w:numPr>
          <w:ilvl w:val="0"/>
          <w:numId w:val="2"/>
        </w:numPr>
        <w:spacing w:after="0"/>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Заключительные положения</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Настоящий договор вступает в силу с момента подписания его Сторонами и действует по 30.09.2026 г., а в части расчетов – до полного исполнения Сторонами своих обязательств по настоящему договору.</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Окончание срока действия настоящего договора не освобождает Стороны от исполнения обязательств по настоящему договору в случае, если такие обязательства не исполнены Сторонами до окончания срока действия настоящего договора.</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8.3. Во всем, что не предусмотрено настоящим договором, Стороны руководствуются действующим законодательством Российской Федерации.</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 Вся переписка между Заказчиком и Исполнителем осуществляется на официальных бланках, подписанных уполномоченными лицами, нарочно или в отсканированном виде по адресам электронной почты, указанным в Разделе 9 настоящего договора.</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Стороны признают, что любая без исключений юридически значимая корреспонденция, отправленная с адресов электронной почты, указанных в разделе 9 настоящего договора, является направленной от надлежащим образом уполномоченных представителей Сторон и имеет обязательную для обеих Сторон силу.</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договора с учетом имеющейся у нее информации, признается надлежащим и лишает вторую Сторону права ссылаться на указанные обстоятельства.</w:t>
      </w:r>
    </w:p>
    <w:p w:rsidR="00481585" w:rsidRDefault="00D4512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 Датой передачи соответствующего сообщения по электронной почте считается день отправления такого сообщения.</w:t>
      </w:r>
    </w:p>
    <w:p w:rsidR="00481585" w:rsidRDefault="00D4512F">
      <w:pPr>
        <w:pStyle w:val="afe"/>
        <w:numPr>
          <w:ilvl w:val="0"/>
          <w:numId w:val="2"/>
        </w:numPr>
        <w:spacing w:after="0" w:line="283"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Реквизиты сторон и подписи Сторон</w:t>
      </w:r>
    </w:p>
    <w:tbl>
      <w:tblPr>
        <w:tblW w:w="9923" w:type="dxa"/>
        <w:tblLook w:val="01E0" w:firstRow="1" w:lastRow="1" w:firstColumn="1" w:lastColumn="1" w:noHBand="0" w:noVBand="0"/>
      </w:tblPr>
      <w:tblGrid>
        <w:gridCol w:w="5245"/>
        <w:gridCol w:w="4678"/>
      </w:tblGrid>
      <w:tr w:rsidR="00481585">
        <w:trPr>
          <w:trHeight w:val="851"/>
        </w:trPr>
        <w:tc>
          <w:tcPr>
            <w:tcW w:w="5245" w:type="dxa"/>
            <w:shd w:val="clear" w:color="auto" w:fill="auto"/>
          </w:tcPr>
          <w:p w:rsidR="00481585" w:rsidRDefault="00D4512F">
            <w:pPr>
              <w:spacing w:after="0" w:line="283"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Заказчик: </w:t>
            </w:r>
            <w:r>
              <w:rPr>
                <w:rFonts w:ascii="Times New Roman" w:eastAsia="Times New Roman" w:hAnsi="Times New Roman" w:cs="Times New Roman"/>
                <w:b/>
                <w:sz w:val="24"/>
                <w:szCs w:val="24"/>
                <w:lang w:eastAsia="ru-RU"/>
              </w:rPr>
              <w:tab/>
            </w:r>
          </w:p>
          <w:p w:rsidR="00481585" w:rsidRDefault="00D4512F">
            <w:pPr>
              <w:pStyle w:val="13"/>
              <w:shd w:val="clear" w:color="auto" w:fill="auto"/>
              <w:tabs>
                <w:tab w:val="left" w:pos="-284"/>
              </w:tabs>
              <w:spacing w:before="0" w:after="0" w:line="283" w:lineRule="auto"/>
              <w:ind w:left="20" w:right="34" w:hanging="20"/>
              <w:rPr>
                <w:rFonts w:cs="Times New Roman"/>
                <w:bCs/>
                <w:sz w:val="24"/>
                <w:szCs w:val="24"/>
              </w:rPr>
            </w:pPr>
            <w:r>
              <w:rPr>
                <w:rFonts w:cs="Times New Roman"/>
                <w:bCs/>
                <w:sz w:val="24"/>
                <w:szCs w:val="24"/>
              </w:rPr>
              <w:t xml:space="preserve">Департамент по недропользованию </w:t>
            </w:r>
          </w:p>
          <w:p w:rsidR="00481585" w:rsidRDefault="00D4512F">
            <w:pPr>
              <w:pStyle w:val="13"/>
              <w:shd w:val="clear" w:color="auto" w:fill="auto"/>
              <w:tabs>
                <w:tab w:val="left" w:pos="-284"/>
              </w:tabs>
              <w:spacing w:before="0" w:after="0" w:line="283" w:lineRule="auto"/>
              <w:ind w:left="20" w:right="34" w:hanging="20"/>
              <w:rPr>
                <w:rFonts w:cs="Times New Roman"/>
                <w:bCs/>
                <w:sz w:val="24"/>
                <w:szCs w:val="24"/>
              </w:rPr>
            </w:pPr>
            <w:r>
              <w:rPr>
                <w:rFonts w:cs="Times New Roman"/>
                <w:bCs/>
                <w:sz w:val="24"/>
                <w:szCs w:val="24"/>
              </w:rPr>
              <w:t>по Уральскому федеральному округу</w:t>
            </w:r>
          </w:p>
          <w:p w:rsidR="00481585" w:rsidRDefault="00481585">
            <w:pPr>
              <w:pStyle w:val="13"/>
              <w:shd w:val="clear" w:color="auto" w:fill="auto"/>
              <w:tabs>
                <w:tab w:val="left" w:pos="-284"/>
              </w:tabs>
              <w:spacing w:before="0" w:after="0" w:line="283" w:lineRule="auto"/>
              <w:ind w:left="20" w:right="34" w:hanging="20"/>
              <w:rPr>
                <w:rFonts w:cs="Times New Roman"/>
                <w:b/>
                <w:sz w:val="24"/>
                <w:szCs w:val="24"/>
              </w:rPr>
            </w:pPr>
          </w:p>
          <w:p w:rsidR="00481585" w:rsidRDefault="00D4512F">
            <w:pPr>
              <w:pStyle w:val="13"/>
              <w:tabs>
                <w:tab w:val="left" w:pos="-284"/>
              </w:tabs>
              <w:spacing w:before="0" w:after="0" w:line="283" w:lineRule="auto"/>
              <w:ind w:left="20" w:right="34" w:hanging="20"/>
              <w:rPr>
                <w:rFonts w:cs="Times New Roman"/>
                <w:sz w:val="24"/>
                <w:szCs w:val="24"/>
              </w:rPr>
            </w:pPr>
            <w:r>
              <w:rPr>
                <w:rFonts w:cs="Times New Roman"/>
                <w:sz w:val="24"/>
                <w:szCs w:val="24"/>
              </w:rPr>
              <w:t xml:space="preserve">Юридический адрес: 620014, </w:t>
            </w:r>
          </w:p>
          <w:p w:rsidR="00481585" w:rsidRDefault="00D4512F">
            <w:pPr>
              <w:pStyle w:val="13"/>
              <w:tabs>
                <w:tab w:val="left" w:pos="-284"/>
              </w:tabs>
              <w:spacing w:before="0" w:after="0" w:line="283" w:lineRule="auto"/>
              <w:ind w:left="20" w:right="34" w:hanging="20"/>
              <w:rPr>
                <w:rFonts w:cs="Times New Roman"/>
                <w:sz w:val="24"/>
                <w:szCs w:val="24"/>
              </w:rPr>
            </w:pPr>
            <w:r>
              <w:rPr>
                <w:rFonts w:cs="Times New Roman"/>
                <w:sz w:val="24"/>
                <w:szCs w:val="24"/>
              </w:rPr>
              <w:t>г. Екатеринбург, ул. Вайнера, 55</w:t>
            </w:r>
          </w:p>
          <w:p w:rsidR="00481585" w:rsidRDefault="00D4512F">
            <w:pPr>
              <w:pStyle w:val="13"/>
              <w:tabs>
                <w:tab w:val="left" w:pos="-284"/>
              </w:tabs>
              <w:spacing w:before="0" w:after="0" w:line="283" w:lineRule="auto"/>
              <w:ind w:left="20" w:right="34" w:hanging="20"/>
              <w:rPr>
                <w:rFonts w:cs="Times New Roman"/>
                <w:sz w:val="24"/>
                <w:szCs w:val="24"/>
              </w:rPr>
            </w:pPr>
            <w:r>
              <w:rPr>
                <w:rFonts w:cs="Times New Roman"/>
                <w:sz w:val="24"/>
                <w:szCs w:val="24"/>
              </w:rPr>
              <w:t>Телефон: +7 (343) 257-84-59</w:t>
            </w:r>
          </w:p>
          <w:p w:rsidR="00481585" w:rsidRPr="00230919" w:rsidRDefault="00D4512F">
            <w:pPr>
              <w:pStyle w:val="13"/>
              <w:tabs>
                <w:tab w:val="left" w:pos="-284"/>
              </w:tabs>
              <w:spacing w:before="0" w:after="0" w:line="283" w:lineRule="auto"/>
              <w:ind w:left="20" w:right="34" w:hanging="20"/>
              <w:rPr>
                <w:rFonts w:cs="Times New Roman"/>
                <w:sz w:val="24"/>
                <w:szCs w:val="24"/>
                <w:lang w:val="en-US"/>
              </w:rPr>
            </w:pPr>
            <w:r>
              <w:rPr>
                <w:rFonts w:cs="Times New Roman"/>
                <w:sz w:val="24"/>
                <w:szCs w:val="24"/>
                <w:lang w:val="en-US"/>
              </w:rPr>
              <w:t>E</w:t>
            </w:r>
            <w:r w:rsidRPr="00230919">
              <w:rPr>
                <w:rFonts w:cs="Times New Roman"/>
                <w:sz w:val="24"/>
                <w:szCs w:val="24"/>
                <w:lang w:val="en-US"/>
              </w:rPr>
              <w:t>-</w:t>
            </w:r>
            <w:r>
              <w:rPr>
                <w:rFonts w:cs="Times New Roman"/>
                <w:sz w:val="24"/>
                <w:szCs w:val="24"/>
                <w:lang w:val="en-US"/>
              </w:rPr>
              <w:t>mail</w:t>
            </w:r>
            <w:r w:rsidRPr="00230919">
              <w:rPr>
                <w:rFonts w:cs="Times New Roman"/>
                <w:sz w:val="24"/>
                <w:szCs w:val="24"/>
                <w:lang w:val="en-US"/>
              </w:rPr>
              <w:t xml:space="preserve">: </w:t>
            </w:r>
            <w:r>
              <w:rPr>
                <w:rFonts w:cs="Times New Roman"/>
                <w:sz w:val="24"/>
                <w:szCs w:val="24"/>
                <w:lang w:val="en-US"/>
              </w:rPr>
              <w:t>ural</w:t>
            </w:r>
            <w:r w:rsidRPr="00230919">
              <w:rPr>
                <w:rFonts w:cs="Times New Roman"/>
                <w:sz w:val="24"/>
                <w:szCs w:val="24"/>
                <w:lang w:val="en-US"/>
              </w:rPr>
              <w:t>@</w:t>
            </w:r>
            <w:r>
              <w:rPr>
                <w:rFonts w:cs="Times New Roman"/>
                <w:sz w:val="24"/>
                <w:szCs w:val="24"/>
                <w:lang w:val="en-US"/>
              </w:rPr>
              <w:t>rosnedra</w:t>
            </w:r>
            <w:r w:rsidRPr="00230919">
              <w:rPr>
                <w:rFonts w:cs="Times New Roman"/>
                <w:sz w:val="24"/>
                <w:szCs w:val="24"/>
                <w:lang w:val="en-US"/>
              </w:rPr>
              <w:t>.</w:t>
            </w:r>
            <w:r>
              <w:rPr>
                <w:rFonts w:cs="Times New Roman"/>
                <w:sz w:val="24"/>
                <w:szCs w:val="24"/>
                <w:lang w:val="en-US"/>
              </w:rPr>
              <w:t>gov</w:t>
            </w:r>
            <w:r w:rsidRPr="00230919">
              <w:rPr>
                <w:rFonts w:cs="Times New Roman"/>
                <w:sz w:val="24"/>
                <w:szCs w:val="24"/>
                <w:lang w:val="en-US"/>
              </w:rPr>
              <w:t>.</w:t>
            </w:r>
            <w:r>
              <w:rPr>
                <w:rFonts w:cs="Times New Roman"/>
                <w:sz w:val="24"/>
                <w:szCs w:val="24"/>
                <w:lang w:val="en-US"/>
              </w:rPr>
              <w:t>ru</w:t>
            </w:r>
          </w:p>
          <w:p w:rsidR="00481585" w:rsidRDefault="00D4512F">
            <w:pPr>
              <w:pStyle w:val="13"/>
              <w:tabs>
                <w:tab w:val="left" w:pos="-284"/>
              </w:tabs>
              <w:spacing w:before="0" w:after="0" w:line="283" w:lineRule="auto"/>
              <w:ind w:left="20" w:right="34" w:hanging="20"/>
              <w:rPr>
                <w:rFonts w:cs="Times New Roman"/>
                <w:sz w:val="24"/>
                <w:szCs w:val="24"/>
              </w:rPr>
            </w:pPr>
            <w:r>
              <w:rPr>
                <w:rFonts w:cs="Times New Roman"/>
                <w:sz w:val="24"/>
                <w:szCs w:val="24"/>
              </w:rPr>
              <w:t>ИНН 6671153800 КПП 667101001</w:t>
            </w:r>
          </w:p>
          <w:p w:rsidR="00481585" w:rsidRDefault="00D4512F">
            <w:pPr>
              <w:pStyle w:val="13"/>
              <w:tabs>
                <w:tab w:val="left" w:pos="-284"/>
              </w:tabs>
              <w:spacing w:before="0" w:after="0" w:line="283" w:lineRule="auto"/>
              <w:ind w:left="20" w:right="34" w:hanging="20"/>
              <w:rPr>
                <w:rFonts w:cs="Times New Roman"/>
                <w:sz w:val="24"/>
                <w:szCs w:val="24"/>
              </w:rPr>
            </w:pPr>
            <w:r>
              <w:rPr>
                <w:rFonts w:cs="Times New Roman"/>
                <w:sz w:val="24"/>
                <w:szCs w:val="24"/>
              </w:rPr>
              <w:t>Банковские реквизиты:</w:t>
            </w:r>
          </w:p>
          <w:p w:rsidR="00481585" w:rsidRDefault="00D4512F">
            <w:pPr>
              <w:pStyle w:val="13"/>
              <w:tabs>
                <w:tab w:val="left" w:pos="-284"/>
              </w:tabs>
              <w:spacing w:after="0" w:line="240" w:lineRule="auto"/>
              <w:ind w:left="20" w:right="34" w:hanging="20"/>
              <w:rPr>
                <w:rFonts w:cs="Times New Roman"/>
                <w:bCs/>
                <w:sz w:val="24"/>
                <w:szCs w:val="24"/>
                <w:lang w:eastAsia="ru-RU"/>
              </w:rPr>
            </w:pPr>
            <w:r>
              <w:rPr>
                <w:rFonts w:cs="Times New Roman"/>
                <w:bCs/>
                <w:sz w:val="24"/>
                <w:szCs w:val="24"/>
                <w:lang w:eastAsia="ru-RU"/>
              </w:rPr>
              <w:t xml:space="preserve">ОКЦ № 1 СибГУ Банка России//УФК по Новосибирской области г. Новосибирск </w:t>
            </w:r>
          </w:p>
          <w:p w:rsidR="00481585" w:rsidRDefault="00D4512F">
            <w:pPr>
              <w:keepNext/>
              <w:keepLines/>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Номер казначейского счета 03211643000000015113</w:t>
            </w:r>
          </w:p>
          <w:p w:rsidR="00481585" w:rsidRDefault="00D4512F">
            <w:pPr>
              <w:keepNext/>
              <w:keepLines/>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Номер единого казначейского счета 40102810445370000043</w:t>
            </w:r>
          </w:p>
          <w:p w:rsidR="00481585" w:rsidRDefault="00D4512F">
            <w:pPr>
              <w:keepNext/>
              <w:keepLines/>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БИК 015004950</w:t>
            </w:r>
          </w:p>
          <w:p w:rsidR="00481585" w:rsidRDefault="00D4512F">
            <w:pPr>
              <w:keepNext/>
              <w:keepLines/>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Лицевой счет </w:t>
            </w:r>
          </w:p>
          <w:p w:rsidR="00481585" w:rsidRDefault="00D4512F">
            <w:pPr>
              <w:keepNext/>
              <w:keepLines/>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03621777520</w:t>
            </w:r>
          </w:p>
          <w:p w:rsidR="00481585" w:rsidRDefault="00481585">
            <w:pPr>
              <w:pStyle w:val="13"/>
              <w:shd w:val="clear" w:color="auto" w:fill="auto"/>
              <w:tabs>
                <w:tab w:val="left" w:pos="-284"/>
              </w:tabs>
              <w:spacing w:before="0" w:after="0" w:line="283" w:lineRule="auto"/>
              <w:ind w:left="20" w:right="511" w:hanging="20"/>
              <w:rPr>
                <w:rFonts w:cs="Times New Roman"/>
                <w:bCs/>
                <w:sz w:val="24"/>
                <w:szCs w:val="24"/>
              </w:rPr>
            </w:pPr>
          </w:p>
          <w:p w:rsidR="00481585" w:rsidRDefault="00D4512F">
            <w:pPr>
              <w:pStyle w:val="13"/>
              <w:tabs>
                <w:tab w:val="left" w:pos="-284"/>
              </w:tabs>
              <w:spacing w:before="0" w:after="0" w:line="283" w:lineRule="auto"/>
              <w:ind w:left="20" w:right="511" w:hanging="20"/>
              <w:rPr>
                <w:rFonts w:cs="Times New Roman"/>
                <w:bCs/>
                <w:sz w:val="24"/>
                <w:szCs w:val="24"/>
                <w:lang w:eastAsia="ru-RU"/>
              </w:rPr>
            </w:pPr>
            <w:r>
              <w:rPr>
                <w:rFonts w:cs="Times New Roman"/>
                <w:bCs/>
                <w:sz w:val="24"/>
                <w:szCs w:val="24"/>
                <w:lang w:eastAsia="ru-RU"/>
              </w:rPr>
              <w:t>Заместитель начальника Департамента – начальник отдела экономики, администрирования доходов, бюджетной отчетности и закупок</w:t>
            </w:r>
          </w:p>
          <w:p w:rsidR="00481585" w:rsidRDefault="00481585">
            <w:pPr>
              <w:pStyle w:val="13"/>
              <w:tabs>
                <w:tab w:val="left" w:pos="-284"/>
              </w:tabs>
              <w:spacing w:before="0" w:after="0" w:line="283" w:lineRule="auto"/>
              <w:ind w:left="20" w:right="511" w:hanging="20"/>
              <w:rPr>
                <w:rFonts w:cs="Times New Roman"/>
                <w:bCs/>
                <w:sz w:val="24"/>
                <w:szCs w:val="24"/>
                <w:lang w:eastAsia="ru-RU"/>
              </w:rPr>
            </w:pPr>
          </w:p>
          <w:p w:rsidR="00481585" w:rsidRDefault="00481585">
            <w:pPr>
              <w:pStyle w:val="13"/>
              <w:tabs>
                <w:tab w:val="left" w:pos="-284"/>
              </w:tabs>
              <w:spacing w:before="0" w:after="0" w:line="283" w:lineRule="auto"/>
              <w:ind w:left="20" w:right="511" w:hanging="20"/>
              <w:rPr>
                <w:rFonts w:cs="Times New Roman"/>
                <w:bCs/>
                <w:sz w:val="24"/>
                <w:szCs w:val="24"/>
                <w:lang w:eastAsia="ru-RU"/>
              </w:rPr>
            </w:pPr>
          </w:p>
          <w:p w:rsidR="00481585" w:rsidRDefault="00481585">
            <w:pPr>
              <w:pStyle w:val="13"/>
              <w:tabs>
                <w:tab w:val="left" w:pos="-284"/>
              </w:tabs>
              <w:spacing w:before="0" w:after="0" w:line="283" w:lineRule="auto"/>
              <w:ind w:left="20" w:right="511" w:hanging="20"/>
              <w:rPr>
                <w:rFonts w:cs="Times New Roman"/>
                <w:bCs/>
                <w:sz w:val="24"/>
                <w:szCs w:val="24"/>
                <w:lang w:eastAsia="ru-RU"/>
              </w:rPr>
            </w:pPr>
          </w:p>
          <w:p w:rsidR="00481585" w:rsidRDefault="00D4512F">
            <w:pPr>
              <w:pStyle w:val="13"/>
              <w:tabs>
                <w:tab w:val="left" w:pos="-284"/>
              </w:tabs>
              <w:spacing w:before="0" w:after="0" w:line="283" w:lineRule="auto"/>
              <w:ind w:left="20" w:right="511" w:hanging="20"/>
              <w:rPr>
                <w:rFonts w:cs="Times New Roman"/>
                <w:bCs/>
                <w:sz w:val="24"/>
                <w:szCs w:val="24"/>
                <w:lang w:eastAsia="ru-RU"/>
              </w:rPr>
            </w:pPr>
            <w:r>
              <w:rPr>
                <w:rFonts w:cs="Times New Roman"/>
                <w:bCs/>
                <w:sz w:val="24"/>
                <w:szCs w:val="24"/>
                <w:lang w:eastAsia="ru-RU"/>
              </w:rPr>
              <w:t xml:space="preserve"> _____________________/Мартюшева К.Н./</w:t>
            </w:r>
          </w:p>
          <w:p w:rsidR="00481585" w:rsidRDefault="00481585">
            <w:pPr>
              <w:pStyle w:val="13"/>
              <w:tabs>
                <w:tab w:val="left" w:pos="-284"/>
              </w:tabs>
              <w:spacing w:before="0" w:after="0" w:line="283" w:lineRule="auto"/>
              <w:ind w:left="20" w:right="511" w:hanging="20"/>
              <w:rPr>
                <w:rFonts w:cs="Times New Roman"/>
                <w:bCs/>
                <w:sz w:val="24"/>
                <w:szCs w:val="24"/>
                <w:lang w:eastAsia="ru-RU"/>
              </w:rPr>
            </w:pPr>
          </w:p>
          <w:p w:rsidR="00481585" w:rsidRDefault="00D4512F">
            <w:pPr>
              <w:pStyle w:val="13"/>
              <w:shd w:val="clear" w:color="auto" w:fill="auto"/>
              <w:tabs>
                <w:tab w:val="left" w:pos="-284"/>
              </w:tabs>
              <w:spacing w:before="0" w:after="0" w:line="283" w:lineRule="auto"/>
              <w:ind w:left="20" w:right="511" w:hanging="20"/>
              <w:rPr>
                <w:rFonts w:cs="Times New Roman"/>
                <w:bCs/>
                <w:sz w:val="24"/>
                <w:szCs w:val="24"/>
                <w:lang w:eastAsia="ru-RU"/>
              </w:rPr>
            </w:pPr>
            <w:r>
              <w:rPr>
                <w:rFonts w:cs="Times New Roman"/>
                <w:bCs/>
                <w:sz w:val="24"/>
                <w:szCs w:val="24"/>
                <w:lang w:eastAsia="ru-RU"/>
              </w:rPr>
              <w:t>«___»________________2026 г.</w:t>
            </w:r>
          </w:p>
          <w:p w:rsidR="00481585" w:rsidRDefault="00D4512F">
            <w:pPr>
              <w:pStyle w:val="13"/>
              <w:shd w:val="clear" w:color="auto" w:fill="auto"/>
              <w:tabs>
                <w:tab w:val="left" w:pos="-284"/>
              </w:tabs>
              <w:spacing w:before="0" w:after="0" w:line="283" w:lineRule="auto"/>
              <w:ind w:left="20" w:right="511" w:hanging="20"/>
              <w:rPr>
                <w:rFonts w:cs="Times New Roman"/>
                <w:bCs/>
                <w:sz w:val="24"/>
                <w:szCs w:val="24"/>
                <w:lang w:eastAsia="ru-RU"/>
              </w:rPr>
            </w:pPr>
            <w:r>
              <w:rPr>
                <w:rFonts w:cs="Times New Roman"/>
                <w:bCs/>
                <w:sz w:val="24"/>
                <w:szCs w:val="24"/>
                <w:lang w:eastAsia="ru-RU"/>
              </w:rPr>
              <w:t>М.П.</w:t>
            </w:r>
          </w:p>
        </w:tc>
        <w:tc>
          <w:tcPr>
            <w:tcW w:w="4678" w:type="dxa"/>
            <w:shd w:val="clear" w:color="auto" w:fill="auto"/>
          </w:tcPr>
          <w:p w:rsidR="00481585" w:rsidRDefault="00D4512F">
            <w:pPr>
              <w:spacing w:after="0" w:line="283"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481585">
            <w:pPr>
              <w:spacing w:after="0" w:line="240" w:lineRule="auto"/>
              <w:rPr>
                <w:rFonts w:ascii="Times New Roman" w:eastAsia="Times New Roman" w:hAnsi="Times New Roman" w:cs="Times New Roman"/>
                <w:sz w:val="24"/>
                <w:szCs w:val="24"/>
              </w:rPr>
            </w:pPr>
          </w:p>
          <w:p w:rsidR="00481585" w:rsidRDefault="00D451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 / _____________ /                                                                                                        </w:t>
            </w:r>
          </w:p>
          <w:p w:rsidR="00481585" w:rsidRDefault="00481585">
            <w:pPr>
              <w:shd w:val="clear" w:color="auto" w:fill="FFFFFF"/>
              <w:spacing w:after="0" w:line="259" w:lineRule="auto"/>
              <w:rPr>
                <w:rFonts w:ascii="Times New Roman" w:eastAsia="Times New Roman" w:hAnsi="Times New Roman" w:cs="Times New Roman"/>
                <w:sz w:val="24"/>
                <w:szCs w:val="24"/>
              </w:rPr>
            </w:pPr>
          </w:p>
          <w:p w:rsidR="00481585" w:rsidRDefault="00D4512F">
            <w:pPr>
              <w:shd w:val="clear" w:color="auto" w:fill="FFFFFF"/>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_____________ 2026 г.</w:t>
            </w:r>
          </w:p>
          <w:p w:rsidR="00481585" w:rsidRDefault="00D4512F">
            <w:pPr>
              <w:pStyle w:val="13"/>
              <w:tabs>
                <w:tab w:val="left" w:pos="-284"/>
              </w:tabs>
              <w:spacing w:before="0" w:after="0" w:line="283" w:lineRule="auto"/>
              <w:ind w:left="20" w:right="34" w:hanging="20"/>
              <w:rPr>
                <w:rFonts w:cs="Times New Roman"/>
                <w:bCs/>
                <w:sz w:val="24"/>
                <w:szCs w:val="24"/>
                <w:lang w:eastAsia="ru-RU"/>
              </w:rPr>
            </w:pPr>
            <w:r>
              <w:rPr>
                <w:rFonts w:cs="Times New Roman"/>
                <w:sz w:val="24"/>
                <w:szCs w:val="24"/>
              </w:rPr>
              <w:t>М.П.</w:t>
            </w:r>
          </w:p>
        </w:tc>
      </w:tr>
    </w:tbl>
    <w:p w:rsidR="00481585" w:rsidRDefault="00481585">
      <w:pPr>
        <w:keepNext/>
        <w:tabs>
          <w:tab w:val="left" w:pos="7309"/>
          <w:tab w:val="left" w:pos="9853"/>
        </w:tabs>
        <w:spacing w:after="0" w:line="240" w:lineRule="auto"/>
        <w:outlineLvl w:val="5"/>
        <w:rPr>
          <w:rFonts w:ascii="Times New Roman" w:eastAsia="Times New Roman" w:hAnsi="Times New Roman" w:cs="Times New Roman"/>
          <w:sz w:val="24"/>
          <w:szCs w:val="24"/>
          <w:lang w:eastAsia="ru-RU"/>
        </w:rPr>
      </w:pPr>
    </w:p>
    <w:tbl>
      <w:tblPr>
        <w:tblW w:w="9625" w:type="dxa"/>
        <w:tblLayout w:type="fixed"/>
        <w:tblLook w:val="0000" w:firstRow="0" w:lastRow="0" w:firstColumn="0" w:lastColumn="0" w:noHBand="0" w:noVBand="0"/>
      </w:tblPr>
      <w:tblGrid>
        <w:gridCol w:w="5103"/>
        <w:gridCol w:w="4522"/>
      </w:tblGrid>
      <w:tr w:rsidR="00481585">
        <w:trPr>
          <w:trHeight w:val="981"/>
        </w:trPr>
        <w:tc>
          <w:tcPr>
            <w:tcW w:w="5103" w:type="dxa"/>
          </w:tcPr>
          <w:p w:rsidR="00481585" w:rsidRDefault="00481585">
            <w:pPr>
              <w:spacing w:after="0" w:line="240" w:lineRule="auto"/>
              <w:rPr>
                <w:rFonts w:ascii="Times New Roman" w:eastAsia="Times New Roman" w:hAnsi="Times New Roman" w:cs="Times New Roman"/>
                <w:sz w:val="24"/>
                <w:szCs w:val="24"/>
                <w:lang w:eastAsia="ru-RU"/>
              </w:rPr>
            </w:pPr>
          </w:p>
        </w:tc>
        <w:tc>
          <w:tcPr>
            <w:tcW w:w="4522" w:type="dxa"/>
          </w:tcPr>
          <w:p w:rsidR="00171185" w:rsidRDefault="00171185">
            <w:pPr>
              <w:tabs>
                <w:tab w:val="left" w:pos="1345"/>
              </w:tabs>
              <w:spacing w:after="0" w:line="240" w:lineRule="auto"/>
              <w:rPr>
                <w:rFonts w:ascii="Times New Roman" w:eastAsia="Times New Roman" w:hAnsi="Times New Roman" w:cs="Times New Roman"/>
                <w:sz w:val="24"/>
                <w:szCs w:val="24"/>
                <w:lang w:eastAsia="ru-RU"/>
              </w:rPr>
            </w:pPr>
          </w:p>
        </w:tc>
      </w:tr>
    </w:tbl>
    <w:p w:rsidR="00481585" w:rsidRDefault="00481585">
      <w:pPr>
        <w:spacing w:after="0" w:line="240" w:lineRule="auto"/>
      </w:pPr>
    </w:p>
    <w:p w:rsidR="00481585" w:rsidRDefault="00D4512F">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Приложение №1</w:t>
      </w:r>
    </w:p>
    <w:p w:rsidR="00481585" w:rsidRDefault="00D4512F">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 к Договору№___/2026-Е </w:t>
      </w:r>
    </w:p>
    <w:p w:rsidR="00481585" w:rsidRDefault="00D4512F">
      <w:pPr>
        <w:spacing w:line="240" w:lineRule="auto"/>
        <w:contextualSpacing/>
        <w:jc w:val="right"/>
        <w:rPr>
          <w:rFonts w:ascii="Times New Roman" w:hAnsi="Times New Roman" w:cs="Times New Roman"/>
          <w:color w:val="FF0000"/>
          <w:sz w:val="24"/>
          <w:szCs w:val="24"/>
        </w:rPr>
      </w:pPr>
      <w:r>
        <w:rPr>
          <w:rFonts w:ascii="Times New Roman" w:hAnsi="Times New Roman" w:cs="Times New Roman"/>
          <w:sz w:val="24"/>
          <w:szCs w:val="24"/>
        </w:rPr>
        <w:t>от «___»____________2026 г.</w:t>
      </w:r>
    </w:p>
    <w:p w:rsidR="00481585" w:rsidRDefault="00481585">
      <w:pPr>
        <w:spacing w:line="240" w:lineRule="auto"/>
        <w:contextualSpacing/>
        <w:jc w:val="both"/>
        <w:rPr>
          <w:rFonts w:ascii="Times New Roman" w:hAnsi="Times New Roman" w:cs="Times New Roman"/>
          <w:sz w:val="24"/>
          <w:szCs w:val="24"/>
        </w:rPr>
      </w:pPr>
    </w:p>
    <w:p w:rsidR="00481585" w:rsidRDefault="00D4512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Спецификация</w:t>
      </w:r>
    </w:p>
    <w:p w:rsidR="00481585" w:rsidRDefault="00481585">
      <w:pPr>
        <w:spacing w:line="240" w:lineRule="auto"/>
        <w:contextualSpacing/>
        <w:jc w:val="center"/>
        <w:rPr>
          <w:rFonts w:ascii="Times New Roman" w:hAnsi="Times New Roman" w:cs="Times New Roman"/>
          <w:sz w:val="24"/>
          <w:szCs w:val="24"/>
        </w:rPr>
      </w:pPr>
    </w:p>
    <w:tbl>
      <w:tblPr>
        <w:tblpPr w:leftFromText="180" w:rightFromText="180" w:bottomFromText="160" w:vertAnchor="text" w:tblpXSpec="center" w:tblpY="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3611"/>
        <w:gridCol w:w="1276"/>
        <w:gridCol w:w="1277"/>
        <w:gridCol w:w="963"/>
        <w:gridCol w:w="1540"/>
        <w:gridCol w:w="1323"/>
      </w:tblGrid>
      <w:tr w:rsidR="00481585">
        <w:trPr>
          <w:trHeight w:val="277"/>
        </w:trPr>
        <w:tc>
          <w:tcPr>
            <w:tcW w:w="608" w:type="dxa"/>
            <w:tcBorders>
              <w:top w:val="single" w:sz="4" w:space="0" w:color="auto"/>
              <w:left w:val="single" w:sz="4" w:space="0" w:color="auto"/>
              <w:right w:val="single" w:sz="4" w:space="0" w:color="auto"/>
            </w:tcBorders>
          </w:tcPr>
          <w:p w:rsidR="00481585" w:rsidRDefault="00D4512F">
            <w:pPr>
              <w:spacing w:after="0" w:line="0"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611" w:type="dxa"/>
            <w:tcBorders>
              <w:top w:val="single" w:sz="4" w:space="0" w:color="auto"/>
              <w:left w:val="single" w:sz="4" w:space="0" w:color="auto"/>
              <w:bottom w:val="single" w:sz="4" w:space="0" w:color="auto"/>
              <w:right w:val="single" w:sz="4" w:space="0" w:color="auto"/>
            </w:tcBorders>
          </w:tcPr>
          <w:p w:rsidR="00481585" w:rsidRDefault="00D4512F">
            <w:pPr>
              <w:spacing w:after="0" w:line="0"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w:t>
            </w:r>
          </w:p>
        </w:tc>
        <w:tc>
          <w:tcPr>
            <w:tcW w:w="1276" w:type="dxa"/>
            <w:tcBorders>
              <w:top w:val="single" w:sz="4" w:space="0" w:color="auto"/>
              <w:left w:val="single" w:sz="4" w:space="0" w:color="auto"/>
              <w:right w:val="single" w:sz="4" w:space="0" w:color="auto"/>
            </w:tcBorders>
          </w:tcPr>
          <w:p w:rsidR="00481585" w:rsidRDefault="00D4512F">
            <w:pPr>
              <w:spacing w:after="0" w:line="0"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Место поставки</w:t>
            </w:r>
          </w:p>
        </w:tc>
        <w:tc>
          <w:tcPr>
            <w:tcW w:w="1277" w:type="dxa"/>
            <w:tcBorders>
              <w:top w:val="single" w:sz="4" w:space="0" w:color="auto"/>
              <w:left w:val="single" w:sz="4" w:space="0" w:color="auto"/>
              <w:right w:val="single" w:sz="4" w:space="0" w:color="auto"/>
            </w:tcBorders>
          </w:tcPr>
          <w:p w:rsidR="00481585" w:rsidRDefault="00D4512F">
            <w:pPr>
              <w:spacing w:after="0" w:line="0"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Ед. изм.</w:t>
            </w:r>
          </w:p>
        </w:tc>
        <w:tc>
          <w:tcPr>
            <w:tcW w:w="963" w:type="dxa"/>
            <w:tcBorders>
              <w:top w:val="single" w:sz="4" w:space="0" w:color="auto"/>
              <w:left w:val="single" w:sz="4" w:space="0" w:color="auto"/>
              <w:bottom w:val="single" w:sz="4" w:space="0" w:color="auto"/>
              <w:right w:val="single" w:sz="4" w:space="0" w:color="auto"/>
            </w:tcBorders>
          </w:tcPr>
          <w:p w:rsidR="00481585" w:rsidRDefault="00D4512F">
            <w:pPr>
              <w:spacing w:after="0" w:line="0"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w:t>
            </w:r>
          </w:p>
        </w:tc>
        <w:tc>
          <w:tcPr>
            <w:tcW w:w="1540" w:type="dxa"/>
            <w:tcBorders>
              <w:top w:val="single" w:sz="4" w:space="0" w:color="auto"/>
              <w:left w:val="single" w:sz="4" w:space="0" w:color="auto"/>
              <w:right w:val="single" w:sz="4" w:space="0" w:color="auto"/>
            </w:tcBorders>
          </w:tcPr>
          <w:p w:rsidR="00481585" w:rsidRDefault="00D4512F">
            <w:pPr>
              <w:spacing w:after="0" w:line="0"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Цена за ед. изм., руб. с/без НДС</w:t>
            </w:r>
          </w:p>
        </w:tc>
        <w:tc>
          <w:tcPr>
            <w:tcW w:w="1323" w:type="dxa"/>
            <w:tcBorders>
              <w:top w:val="single" w:sz="4" w:space="0" w:color="auto"/>
              <w:left w:val="single" w:sz="4" w:space="0" w:color="auto"/>
              <w:right w:val="single" w:sz="4" w:space="0" w:color="auto"/>
            </w:tcBorders>
          </w:tcPr>
          <w:p w:rsidR="00481585" w:rsidRDefault="00D4512F">
            <w:pPr>
              <w:spacing w:after="0" w:line="0"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Сумма, руб. с/без НДС</w:t>
            </w:r>
          </w:p>
        </w:tc>
      </w:tr>
      <w:tr w:rsidR="00481585">
        <w:trPr>
          <w:trHeight w:val="277"/>
        </w:trPr>
        <w:tc>
          <w:tcPr>
            <w:tcW w:w="10598" w:type="dxa"/>
            <w:gridSpan w:val="7"/>
            <w:tcBorders>
              <w:top w:val="single" w:sz="4" w:space="0" w:color="auto"/>
              <w:left w:val="single" w:sz="4" w:space="0" w:color="auto"/>
              <w:right w:val="single" w:sz="4" w:space="0" w:color="auto"/>
            </w:tcBorders>
          </w:tcPr>
          <w:p w:rsidR="00481585" w:rsidRDefault="00D4512F">
            <w:pPr>
              <w:spacing w:after="0" w:line="0"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Cs/>
                <w:color w:val="000000"/>
                <w:spacing w:val="-5"/>
                <w:sz w:val="24"/>
                <w:szCs w:val="24"/>
                <w:lang w:eastAsia="ar-SA"/>
              </w:rPr>
              <w:t>г. Екатеринбург, ул. Вайнера, 55</w:t>
            </w:r>
          </w:p>
        </w:tc>
      </w:tr>
      <w:tr w:rsidR="00481585">
        <w:trPr>
          <w:trHeight w:val="734"/>
        </w:trPr>
        <w:tc>
          <w:tcPr>
            <w:tcW w:w="608" w:type="dxa"/>
            <w:tcBorders>
              <w:top w:val="single" w:sz="4" w:space="0" w:color="auto"/>
              <w:left w:val="single" w:sz="4" w:space="0" w:color="auto"/>
              <w:bottom w:val="single" w:sz="4" w:space="0" w:color="auto"/>
              <w:right w:val="single" w:sz="4" w:space="0" w:color="auto"/>
            </w:tcBorders>
          </w:tcPr>
          <w:p w:rsidR="00481585" w:rsidRDefault="00D4512F">
            <w:pPr>
              <w:spacing w:after="0" w:line="0" w:lineRule="atLeast"/>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11" w:type="dxa"/>
            <w:tcBorders>
              <w:top w:val="single" w:sz="4" w:space="0" w:color="auto"/>
              <w:left w:val="single" w:sz="4" w:space="0" w:color="auto"/>
              <w:bottom w:val="single" w:sz="4" w:space="0" w:color="auto"/>
              <w:right w:val="single" w:sz="4" w:space="0" w:color="auto"/>
            </w:tcBorders>
          </w:tcPr>
          <w:p w:rsidR="00481585" w:rsidRDefault="00D4512F">
            <w:pPr>
              <w:spacing w:after="0" w:line="0" w:lineRule="atLeast"/>
              <w:contextualSpacing/>
            </w:pPr>
            <w:r>
              <w:rPr>
                <w:rFonts w:ascii="Times New Roman" w:eastAsia="Times New Roman" w:hAnsi="Times New Roman" w:cs="Times New Roman"/>
                <w:sz w:val="24"/>
                <w:szCs w:val="24"/>
              </w:rPr>
              <w:t>Рулонные шторы Зебра Бентин,2050х2350 мм</w:t>
            </w:r>
          </w:p>
          <w:p w:rsidR="0043733D" w:rsidRDefault="00D4512F">
            <w:pPr>
              <w:spacing w:after="0" w:line="0" w:lineRule="atLeast"/>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Стандарт коричневый</w:t>
            </w:r>
          </w:p>
        </w:tc>
        <w:tc>
          <w:tcPr>
            <w:tcW w:w="1276" w:type="dxa"/>
            <w:tcBorders>
              <w:top w:val="single" w:sz="4" w:space="0" w:color="auto"/>
              <w:left w:val="single" w:sz="4" w:space="0" w:color="auto"/>
              <w:bottom w:val="single" w:sz="4" w:space="0" w:color="auto"/>
              <w:right w:val="single" w:sz="4" w:space="0" w:color="auto"/>
            </w:tcBorders>
            <w:vAlign w:val="center"/>
          </w:tcPr>
          <w:p w:rsidR="00481585" w:rsidRDefault="00D4512F">
            <w:pPr>
              <w:spacing w:after="0" w:line="0" w:lineRule="atLeast"/>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каб.233</w:t>
            </w:r>
          </w:p>
        </w:tc>
        <w:tc>
          <w:tcPr>
            <w:tcW w:w="1277" w:type="dxa"/>
            <w:tcBorders>
              <w:top w:val="single" w:sz="4" w:space="0" w:color="auto"/>
              <w:left w:val="single" w:sz="4" w:space="0" w:color="auto"/>
              <w:bottom w:val="single" w:sz="4" w:space="0" w:color="auto"/>
              <w:right w:val="single" w:sz="4" w:space="0" w:color="auto"/>
            </w:tcBorders>
            <w:vAlign w:val="center"/>
          </w:tcPr>
          <w:p w:rsidR="00481585" w:rsidRDefault="00D4512F">
            <w:pPr>
              <w:spacing w:after="0" w:line="0" w:lineRule="atLeast"/>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tc>
        <w:tc>
          <w:tcPr>
            <w:tcW w:w="963" w:type="dxa"/>
            <w:tcBorders>
              <w:top w:val="single" w:sz="4" w:space="0" w:color="auto"/>
              <w:left w:val="single" w:sz="4" w:space="0" w:color="auto"/>
              <w:bottom w:val="single" w:sz="4" w:space="0" w:color="auto"/>
              <w:right w:val="single" w:sz="4" w:space="0" w:color="auto"/>
            </w:tcBorders>
            <w:vAlign w:val="center"/>
          </w:tcPr>
          <w:p w:rsidR="00481585" w:rsidRDefault="00D4512F">
            <w:pPr>
              <w:spacing w:after="0" w:line="0" w:lineRule="atLeast"/>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0" w:type="dxa"/>
            <w:tcBorders>
              <w:top w:val="single" w:sz="4" w:space="0" w:color="auto"/>
              <w:left w:val="single" w:sz="4" w:space="0" w:color="auto"/>
              <w:bottom w:val="single" w:sz="4" w:space="0" w:color="auto"/>
              <w:right w:val="single" w:sz="4" w:space="0" w:color="auto"/>
            </w:tcBorders>
            <w:vAlign w:val="center"/>
          </w:tcPr>
          <w:p w:rsidR="00481585" w:rsidRDefault="00481585">
            <w:pPr>
              <w:spacing w:after="0" w:line="0" w:lineRule="atLeast"/>
              <w:contextualSpacing/>
              <w:jc w:val="center"/>
              <w:rPr>
                <w:rFonts w:ascii="Times New Roman" w:eastAsia="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81585" w:rsidRDefault="00481585">
            <w:pPr>
              <w:spacing w:after="0" w:line="0" w:lineRule="atLeast"/>
              <w:contextualSpacing/>
              <w:jc w:val="center"/>
              <w:rPr>
                <w:rFonts w:ascii="Times New Roman" w:eastAsia="Times New Roman" w:hAnsi="Times New Roman" w:cs="Times New Roman"/>
                <w:sz w:val="24"/>
                <w:szCs w:val="24"/>
              </w:rPr>
            </w:pPr>
          </w:p>
        </w:tc>
      </w:tr>
      <w:tr w:rsidR="0043733D">
        <w:trPr>
          <w:trHeight w:val="734"/>
        </w:trPr>
        <w:tc>
          <w:tcPr>
            <w:tcW w:w="608" w:type="dxa"/>
            <w:tcBorders>
              <w:top w:val="single" w:sz="4" w:space="0" w:color="auto"/>
              <w:left w:val="single" w:sz="4" w:space="0" w:color="auto"/>
              <w:bottom w:val="single" w:sz="4" w:space="0" w:color="auto"/>
              <w:right w:val="single" w:sz="4" w:space="0" w:color="auto"/>
            </w:tcBorders>
          </w:tcPr>
          <w:p w:rsidR="0043733D" w:rsidRDefault="0043733D">
            <w:pPr>
              <w:spacing w:after="0" w:line="0" w:lineRule="atLeast"/>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11" w:type="dxa"/>
            <w:tcBorders>
              <w:top w:val="single" w:sz="4" w:space="0" w:color="auto"/>
              <w:left w:val="single" w:sz="4" w:space="0" w:color="auto"/>
              <w:bottom w:val="single" w:sz="4" w:space="0" w:color="auto"/>
              <w:right w:val="single" w:sz="4" w:space="0" w:color="auto"/>
            </w:tcBorders>
          </w:tcPr>
          <w:p w:rsidR="00D4512F" w:rsidRDefault="00D4512F" w:rsidP="00D4512F">
            <w:pPr>
              <w:spacing w:after="0" w:line="0" w:lineRule="atLeast"/>
              <w:contextualSpacing/>
            </w:pPr>
            <w:r>
              <w:rPr>
                <w:rFonts w:ascii="Times New Roman" w:eastAsia="Times New Roman" w:hAnsi="Times New Roman" w:cs="Times New Roman"/>
                <w:sz w:val="24"/>
                <w:szCs w:val="24"/>
              </w:rPr>
              <w:t>Рулонные шторы Зебра Бентин,2005х2350 мм</w:t>
            </w:r>
          </w:p>
          <w:p w:rsidR="0043733D" w:rsidRDefault="00D4512F" w:rsidP="00D4512F">
            <w:pPr>
              <w:spacing w:after="0" w:line="0" w:lineRule="atLeast"/>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Стандарт коричневый</w:t>
            </w:r>
          </w:p>
        </w:tc>
        <w:tc>
          <w:tcPr>
            <w:tcW w:w="1276" w:type="dxa"/>
            <w:tcBorders>
              <w:top w:val="single" w:sz="4" w:space="0" w:color="auto"/>
              <w:left w:val="single" w:sz="4" w:space="0" w:color="auto"/>
              <w:bottom w:val="single" w:sz="4" w:space="0" w:color="auto"/>
              <w:right w:val="single" w:sz="4" w:space="0" w:color="auto"/>
            </w:tcBorders>
            <w:vAlign w:val="center"/>
          </w:tcPr>
          <w:p w:rsidR="0043733D" w:rsidRDefault="00D4512F">
            <w:pPr>
              <w:spacing w:after="0" w:line="0" w:lineRule="atLeast"/>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каб.233</w:t>
            </w:r>
          </w:p>
        </w:tc>
        <w:tc>
          <w:tcPr>
            <w:tcW w:w="1277" w:type="dxa"/>
            <w:tcBorders>
              <w:top w:val="single" w:sz="4" w:space="0" w:color="auto"/>
              <w:left w:val="single" w:sz="4" w:space="0" w:color="auto"/>
              <w:bottom w:val="single" w:sz="4" w:space="0" w:color="auto"/>
              <w:right w:val="single" w:sz="4" w:space="0" w:color="auto"/>
            </w:tcBorders>
            <w:vAlign w:val="center"/>
          </w:tcPr>
          <w:p w:rsidR="0043733D" w:rsidRDefault="00D4512F">
            <w:pPr>
              <w:spacing w:after="0" w:line="0" w:lineRule="atLeast"/>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tc>
        <w:tc>
          <w:tcPr>
            <w:tcW w:w="963" w:type="dxa"/>
            <w:tcBorders>
              <w:top w:val="single" w:sz="4" w:space="0" w:color="auto"/>
              <w:left w:val="single" w:sz="4" w:space="0" w:color="auto"/>
              <w:bottom w:val="single" w:sz="4" w:space="0" w:color="auto"/>
              <w:right w:val="single" w:sz="4" w:space="0" w:color="auto"/>
            </w:tcBorders>
            <w:vAlign w:val="center"/>
          </w:tcPr>
          <w:p w:rsidR="0043733D" w:rsidRDefault="00D4512F">
            <w:pPr>
              <w:spacing w:after="0" w:line="0" w:lineRule="atLeast"/>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0" w:type="dxa"/>
            <w:tcBorders>
              <w:top w:val="single" w:sz="4" w:space="0" w:color="auto"/>
              <w:left w:val="single" w:sz="4" w:space="0" w:color="auto"/>
              <w:bottom w:val="single" w:sz="4" w:space="0" w:color="auto"/>
              <w:right w:val="single" w:sz="4" w:space="0" w:color="auto"/>
            </w:tcBorders>
            <w:vAlign w:val="center"/>
          </w:tcPr>
          <w:p w:rsidR="0043733D" w:rsidRDefault="0043733D">
            <w:pPr>
              <w:spacing w:after="0" w:line="0" w:lineRule="atLeast"/>
              <w:contextualSpacing/>
              <w:jc w:val="center"/>
              <w:rPr>
                <w:rFonts w:ascii="Times New Roman" w:eastAsia="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3733D" w:rsidRDefault="0043733D">
            <w:pPr>
              <w:spacing w:after="0" w:line="0" w:lineRule="atLeast"/>
              <w:contextualSpacing/>
              <w:jc w:val="center"/>
              <w:rPr>
                <w:rFonts w:ascii="Times New Roman" w:eastAsia="Times New Roman" w:hAnsi="Times New Roman" w:cs="Times New Roman"/>
                <w:sz w:val="24"/>
                <w:szCs w:val="24"/>
              </w:rPr>
            </w:pPr>
          </w:p>
        </w:tc>
      </w:tr>
    </w:tbl>
    <w:p w:rsidR="00481585" w:rsidRDefault="00481585">
      <w:pPr>
        <w:spacing w:line="240" w:lineRule="auto"/>
        <w:contextualSpacing/>
        <w:jc w:val="center"/>
        <w:rPr>
          <w:rFonts w:ascii="Times New Roman" w:hAnsi="Times New Roman" w:cs="Times New Roman"/>
          <w:sz w:val="24"/>
          <w:szCs w:val="24"/>
        </w:rPr>
      </w:pPr>
    </w:p>
    <w:p w:rsidR="00481585" w:rsidRDefault="00481585">
      <w:pPr>
        <w:spacing w:line="240" w:lineRule="auto"/>
        <w:contextualSpacing/>
        <w:jc w:val="center"/>
        <w:rPr>
          <w:rFonts w:ascii="Times New Roman" w:hAnsi="Times New Roman" w:cs="Times New Roman"/>
          <w:sz w:val="24"/>
          <w:szCs w:val="24"/>
        </w:rPr>
      </w:pPr>
    </w:p>
    <w:p w:rsidR="00481585" w:rsidRDefault="00481585">
      <w:pPr>
        <w:spacing w:line="240" w:lineRule="auto"/>
        <w:contextualSpacing/>
        <w:jc w:val="center"/>
        <w:rPr>
          <w:rFonts w:ascii="Times New Roman" w:hAnsi="Times New Roman" w:cs="Times New Roman"/>
          <w:sz w:val="24"/>
          <w:szCs w:val="24"/>
        </w:rPr>
      </w:pPr>
    </w:p>
    <w:p w:rsidR="00481585" w:rsidRDefault="00D4512F">
      <w:pPr>
        <w:tabs>
          <w:tab w:val="left" w:pos="495"/>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t>Всего наименований 2 на сумму _______(_______________) рублей 00 копеек, с /без НДС.</w:t>
      </w:r>
    </w:p>
    <w:p w:rsidR="00481585" w:rsidRDefault="00481585">
      <w:pPr>
        <w:tabs>
          <w:tab w:val="left" w:pos="495"/>
        </w:tabs>
        <w:spacing w:line="240" w:lineRule="auto"/>
        <w:contextualSpacing/>
        <w:rPr>
          <w:rFonts w:ascii="Times New Roman" w:hAnsi="Times New Roman" w:cs="Times New Roman"/>
          <w:sz w:val="24"/>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81585">
        <w:tc>
          <w:tcPr>
            <w:tcW w:w="4672" w:type="dxa"/>
          </w:tcPr>
          <w:p w:rsidR="00481585" w:rsidRDefault="00D4512F">
            <w:pPr>
              <w:spacing w:line="240" w:lineRule="atLeast"/>
              <w:contextualSpacing/>
              <w:rPr>
                <w:rFonts w:ascii="Times New Roman" w:hAnsi="Times New Roman" w:cs="Times New Roman"/>
                <w:b/>
                <w:sz w:val="24"/>
                <w:szCs w:val="24"/>
              </w:rPr>
            </w:pPr>
            <w:r>
              <w:rPr>
                <w:rFonts w:ascii="Times New Roman" w:hAnsi="Times New Roman" w:cs="Times New Roman"/>
                <w:b/>
                <w:sz w:val="24"/>
                <w:szCs w:val="24"/>
              </w:rPr>
              <w:t>Заказчик:</w:t>
            </w:r>
          </w:p>
          <w:p w:rsidR="00481585" w:rsidRDefault="00D4512F">
            <w:pPr>
              <w:pStyle w:val="13"/>
              <w:tabs>
                <w:tab w:val="left" w:pos="-284"/>
              </w:tabs>
              <w:spacing w:before="0" w:after="0" w:line="283" w:lineRule="auto"/>
              <w:ind w:left="20" w:right="511" w:hanging="20"/>
              <w:rPr>
                <w:rFonts w:cs="Times New Roman"/>
                <w:bCs/>
                <w:sz w:val="24"/>
                <w:szCs w:val="24"/>
                <w:lang w:eastAsia="ru-RU"/>
              </w:rPr>
            </w:pPr>
            <w:r>
              <w:rPr>
                <w:rFonts w:cs="Times New Roman"/>
                <w:bCs/>
                <w:sz w:val="24"/>
                <w:szCs w:val="24"/>
                <w:lang w:eastAsia="ru-RU"/>
              </w:rPr>
              <w:t>Заместитель начальника Департамента – начальник отдела экономики, администрирования доходов, бюджетной отчетности и закупок</w:t>
            </w:r>
          </w:p>
          <w:p w:rsidR="00481585" w:rsidRDefault="00481585">
            <w:pPr>
              <w:spacing w:line="240" w:lineRule="atLeast"/>
              <w:contextualSpacing/>
              <w:jc w:val="both"/>
              <w:rPr>
                <w:rFonts w:ascii="Times New Roman" w:hAnsi="Times New Roman" w:cs="Times New Roman"/>
                <w:sz w:val="24"/>
                <w:szCs w:val="24"/>
              </w:rPr>
            </w:pPr>
          </w:p>
          <w:p w:rsidR="00481585" w:rsidRDefault="00D4512F">
            <w:pPr>
              <w:spacing w:line="24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481585" w:rsidRDefault="00D4512F">
            <w:pPr>
              <w:spacing w:line="24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481585" w:rsidRDefault="00D4512F">
            <w:pPr>
              <w:pStyle w:val="13"/>
              <w:tabs>
                <w:tab w:val="left" w:pos="-284"/>
              </w:tabs>
              <w:spacing w:before="0" w:after="0" w:line="283" w:lineRule="auto"/>
              <w:ind w:left="20" w:right="511" w:hanging="20"/>
              <w:rPr>
                <w:rFonts w:cs="Times New Roman"/>
                <w:bCs/>
                <w:sz w:val="24"/>
                <w:szCs w:val="24"/>
                <w:lang w:eastAsia="ru-RU"/>
              </w:rPr>
            </w:pPr>
            <w:r>
              <w:rPr>
                <w:rFonts w:cs="Times New Roman"/>
                <w:bCs/>
                <w:sz w:val="24"/>
                <w:szCs w:val="24"/>
                <w:lang w:eastAsia="ru-RU"/>
              </w:rPr>
              <w:t>_________________/Мартюшева К.Н./</w:t>
            </w:r>
          </w:p>
          <w:p w:rsidR="00481585" w:rsidRDefault="00481585">
            <w:pPr>
              <w:pStyle w:val="13"/>
              <w:tabs>
                <w:tab w:val="left" w:pos="-284"/>
              </w:tabs>
              <w:spacing w:before="0" w:after="0" w:line="283" w:lineRule="auto"/>
              <w:ind w:left="20" w:right="511" w:hanging="20"/>
              <w:rPr>
                <w:rFonts w:cs="Times New Roman"/>
                <w:bCs/>
                <w:sz w:val="24"/>
                <w:szCs w:val="24"/>
                <w:lang w:eastAsia="ru-RU"/>
              </w:rPr>
            </w:pPr>
          </w:p>
          <w:p w:rsidR="00481585" w:rsidRDefault="00D4512F">
            <w:pPr>
              <w:pStyle w:val="13"/>
              <w:shd w:val="clear" w:color="auto" w:fill="auto"/>
              <w:tabs>
                <w:tab w:val="left" w:pos="-284"/>
              </w:tabs>
              <w:spacing w:before="0" w:after="0" w:line="283" w:lineRule="auto"/>
              <w:ind w:left="20" w:right="511" w:hanging="20"/>
              <w:rPr>
                <w:rFonts w:cs="Times New Roman"/>
                <w:bCs/>
                <w:sz w:val="24"/>
                <w:szCs w:val="24"/>
                <w:lang w:eastAsia="ru-RU"/>
              </w:rPr>
            </w:pPr>
            <w:r>
              <w:rPr>
                <w:rFonts w:cs="Times New Roman"/>
                <w:bCs/>
                <w:sz w:val="24"/>
                <w:szCs w:val="24"/>
                <w:lang w:eastAsia="ru-RU"/>
              </w:rPr>
              <w:t>«___»________________2026 г.</w:t>
            </w:r>
          </w:p>
          <w:p w:rsidR="00481585" w:rsidRDefault="00D4512F">
            <w:pPr>
              <w:rPr>
                <w:rFonts w:ascii="Times New Roman" w:hAnsi="Times New Roman" w:cs="Times New Roman"/>
                <w:sz w:val="24"/>
                <w:szCs w:val="24"/>
              </w:rPr>
            </w:pPr>
            <w:r>
              <w:rPr>
                <w:rFonts w:ascii="Times New Roman" w:hAnsi="Times New Roman" w:cs="Times New Roman"/>
                <w:bCs/>
                <w:sz w:val="24"/>
                <w:szCs w:val="24"/>
                <w:lang w:eastAsia="ru-RU"/>
              </w:rPr>
              <w:t>М.П.</w:t>
            </w:r>
          </w:p>
        </w:tc>
        <w:tc>
          <w:tcPr>
            <w:tcW w:w="4673" w:type="dxa"/>
          </w:tcPr>
          <w:p w:rsidR="00481585" w:rsidRDefault="00D4512F">
            <w:pPr>
              <w:spacing w:line="240" w:lineRule="atLeast"/>
              <w:contextualSpacing/>
              <w:jc w:val="both"/>
              <w:rPr>
                <w:rFonts w:ascii="Times New Roman" w:hAnsi="Times New Roman" w:cs="Times New Roman"/>
                <w:b/>
                <w:sz w:val="24"/>
                <w:szCs w:val="24"/>
              </w:rPr>
            </w:pPr>
            <w:r>
              <w:rPr>
                <w:rFonts w:ascii="Times New Roman" w:hAnsi="Times New Roman" w:cs="Times New Roman"/>
                <w:b/>
                <w:sz w:val="24"/>
                <w:szCs w:val="24"/>
              </w:rPr>
              <w:t>Поставщик:</w:t>
            </w:r>
          </w:p>
          <w:p w:rsidR="00481585" w:rsidRDefault="00481585">
            <w:pPr>
              <w:spacing w:line="240" w:lineRule="atLeast"/>
              <w:contextualSpacing/>
              <w:jc w:val="both"/>
              <w:rPr>
                <w:rFonts w:ascii="Times New Roman" w:hAnsi="Times New Roman" w:cs="Times New Roman"/>
                <w:b/>
                <w:sz w:val="24"/>
                <w:szCs w:val="24"/>
              </w:rPr>
            </w:pPr>
          </w:p>
          <w:p w:rsidR="00481585" w:rsidRDefault="00481585">
            <w:pPr>
              <w:spacing w:line="240" w:lineRule="atLeast"/>
              <w:contextualSpacing/>
              <w:jc w:val="both"/>
              <w:rPr>
                <w:rFonts w:ascii="Times New Roman" w:hAnsi="Times New Roman" w:cs="Times New Roman"/>
                <w:b/>
                <w:sz w:val="24"/>
                <w:szCs w:val="24"/>
              </w:rPr>
            </w:pPr>
          </w:p>
          <w:p w:rsidR="00481585" w:rsidRDefault="00481585">
            <w:pPr>
              <w:spacing w:line="240" w:lineRule="atLeast"/>
              <w:contextualSpacing/>
              <w:jc w:val="both"/>
              <w:rPr>
                <w:rFonts w:ascii="Times New Roman" w:hAnsi="Times New Roman" w:cs="Times New Roman"/>
                <w:b/>
                <w:sz w:val="24"/>
                <w:szCs w:val="24"/>
              </w:rPr>
            </w:pPr>
          </w:p>
          <w:p w:rsidR="00481585" w:rsidRDefault="00481585">
            <w:pPr>
              <w:spacing w:line="240" w:lineRule="atLeast"/>
              <w:contextualSpacing/>
              <w:jc w:val="both"/>
              <w:rPr>
                <w:rFonts w:ascii="Times New Roman" w:hAnsi="Times New Roman" w:cs="Times New Roman"/>
                <w:b/>
                <w:sz w:val="24"/>
                <w:szCs w:val="24"/>
              </w:rPr>
            </w:pPr>
          </w:p>
          <w:p w:rsidR="00481585" w:rsidRDefault="00481585">
            <w:pPr>
              <w:spacing w:line="240" w:lineRule="atLeast"/>
              <w:contextualSpacing/>
              <w:jc w:val="both"/>
              <w:rPr>
                <w:rFonts w:ascii="Times New Roman" w:hAnsi="Times New Roman" w:cs="Times New Roman"/>
                <w:b/>
                <w:sz w:val="24"/>
                <w:szCs w:val="24"/>
              </w:rPr>
            </w:pPr>
          </w:p>
          <w:p w:rsidR="00481585" w:rsidRDefault="00481585">
            <w:pPr>
              <w:spacing w:line="240" w:lineRule="atLeast"/>
              <w:contextualSpacing/>
              <w:jc w:val="both"/>
              <w:rPr>
                <w:rFonts w:ascii="Times New Roman" w:hAnsi="Times New Roman" w:cs="Times New Roman"/>
                <w:b/>
                <w:sz w:val="24"/>
                <w:szCs w:val="24"/>
              </w:rPr>
            </w:pPr>
          </w:p>
          <w:p w:rsidR="00481585" w:rsidRDefault="00481585">
            <w:pPr>
              <w:spacing w:line="240" w:lineRule="atLeast"/>
              <w:contextualSpacing/>
              <w:jc w:val="both"/>
              <w:rPr>
                <w:rFonts w:ascii="Times New Roman" w:hAnsi="Times New Roman" w:cs="Times New Roman"/>
                <w:b/>
                <w:sz w:val="24"/>
                <w:szCs w:val="24"/>
              </w:rPr>
            </w:pPr>
          </w:p>
          <w:p w:rsidR="00481585" w:rsidRDefault="00D4512F">
            <w:pPr>
              <w:spacing w:line="24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
          <w:p w:rsidR="00481585" w:rsidRDefault="00D4512F">
            <w:pPr>
              <w:spacing w:line="240" w:lineRule="atLeast"/>
              <w:contextualSpacing/>
              <w:jc w:val="both"/>
              <w:rPr>
                <w:rFonts w:ascii="Times New Roman" w:hAnsi="Times New Roman" w:cs="Times New Roman"/>
                <w:b/>
                <w:sz w:val="24"/>
                <w:szCs w:val="24"/>
              </w:rPr>
            </w:pPr>
            <w:r>
              <w:rPr>
                <w:rFonts w:ascii="Times New Roman" w:hAnsi="Times New Roman" w:cs="Times New Roman"/>
                <w:b/>
                <w:sz w:val="24"/>
                <w:szCs w:val="24"/>
              </w:rPr>
              <w:t>________________</w:t>
            </w:r>
            <w:r>
              <w:rPr>
                <w:rFonts w:ascii="Times New Roman" w:eastAsia="Times New Roman" w:hAnsi="Times New Roman" w:cs="Times New Roman"/>
                <w:sz w:val="24"/>
                <w:szCs w:val="24"/>
              </w:rPr>
              <w:t xml:space="preserve">_ / _____________ /                                                                                                        </w:t>
            </w:r>
          </w:p>
          <w:p w:rsidR="00481585" w:rsidRDefault="00481585">
            <w:pPr>
              <w:shd w:val="clear" w:color="auto" w:fill="FFFFFF"/>
              <w:spacing w:line="259" w:lineRule="auto"/>
              <w:rPr>
                <w:rFonts w:ascii="Times New Roman" w:eastAsia="Times New Roman" w:hAnsi="Times New Roman" w:cs="Times New Roman"/>
                <w:sz w:val="24"/>
                <w:szCs w:val="24"/>
              </w:rPr>
            </w:pPr>
          </w:p>
          <w:p w:rsidR="00481585" w:rsidRDefault="00D4512F">
            <w:pPr>
              <w:shd w:val="clear" w:color="auto" w:fill="FFFFFF"/>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______________________ 2026 г.</w:t>
            </w:r>
          </w:p>
          <w:p w:rsidR="00481585" w:rsidRDefault="00D4512F">
            <w:pPr>
              <w:spacing w:line="240" w:lineRule="atLeast"/>
              <w:contextualSpacing/>
              <w:jc w:val="both"/>
              <w:rPr>
                <w:rFonts w:ascii="Times New Roman" w:hAnsi="Times New Roman" w:cs="Times New Roman"/>
                <w:sz w:val="24"/>
                <w:szCs w:val="24"/>
              </w:rPr>
            </w:pPr>
            <w:r>
              <w:rPr>
                <w:rFonts w:ascii="Times New Roman" w:hAnsi="Times New Roman" w:cs="Times New Roman"/>
                <w:sz w:val="24"/>
                <w:szCs w:val="24"/>
              </w:rPr>
              <w:t>М.П.</w:t>
            </w:r>
          </w:p>
        </w:tc>
      </w:tr>
    </w:tbl>
    <w:p w:rsidR="00481585" w:rsidRDefault="00481585">
      <w:pPr>
        <w:spacing w:line="240" w:lineRule="auto"/>
        <w:contextualSpacing/>
        <w:jc w:val="both"/>
        <w:rPr>
          <w:rFonts w:ascii="Times New Roman" w:hAnsi="Times New Roman" w:cs="Times New Roman"/>
          <w:sz w:val="24"/>
          <w:szCs w:val="24"/>
        </w:rPr>
      </w:pPr>
    </w:p>
    <w:p w:rsidR="00481585" w:rsidRDefault="00481585">
      <w:pPr>
        <w:spacing w:after="0" w:line="240" w:lineRule="auto"/>
      </w:pPr>
    </w:p>
    <w:sectPr w:rsidR="00481585">
      <w:footerReference w:type="default" r:id="rId8"/>
      <w:pgSz w:w="11906" w:h="16838"/>
      <w:pgMar w:top="567" w:right="567" w:bottom="567" w:left="1134"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585" w:rsidRDefault="00D4512F">
      <w:pPr>
        <w:spacing w:after="0" w:line="240" w:lineRule="auto"/>
      </w:pPr>
      <w:r>
        <w:separator/>
      </w:r>
    </w:p>
  </w:endnote>
  <w:endnote w:type="continuationSeparator" w:id="0">
    <w:p w:rsidR="00481585" w:rsidRDefault="00D45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380989"/>
      <w:docPartObj>
        <w:docPartGallery w:val="Page Numbers (Bottom of Page)"/>
        <w:docPartUnique/>
      </w:docPartObj>
    </w:sdtPr>
    <w:sdtEndPr/>
    <w:sdtContent>
      <w:p w:rsidR="00481585" w:rsidRDefault="00D4512F">
        <w:pPr>
          <w:pStyle w:val="af5"/>
          <w:jc w:val="right"/>
        </w:pPr>
        <w:r>
          <w:fldChar w:fldCharType="begin"/>
        </w:r>
        <w:r>
          <w:instrText>PAGE   \* MERGEFORMAT</w:instrText>
        </w:r>
        <w:r>
          <w:fldChar w:fldCharType="separate"/>
        </w:r>
        <w:r w:rsidR="00DD1154">
          <w:rPr>
            <w:noProof/>
          </w:rPr>
          <w:t>2</w:t>
        </w:r>
        <w:r>
          <w:fldChar w:fldCharType="end"/>
        </w:r>
      </w:p>
    </w:sdtContent>
  </w:sdt>
  <w:p w:rsidR="00481585" w:rsidRDefault="0048158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585" w:rsidRDefault="00D4512F">
      <w:pPr>
        <w:spacing w:after="0" w:line="240" w:lineRule="auto"/>
      </w:pPr>
      <w:r>
        <w:separator/>
      </w:r>
    </w:p>
  </w:footnote>
  <w:footnote w:type="continuationSeparator" w:id="0">
    <w:p w:rsidR="00481585" w:rsidRDefault="00D451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03A93"/>
    <w:multiLevelType w:val="multilevel"/>
    <w:tmpl w:val="72DA7B9C"/>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1421"/>
        </w:tabs>
        <w:ind w:left="907" w:hanging="623"/>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287"/>
        </w:tabs>
        <w:ind w:left="1287" w:hanging="72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1647"/>
        </w:tabs>
        <w:ind w:left="1647" w:hanging="108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007"/>
        </w:tabs>
        <w:ind w:left="2007" w:hanging="144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1">
    <w:nsid w:val="2DEC6154"/>
    <w:multiLevelType w:val="hybridMultilevel"/>
    <w:tmpl w:val="3EA813FC"/>
    <w:lvl w:ilvl="0" w:tplc="3126CF30">
      <w:start w:val="1"/>
      <w:numFmt w:val="bullet"/>
      <w:lvlText w:val=""/>
      <w:lvlJc w:val="left"/>
      <w:pPr>
        <w:ind w:left="720" w:hanging="360"/>
      </w:pPr>
      <w:rPr>
        <w:rFonts w:ascii="Symbol" w:hAnsi="Symbol" w:hint="default"/>
      </w:rPr>
    </w:lvl>
    <w:lvl w:ilvl="1" w:tplc="F022099E">
      <w:start w:val="1"/>
      <w:numFmt w:val="bullet"/>
      <w:lvlText w:val="o"/>
      <w:lvlJc w:val="left"/>
      <w:pPr>
        <w:ind w:left="1440" w:hanging="360"/>
      </w:pPr>
      <w:rPr>
        <w:rFonts w:ascii="Courier New" w:hAnsi="Courier New" w:cs="Courier New" w:hint="default"/>
      </w:rPr>
    </w:lvl>
    <w:lvl w:ilvl="2" w:tplc="737E23AE">
      <w:start w:val="1"/>
      <w:numFmt w:val="bullet"/>
      <w:lvlText w:val=""/>
      <w:lvlJc w:val="left"/>
      <w:pPr>
        <w:ind w:left="2160" w:hanging="360"/>
      </w:pPr>
      <w:rPr>
        <w:rFonts w:ascii="Wingdings" w:hAnsi="Wingdings" w:hint="default"/>
      </w:rPr>
    </w:lvl>
    <w:lvl w:ilvl="3" w:tplc="126AEE8A">
      <w:start w:val="1"/>
      <w:numFmt w:val="bullet"/>
      <w:lvlText w:val=""/>
      <w:lvlJc w:val="left"/>
      <w:pPr>
        <w:ind w:left="2880" w:hanging="360"/>
      </w:pPr>
      <w:rPr>
        <w:rFonts w:ascii="Symbol" w:hAnsi="Symbol" w:hint="default"/>
      </w:rPr>
    </w:lvl>
    <w:lvl w:ilvl="4" w:tplc="CF1C0774">
      <w:start w:val="1"/>
      <w:numFmt w:val="bullet"/>
      <w:lvlText w:val="o"/>
      <w:lvlJc w:val="left"/>
      <w:pPr>
        <w:ind w:left="3600" w:hanging="360"/>
      </w:pPr>
      <w:rPr>
        <w:rFonts w:ascii="Courier New" w:hAnsi="Courier New" w:cs="Courier New" w:hint="default"/>
      </w:rPr>
    </w:lvl>
    <w:lvl w:ilvl="5" w:tplc="5FD24F88">
      <w:start w:val="1"/>
      <w:numFmt w:val="bullet"/>
      <w:lvlText w:val=""/>
      <w:lvlJc w:val="left"/>
      <w:pPr>
        <w:ind w:left="4320" w:hanging="360"/>
      </w:pPr>
      <w:rPr>
        <w:rFonts w:ascii="Wingdings" w:hAnsi="Wingdings" w:hint="default"/>
      </w:rPr>
    </w:lvl>
    <w:lvl w:ilvl="6" w:tplc="A5F4245A">
      <w:start w:val="1"/>
      <w:numFmt w:val="bullet"/>
      <w:lvlText w:val=""/>
      <w:lvlJc w:val="left"/>
      <w:pPr>
        <w:ind w:left="5040" w:hanging="360"/>
      </w:pPr>
      <w:rPr>
        <w:rFonts w:ascii="Symbol" w:hAnsi="Symbol" w:hint="default"/>
      </w:rPr>
    </w:lvl>
    <w:lvl w:ilvl="7" w:tplc="01D257F6">
      <w:start w:val="1"/>
      <w:numFmt w:val="bullet"/>
      <w:lvlText w:val="o"/>
      <w:lvlJc w:val="left"/>
      <w:pPr>
        <w:ind w:left="5760" w:hanging="360"/>
      </w:pPr>
      <w:rPr>
        <w:rFonts w:ascii="Courier New" w:hAnsi="Courier New" w:cs="Courier New" w:hint="default"/>
      </w:rPr>
    </w:lvl>
    <w:lvl w:ilvl="8" w:tplc="0472E1EE">
      <w:start w:val="1"/>
      <w:numFmt w:val="bullet"/>
      <w:lvlText w:val=""/>
      <w:lvlJc w:val="left"/>
      <w:pPr>
        <w:ind w:left="6480" w:hanging="360"/>
      </w:pPr>
      <w:rPr>
        <w:rFonts w:ascii="Wingdings" w:hAnsi="Wingdings" w:hint="default"/>
      </w:rPr>
    </w:lvl>
  </w:abstractNum>
  <w:abstractNum w:abstractNumId="2">
    <w:nsid w:val="4FA652B0"/>
    <w:multiLevelType w:val="multilevel"/>
    <w:tmpl w:val="7A5201E4"/>
    <w:lvl w:ilvl="0">
      <w:start w:val="3"/>
      <w:numFmt w:val="decimal"/>
      <w:lvlText w:val="%1."/>
      <w:lvlJc w:val="left"/>
      <w:pPr>
        <w:ind w:left="54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487" w:hanging="72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3905" w:hanging="1080"/>
      </w:pPr>
      <w:rPr>
        <w:rFonts w:hint="default"/>
      </w:rPr>
    </w:lvl>
    <w:lvl w:ilvl="6">
      <w:start w:val="1"/>
      <w:numFmt w:val="decimal"/>
      <w:isLgl/>
      <w:lvlText w:val="%1.%2.%3.%4.%5.%6.%7."/>
      <w:lvlJc w:val="left"/>
      <w:pPr>
        <w:ind w:left="4794" w:hanging="1440"/>
      </w:pPr>
      <w:rPr>
        <w:rFonts w:hint="default"/>
      </w:rPr>
    </w:lvl>
    <w:lvl w:ilvl="7">
      <w:start w:val="1"/>
      <w:numFmt w:val="decimal"/>
      <w:isLgl/>
      <w:lvlText w:val="%1.%2.%3.%4.%5.%6.%7.%8."/>
      <w:lvlJc w:val="left"/>
      <w:pPr>
        <w:ind w:left="5323" w:hanging="1440"/>
      </w:pPr>
      <w:rPr>
        <w:rFonts w:hint="default"/>
      </w:rPr>
    </w:lvl>
    <w:lvl w:ilvl="8">
      <w:start w:val="1"/>
      <w:numFmt w:val="decimal"/>
      <w:isLgl/>
      <w:lvlText w:val="%1.%2.%3.%4.%5.%6.%7.%8.%9."/>
      <w:lvlJc w:val="left"/>
      <w:pPr>
        <w:ind w:left="6212" w:hanging="1800"/>
      </w:pPr>
      <w:rPr>
        <w:rFonts w:hint="default"/>
      </w:rPr>
    </w:lvl>
  </w:abstractNum>
  <w:abstractNum w:abstractNumId="3">
    <w:nsid w:val="7C0B1524"/>
    <w:multiLevelType w:val="hybridMultilevel"/>
    <w:tmpl w:val="91FC0E38"/>
    <w:lvl w:ilvl="0" w:tplc="D6DC2D84">
      <w:start w:val="1"/>
      <w:numFmt w:val="decimal"/>
      <w:lvlText w:val="%1."/>
      <w:lvlJc w:val="left"/>
      <w:pPr>
        <w:ind w:left="1418" w:hanging="360"/>
      </w:pPr>
    </w:lvl>
    <w:lvl w:ilvl="1" w:tplc="B0DA1A1A">
      <w:start w:val="1"/>
      <w:numFmt w:val="lowerLetter"/>
      <w:lvlText w:val="%2."/>
      <w:lvlJc w:val="left"/>
      <w:pPr>
        <w:ind w:left="2138" w:hanging="360"/>
      </w:pPr>
    </w:lvl>
    <w:lvl w:ilvl="2" w:tplc="D16CD1B8">
      <w:start w:val="1"/>
      <w:numFmt w:val="lowerRoman"/>
      <w:lvlText w:val="%3."/>
      <w:lvlJc w:val="right"/>
      <w:pPr>
        <w:ind w:left="2858" w:hanging="180"/>
      </w:pPr>
    </w:lvl>
    <w:lvl w:ilvl="3" w:tplc="2CDA008A">
      <w:start w:val="1"/>
      <w:numFmt w:val="decimal"/>
      <w:lvlText w:val="%4."/>
      <w:lvlJc w:val="left"/>
      <w:pPr>
        <w:ind w:left="3578" w:hanging="360"/>
      </w:pPr>
    </w:lvl>
    <w:lvl w:ilvl="4" w:tplc="F16070F4">
      <w:start w:val="1"/>
      <w:numFmt w:val="lowerLetter"/>
      <w:lvlText w:val="%5."/>
      <w:lvlJc w:val="left"/>
      <w:pPr>
        <w:ind w:left="4298" w:hanging="360"/>
      </w:pPr>
    </w:lvl>
    <w:lvl w:ilvl="5" w:tplc="A118829C">
      <w:start w:val="1"/>
      <w:numFmt w:val="lowerRoman"/>
      <w:lvlText w:val="%6."/>
      <w:lvlJc w:val="right"/>
      <w:pPr>
        <w:ind w:left="5018" w:hanging="180"/>
      </w:pPr>
    </w:lvl>
    <w:lvl w:ilvl="6" w:tplc="3168F1C8">
      <w:start w:val="1"/>
      <w:numFmt w:val="decimal"/>
      <w:lvlText w:val="%7."/>
      <w:lvlJc w:val="left"/>
      <w:pPr>
        <w:ind w:left="5738" w:hanging="360"/>
      </w:pPr>
    </w:lvl>
    <w:lvl w:ilvl="7" w:tplc="0A8AB566">
      <w:start w:val="1"/>
      <w:numFmt w:val="lowerLetter"/>
      <w:lvlText w:val="%8."/>
      <w:lvlJc w:val="left"/>
      <w:pPr>
        <w:ind w:left="6458" w:hanging="360"/>
      </w:pPr>
    </w:lvl>
    <w:lvl w:ilvl="8" w:tplc="BC12A710">
      <w:start w:val="1"/>
      <w:numFmt w:val="lowerRoman"/>
      <w:lvlText w:val="%9."/>
      <w:lvlJc w:val="right"/>
      <w:pPr>
        <w:ind w:left="7178"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585"/>
    <w:rsid w:val="00171185"/>
    <w:rsid w:val="00230919"/>
    <w:rsid w:val="0043733D"/>
    <w:rsid w:val="00481585"/>
    <w:rsid w:val="00884019"/>
    <w:rsid w:val="00D4512F"/>
    <w:rsid w:val="00DD1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7072D7-12AE-45C0-8940-8767D294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character" w:styleId="af7">
    <w:name w:val="Hyperlink"/>
    <w:basedOn w:val="a0"/>
    <w:uiPriority w:val="99"/>
    <w:unhideWhenUsed/>
    <w:rPr>
      <w:color w:val="0000FF" w:themeColor="hyperlink"/>
      <w:u w:val="single"/>
    </w:rPr>
  </w:style>
  <w:style w:type="character" w:customStyle="1" w:styleId="af8">
    <w:name w:val="Основной текст_"/>
    <w:link w:val="13"/>
    <w:rPr>
      <w:rFonts w:ascii="Times New Roman" w:eastAsia="Times New Roman" w:hAnsi="Times New Roman"/>
      <w:sz w:val="21"/>
      <w:szCs w:val="21"/>
      <w:shd w:val="clear" w:color="auto" w:fill="FFFFFF"/>
    </w:rPr>
  </w:style>
  <w:style w:type="paragraph" w:customStyle="1" w:styleId="13">
    <w:name w:val="Основной текст1"/>
    <w:basedOn w:val="a"/>
    <w:link w:val="af8"/>
    <w:pPr>
      <w:widowControl w:val="0"/>
      <w:shd w:val="clear" w:color="auto" w:fill="FFFFFF"/>
      <w:spacing w:before="60" w:after="240" w:line="0" w:lineRule="atLeast"/>
      <w:jc w:val="both"/>
    </w:pPr>
    <w:rPr>
      <w:rFonts w:ascii="Times New Roman" w:eastAsia="Times New Roman" w:hAnsi="Times New Roman"/>
      <w:sz w:val="21"/>
      <w:szCs w:val="21"/>
    </w:rPr>
  </w:style>
  <w:style w:type="paragraph" w:customStyle="1" w:styleId="af9">
    <w:name w:val="ТекстДоговора"/>
    <w:basedOn w:val="a"/>
    <w:pPr>
      <w:spacing w:before="60" w:after="0" w:line="240" w:lineRule="auto"/>
      <w:ind w:firstLine="284"/>
      <w:jc w:val="both"/>
    </w:pPr>
    <w:rPr>
      <w:rFonts w:ascii="Tahoma" w:eastAsia="Times New Roman" w:hAnsi="Tahoma" w:cs="Times New Roman"/>
      <w:sz w:val="16"/>
      <w:szCs w:val="20"/>
      <w:lang w:eastAsia="ru-RU"/>
    </w:rPr>
  </w:style>
  <w:style w:type="character" w:customStyle="1" w:styleId="afa">
    <w:name w:val="Без интервала Знак"/>
    <w:link w:val="afb"/>
    <w:uiPriority w:val="1"/>
  </w:style>
  <w:style w:type="paragraph" w:styleId="afb">
    <w:name w:val="No Spacing"/>
    <w:link w:val="afa"/>
    <w:uiPriority w:val="1"/>
    <w:qFormat/>
    <w:pPr>
      <w:spacing w:after="0" w:line="240" w:lineRule="auto"/>
    </w:p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c">
    <w:name w:val="Body Text"/>
    <w:basedOn w:val="a"/>
    <w:link w:val="afd"/>
    <w:semiHidden/>
    <w:pPr>
      <w:spacing w:after="0" w:line="240" w:lineRule="auto"/>
    </w:pPr>
    <w:rPr>
      <w:rFonts w:ascii="Times New Roman" w:eastAsia="Times New Roman" w:hAnsi="Times New Roman" w:cs="Times New Roman"/>
      <w:sz w:val="24"/>
      <w:szCs w:val="20"/>
      <w:lang w:eastAsia="ru-RU"/>
    </w:rPr>
  </w:style>
  <w:style w:type="character" w:customStyle="1" w:styleId="afd">
    <w:name w:val="Основной текст Знак"/>
    <w:basedOn w:val="a0"/>
    <w:link w:val="afc"/>
    <w:semiHidden/>
    <w:rPr>
      <w:rFonts w:ascii="Times New Roman" w:eastAsia="Times New Roman" w:hAnsi="Times New Roman" w:cs="Times New Roman"/>
      <w:sz w:val="24"/>
      <w:szCs w:val="20"/>
      <w:lang w:eastAsia="ru-RU"/>
    </w:rPr>
  </w:style>
  <w:style w:type="paragraph" w:styleId="afe">
    <w:name w:val="List Paragraph"/>
    <w:basedOn w:val="a"/>
    <w:uiPriority w:val="34"/>
    <w:qFormat/>
    <w:pPr>
      <w:ind w:left="720"/>
      <w:contextualSpacing/>
    </w:pPr>
  </w:style>
  <w:style w:type="paragraph" w:styleId="aff">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Balloon Text"/>
    <w:basedOn w:val="a"/>
    <w:link w:val="aff1"/>
    <w:uiPriority w:val="99"/>
    <w:semiHidden/>
    <w:unhideWhenUsed/>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Pr>
      <w:rFonts w:ascii="Segoe UI" w:hAnsi="Segoe UI" w:cs="Segoe UI"/>
      <w:sz w:val="18"/>
      <w:szCs w:val="18"/>
    </w:rPr>
  </w:style>
  <w:style w:type="character" w:customStyle="1" w:styleId="14">
    <w:name w:val="Неразрешенное упоминание1"/>
    <w:basedOn w:val="a0"/>
    <w:uiPriority w:val="99"/>
    <w:semiHidden/>
    <w:unhideWhenUsed/>
    <w:rPr>
      <w:color w:val="605E5C"/>
      <w:shd w:val="clear" w:color="auto" w:fill="E1DFDD"/>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customStyle="1" w:styleId="25">
    <w:name w:val="Основной текст (2)"/>
    <w:basedOn w:val="a0"/>
    <w:rPr>
      <w:rFonts w:ascii="Microsoft Sans Serif" w:eastAsia="Microsoft Sans Serif" w:hAnsi="Microsoft Sans Serif" w:cs="Microsoft Sans Serif"/>
      <w:b w:val="0"/>
      <w:bCs w:val="0"/>
      <w:i w:val="0"/>
      <w:iCs w:val="0"/>
      <w:smallCaps w:val="0"/>
      <w:strike w:val="0"/>
      <w:color w:val="000000"/>
      <w:spacing w:val="0"/>
      <w:position w:val="0"/>
      <w:sz w:val="16"/>
      <w:szCs w:val="16"/>
      <w:u w:val="none"/>
      <w:lang w:val="ru-RU" w:eastAsia="ru-RU" w:bidi="ru-RU"/>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rPr>
  </w:style>
  <w:style w:type="table" w:styleId="af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E1165-A678-4A89-8FCB-5243430DC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2481</Words>
  <Characters>14144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Челябинской области</Company>
  <LinksUpToDate>false</LinksUpToDate>
  <CharactersWithSpaces>16592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Чернева Анна Николаевна</dc:creator>
  <cp:lastModifiedBy>Мартюшева Ксения Николаевна</cp:lastModifiedBy>
  <cp:revision>220</cp:revision>
  <dcterms:created xsi:type="dcterms:W3CDTF">2021-04-28T05:59:00Z</dcterms:created>
  <dcterms:modified xsi:type="dcterms:W3CDTF">2026-08-17T06:19:00Z</dcterms:modified>
</cp:coreProperties>
</file>