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3320FF4" w14:textId="77777777" w:rsidR="00B83EDA" w:rsidRDefault="008F1B84" w:rsidP="001E2A00">
      <w:pPr>
        <w:pStyle w:val="3"/>
        <w:tabs>
          <w:tab w:val="center" w:pos="4677"/>
          <w:tab w:val="left" w:pos="7995"/>
          <w:tab w:val="left" w:pos="8189"/>
        </w:tabs>
        <w:jc w:val="right"/>
        <w:rPr>
          <w:rStyle w:val="39"/>
          <w:b/>
          <w:sz w:val="24"/>
        </w:rPr>
      </w:pPr>
      <w:r>
        <w:rPr>
          <w:rStyle w:val="39"/>
          <w:b/>
          <w:sz w:val="24"/>
        </w:rPr>
        <w:tab/>
      </w:r>
      <w:r w:rsidR="00B83EDA">
        <w:rPr>
          <w:rStyle w:val="39"/>
          <w:b/>
          <w:sz w:val="24"/>
        </w:rPr>
        <w:t>ПРОЕКТ КОНТРАКТА</w:t>
      </w:r>
    </w:p>
    <w:p w14:paraId="629AF2A5" w14:textId="77777777" w:rsidR="00C40735" w:rsidRDefault="00C40735" w:rsidP="00C40735">
      <w:pPr>
        <w:tabs>
          <w:tab w:val="left" w:pos="7995"/>
        </w:tabs>
        <w:jc w:val="center"/>
        <w:rPr>
          <w:b/>
          <w:sz w:val="24"/>
          <w:szCs w:val="24"/>
        </w:rPr>
      </w:pPr>
      <w:r>
        <w:rPr>
          <w:b/>
          <w:sz w:val="24"/>
          <w:szCs w:val="24"/>
        </w:rPr>
        <w:t>Государственный контракт № ________</w:t>
      </w:r>
    </w:p>
    <w:p w14:paraId="6D5B94DB" w14:textId="77777777" w:rsidR="00575D02" w:rsidRDefault="00575D02" w:rsidP="000E59DC">
      <w:pPr>
        <w:tabs>
          <w:tab w:val="left" w:pos="7995"/>
        </w:tabs>
        <w:jc w:val="center"/>
        <w:rPr>
          <w:b/>
          <w:sz w:val="24"/>
          <w:szCs w:val="24"/>
        </w:rPr>
      </w:pPr>
    </w:p>
    <w:tbl>
      <w:tblPr>
        <w:tblW w:w="0" w:type="auto"/>
        <w:jc w:val="center"/>
        <w:tblLook w:val="01E0" w:firstRow="1" w:lastRow="1" w:firstColumn="1" w:lastColumn="1" w:noHBand="0" w:noVBand="0"/>
      </w:tblPr>
      <w:tblGrid>
        <w:gridCol w:w="4558"/>
        <w:gridCol w:w="5012"/>
      </w:tblGrid>
      <w:tr w:rsidR="00C40735" w14:paraId="6AB44848" w14:textId="77777777" w:rsidTr="001E2A00">
        <w:trPr>
          <w:jc w:val="center"/>
        </w:trPr>
        <w:tc>
          <w:tcPr>
            <w:tcW w:w="4558" w:type="dxa"/>
            <w:hideMark/>
          </w:tcPr>
          <w:p w14:paraId="6D6A8B7E" w14:textId="77777777" w:rsidR="00C40735" w:rsidRDefault="00C40735">
            <w:pPr>
              <w:suppressAutoHyphens/>
              <w:jc w:val="both"/>
              <w:rPr>
                <w:sz w:val="24"/>
                <w:szCs w:val="24"/>
                <w:lang w:eastAsia="ar-SA"/>
              </w:rPr>
            </w:pPr>
            <w:r>
              <w:rPr>
                <w:sz w:val="24"/>
                <w:szCs w:val="24"/>
              </w:rPr>
              <w:t xml:space="preserve">г. </w:t>
            </w:r>
            <w:r w:rsidR="001E2A00">
              <w:rPr>
                <w:sz w:val="24"/>
                <w:szCs w:val="24"/>
              </w:rPr>
              <w:t>М</w:t>
            </w:r>
            <w:r w:rsidR="001E2A00">
              <w:rPr>
                <w:szCs w:val="24"/>
              </w:rPr>
              <w:t>ахачкала</w:t>
            </w:r>
          </w:p>
        </w:tc>
        <w:tc>
          <w:tcPr>
            <w:tcW w:w="5012" w:type="dxa"/>
          </w:tcPr>
          <w:p w14:paraId="2B765D61" w14:textId="77777777" w:rsidR="00C40735" w:rsidRDefault="00C40735">
            <w:pPr>
              <w:jc w:val="right"/>
              <w:rPr>
                <w:sz w:val="24"/>
                <w:szCs w:val="24"/>
                <w:lang w:eastAsia="ar-SA"/>
              </w:rPr>
            </w:pPr>
            <w:r>
              <w:rPr>
                <w:sz w:val="24"/>
                <w:szCs w:val="24"/>
              </w:rPr>
              <w:t xml:space="preserve">   </w:t>
            </w:r>
            <w:proofErr w:type="gramStart"/>
            <w:r>
              <w:rPr>
                <w:sz w:val="24"/>
                <w:szCs w:val="24"/>
              </w:rPr>
              <w:t>«</w:t>
            </w:r>
            <w:r>
              <w:rPr>
                <w:sz w:val="24"/>
                <w:szCs w:val="24"/>
                <w:lang w:val="en-US"/>
              </w:rPr>
              <w:t xml:space="preserve"> </w:t>
            </w:r>
            <w:r>
              <w:rPr>
                <w:sz w:val="24"/>
                <w:szCs w:val="24"/>
              </w:rPr>
              <w:t>_</w:t>
            </w:r>
            <w:proofErr w:type="gramEnd"/>
            <w:r>
              <w:rPr>
                <w:sz w:val="24"/>
                <w:szCs w:val="24"/>
              </w:rPr>
              <w:t>__ » __________ 202</w:t>
            </w:r>
            <w:r w:rsidR="005B1FA4">
              <w:rPr>
                <w:sz w:val="24"/>
                <w:szCs w:val="24"/>
              </w:rPr>
              <w:t>6</w:t>
            </w:r>
            <w:r>
              <w:rPr>
                <w:sz w:val="24"/>
                <w:szCs w:val="24"/>
              </w:rPr>
              <w:t xml:space="preserve"> г.</w:t>
            </w:r>
          </w:p>
          <w:p w14:paraId="76E92EC6" w14:textId="77777777" w:rsidR="00C40735" w:rsidRDefault="00C40735">
            <w:pPr>
              <w:suppressAutoHyphens/>
              <w:jc w:val="right"/>
              <w:rPr>
                <w:sz w:val="24"/>
                <w:szCs w:val="24"/>
                <w:lang w:eastAsia="ar-SA"/>
              </w:rPr>
            </w:pPr>
          </w:p>
        </w:tc>
      </w:tr>
    </w:tbl>
    <w:p w14:paraId="2145D0CB" w14:textId="77777777" w:rsidR="00C40735" w:rsidRDefault="001E2A00" w:rsidP="00576F2E">
      <w:pPr>
        <w:pStyle w:val="af6"/>
        <w:ind w:firstLine="567"/>
        <w:rPr>
          <w:color w:val="000000"/>
          <w:szCs w:val="24"/>
          <w:lang w:eastAsia="en-US"/>
        </w:rPr>
      </w:pPr>
      <w:r w:rsidRPr="001E2A00">
        <w:rPr>
          <w:b/>
          <w:bCs/>
        </w:rPr>
        <w:t>Федеральное государственное бюджетное научное учреждение «Федеральный аграрный научный центр Республики Дагестан»</w:t>
      </w:r>
      <w:r w:rsidRPr="001E2A00">
        <w:t xml:space="preserve"> (далее - ФГБНУ «ФАНЦ РД»), именуемое далее «Заказчик», в лице исполняющего обязанности директора </w:t>
      </w:r>
      <w:proofErr w:type="spellStart"/>
      <w:r w:rsidRPr="001E2A00">
        <w:t>Ниматулаева</w:t>
      </w:r>
      <w:proofErr w:type="spellEnd"/>
      <w:r w:rsidRPr="001E2A00">
        <w:t xml:space="preserve"> Наримана </w:t>
      </w:r>
      <w:proofErr w:type="spellStart"/>
      <w:r w:rsidRPr="001E2A00">
        <w:t>Муртазалиевича</w:t>
      </w:r>
      <w:proofErr w:type="spellEnd"/>
      <w:r w:rsidRPr="001E2A00">
        <w:t>, действующего на основании Устава,</w:t>
      </w:r>
      <w:r w:rsidR="00C40735">
        <w:t xml:space="preserve"> с одной стороны, и _____________________________, именуемое в дальнейшем «Исполнитель», в лице _________________, действующего на основании ____________, с другой стороны, вместе именуемые «Стороны», </w:t>
      </w:r>
      <w:r w:rsidR="00C40735">
        <w:rPr>
          <w:color w:val="000000"/>
          <w:lang w:eastAsia="en-US"/>
        </w:rPr>
        <w:t xml:space="preserve">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E3261D">
        <w:t>(далее - Федеральный закон о контрактной системе), по результатам __________________________, объявленного Извещением от «__» __________ г. № ___, на основании _____________ от «____» ___________ г. № ___, заключили настоящий</w:t>
      </w:r>
      <w:r w:rsidR="00774B1F">
        <w:t xml:space="preserve"> Государственный</w:t>
      </w:r>
      <w:r w:rsidR="00E3261D">
        <w:t xml:space="preserve"> контракт (далее – Контракт) о нижеследующем:</w:t>
      </w:r>
    </w:p>
    <w:p w14:paraId="0E67BF09" w14:textId="77777777" w:rsidR="003B2E47" w:rsidRDefault="003B2E47" w:rsidP="00576F2E">
      <w:pPr>
        <w:pStyle w:val="af6"/>
        <w:ind w:firstLine="567"/>
        <w:rPr>
          <w:color w:val="000000"/>
          <w:szCs w:val="24"/>
          <w:lang w:eastAsia="en-US"/>
        </w:rPr>
      </w:pPr>
    </w:p>
    <w:p w14:paraId="3D187417" w14:textId="77777777" w:rsidR="00C34582" w:rsidRDefault="00C34582" w:rsidP="00C34582">
      <w:pPr>
        <w:jc w:val="center"/>
        <w:rPr>
          <w:b/>
          <w:sz w:val="24"/>
          <w:szCs w:val="24"/>
        </w:rPr>
      </w:pPr>
      <w:r w:rsidRPr="00A36F26">
        <w:rPr>
          <w:b/>
          <w:sz w:val="24"/>
          <w:szCs w:val="24"/>
        </w:rPr>
        <w:t xml:space="preserve">1. Предмет </w:t>
      </w:r>
      <w:r>
        <w:rPr>
          <w:b/>
          <w:sz w:val="24"/>
          <w:szCs w:val="24"/>
        </w:rPr>
        <w:t>К</w:t>
      </w:r>
      <w:r w:rsidRPr="00A36F26">
        <w:rPr>
          <w:b/>
          <w:sz w:val="24"/>
          <w:szCs w:val="24"/>
        </w:rPr>
        <w:t>онтракта</w:t>
      </w:r>
      <w:r>
        <w:rPr>
          <w:b/>
          <w:sz w:val="24"/>
          <w:szCs w:val="24"/>
        </w:rPr>
        <w:t>.</w:t>
      </w:r>
    </w:p>
    <w:p w14:paraId="6E2A7C8E" w14:textId="79B2A1E9" w:rsidR="00575D02" w:rsidRPr="0076177C" w:rsidRDefault="00575D02" w:rsidP="00576F2E">
      <w:pPr>
        <w:ind w:firstLine="567"/>
        <w:jc w:val="both"/>
        <w:rPr>
          <w:sz w:val="24"/>
          <w:szCs w:val="24"/>
        </w:rPr>
      </w:pPr>
      <w:r w:rsidRPr="0076177C">
        <w:rPr>
          <w:sz w:val="24"/>
          <w:szCs w:val="24"/>
        </w:rPr>
        <w:t xml:space="preserve">1.1. Заказчик поручает, а </w:t>
      </w:r>
      <w:r>
        <w:rPr>
          <w:sz w:val="24"/>
          <w:szCs w:val="24"/>
        </w:rPr>
        <w:t>Исполнитель</w:t>
      </w:r>
      <w:r w:rsidRPr="0076177C">
        <w:rPr>
          <w:sz w:val="24"/>
          <w:szCs w:val="24"/>
        </w:rPr>
        <w:t xml:space="preserve"> принимает на себя обязательство </w:t>
      </w:r>
      <w:r>
        <w:rPr>
          <w:sz w:val="24"/>
          <w:szCs w:val="24"/>
        </w:rPr>
        <w:t>по</w:t>
      </w:r>
      <w:r w:rsidRPr="00C439EB">
        <w:rPr>
          <w:sz w:val="24"/>
          <w:szCs w:val="24"/>
        </w:rPr>
        <w:t xml:space="preserve"> </w:t>
      </w:r>
      <w:r w:rsidR="00691414" w:rsidRPr="00691414">
        <w:rPr>
          <w:sz w:val="24"/>
          <w:szCs w:val="24"/>
        </w:rPr>
        <w:t>SNP-генотипирование крупного рогатого скота на панели средней плотности для нужд ФГБНУ «ФАНЦ РД»</w:t>
      </w:r>
      <w:r w:rsidR="003B2E47" w:rsidRPr="003B2E47">
        <w:rPr>
          <w:sz w:val="24"/>
          <w:szCs w:val="24"/>
        </w:rPr>
        <w:t xml:space="preserve"> </w:t>
      </w:r>
      <w:r w:rsidRPr="00547EB0">
        <w:rPr>
          <w:sz w:val="24"/>
          <w:szCs w:val="24"/>
        </w:rPr>
        <w:t xml:space="preserve">(далее - услуга) в соответствии с Техническим заданием (Приложение </w:t>
      </w:r>
      <w:r w:rsidR="00691414">
        <w:rPr>
          <w:sz w:val="24"/>
          <w:szCs w:val="24"/>
        </w:rPr>
        <w:t xml:space="preserve">№1 </w:t>
      </w:r>
      <w:r w:rsidRPr="00547EB0">
        <w:rPr>
          <w:sz w:val="24"/>
          <w:szCs w:val="24"/>
        </w:rPr>
        <w:t>к Контракту), явл</w:t>
      </w:r>
      <w:r w:rsidRPr="001C52E5">
        <w:rPr>
          <w:sz w:val="24"/>
          <w:szCs w:val="24"/>
        </w:rPr>
        <w:t>яющимся неотъемлемой частью настоящего Контракта, а Заказчик обязуется принять оказанные услуги и оплатить их в порядке и на условиях, предусмотренных настоящим</w:t>
      </w:r>
      <w:r w:rsidRPr="009D2747">
        <w:rPr>
          <w:color w:val="000000"/>
          <w:sz w:val="24"/>
          <w:szCs w:val="24"/>
          <w:lang w:eastAsia="en-US"/>
        </w:rPr>
        <w:t xml:space="preserve"> Контрактом.</w:t>
      </w:r>
    </w:p>
    <w:p w14:paraId="6EF94A7F" w14:textId="77777777" w:rsidR="005B1FA4" w:rsidRDefault="00575D02" w:rsidP="00576F2E">
      <w:pPr>
        <w:ind w:firstLine="567"/>
        <w:jc w:val="both"/>
        <w:rPr>
          <w:sz w:val="24"/>
          <w:szCs w:val="24"/>
        </w:rPr>
      </w:pPr>
      <w:r w:rsidRPr="000153C9">
        <w:rPr>
          <w:sz w:val="24"/>
          <w:szCs w:val="24"/>
        </w:rPr>
        <w:t>1.2. Место оказания услуг:</w:t>
      </w:r>
      <w:r>
        <w:rPr>
          <w:sz w:val="24"/>
          <w:szCs w:val="24"/>
        </w:rPr>
        <w:t xml:space="preserve"> </w:t>
      </w:r>
      <w:r w:rsidR="003B2E47">
        <w:rPr>
          <w:sz w:val="24"/>
          <w:szCs w:val="24"/>
        </w:rPr>
        <w:t>лаборатория Исполнителя.</w:t>
      </w:r>
    </w:p>
    <w:p w14:paraId="6CABCE2A" w14:textId="79DA3169" w:rsidR="00575D02" w:rsidRDefault="00575D02" w:rsidP="00576F2E">
      <w:pPr>
        <w:autoSpaceDE w:val="0"/>
        <w:autoSpaceDN w:val="0"/>
        <w:adjustRightInd w:val="0"/>
        <w:ind w:firstLine="567"/>
        <w:jc w:val="both"/>
        <w:rPr>
          <w:sz w:val="24"/>
          <w:szCs w:val="24"/>
        </w:rPr>
      </w:pPr>
      <w:r>
        <w:rPr>
          <w:color w:val="000000"/>
          <w:sz w:val="24"/>
          <w:szCs w:val="24"/>
          <w:lang w:eastAsia="en-US"/>
        </w:rPr>
        <w:t>1.3. Срок оказания услуг:</w:t>
      </w:r>
      <w:r w:rsidR="003B2E47">
        <w:rPr>
          <w:color w:val="000000"/>
          <w:sz w:val="24"/>
          <w:szCs w:val="24"/>
          <w:lang w:eastAsia="en-US"/>
        </w:rPr>
        <w:t xml:space="preserve"> </w:t>
      </w:r>
      <w:r w:rsidR="00691414">
        <w:rPr>
          <w:color w:val="000000"/>
          <w:sz w:val="24"/>
          <w:szCs w:val="24"/>
        </w:rPr>
        <w:t xml:space="preserve">Согласно Техническому заданию </w:t>
      </w:r>
      <w:r w:rsidR="00691414" w:rsidRPr="00547EB0">
        <w:rPr>
          <w:sz w:val="24"/>
          <w:szCs w:val="24"/>
        </w:rPr>
        <w:t xml:space="preserve">(Приложение </w:t>
      </w:r>
      <w:r w:rsidR="00691414">
        <w:rPr>
          <w:sz w:val="24"/>
          <w:szCs w:val="24"/>
        </w:rPr>
        <w:t xml:space="preserve">№1 </w:t>
      </w:r>
      <w:r w:rsidR="00691414" w:rsidRPr="00547EB0">
        <w:rPr>
          <w:sz w:val="24"/>
          <w:szCs w:val="24"/>
        </w:rPr>
        <w:t>к Контракту)</w:t>
      </w:r>
      <w:r w:rsidR="00691414">
        <w:rPr>
          <w:color w:val="000000"/>
          <w:sz w:val="24"/>
          <w:szCs w:val="24"/>
        </w:rPr>
        <w:t>.</w:t>
      </w:r>
    </w:p>
    <w:p w14:paraId="16110DFB" w14:textId="77777777" w:rsidR="00575D02" w:rsidRDefault="00575D02" w:rsidP="00576F2E">
      <w:pPr>
        <w:widowControl w:val="0"/>
        <w:autoSpaceDE w:val="0"/>
        <w:autoSpaceDN w:val="0"/>
        <w:adjustRightInd w:val="0"/>
        <w:ind w:firstLine="567"/>
        <w:jc w:val="both"/>
        <w:rPr>
          <w:color w:val="000000"/>
          <w:sz w:val="24"/>
          <w:szCs w:val="24"/>
        </w:rPr>
      </w:pPr>
      <w:r>
        <w:rPr>
          <w:sz w:val="24"/>
          <w:szCs w:val="24"/>
        </w:rPr>
        <w:t>1.4. Объем оказываемых услуг: 1 условная единица.</w:t>
      </w:r>
    </w:p>
    <w:p w14:paraId="27521F3E" w14:textId="77777777" w:rsidR="00576F2E" w:rsidRPr="001C52E5" w:rsidRDefault="00576F2E" w:rsidP="00576F2E">
      <w:pPr>
        <w:widowControl w:val="0"/>
        <w:autoSpaceDE w:val="0"/>
        <w:autoSpaceDN w:val="0"/>
        <w:adjustRightInd w:val="0"/>
        <w:ind w:firstLine="567"/>
        <w:jc w:val="both"/>
        <w:rPr>
          <w:color w:val="000000"/>
          <w:sz w:val="24"/>
          <w:szCs w:val="24"/>
        </w:rPr>
      </w:pPr>
    </w:p>
    <w:p w14:paraId="148544D3" w14:textId="77777777" w:rsidR="00A012C6" w:rsidRDefault="00A012C6" w:rsidP="00A012C6">
      <w:pPr>
        <w:autoSpaceDE w:val="0"/>
        <w:autoSpaceDN w:val="0"/>
        <w:adjustRightInd w:val="0"/>
        <w:ind w:firstLine="709"/>
        <w:jc w:val="center"/>
        <w:rPr>
          <w:b/>
          <w:sz w:val="24"/>
          <w:szCs w:val="24"/>
        </w:rPr>
      </w:pPr>
      <w:r>
        <w:rPr>
          <w:b/>
          <w:sz w:val="24"/>
          <w:szCs w:val="24"/>
        </w:rPr>
        <w:t>2</w:t>
      </w:r>
      <w:r w:rsidRPr="000E2D61">
        <w:rPr>
          <w:b/>
          <w:sz w:val="24"/>
          <w:szCs w:val="24"/>
        </w:rPr>
        <w:t>. </w:t>
      </w:r>
      <w:r w:rsidR="00C439EB" w:rsidRPr="005A5DCA">
        <w:rPr>
          <w:b/>
          <w:sz w:val="24"/>
          <w:szCs w:val="24"/>
        </w:rPr>
        <w:t>Порядок и срок осуществления приемки оказанных услуг</w:t>
      </w:r>
      <w:r w:rsidRPr="000E2D61">
        <w:rPr>
          <w:b/>
          <w:sz w:val="24"/>
          <w:szCs w:val="24"/>
        </w:rPr>
        <w:t>.</w:t>
      </w:r>
    </w:p>
    <w:p w14:paraId="666949B0" w14:textId="77777777" w:rsidR="005A3614" w:rsidRDefault="005A3614" w:rsidP="005A3614">
      <w:pPr>
        <w:autoSpaceDE w:val="0"/>
        <w:autoSpaceDN w:val="0"/>
        <w:adjustRightInd w:val="0"/>
        <w:ind w:firstLine="567"/>
        <w:jc w:val="both"/>
        <w:rPr>
          <w:sz w:val="24"/>
          <w:szCs w:val="24"/>
        </w:rPr>
      </w:pPr>
      <w:r w:rsidRPr="00B536B2">
        <w:rPr>
          <w:sz w:val="24"/>
          <w:szCs w:val="24"/>
        </w:rPr>
        <w:t xml:space="preserve">2.1. </w:t>
      </w:r>
      <w:r w:rsidRPr="00BE143E">
        <w:rPr>
          <w:sz w:val="24"/>
          <w:szCs w:val="24"/>
        </w:rPr>
        <w:t>Оказываемые услуги должны соответствовать действующим нормам и стандартам для данного вида услуг в Р</w:t>
      </w:r>
      <w:r>
        <w:rPr>
          <w:sz w:val="24"/>
          <w:szCs w:val="24"/>
        </w:rPr>
        <w:t xml:space="preserve">оссийской </w:t>
      </w:r>
      <w:r w:rsidRPr="00BE143E">
        <w:rPr>
          <w:sz w:val="24"/>
          <w:szCs w:val="24"/>
        </w:rPr>
        <w:t>Ф</w:t>
      </w:r>
      <w:r>
        <w:rPr>
          <w:sz w:val="24"/>
          <w:szCs w:val="24"/>
        </w:rPr>
        <w:t>едерации.</w:t>
      </w:r>
    </w:p>
    <w:p w14:paraId="703CD46E" w14:textId="77777777" w:rsidR="005A3614" w:rsidRDefault="005A3614" w:rsidP="005A3614">
      <w:pPr>
        <w:ind w:firstLine="567"/>
        <w:jc w:val="both"/>
        <w:rPr>
          <w:sz w:val="24"/>
          <w:szCs w:val="24"/>
        </w:rPr>
      </w:pPr>
      <w:r w:rsidRPr="00BE143E">
        <w:rPr>
          <w:sz w:val="24"/>
          <w:szCs w:val="24"/>
        </w:rPr>
        <w:t xml:space="preserve">2.2. </w:t>
      </w:r>
      <w:r w:rsidRPr="004E7102">
        <w:rPr>
          <w:sz w:val="24"/>
          <w:szCs w:val="24"/>
        </w:rPr>
        <w:t xml:space="preserve">Приемка </w:t>
      </w:r>
      <w:r>
        <w:rPr>
          <w:sz w:val="24"/>
          <w:szCs w:val="24"/>
        </w:rPr>
        <w:t>оказанных услуг</w:t>
      </w:r>
      <w:r w:rsidRPr="004E7102">
        <w:rPr>
          <w:sz w:val="24"/>
          <w:szCs w:val="24"/>
        </w:rPr>
        <w:t xml:space="preserve">, в том числе отдельных этапов </w:t>
      </w:r>
      <w:r>
        <w:rPr>
          <w:sz w:val="24"/>
          <w:szCs w:val="24"/>
        </w:rPr>
        <w:t>оказания услуг</w:t>
      </w:r>
      <w:r w:rsidRPr="004E7102">
        <w:rPr>
          <w:sz w:val="24"/>
          <w:szCs w:val="24"/>
        </w:rPr>
        <w:t xml:space="preserve">, осуществляется на основании документов о приемке </w:t>
      </w:r>
      <w:r>
        <w:rPr>
          <w:sz w:val="24"/>
          <w:szCs w:val="24"/>
        </w:rPr>
        <w:t>оказанных услуг</w:t>
      </w:r>
      <w:r w:rsidRPr="004E7102">
        <w:rPr>
          <w:sz w:val="24"/>
          <w:szCs w:val="24"/>
        </w:rPr>
        <w:t xml:space="preserve">, подтверждающих их выполнение в соответствии с условиями </w:t>
      </w:r>
      <w:r>
        <w:rPr>
          <w:sz w:val="24"/>
          <w:szCs w:val="24"/>
        </w:rPr>
        <w:t>К</w:t>
      </w:r>
      <w:r w:rsidRPr="004E7102">
        <w:rPr>
          <w:sz w:val="24"/>
          <w:szCs w:val="24"/>
        </w:rPr>
        <w:t>онтракта.</w:t>
      </w:r>
    </w:p>
    <w:p w14:paraId="68AE6496" w14:textId="77777777" w:rsidR="005A3614" w:rsidRPr="00B536B2" w:rsidRDefault="005A3614" w:rsidP="005A3614">
      <w:pPr>
        <w:ind w:firstLine="567"/>
        <w:jc w:val="both"/>
        <w:rPr>
          <w:sz w:val="24"/>
          <w:szCs w:val="24"/>
        </w:rPr>
      </w:pPr>
      <w:r>
        <w:rPr>
          <w:sz w:val="24"/>
          <w:szCs w:val="24"/>
        </w:rPr>
        <w:t xml:space="preserve">2.3. Исполнитель в течение 2 рабочих дней </w:t>
      </w:r>
      <w:r w:rsidRPr="00AE6883">
        <w:rPr>
          <w:sz w:val="24"/>
          <w:szCs w:val="24"/>
        </w:rPr>
        <w:t>с даты окончания</w:t>
      </w:r>
      <w:r>
        <w:rPr>
          <w:sz w:val="24"/>
          <w:szCs w:val="24"/>
        </w:rPr>
        <w:t xml:space="preserve"> оказания услуг по соответствующему</w:t>
      </w:r>
      <w:r w:rsidRPr="00AE6883">
        <w:rPr>
          <w:sz w:val="24"/>
          <w:szCs w:val="24"/>
        </w:rPr>
        <w:t xml:space="preserve"> этап</w:t>
      </w:r>
      <w:r>
        <w:rPr>
          <w:sz w:val="24"/>
          <w:szCs w:val="24"/>
        </w:rPr>
        <w:t>у</w:t>
      </w:r>
      <w:r w:rsidRPr="00AE6883">
        <w:rPr>
          <w:sz w:val="24"/>
          <w:szCs w:val="24"/>
        </w:rPr>
        <w:t xml:space="preserve"> оказания услуг</w:t>
      </w:r>
      <w:r>
        <w:rPr>
          <w:sz w:val="24"/>
          <w:szCs w:val="24"/>
        </w:rPr>
        <w:t xml:space="preserve"> </w:t>
      </w:r>
      <w:r w:rsidRPr="00B536B2">
        <w:rPr>
          <w:sz w:val="24"/>
          <w:szCs w:val="24"/>
        </w:rPr>
        <w:t xml:space="preserve">формирует </w:t>
      </w:r>
      <w:r>
        <w:rPr>
          <w:sz w:val="24"/>
          <w:szCs w:val="24"/>
        </w:rPr>
        <w:t>и подписывает Акты выполненных работ</w:t>
      </w:r>
      <w:r w:rsidRPr="00B536B2">
        <w:rPr>
          <w:sz w:val="24"/>
          <w:szCs w:val="24"/>
        </w:rPr>
        <w:t>.</w:t>
      </w:r>
    </w:p>
    <w:p w14:paraId="0555CC9A" w14:textId="77777777" w:rsidR="005A3614" w:rsidRPr="00B536B2" w:rsidRDefault="005A3614" w:rsidP="005A3614">
      <w:pPr>
        <w:pStyle w:val="ConsPlusNormal"/>
        <w:ind w:firstLine="567"/>
        <w:jc w:val="both"/>
        <w:rPr>
          <w:rFonts w:ascii="Times New Roman" w:hAnsi="Times New Roman"/>
          <w:sz w:val="24"/>
          <w:szCs w:val="24"/>
        </w:rPr>
      </w:pPr>
      <w:r>
        <w:rPr>
          <w:rFonts w:ascii="Times New Roman" w:hAnsi="Times New Roman"/>
          <w:sz w:val="24"/>
          <w:szCs w:val="24"/>
        </w:rPr>
        <w:t>2</w:t>
      </w:r>
      <w:r w:rsidRPr="00B536B2">
        <w:rPr>
          <w:rFonts w:ascii="Times New Roman" w:hAnsi="Times New Roman"/>
          <w:sz w:val="24"/>
          <w:szCs w:val="24"/>
        </w:rPr>
        <w:t>.</w:t>
      </w:r>
      <w:r>
        <w:rPr>
          <w:rFonts w:ascii="Times New Roman" w:hAnsi="Times New Roman"/>
          <w:sz w:val="24"/>
          <w:szCs w:val="24"/>
        </w:rPr>
        <w:t>4</w:t>
      </w:r>
      <w:r w:rsidRPr="00B536B2">
        <w:rPr>
          <w:rFonts w:ascii="Times New Roman" w:hAnsi="Times New Roman"/>
          <w:sz w:val="24"/>
          <w:szCs w:val="24"/>
        </w:rPr>
        <w:t xml:space="preserve">. К </w:t>
      </w:r>
      <w:hyperlink r:id="rId8" w:anchor="/document/403147771/entry/1000" w:history="1">
        <w:r w:rsidRPr="00B536B2">
          <w:rPr>
            <w:rStyle w:val="-"/>
            <w:rFonts w:ascii="Times New Roman" w:hAnsi="Times New Roman"/>
            <w:color w:val="auto"/>
            <w:sz w:val="24"/>
            <w:szCs w:val="24"/>
            <w:u w:val="none"/>
          </w:rPr>
          <w:t>документу</w:t>
        </w:r>
      </w:hyperlink>
      <w:r w:rsidRPr="00B536B2">
        <w:rPr>
          <w:rFonts w:ascii="Times New Roman" w:hAnsi="Times New Roman"/>
          <w:sz w:val="24"/>
          <w:szCs w:val="24"/>
        </w:rPr>
        <w:t xml:space="preserve"> о приемке, предусмотренному </w:t>
      </w:r>
      <w:hyperlink r:id="rId9" w:anchor="/document/70353464/entry/940131" w:history="1">
        <w:r w:rsidRPr="00B536B2">
          <w:rPr>
            <w:rStyle w:val="-"/>
            <w:rFonts w:ascii="Times New Roman" w:hAnsi="Times New Roman"/>
            <w:color w:val="auto"/>
            <w:sz w:val="24"/>
            <w:szCs w:val="24"/>
            <w:u w:val="none"/>
          </w:rPr>
          <w:t>пунктом 2.3.</w:t>
        </w:r>
      </w:hyperlink>
      <w:r w:rsidRPr="00B536B2">
        <w:rPr>
          <w:rFonts w:ascii="Times New Roman" w:hAnsi="Times New Roman"/>
          <w:sz w:val="24"/>
          <w:szCs w:val="24"/>
        </w:rPr>
        <w:t xml:space="preserve"> настоящего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w:t>
      </w:r>
      <w:r>
        <w:rPr>
          <w:rFonts w:ascii="Times New Roman" w:hAnsi="Times New Roman"/>
          <w:sz w:val="24"/>
          <w:szCs w:val="24"/>
        </w:rPr>
        <w:t>2.3</w:t>
      </w:r>
      <w:r w:rsidRPr="00B536B2">
        <w:rPr>
          <w:rFonts w:ascii="Times New Roman" w:hAnsi="Times New Roman"/>
          <w:sz w:val="24"/>
          <w:szCs w:val="24"/>
        </w:rPr>
        <w:t>. настоящего Контракта информация, содержащаяся в документе о приемке.</w:t>
      </w:r>
    </w:p>
    <w:p w14:paraId="4796D7F5" w14:textId="77777777" w:rsidR="005A3614" w:rsidRPr="00B536B2" w:rsidRDefault="005A3614" w:rsidP="005A3614">
      <w:pPr>
        <w:pStyle w:val="ConsPlusNormal"/>
        <w:ind w:firstLine="567"/>
        <w:jc w:val="both"/>
        <w:rPr>
          <w:rFonts w:ascii="Times New Roman" w:hAnsi="Times New Roman"/>
          <w:sz w:val="24"/>
          <w:szCs w:val="24"/>
        </w:rPr>
      </w:pPr>
      <w:r>
        <w:rPr>
          <w:rFonts w:ascii="Times New Roman" w:hAnsi="Times New Roman"/>
          <w:sz w:val="24"/>
          <w:szCs w:val="24"/>
        </w:rPr>
        <w:t>2.5</w:t>
      </w:r>
      <w:r w:rsidRPr="00B536B2">
        <w:rPr>
          <w:rFonts w:ascii="Times New Roman" w:hAnsi="Times New Roman"/>
          <w:sz w:val="24"/>
          <w:szCs w:val="24"/>
        </w:rPr>
        <w:t xml:space="preserve">. Датой поступления Заказчику документа о приемке, подписанного </w:t>
      </w:r>
      <w:proofErr w:type="gramStart"/>
      <w:r w:rsidRPr="00B536B2">
        <w:rPr>
          <w:rFonts w:ascii="Times New Roman" w:hAnsi="Times New Roman"/>
          <w:sz w:val="24"/>
          <w:szCs w:val="24"/>
        </w:rPr>
        <w:t>Исполнителем</w:t>
      </w:r>
      <w:proofErr w:type="gramEnd"/>
      <w:r w:rsidRPr="00B536B2">
        <w:rPr>
          <w:rFonts w:ascii="Times New Roman" w:hAnsi="Times New Roman"/>
          <w:sz w:val="24"/>
          <w:szCs w:val="24"/>
        </w:rPr>
        <w:t xml:space="preserve"> считается дата </w:t>
      </w:r>
      <w:r>
        <w:rPr>
          <w:rFonts w:ascii="Times New Roman" w:hAnsi="Times New Roman"/>
          <w:sz w:val="24"/>
          <w:szCs w:val="24"/>
        </w:rPr>
        <w:t>приемки такого документа Заказчиком</w:t>
      </w:r>
      <w:r w:rsidRPr="00B536B2">
        <w:rPr>
          <w:rFonts w:ascii="Times New Roman" w:hAnsi="Times New Roman"/>
          <w:sz w:val="24"/>
          <w:szCs w:val="24"/>
        </w:rPr>
        <w:t xml:space="preserve"> в соответствии с часовой зоной, в которой расположен Заказчик. </w:t>
      </w:r>
    </w:p>
    <w:p w14:paraId="00E7ABB2" w14:textId="77777777" w:rsidR="005A3614" w:rsidRPr="00B536B2" w:rsidRDefault="005A3614" w:rsidP="005A3614">
      <w:pPr>
        <w:pStyle w:val="ConsPlusNormal"/>
        <w:ind w:firstLine="567"/>
        <w:jc w:val="both"/>
        <w:rPr>
          <w:rFonts w:ascii="Times New Roman" w:hAnsi="Times New Roman"/>
          <w:sz w:val="24"/>
          <w:szCs w:val="24"/>
        </w:rPr>
      </w:pPr>
      <w:r>
        <w:rPr>
          <w:rFonts w:ascii="Times New Roman" w:hAnsi="Times New Roman"/>
          <w:sz w:val="24"/>
          <w:szCs w:val="24"/>
        </w:rPr>
        <w:t>2.6</w:t>
      </w:r>
      <w:r w:rsidRPr="00B536B2">
        <w:rPr>
          <w:rFonts w:ascii="Times New Roman" w:hAnsi="Times New Roman"/>
          <w:sz w:val="24"/>
          <w:szCs w:val="24"/>
        </w:rPr>
        <w:t>. Для проверки оказанных услуг на соответствие установленным в Контракте требованиям, Заказчик проводит экспертизу собственными силами или с привлечением сторонних экспертов, экспертных организаций. По решению Заказчика может быть создана приемочная комиссия, состоящая не менее чем из 5 (пяти) человек.</w:t>
      </w:r>
    </w:p>
    <w:p w14:paraId="52B28F66" w14:textId="77777777" w:rsidR="005A3614" w:rsidRPr="00B536B2" w:rsidRDefault="005A3614" w:rsidP="005A3614">
      <w:pPr>
        <w:pStyle w:val="ConsPlusNormal"/>
        <w:ind w:firstLine="567"/>
        <w:jc w:val="both"/>
        <w:rPr>
          <w:rFonts w:ascii="Times New Roman" w:hAnsi="Times New Roman"/>
          <w:sz w:val="24"/>
          <w:szCs w:val="24"/>
        </w:rPr>
      </w:pPr>
      <w:r>
        <w:rPr>
          <w:rFonts w:ascii="Times New Roman" w:hAnsi="Times New Roman"/>
          <w:sz w:val="24"/>
          <w:szCs w:val="24"/>
        </w:rPr>
        <w:t>2.7</w:t>
      </w:r>
      <w:r w:rsidRPr="00B536B2">
        <w:rPr>
          <w:rFonts w:ascii="Times New Roman" w:hAnsi="Times New Roman"/>
          <w:sz w:val="24"/>
          <w:szCs w:val="24"/>
        </w:rPr>
        <w:t xml:space="preserve">. В течение 20 (двадцати) рабочих дней со дня поступления Заказчику документа о приемке в соответствии с пунктом </w:t>
      </w:r>
      <w:r>
        <w:rPr>
          <w:rFonts w:ascii="Times New Roman" w:hAnsi="Times New Roman"/>
          <w:sz w:val="24"/>
          <w:szCs w:val="24"/>
        </w:rPr>
        <w:t>2.5</w:t>
      </w:r>
      <w:r w:rsidRPr="00B536B2">
        <w:rPr>
          <w:rFonts w:ascii="Times New Roman" w:hAnsi="Times New Roman"/>
          <w:sz w:val="24"/>
          <w:szCs w:val="24"/>
        </w:rPr>
        <w:t xml:space="preserve"> Контракта Заказчик (за исключением случая создания приемочной комиссии в соответствии с пунктом </w:t>
      </w:r>
      <w:r>
        <w:rPr>
          <w:rFonts w:ascii="Times New Roman" w:hAnsi="Times New Roman"/>
          <w:sz w:val="24"/>
          <w:szCs w:val="24"/>
        </w:rPr>
        <w:t>2.6</w:t>
      </w:r>
      <w:r w:rsidRPr="00B536B2">
        <w:rPr>
          <w:rFonts w:ascii="Times New Roman" w:hAnsi="Times New Roman"/>
          <w:sz w:val="24"/>
          <w:szCs w:val="24"/>
        </w:rPr>
        <w:t xml:space="preserve"> Контракта) осуществляет одно из следующих действий:</w:t>
      </w:r>
    </w:p>
    <w:p w14:paraId="27341DB0" w14:textId="77777777" w:rsidR="005A3614" w:rsidRPr="00B536B2" w:rsidRDefault="005A3614" w:rsidP="005A3614">
      <w:pPr>
        <w:pStyle w:val="ConsPlusNormal"/>
        <w:ind w:firstLine="567"/>
        <w:jc w:val="both"/>
        <w:rPr>
          <w:rFonts w:ascii="Times New Roman" w:hAnsi="Times New Roman"/>
          <w:sz w:val="24"/>
          <w:szCs w:val="24"/>
        </w:rPr>
      </w:pPr>
      <w:r w:rsidRPr="00B536B2">
        <w:rPr>
          <w:rFonts w:ascii="Times New Roman" w:hAnsi="Times New Roman"/>
          <w:sz w:val="24"/>
          <w:szCs w:val="24"/>
        </w:rPr>
        <w:t xml:space="preserve">а) подписывает </w:t>
      </w:r>
      <w:hyperlink r:id="rId10" w:anchor="/document/12184522/entry/21" w:history="1">
        <w:r w:rsidRPr="00774B1F">
          <w:rPr>
            <w:rStyle w:val="-"/>
            <w:rFonts w:ascii="Times New Roman" w:hAnsi="Times New Roman"/>
            <w:color w:val="auto"/>
            <w:sz w:val="24"/>
            <w:szCs w:val="24"/>
            <w:u w:val="none"/>
          </w:rPr>
          <w:t>подписью</w:t>
        </w:r>
      </w:hyperlink>
      <w:r w:rsidRPr="00B536B2">
        <w:rPr>
          <w:rFonts w:ascii="Times New Roman" w:hAnsi="Times New Roman"/>
          <w:sz w:val="24"/>
          <w:szCs w:val="24"/>
        </w:rPr>
        <w:t xml:space="preserve"> лица, имеющего право действовать от имени Заказчика, </w:t>
      </w:r>
      <w:r>
        <w:rPr>
          <w:rFonts w:ascii="Times New Roman" w:hAnsi="Times New Roman"/>
          <w:sz w:val="24"/>
          <w:szCs w:val="24"/>
        </w:rPr>
        <w:t xml:space="preserve">документы </w:t>
      </w:r>
      <w:r w:rsidRPr="00B536B2">
        <w:rPr>
          <w:rFonts w:ascii="Times New Roman" w:hAnsi="Times New Roman"/>
          <w:sz w:val="24"/>
          <w:szCs w:val="24"/>
        </w:rPr>
        <w:t>о приемке;</w:t>
      </w:r>
    </w:p>
    <w:p w14:paraId="1563C1E1" w14:textId="77777777" w:rsidR="005A3614" w:rsidRPr="00B536B2" w:rsidRDefault="005A3614" w:rsidP="005A3614">
      <w:pPr>
        <w:pStyle w:val="ConsPlusNormal"/>
        <w:ind w:firstLine="567"/>
        <w:jc w:val="both"/>
        <w:rPr>
          <w:rFonts w:ascii="Times New Roman" w:hAnsi="Times New Roman"/>
          <w:sz w:val="24"/>
          <w:szCs w:val="24"/>
        </w:rPr>
      </w:pPr>
      <w:r w:rsidRPr="00B536B2">
        <w:rPr>
          <w:rFonts w:ascii="Times New Roman" w:hAnsi="Times New Roman"/>
          <w:sz w:val="24"/>
          <w:szCs w:val="24"/>
        </w:rPr>
        <w:t xml:space="preserve">б) формирует </w:t>
      </w:r>
      <w:r>
        <w:rPr>
          <w:rFonts w:ascii="Times New Roman" w:hAnsi="Times New Roman"/>
          <w:sz w:val="24"/>
          <w:szCs w:val="24"/>
        </w:rPr>
        <w:t>подписанный</w:t>
      </w:r>
      <w:r w:rsidRPr="00B536B2">
        <w:rPr>
          <w:rFonts w:ascii="Times New Roman" w:hAnsi="Times New Roman"/>
          <w:sz w:val="24"/>
          <w:szCs w:val="24"/>
        </w:rPr>
        <w:t xml:space="preserve"> подписью лица, имеющего право действовать от имени Заказчика, мотивированный отказ от подписания документа о приемке с указанием причин такого отказа.</w:t>
      </w:r>
    </w:p>
    <w:p w14:paraId="2F119F85" w14:textId="77777777" w:rsidR="005A3614" w:rsidRPr="00B536B2" w:rsidRDefault="005A3614" w:rsidP="005A3614">
      <w:pPr>
        <w:pStyle w:val="ConsPlusNormal"/>
        <w:ind w:firstLine="567"/>
        <w:jc w:val="both"/>
        <w:rPr>
          <w:rFonts w:ascii="Times New Roman" w:hAnsi="Times New Roman"/>
          <w:sz w:val="24"/>
          <w:szCs w:val="24"/>
        </w:rPr>
      </w:pPr>
      <w:r w:rsidRPr="00B536B2">
        <w:rPr>
          <w:rFonts w:ascii="Times New Roman" w:hAnsi="Times New Roman"/>
          <w:sz w:val="24"/>
          <w:szCs w:val="24"/>
        </w:rPr>
        <w:t xml:space="preserve">При этом срок, указанный в настоящем пункте, не может превышать двадцати рабочих дней, следующих за днем поступления </w:t>
      </w:r>
      <w:hyperlink r:id="rId11" w:anchor="/document/403147771/entry/1000" w:history="1">
        <w:r w:rsidRPr="00B536B2">
          <w:rPr>
            <w:rStyle w:val="-"/>
            <w:rFonts w:ascii="Times New Roman" w:hAnsi="Times New Roman"/>
            <w:color w:val="auto"/>
            <w:sz w:val="24"/>
            <w:szCs w:val="24"/>
            <w:u w:val="none"/>
          </w:rPr>
          <w:t>документа</w:t>
        </w:r>
      </w:hyperlink>
      <w:r w:rsidRPr="00B536B2">
        <w:rPr>
          <w:rFonts w:ascii="Times New Roman" w:hAnsi="Times New Roman"/>
          <w:sz w:val="24"/>
          <w:szCs w:val="24"/>
        </w:rPr>
        <w:t xml:space="preserve"> о приемке в соответствии с </w:t>
      </w:r>
      <w:hyperlink r:id="rId12" w:anchor="/document/70353464/entry/940133" w:history="1">
        <w:r w:rsidRPr="00B536B2">
          <w:rPr>
            <w:rStyle w:val="-"/>
            <w:rFonts w:ascii="Times New Roman" w:hAnsi="Times New Roman"/>
            <w:color w:val="auto"/>
            <w:sz w:val="24"/>
            <w:szCs w:val="24"/>
            <w:u w:val="none"/>
          </w:rPr>
          <w:t xml:space="preserve">пунктом </w:t>
        </w:r>
        <w:r>
          <w:rPr>
            <w:rStyle w:val="-"/>
            <w:rFonts w:ascii="Times New Roman" w:hAnsi="Times New Roman"/>
            <w:color w:val="auto"/>
            <w:sz w:val="24"/>
            <w:szCs w:val="24"/>
            <w:u w:val="none"/>
          </w:rPr>
          <w:t>2.5</w:t>
        </w:r>
        <w:r w:rsidRPr="00B536B2">
          <w:rPr>
            <w:rStyle w:val="-"/>
            <w:rFonts w:ascii="Times New Roman" w:hAnsi="Times New Roman"/>
            <w:color w:val="auto"/>
            <w:sz w:val="24"/>
            <w:szCs w:val="24"/>
            <w:u w:val="none"/>
          </w:rPr>
          <w:t xml:space="preserve"> Контракта.</w:t>
        </w:r>
      </w:hyperlink>
    </w:p>
    <w:p w14:paraId="52216F6E" w14:textId="77777777" w:rsidR="005A3614" w:rsidRPr="00B536B2" w:rsidRDefault="005A3614" w:rsidP="005A3614">
      <w:pPr>
        <w:pStyle w:val="ConsPlusNormal"/>
        <w:ind w:firstLine="567"/>
        <w:jc w:val="both"/>
        <w:rPr>
          <w:rFonts w:ascii="Times New Roman" w:hAnsi="Times New Roman"/>
          <w:sz w:val="24"/>
          <w:szCs w:val="24"/>
        </w:rPr>
      </w:pPr>
      <w:r>
        <w:rPr>
          <w:rFonts w:ascii="Times New Roman" w:hAnsi="Times New Roman"/>
          <w:sz w:val="24"/>
          <w:szCs w:val="24"/>
        </w:rPr>
        <w:lastRenderedPageBreak/>
        <w:t>2.8</w:t>
      </w:r>
      <w:r w:rsidRPr="00B536B2">
        <w:rPr>
          <w:rFonts w:ascii="Times New Roman" w:hAnsi="Times New Roman"/>
          <w:sz w:val="24"/>
          <w:szCs w:val="24"/>
        </w:rPr>
        <w:t xml:space="preserve">. В случае создания в соответствии с пунктом </w:t>
      </w:r>
      <w:r>
        <w:rPr>
          <w:rFonts w:ascii="Times New Roman" w:hAnsi="Times New Roman"/>
          <w:sz w:val="24"/>
          <w:szCs w:val="24"/>
        </w:rPr>
        <w:t>2.6</w:t>
      </w:r>
      <w:r w:rsidRPr="00B536B2">
        <w:rPr>
          <w:rFonts w:ascii="Times New Roman" w:hAnsi="Times New Roman"/>
          <w:sz w:val="24"/>
          <w:szCs w:val="24"/>
        </w:rPr>
        <w:t xml:space="preserve"> Контракта приемочной комиссии не позднее двадцати рабочих дней, следующих за днем поступления Заказчику </w:t>
      </w:r>
      <w:hyperlink r:id="rId13" w:anchor="/document/403147771/entry/1000" w:history="1">
        <w:r w:rsidRPr="00B536B2">
          <w:rPr>
            <w:rStyle w:val="-"/>
            <w:rFonts w:ascii="Times New Roman" w:hAnsi="Times New Roman"/>
            <w:color w:val="auto"/>
            <w:sz w:val="24"/>
            <w:szCs w:val="24"/>
            <w:u w:val="none"/>
          </w:rPr>
          <w:t>документа</w:t>
        </w:r>
      </w:hyperlink>
      <w:r w:rsidRPr="00B536B2">
        <w:rPr>
          <w:rFonts w:ascii="Times New Roman" w:hAnsi="Times New Roman"/>
          <w:sz w:val="24"/>
          <w:szCs w:val="24"/>
        </w:rPr>
        <w:t xml:space="preserve"> о приемке в соответствии с пунктом </w:t>
      </w:r>
      <w:r>
        <w:rPr>
          <w:rFonts w:ascii="Times New Roman" w:hAnsi="Times New Roman"/>
          <w:sz w:val="24"/>
          <w:szCs w:val="24"/>
        </w:rPr>
        <w:t>2.5</w:t>
      </w:r>
      <w:r w:rsidRPr="00B536B2">
        <w:rPr>
          <w:rFonts w:ascii="Times New Roman" w:hAnsi="Times New Roman"/>
          <w:sz w:val="24"/>
          <w:szCs w:val="24"/>
        </w:rPr>
        <w:t xml:space="preserve"> Контракта:</w:t>
      </w:r>
    </w:p>
    <w:p w14:paraId="67BCBF0D" w14:textId="77777777" w:rsidR="005A3614" w:rsidRPr="00B536B2" w:rsidRDefault="005A3614" w:rsidP="005A3614">
      <w:pPr>
        <w:pStyle w:val="ConsPlusNormal"/>
        <w:ind w:firstLine="567"/>
        <w:jc w:val="both"/>
        <w:rPr>
          <w:rFonts w:ascii="Times New Roman" w:hAnsi="Times New Roman"/>
          <w:sz w:val="24"/>
          <w:szCs w:val="24"/>
        </w:rPr>
      </w:pPr>
      <w:r w:rsidRPr="00B536B2">
        <w:rPr>
          <w:rFonts w:ascii="Times New Roman" w:hAnsi="Times New Roman"/>
          <w:sz w:val="24"/>
          <w:szCs w:val="24"/>
        </w:rPr>
        <w:t xml:space="preserve">а) члены приемочной комиссии подписывают </w:t>
      </w:r>
      <w:hyperlink r:id="rId14" w:anchor="/document/12184522/entry/21" w:history="1">
        <w:r w:rsidRPr="005A6A5D">
          <w:rPr>
            <w:rStyle w:val="-"/>
            <w:rFonts w:ascii="Times New Roman" w:hAnsi="Times New Roman"/>
            <w:color w:val="auto"/>
            <w:sz w:val="24"/>
            <w:szCs w:val="24"/>
            <w:u w:val="none"/>
          </w:rPr>
          <w:t>подписями</w:t>
        </w:r>
      </w:hyperlink>
      <w:r w:rsidRPr="00B536B2">
        <w:rPr>
          <w:rFonts w:ascii="Times New Roman" w:hAnsi="Times New Roman"/>
          <w:sz w:val="24"/>
          <w:szCs w:val="24"/>
        </w:rPr>
        <w:t xml:space="preserve"> поступивший документ о приемке или формируют </w:t>
      </w:r>
      <w:r>
        <w:rPr>
          <w:rFonts w:ascii="Times New Roman" w:hAnsi="Times New Roman"/>
          <w:sz w:val="24"/>
          <w:szCs w:val="24"/>
        </w:rPr>
        <w:t>подписанный</w:t>
      </w:r>
      <w:r w:rsidRPr="00B536B2">
        <w:rPr>
          <w:rFonts w:ascii="Times New Roman" w:hAnsi="Times New Roman"/>
          <w:sz w:val="24"/>
          <w:szCs w:val="24"/>
        </w:rPr>
        <w:t xml:space="preserve">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w:t>
      </w:r>
    </w:p>
    <w:p w14:paraId="4EFA4BBC" w14:textId="77777777" w:rsidR="005A3614" w:rsidRPr="00B536B2" w:rsidRDefault="005A3614" w:rsidP="005A3614">
      <w:pPr>
        <w:pStyle w:val="ConsPlusNormal"/>
        <w:ind w:firstLine="567"/>
        <w:jc w:val="both"/>
        <w:rPr>
          <w:rFonts w:ascii="Times New Roman" w:hAnsi="Times New Roman"/>
          <w:sz w:val="24"/>
          <w:szCs w:val="24"/>
        </w:rPr>
      </w:pPr>
      <w:r w:rsidRPr="00B536B2">
        <w:rPr>
          <w:rFonts w:ascii="Times New Roman" w:hAnsi="Times New Roman"/>
          <w:sz w:val="24"/>
          <w:szCs w:val="24"/>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w:t>
      </w:r>
      <w:hyperlink r:id="rId15" w:anchor="/document/12184522/entry/21" w:history="1">
        <w:r w:rsidRPr="005A6A5D">
          <w:rPr>
            <w:rStyle w:val="-"/>
            <w:rFonts w:ascii="Times New Roman" w:hAnsi="Times New Roman"/>
            <w:color w:val="auto"/>
            <w:sz w:val="24"/>
            <w:szCs w:val="24"/>
            <w:u w:val="none"/>
          </w:rPr>
          <w:t xml:space="preserve"> подписью</w:t>
        </w:r>
      </w:hyperlink>
      <w:r w:rsidRPr="00B536B2">
        <w:rPr>
          <w:rFonts w:ascii="Times New Roman" w:hAnsi="Times New Roman"/>
          <w:sz w:val="24"/>
          <w:szCs w:val="24"/>
        </w:rPr>
        <w:t xml:space="preserve"> лица, имеющего право действовать от имени Заказчика. Заказчик прилагает подписанные ими документы в форме электронных образов бумажных документов.</w:t>
      </w:r>
    </w:p>
    <w:p w14:paraId="7338485B" w14:textId="77777777" w:rsidR="005A3614" w:rsidRPr="00B536B2" w:rsidRDefault="005A3614" w:rsidP="005A3614">
      <w:pPr>
        <w:autoSpaceDE w:val="0"/>
        <w:autoSpaceDN w:val="0"/>
        <w:adjustRightInd w:val="0"/>
        <w:ind w:firstLine="567"/>
        <w:jc w:val="both"/>
        <w:rPr>
          <w:sz w:val="24"/>
          <w:szCs w:val="24"/>
        </w:rPr>
      </w:pPr>
      <w:r>
        <w:rPr>
          <w:sz w:val="24"/>
          <w:szCs w:val="24"/>
        </w:rPr>
        <w:t>2.9</w:t>
      </w:r>
      <w:r w:rsidRPr="00B536B2">
        <w:rPr>
          <w:sz w:val="24"/>
          <w:szCs w:val="24"/>
        </w:rPr>
        <w:t>. Документ о приемке, мотивированный отказ от подписания документа о приемке направляются Исполнителю.</w:t>
      </w:r>
      <w:r>
        <w:rPr>
          <w:sz w:val="24"/>
          <w:szCs w:val="24"/>
        </w:rPr>
        <w:t xml:space="preserve"> </w:t>
      </w:r>
      <w:r w:rsidRPr="00B536B2">
        <w:rPr>
          <w:sz w:val="24"/>
          <w:szCs w:val="24"/>
        </w:rPr>
        <w:t xml:space="preserve">Датой поступления Исполнителю документа о приемке, мотивированного отказа от подписания документа о приемке считается дата </w:t>
      </w:r>
      <w:r>
        <w:rPr>
          <w:sz w:val="24"/>
          <w:szCs w:val="24"/>
        </w:rPr>
        <w:t xml:space="preserve">направление </w:t>
      </w:r>
      <w:r w:rsidRPr="00B536B2">
        <w:rPr>
          <w:sz w:val="24"/>
          <w:szCs w:val="24"/>
        </w:rPr>
        <w:t>таких документ</w:t>
      </w:r>
      <w:r>
        <w:rPr>
          <w:sz w:val="24"/>
          <w:szCs w:val="24"/>
        </w:rPr>
        <w:t>ов</w:t>
      </w:r>
      <w:r w:rsidRPr="00B536B2">
        <w:rPr>
          <w:sz w:val="24"/>
          <w:szCs w:val="24"/>
        </w:rPr>
        <w:t xml:space="preserve"> о приемке</w:t>
      </w:r>
      <w:r>
        <w:rPr>
          <w:sz w:val="24"/>
          <w:szCs w:val="24"/>
        </w:rPr>
        <w:t xml:space="preserve"> </w:t>
      </w:r>
      <w:r w:rsidRPr="00B536B2">
        <w:rPr>
          <w:sz w:val="24"/>
          <w:szCs w:val="24"/>
        </w:rPr>
        <w:t xml:space="preserve">в </w:t>
      </w:r>
      <w:r>
        <w:rPr>
          <w:sz w:val="24"/>
          <w:szCs w:val="24"/>
        </w:rPr>
        <w:t xml:space="preserve">адрес </w:t>
      </w:r>
      <w:r w:rsidRPr="00B536B2">
        <w:rPr>
          <w:sz w:val="24"/>
          <w:szCs w:val="24"/>
        </w:rPr>
        <w:t>Исполнител</w:t>
      </w:r>
      <w:r>
        <w:rPr>
          <w:sz w:val="24"/>
          <w:szCs w:val="24"/>
        </w:rPr>
        <w:t>я</w:t>
      </w:r>
      <w:r w:rsidRPr="00B536B2">
        <w:rPr>
          <w:sz w:val="24"/>
          <w:szCs w:val="24"/>
        </w:rPr>
        <w:t>.</w:t>
      </w:r>
    </w:p>
    <w:p w14:paraId="513CBBD3" w14:textId="77777777" w:rsidR="005A3614" w:rsidRPr="00B536B2" w:rsidRDefault="005A3614" w:rsidP="005A3614">
      <w:pPr>
        <w:pStyle w:val="ConsPlusNormal"/>
        <w:ind w:firstLine="567"/>
        <w:jc w:val="both"/>
        <w:rPr>
          <w:rFonts w:ascii="Times New Roman" w:hAnsi="Times New Roman"/>
          <w:sz w:val="24"/>
          <w:szCs w:val="24"/>
        </w:rPr>
      </w:pPr>
      <w:r>
        <w:rPr>
          <w:rFonts w:ascii="Times New Roman" w:hAnsi="Times New Roman"/>
          <w:sz w:val="24"/>
          <w:szCs w:val="24"/>
        </w:rPr>
        <w:t>2.10</w:t>
      </w:r>
      <w:r w:rsidRPr="00B536B2">
        <w:rPr>
          <w:rFonts w:ascii="Times New Roman" w:hAnsi="Times New Roman"/>
          <w:sz w:val="24"/>
          <w:szCs w:val="24"/>
        </w:rPr>
        <w:t xml:space="preserve">. В случае получения в соответствии с пунктом </w:t>
      </w:r>
      <w:r>
        <w:rPr>
          <w:rFonts w:ascii="Times New Roman" w:hAnsi="Times New Roman"/>
          <w:sz w:val="24"/>
          <w:szCs w:val="24"/>
        </w:rPr>
        <w:t>2.9</w:t>
      </w:r>
      <w:r w:rsidRPr="00B536B2">
        <w:rPr>
          <w:rFonts w:ascii="Times New Roman" w:hAnsi="Times New Roman"/>
          <w:sz w:val="24"/>
          <w:szCs w:val="24"/>
        </w:rPr>
        <w:t xml:space="preserve"> настоящего Контракта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w:t>
      </w:r>
      <w:hyperlink r:id="rId16" w:anchor="/document/403147771/entry/1000" w:history="1">
        <w:r w:rsidRPr="005A6A5D">
          <w:rPr>
            <w:rStyle w:val="-"/>
            <w:rFonts w:ascii="Times New Roman" w:hAnsi="Times New Roman"/>
            <w:color w:val="auto"/>
            <w:sz w:val="24"/>
            <w:szCs w:val="24"/>
            <w:u w:val="none"/>
          </w:rPr>
          <w:t>документ</w:t>
        </w:r>
      </w:hyperlink>
      <w:r w:rsidRPr="00B536B2">
        <w:rPr>
          <w:rFonts w:ascii="Times New Roman" w:hAnsi="Times New Roman"/>
          <w:sz w:val="24"/>
          <w:szCs w:val="24"/>
        </w:rPr>
        <w:t xml:space="preserve"> о приемке в порядке, предусмотренном настоящим разделом.</w:t>
      </w:r>
    </w:p>
    <w:p w14:paraId="21FE75BB" w14:textId="77777777" w:rsidR="005A3614" w:rsidRPr="00B536B2" w:rsidRDefault="005A3614" w:rsidP="005A3614">
      <w:pPr>
        <w:pStyle w:val="ConsPlusNormal"/>
        <w:ind w:firstLine="567"/>
        <w:jc w:val="both"/>
        <w:rPr>
          <w:rFonts w:ascii="Times New Roman" w:hAnsi="Times New Roman"/>
          <w:sz w:val="24"/>
          <w:szCs w:val="24"/>
        </w:rPr>
      </w:pPr>
      <w:r>
        <w:rPr>
          <w:rFonts w:ascii="Times New Roman" w:hAnsi="Times New Roman"/>
          <w:sz w:val="24"/>
          <w:szCs w:val="24"/>
        </w:rPr>
        <w:t>2.11</w:t>
      </w:r>
      <w:r w:rsidRPr="00B536B2">
        <w:rPr>
          <w:rFonts w:ascii="Times New Roman" w:hAnsi="Times New Roman"/>
          <w:sz w:val="24"/>
          <w:szCs w:val="24"/>
        </w:rPr>
        <w:t xml:space="preserve">. Датой приемки оказанных услуг считается дата </w:t>
      </w:r>
      <w:hyperlink r:id="rId17" w:anchor="/document/403147771/entry/1000" w:history="1">
        <w:r w:rsidRPr="005A6A5D">
          <w:rPr>
            <w:rStyle w:val="-"/>
            <w:rFonts w:ascii="Times New Roman" w:hAnsi="Times New Roman"/>
            <w:color w:val="auto"/>
            <w:sz w:val="24"/>
            <w:szCs w:val="24"/>
            <w:u w:val="none"/>
          </w:rPr>
          <w:t>документа</w:t>
        </w:r>
      </w:hyperlink>
      <w:r w:rsidRPr="00B536B2">
        <w:rPr>
          <w:rFonts w:ascii="Times New Roman" w:hAnsi="Times New Roman"/>
          <w:sz w:val="24"/>
          <w:szCs w:val="24"/>
        </w:rPr>
        <w:t xml:space="preserve"> о приемке, подписанного Заказчиком.</w:t>
      </w:r>
    </w:p>
    <w:p w14:paraId="39F745E0" w14:textId="77777777" w:rsidR="005A3614" w:rsidRDefault="005A3614" w:rsidP="005A3614">
      <w:pPr>
        <w:pStyle w:val="ConsPlusNormal"/>
        <w:ind w:firstLine="567"/>
        <w:jc w:val="both"/>
        <w:rPr>
          <w:rFonts w:ascii="Times New Roman" w:hAnsi="Times New Roman"/>
          <w:sz w:val="24"/>
          <w:szCs w:val="24"/>
        </w:rPr>
      </w:pPr>
      <w:r>
        <w:rPr>
          <w:rFonts w:ascii="Times New Roman" w:hAnsi="Times New Roman"/>
          <w:sz w:val="24"/>
          <w:szCs w:val="24"/>
        </w:rPr>
        <w:t>2.12</w:t>
      </w:r>
      <w:r w:rsidRPr="00B536B2">
        <w:rPr>
          <w:rFonts w:ascii="Times New Roman" w:hAnsi="Times New Roman"/>
          <w:sz w:val="24"/>
          <w:szCs w:val="24"/>
        </w:rPr>
        <w:t xml:space="preserve">. Внесение исправлений в </w:t>
      </w:r>
      <w:hyperlink r:id="rId18" w:anchor="/document/403147771/entry/1000" w:history="1">
        <w:r w:rsidRPr="005A6A5D">
          <w:rPr>
            <w:rStyle w:val="-"/>
            <w:rFonts w:ascii="Times New Roman" w:hAnsi="Times New Roman"/>
            <w:color w:val="auto"/>
            <w:sz w:val="24"/>
            <w:szCs w:val="24"/>
            <w:u w:val="none"/>
          </w:rPr>
          <w:t>документ</w:t>
        </w:r>
      </w:hyperlink>
      <w:r w:rsidRPr="00B536B2">
        <w:rPr>
          <w:rFonts w:ascii="Times New Roman" w:hAnsi="Times New Roman"/>
          <w:sz w:val="24"/>
          <w:szCs w:val="24"/>
        </w:rPr>
        <w:t xml:space="preserve"> о приемке, оформленный в соответствии с настоящим разделом, осуществляется путем формирования, подписания </w:t>
      </w:r>
      <w:hyperlink r:id="rId19" w:anchor="/document/12184522/entry/21" w:history="1">
        <w:r w:rsidRPr="005A6A5D">
          <w:rPr>
            <w:rStyle w:val="-"/>
            <w:rFonts w:ascii="Times New Roman" w:hAnsi="Times New Roman"/>
            <w:color w:val="auto"/>
            <w:sz w:val="24"/>
            <w:szCs w:val="24"/>
            <w:u w:val="none"/>
          </w:rPr>
          <w:t>подписями</w:t>
        </w:r>
      </w:hyperlink>
      <w:r w:rsidRPr="00B536B2">
        <w:rPr>
          <w:rFonts w:ascii="Times New Roman" w:hAnsi="Times New Roman"/>
          <w:sz w:val="24"/>
          <w:szCs w:val="24"/>
        </w:rPr>
        <w:t xml:space="preserve"> лиц, имеющих право действовать от имени Исполнителя, Заказчика</w:t>
      </w:r>
      <w:r>
        <w:rPr>
          <w:rFonts w:ascii="Times New Roman" w:hAnsi="Times New Roman"/>
          <w:sz w:val="24"/>
          <w:szCs w:val="24"/>
        </w:rPr>
        <w:t xml:space="preserve"> </w:t>
      </w:r>
      <w:r w:rsidRPr="00B536B2">
        <w:rPr>
          <w:rFonts w:ascii="Times New Roman" w:hAnsi="Times New Roman"/>
          <w:sz w:val="24"/>
          <w:szCs w:val="24"/>
        </w:rPr>
        <w:t>исправленного документа о приемке.</w:t>
      </w:r>
    </w:p>
    <w:p w14:paraId="1F9DA8F2" w14:textId="77777777" w:rsidR="00576F2E" w:rsidRPr="00B536B2" w:rsidRDefault="00576F2E" w:rsidP="00576F2E">
      <w:pPr>
        <w:pStyle w:val="ConsPlusNormal"/>
        <w:ind w:firstLine="567"/>
        <w:jc w:val="both"/>
        <w:rPr>
          <w:rFonts w:ascii="Times New Roman" w:hAnsi="Times New Roman"/>
          <w:sz w:val="24"/>
          <w:szCs w:val="24"/>
        </w:rPr>
      </w:pPr>
    </w:p>
    <w:p w14:paraId="7E670FCC" w14:textId="77777777" w:rsidR="00A012C6" w:rsidRDefault="00A012C6" w:rsidP="00A012C6">
      <w:pPr>
        <w:ind w:firstLine="720"/>
        <w:jc w:val="center"/>
        <w:rPr>
          <w:b/>
          <w:sz w:val="24"/>
          <w:szCs w:val="24"/>
        </w:rPr>
      </w:pPr>
      <w:r w:rsidRPr="00A36F26">
        <w:rPr>
          <w:b/>
          <w:sz w:val="24"/>
          <w:szCs w:val="24"/>
        </w:rPr>
        <w:t>3. Права и обязанности сторон</w:t>
      </w:r>
    </w:p>
    <w:p w14:paraId="52D5F4AD" w14:textId="77777777" w:rsidR="000A5308" w:rsidRPr="00401F89" w:rsidRDefault="000A5308" w:rsidP="00576F2E">
      <w:pPr>
        <w:pStyle w:val="af8"/>
        <w:ind w:firstLine="567"/>
        <w:rPr>
          <w:rFonts w:ascii="Times New Roman" w:hAnsi="Times New Roman"/>
          <w:szCs w:val="24"/>
        </w:rPr>
      </w:pPr>
      <w:r w:rsidRPr="00401F89">
        <w:rPr>
          <w:rFonts w:ascii="Times New Roman" w:hAnsi="Times New Roman"/>
          <w:szCs w:val="24"/>
        </w:rPr>
        <w:t>3.1. Заказчик имеет право:</w:t>
      </w:r>
    </w:p>
    <w:p w14:paraId="75187C84" w14:textId="77777777" w:rsidR="000A5308" w:rsidRPr="00401F89" w:rsidRDefault="000A5308" w:rsidP="00576F2E">
      <w:pPr>
        <w:pStyle w:val="af8"/>
        <w:ind w:firstLine="567"/>
        <w:rPr>
          <w:rFonts w:ascii="Times New Roman" w:hAnsi="Times New Roman"/>
          <w:szCs w:val="24"/>
        </w:rPr>
      </w:pPr>
      <w:r w:rsidRPr="00401F89">
        <w:rPr>
          <w:rFonts w:ascii="Times New Roman" w:hAnsi="Times New Roman"/>
          <w:szCs w:val="24"/>
        </w:rPr>
        <w:t>3.1.1. Досрочно принять и оплатить услуги в соответствии с условиями Контракта.</w:t>
      </w:r>
    </w:p>
    <w:p w14:paraId="476DD4D4" w14:textId="77777777" w:rsidR="000A5308" w:rsidRPr="00401F89" w:rsidRDefault="000A5308" w:rsidP="00576F2E">
      <w:pPr>
        <w:pStyle w:val="af8"/>
        <w:ind w:firstLine="567"/>
        <w:rPr>
          <w:rFonts w:ascii="Times New Roman" w:hAnsi="Times New Roman"/>
          <w:szCs w:val="24"/>
        </w:rPr>
      </w:pPr>
      <w:r w:rsidRPr="00401F89">
        <w:rPr>
          <w:rFonts w:ascii="Times New Roman" w:hAnsi="Times New Roman"/>
          <w:szCs w:val="24"/>
        </w:rPr>
        <w:t>3.1.2. Требовать возмещения неустойки и (или) убытков, причиненных по вине Исполнителя.</w:t>
      </w:r>
    </w:p>
    <w:p w14:paraId="5B8AB30A" w14:textId="77777777" w:rsidR="000A5308" w:rsidRPr="00401F89" w:rsidRDefault="000A5308" w:rsidP="00576F2E">
      <w:pPr>
        <w:pStyle w:val="af8"/>
        <w:ind w:firstLine="567"/>
        <w:rPr>
          <w:rFonts w:ascii="Times New Roman" w:hAnsi="Times New Roman"/>
          <w:szCs w:val="24"/>
        </w:rPr>
      </w:pPr>
      <w:r w:rsidRPr="00401F89">
        <w:rPr>
          <w:rFonts w:ascii="Times New Roman" w:hAnsi="Times New Roman"/>
          <w:szCs w:val="24"/>
        </w:rPr>
        <w:t>3.1.3. Привлекать экспертов, экспертные организации для проверки соответствия качества оказываемых услуг требованиям, установленным Контрактом.</w:t>
      </w:r>
    </w:p>
    <w:p w14:paraId="7303614B" w14:textId="77777777" w:rsidR="000A5308" w:rsidRPr="00401F89" w:rsidRDefault="000A5308" w:rsidP="00576F2E">
      <w:pPr>
        <w:pStyle w:val="ConsPlusNormal"/>
        <w:widowControl/>
        <w:ind w:firstLine="567"/>
        <w:jc w:val="both"/>
        <w:rPr>
          <w:rFonts w:ascii="Times New Roman" w:hAnsi="Times New Roman"/>
          <w:sz w:val="24"/>
          <w:szCs w:val="24"/>
        </w:rPr>
      </w:pPr>
      <w:r w:rsidRPr="00401F89">
        <w:rPr>
          <w:rFonts w:ascii="Times New Roman" w:hAnsi="Times New Roman"/>
          <w:sz w:val="24"/>
          <w:szCs w:val="24"/>
        </w:rPr>
        <w:t>3.1.4. Осуществлять иные права, предусмотренные Контрактом и (или) законодательством Российской Федерации.</w:t>
      </w:r>
    </w:p>
    <w:p w14:paraId="63B87234" w14:textId="77777777" w:rsidR="000A5308" w:rsidRPr="00401F89" w:rsidRDefault="000A5308" w:rsidP="00576F2E">
      <w:pPr>
        <w:pStyle w:val="af8"/>
        <w:ind w:firstLine="567"/>
        <w:rPr>
          <w:rFonts w:ascii="Times New Roman" w:hAnsi="Times New Roman"/>
          <w:szCs w:val="24"/>
        </w:rPr>
      </w:pPr>
      <w:r w:rsidRPr="00401F89">
        <w:rPr>
          <w:rFonts w:ascii="Times New Roman" w:hAnsi="Times New Roman"/>
          <w:szCs w:val="24"/>
        </w:rPr>
        <w:t>3.2. Заказчик обязан:</w:t>
      </w:r>
    </w:p>
    <w:p w14:paraId="36022DC0" w14:textId="77777777" w:rsidR="000A5308" w:rsidRPr="00576F2E" w:rsidRDefault="000A5308" w:rsidP="00576F2E">
      <w:pPr>
        <w:ind w:firstLine="567"/>
        <w:jc w:val="both"/>
        <w:rPr>
          <w:rFonts w:eastAsia="Baltica"/>
          <w:sz w:val="24"/>
          <w:szCs w:val="24"/>
        </w:rPr>
      </w:pPr>
      <w:r w:rsidRPr="00401F89">
        <w:rPr>
          <w:sz w:val="24"/>
          <w:szCs w:val="24"/>
        </w:rPr>
        <w:t>3.2.</w:t>
      </w:r>
      <w:r w:rsidRPr="00576F2E">
        <w:rPr>
          <w:rFonts w:eastAsia="Baltica"/>
          <w:sz w:val="24"/>
          <w:szCs w:val="24"/>
        </w:rPr>
        <w:t>1. Обеспечить приемку оказанных по Контракту услуг по объему и качеству.</w:t>
      </w:r>
    </w:p>
    <w:p w14:paraId="0CA1F811" w14:textId="77777777" w:rsidR="00576F2E" w:rsidRPr="00576F2E" w:rsidRDefault="00576F2E" w:rsidP="00576F2E">
      <w:pPr>
        <w:ind w:firstLine="567"/>
        <w:jc w:val="both"/>
        <w:rPr>
          <w:rFonts w:eastAsia="Baltica"/>
          <w:sz w:val="24"/>
          <w:szCs w:val="24"/>
        </w:rPr>
      </w:pPr>
      <w:r w:rsidRPr="00576F2E">
        <w:rPr>
          <w:rFonts w:eastAsia="Baltica"/>
          <w:sz w:val="24"/>
          <w:szCs w:val="24"/>
        </w:rPr>
        <w:t>3.2.2. Оплатить услуги в порядке, предусмотренном Контрактом.</w:t>
      </w:r>
    </w:p>
    <w:p w14:paraId="3CB66B6F" w14:textId="77777777" w:rsidR="00576F2E" w:rsidRDefault="00576F2E" w:rsidP="00576F2E">
      <w:pPr>
        <w:ind w:firstLine="567"/>
        <w:jc w:val="both"/>
        <w:rPr>
          <w:rFonts w:eastAsia="Baltica"/>
          <w:sz w:val="24"/>
          <w:szCs w:val="24"/>
        </w:rPr>
      </w:pPr>
      <w:r w:rsidRPr="00576F2E">
        <w:rPr>
          <w:rFonts w:eastAsia="Baltica"/>
          <w:sz w:val="24"/>
          <w:szCs w:val="24"/>
        </w:rPr>
        <w:t>3.2.3. Своевременно предоставить Исполнителю информацию, необходимую для исполнения Контракта.</w:t>
      </w:r>
    </w:p>
    <w:p w14:paraId="3D445133" w14:textId="77777777" w:rsidR="00576F2E" w:rsidRDefault="00576F2E" w:rsidP="00576F2E">
      <w:pPr>
        <w:ind w:firstLine="567"/>
        <w:jc w:val="both"/>
        <w:rPr>
          <w:rFonts w:eastAsia="Baltica"/>
          <w:sz w:val="24"/>
          <w:szCs w:val="24"/>
        </w:rPr>
      </w:pPr>
      <w:r w:rsidRPr="00576F2E">
        <w:rPr>
          <w:rFonts w:eastAsia="Baltica"/>
          <w:sz w:val="24"/>
          <w:szCs w:val="24"/>
        </w:rPr>
        <w:t>3.2.4. Выполнять иные обязанности, предусмотренные Контрактом.</w:t>
      </w:r>
    </w:p>
    <w:p w14:paraId="00EBDD22" w14:textId="77777777" w:rsidR="00576F2E" w:rsidRDefault="00576F2E" w:rsidP="00576F2E">
      <w:pPr>
        <w:ind w:firstLine="567"/>
        <w:jc w:val="both"/>
        <w:rPr>
          <w:rFonts w:eastAsia="Baltica"/>
          <w:sz w:val="24"/>
          <w:szCs w:val="24"/>
        </w:rPr>
      </w:pPr>
      <w:r w:rsidRPr="00401F89">
        <w:rPr>
          <w:bCs/>
          <w:color w:val="000000"/>
          <w:sz w:val="24"/>
          <w:szCs w:val="24"/>
        </w:rPr>
        <w:t>3.3. Исполнитель обязан:</w:t>
      </w:r>
    </w:p>
    <w:p w14:paraId="738F1F64" w14:textId="77777777" w:rsidR="00576F2E" w:rsidRDefault="00576F2E" w:rsidP="00576F2E">
      <w:pPr>
        <w:ind w:firstLine="567"/>
        <w:jc w:val="both"/>
        <w:rPr>
          <w:rFonts w:eastAsia="Baltica"/>
          <w:sz w:val="24"/>
          <w:szCs w:val="24"/>
        </w:rPr>
      </w:pPr>
      <w:r w:rsidRPr="00576F2E">
        <w:rPr>
          <w:rFonts w:eastAsia="Baltica"/>
          <w:sz w:val="24"/>
          <w:szCs w:val="24"/>
        </w:rPr>
        <w:t>3.3.1. Оказать услуги в сроки, предусмотренные Контрактом.</w:t>
      </w:r>
    </w:p>
    <w:p w14:paraId="54B42874" w14:textId="77777777" w:rsidR="00576F2E" w:rsidRDefault="00576F2E" w:rsidP="00576F2E">
      <w:pPr>
        <w:ind w:firstLine="567"/>
        <w:jc w:val="both"/>
        <w:rPr>
          <w:rFonts w:eastAsia="Baltica"/>
          <w:sz w:val="24"/>
          <w:szCs w:val="24"/>
        </w:rPr>
      </w:pPr>
      <w:r w:rsidRPr="00576F2E">
        <w:rPr>
          <w:rFonts w:eastAsia="Baltica"/>
          <w:sz w:val="24"/>
          <w:szCs w:val="24"/>
        </w:rPr>
        <w:t>3.3.2.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14:paraId="1E80C987" w14:textId="77777777" w:rsidR="00576F2E" w:rsidRDefault="00576F2E" w:rsidP="00576F2E">
      <w:pPr>
        <w:ind w:firstLine="567"/>
        <w:jc w:val="both"/>
        <w:rPr>
          <w:rFonts w:eastAsia="Baltica"/>
          <w:sz w:val="24"/>
          <w:szCs w:val="24"/>
        </w:rPr>
      </w:pPr>
      <w:r w:rsidRPr="00576F2E">
        <w:rPr>
          <w:rFonts w:eastAsia="Baltica"/>
          <w:sz w:val="24"/>
          <w:szCs w:val="24"/>
        </w:rPr>
        <w:t>3.3.3. По требованию Заказчика своими силами и за свой счет в срок, согласованный с Заказчиком, устранить допущенные по своей вине в оказанных услугах недостатки или иные отступления от условий Контракта.</w:t>
      </w:r>
    </w:p>
    <w:p w14:paraId="4DBFFC49" w14:textId="77777777" w:rsidR="00576F2E" w:rsidRDefault="00576F2E" w:rsidP="00576F2E">
      <w:pPr>
        <w:ind w:firstLine="567"/>
        <w:jc w:val="both"/>
        <w:rPr>
          <w:rFonts w:eastAsia="Baltica"/>
          <w:sz w:val="24"/>
          <w:szCs w:val="24"/>
        </w:rPr>
      </w:pPr>
      <w:r w:rsidRPr="00576F2E">
        <w:rPr>
          <w:rFonts w:eastAsia="Baltica"/>
          <w:sz w:val="24"/>
          <w:szCs w:val="24"/>
        </w:rPr>
        <w:t>3.3.4. В течение 1 (одного) рабочего дня информировать Заказчика в случае невозможности исполнения обязательств по настоящему Контракту.</w:t>
      </w:r>
    </w:p>
    <w:p w14:paraId="593E57DB" w14:textId="77777777" w:rsidR="000A5308" w:rsidRDefault="000A5308" w:rsidP="00576F2E">
      <w:pPr>
        <w:ind w:firstLine="567"/>
        <w:jc w:val="both"/>
        <w:rPr>
          <w:sz w:val="24"/>
          <w:szCs w:val="24"/>
        </w:rPr>
      </w:pPr>
      <w:r>
        <w:rPr>
          <w:sz w:val="24"/>
          <w:szCs w:val="24"/>
        </w:rPr>
        <w:t>3</w:t>
      </w:r>
      <w:r w:rsidRPr="00336965">
        <w:rPr>
          <w:sz w:val="24"/>
          <w:szCs w:val="24"/>
        </w:rPr>
        <w:t>.</w:t>
      </w:r>
      <w:r>
        <w:rPr>
          <w:sz w:val="24"/>
          <w:szCs w:val="24"/>
        </w:rPr>
        <w:t>3</w:t>
      </w:r>
      <w:r w:rsidRPr="00336965">
        <w:rPr>
          <w:sz w:val="24"/>
          <w:szCs w:val="24"/>
        </w:rPr>
        <w:t>.</w:t>
      </w:r>
      <w:r>
        <w:rPr>
          <w:sz w:val="24"/>
          <w:szCs w:val="24"/>
        </w:rPr>
        <w:t>5</w:t>
      </w:r>
      <w:r w:rsidRPr="00336965">
        <w:rPr>
          <w:sz w:val="24"/>
          <w:szCs w:val="24"/>
        </w:rPr>
        <w:t xml:space="preserve">. </w:t>
      </w:r>
      <w:r>
        <w:rPr>
          <w:sz w:val="24"/>
          <w:szCs w:val="24"/>
        </w:rPr>
        <w:t>В течение 1 (одного) рабочего дня</w:t>
      </w:r>
      <w:r w:rsidRPr="00336965">
        <w:rPr>
          <w:sz w:val="24"/>
          <w:szCs w:val="24"/>
        </w:rPr>
        <w:t xml:space="preserve"> </w:t>
      </w:r>
      <w:r>
        <w:rPr>
          <w:sz w:val="24"/>
          <w:szCs w:val="24"/>
        </w:rPr>
        <w:t>п</w:t>
      </w:r>
      <w:r w:rsidRPr="00336965">
        <w:rPr>
          <w:sz w:val="24"/>
          <w:szCs w:val="24"/>
        </w:rPr>
        <w:t>редоставить по требованию Заказчика в письменном виде отчет о ходе выполнения настоящего Контракта (допускается информация посредством факсимильной связи).</w:t>
      </w:r>
    </w:p>
    <w:p w14:paraId="47BD5682" w14:textId="77777777" w:rsidR="000A5308" w:rsidRPr="00FD2B55" w:rsidRDefault="000A5308" w:rsidP="00576F2E">
      <w:pPr>
        <w:autoSpaceDE w:val="0"/>
        <w:autoSpaceDN w:val="0"/>
        <w:adjustRightInd w:val="0"/>
        <w:ind w:firstLine="567"/>
        <w:jc w:val="both"/>
        <w:rPr>
          <w:sz w:val="24"/>
          <w:szCs w:val="24"/>
        </w:rPr>
      </w:pPr>
      <w:r w:rsidRPr="00FD2B55">
        <w:rPr>
          <w:bCs/>
          <w:spacing w:val="-5"/>
          <w:sz w:val="24"/>
          <w:szCs w:val="24"/>
        </w:rPr>
        <w:t xml:space="preserve">3.3.6. </w:t>
      </w:r>
      <w:r w:rsidRPr="00FD2B55">
        <w:rPr>
          <w:sz w:val="24"/>
          <w:szCs w:val="24"/>
        </w:rPr>
        <w:t> Выполнять иные обязанности, предусмотренные Контрактом.</w:t>
      </w:r>
    </w:p>
    <w:p w14:paraId="45AC8CEC" w14:textId="77777777" w:rsidR="000A5308" w:rsidRPr="00401F89" w:rsidRDefault="000A5308" w:rsidP="00576F2E">
      <w:pPr>
        <w:pStyle w:val="af8"/>
        <w:ind w:firstLine="567"/>
        <w:rPr>
          <w:rFonts w:ascii="Times New Roman" w:hAnsi="Times New Roman"/>
          <w:szCs w:val="24"/>
        </w:rPr>
      </w:pPr>
      <w:r w:rsidRPr="00401F89">
        <w:rPr>
          <w:rFonts w:ascii="Times New Roman" w:hAnsi="Times New Roman"/>
          <w:szCs w:val="24"/>
        </w:rPr>
        <w:t>3.4. Исполнитель вправе:</w:t>
      </w:r>
    </w:p>
    <w:p w14:paraId="07A70F75" w14:textId="77777777" w:rsidR="000A5308" w:rsidRPr="00401F89" w:rsidRDefault="000A5308" w:rsidP="00576F2E">
      <w:pPr>
        <w:pStyle w:val="af8"/>
        <w:ind w:firstLine="567"/>
        <w:rPr>
          <w:rFonts w:ascii="Times New Roman" w:hAnsi="Times New Roman"/>
          <w:szCs w:val="24"/>
        </w:rPr>
      </w:pPr>
      <w:r w:rsidRPr="00401F89">
        <w:rPr>
          <w:rFonts w:ascii="Times New Roman" w:hAnsi="Times New Roman"/>
          <w:szCs w:val="24"/>
        </w:rPr>
        <w:lastRenderedPageBreak/>
        <w:t>3.4.1. Требовать приемки и оплаты услуг в объеме, порядке, сроки и на условиях, предусмотренных Контрактом.</w:t>
      </w:r>
    </w:p>
    <w:p w14:paraId="2F08A730" w14:textId="77777777" w:rsidR="000A5308" w:rsidRDefault="000A5308" w:rsidP="00576F2E">
      <w:pPr>
        <w:shd w:val="clear" w:color="auto" w:fill="FFFFFF"/>
        <w:tabs>
          <w:tab w:val="left" w:pos="1498"/>
        </w:tabs>
        <w:ind w:firstLine="567"/>
        <w:jc w:val="both"/>
        <w:rPr>
          <w:sz w:val="24"/>
          <w:szCs w:val="24"/>
        </w:rPr>
      </w:pPr>
      <w:r w:rsidRPr="00401F89">
        <w:rPr>
          <w:sz w:val="24"/>
          <w:szCs w:val="24"/>
        </w:rPr>
        <w:t xml:space="preserve">3.4.2. По согласованию с Заказчиком досрочно оказать услуги. </w:t>
      </w:r>
    </w:p>
    <w:p w14:paraId="7A02B24D" w14:textId="77777777" w:rsidR="00576F2E" w:rsidRPr="00401F89" w:rsidRDefault="00576F2E" w:rsidP="00576F2E">
      <w:pPr>
        <w:shd w:val="clear" w:color="auto" w:fill="FFFFFF"/>
        <w:tabs>
          <w:tab w:val="left" w:pos="1498"/>
        </w:tabs>
        <w:ind w:firstLine="567"/>
        <w:jc w:val="both"/>
        <w:rPr>
          <w:sz w:val="24"/>
          <w:szCs w:val="24"/>
        </w:rPr>
      </w:pPr>
    </w:p>
    <w:p w14:paraId="547F3A51" w14:textId="77777777" w:rsidR="00530D82" w:rsidRDefault="00530D82" w:rsidP="00530D82">
      <w:pPr>
        <w:tabs>
          <w:tab w:val="left" w:pos="708"/>
        </w:tabs>
        <w:jc w:val="center"/>
        <w:rPr>
          <w:b/>
          <w:sz w:val="24"/>
          <w:szCs w:val="24"/>
        </w:rPr>
      </w:pPr>
      <w:r w:rsidRPr="00401F89">
        <w:rPr>
          <w:b/>
          <w:sz w:val="24"/>
          <w:szCs w:val="24"/>
        </w:rPr>
        <w:t>4. Цена Контракта, условия и порядок расчетов по Контракту</w:t>
      </w:r>
      <w:r>
        <w:rPr>
          <w:b/>
          <w:sz w:val="24"/>
          <w:szCs w:val="24"/>
        </w:rPr>
        <w:t>.</w:t>
      </w:r>
    </w:p>
    <w:p w14:paraId="2FED297E" w14:textId="77777777" w:rsidR="000A5308" w:rsidRDefault="00530D82" w:rsidP="00576F2E">
      <w:pPr>
        <w:pStyle w:val="1a"/>
        <w:spacing w:after="0"/>
        <w:ind w:left="0" w:firstLine="567"/>
        <w:jc w:val="both"/>
        <w:rPr>
          <w:sz w:val="24"/>
          <w:szCs w:val="24"/>
        </w:rPr>
      </w:pPr>
      <w:r w:rsidRPr="00401F89">
        <w:rPr>
          <w:sz w:val="24"/>
          <w:szCs w:val="24"/>
        </w:rPr>
        <w:t xml:space="preserve">4.1. </w:t>
      </w:r>
      <w:r w:rsidRPr="00026790">
        <w:rPr>
          <w:sz w:val="24"/>
          <w:szCs w:val="24"/>
        </w:rPr>
        <w:t xml:space="preserve">Цена является твердой и на весь срок исполнения контракта </w:t>
      </w:r>
      <w:r w:rsidR="005A6A5D">
        <w:rPr>
          <w:sz w:val="24"/>
          <w:szCs w:val="24"/>
        </w:rPr>
        <w:t xml:space="preserve">и </w:t>
      </w:r>
      <w:r w:rsidRPr="00026790">
        <w:rPr>
          <w:sz w:val="24"/>
          <w:szCs w:val="24"/>
        </w:rPr>
        <w:t>составляет _______________ (_____________________) рублей, __ копеек</w:t>
      </w:r>
      <w:r>
        <w:rPr>
          <w:sz w:val="24"/>
          <w:szCs w:val="24"/>
        </w:rPr>
        <w:t xml:space="preserve"> </w:t>
      </w:r>
      <w:r w:rsidRPr="00336965">
        <w:rPr>
          <w:i/>
          <w:iCs/>
          <w:sz w:val="24"/>
          <w:szCs w:val="24"/>
        </w:rPr>
        <w:t>(условие об НДС: «включая НДС______</w:t>
      </w:r>
      <w:r>
        <w:rPr>
          <w:i/>
          <w:iCs/>
          <w:sz w:val="24"/>
          <w:szCs w:val="24"/>
        </w:rPr>
        <w:t xml:space="preserve"> </w:t>
      </w:r>
      <w:r w:rsidRPr="00336965">
        <w:rPr>
          <w:i/>
          <w:iCs/>
          <w:sz w:val="24"/>
          <w:szCs w:val="24"/>
        </w:rPr>
        <w:t>руб.» или если НДС не облагается указать основание</w:t>
      </w:r>
      <w:r>
        <w:rPr>
          <w:i/>
          <w:iCs/>
          <w:sz w:val="24"/>
          <w:szCs w:val="24"/>
        </w:rPr>
        <w:t>)</w:t>
      </w:r>
      <w:r>
        <w:rPr>
          <w:sz w:val="24"/>
          <w:szCs w:val="24"/>
        </w:rPr>
        <w:t>.</w:t>
      </w:r>
    </w:p>
    <w:p w14:paraId="385D881D" w14:textId="77777777" w:rsidR="00B86AE3" w:rsidRPr="00B86AE3" w:rsidRDefault="00B86AE3" w:rsidP="00576F2E">
      <w:pPr>
        <w:autoSpaceDE w:val="0"/>
        <w:autoSpaceDN w:val="0"/>
        <w:adjustRightInd w:val="0"/>
        <w:ind w:firstLine="567"/>
        <w:jc w:val="both"/>
        <w:rPr>
          <w:sz w:val="24"/>
          <w:szCs w:val="24"/>
        </w:rPr>
      </w:pPr>
      <w:r>
        <w:rPr>
          <w:sz w:val="24"/>
          <w:szCs w:val="24"/>
        </w:rPr>
        <w:t>4</w:t>
      </w:r>
      <w:r w:rsidRPr="00B86AE3">
        <w:rPr>
          <w:sz w:val="24"/>
          <w:szCs w:val="24"/>
        </w:rPr>
        <w:t xml:space="preserve">.2. Сумма, подлежащая уплате Заказчиком </w:t>
      </w:r>
      <w:r>
        <w:rPr>
          <w:sz w:val="24"/>
          <w:szCs w:val="24"/>
        </w:rPr>
        <w:t>Исполнителю</w:t>
      </w:r>
      <w:r w:rsidRPr="00B86AE3">
        <w:rPr>
          <w:sz w:val="24"/>
          <w:szCs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73B82FE" w14:textId="77777777" w:rsidR="00B86AE3" w:rsidRPr="00B86AE3" w:rsidRDefault="00B86AE3" w:rsidP="00576F2E">
      <w:pPr>
        <w:pStyle w:val="ConsPlusNormal"/>
        <w:ind w:firstLine="567"/>
        <w:contextualSpacing/>
        <w:jc w:val="both"/>
        <w:rPr>
          <w:rFonts w:ascii="Times New Roman" w:hAnsi="Times New Roman"/>
          <w:sz w:val="24"/>
          <w:szCs w:val="24"/>
        </w:rPr>
      </w:pPr>
      <w:bookmarkStart w:id="0" w:name="P1458"/>
      <w:bookmarkEnd w:id="0"/>
      <w:r>
        <w:rPr>
          <w:rFonts w:ascii="Times New Roman" w:hAnsi="Times New Roman"/>
          <w:sz w:val="24"/>
          <w:szCs w:val="24"/>
        </w:rPr>
        <w:t>4</w:t>
      </w:r>
      <w:r w:rsidRPr="00B86AE3">
        <w:rPr>
          <w:rFonts w:ascii="Times New Roman" w:hAnsi="Times New Roman"/>
          <w:sz w:val="24"/>
          <w:szCs w:val="24"/>
        </w:rPr>
        <w:t>.3. Цена услуг включает расходы на доставку, страхование, уплату таможенных пошлин, налогов, сборов и других обязательных платежей.</w:t>
      </w:r>
    </w:p>
    <w:p w14:paraId="411D4EE6" w14:textId="77777777" w:rsidR="00B86AE3" w:rsidRPr="00E860BB" w:rsidRDefault="00B86AE3" w:rsidP="00576F2E">
      <w:pPr>
        <w:pStyle w:val="ConsPlusNormal"/>
        <w:ind w:firstLine="567"/>
        <w:contextualSpacing/>
        <w:jc w:val="both"/>
        <w:rPr>
          <w:rFonts w:ascii="Times New Roman" w:hAnsi="Times New Roman"/>
          <w:sz w:val="24"/>
          <w:szCs w:val="24"/>
        </w:rPr>
      </w:pPr>
      <w:r>
        <w:rPr>
          <w:rFonts w:ascii="Times New Roman" w:hAnsi="Times New Roman"/>
          <w:sz w:val="24"/>
          <w:szCs w:val="24"/>
        </w:rPr>
        <w:t>4</w:t>
      </w:r>
      <w:r w:rsidRPr="00B86AE3">
        <w:rPr>
          <w:rFonts w:ascii="Times New Roman" w:hAnsi="Times New Roman"/>
          <w:sz w:val="24"/>
          <w:szCs w:val="24"/>
        </w:rPr>
        <w:t xml:space="preserve">.4. Цена Контракта является твердой и определяется на весь срок исполнения Контракта, за исключением случаев, установленных Федеральным </w:t>
      </w:r>
      <w:hyperlink r:id="rId20" w:history="1">
        <w:r w:rsidRPr="00B86AE3">
          <w:rPr>
            <w:rFonts w:ascii="Times New Roman" w:hAnsi="Times New Roman"/>
            <w:sz w:val="24"/>
            <w:szCs w:val="24"/>
          </w:rPr>
          <w:t>законом</w:t>
        </w:r>
      </w:hyperlink>
      <w:r w:rsidR="00E860BB">
        <w:rPr>
          <w:sz w:val="24"/>
          <w:szCs w:val="24"/>
        </w:rPr>
        <w:t xml:space="preserve"> </w:t>
      </w:r>
      <w:r w:rsidR="00E860BB" w:rsidRPr="00E860BB">
        <w:rPr>
          <w:rFonts w:ascii="Times New Roman" w:hAnsi="Times New Roman"/>
          <w:sz w:val="24"/>
          <w:szCs w:val="24"/>
        </w:rPr>
        <w:t>о контрактной системе</w:t>
      </w:r>
      <w:r w:rsidRPr="00E860BB">
        <w:rPr>
          <w:rFonts w:ascii="Times New Roman" w:hAnsi="Times New Roman"/>
          <w:sz w:val="24"/>
          <w:szCs w:val="24"/>
        </w:rPr>
        <w:t>.</w:t>
      </w:r>
    </w:p>
    <w:p w14:paraId="1C689484" w14:textId="77777777" w:rsidR="001C6C42" w:rsidRDefault="00B86AE3" w:rsidP="00576F2E">
      <w:pPr>
        <w:pStyle w:val="ConsPlusNormal"/>
        <w:ind w:firstLine="567"/>
        <w:contextualSpacing/>
        <w:jc w:val="both"/>
        <w:rPr>
          <w:rFonts w:ascii="Times New Roman" w:hAnsi="Times New Roman"/>
          <w:sz w:val="24"/>
          <w:szCs w:val="24"/>
        </w:rPr>
      </w:pPr>
      <w:bookmarkStart w:id="1" w:name="P1460"/>
      <w:bookmarkEnd w:id="1"/>
      <w:r>
        <w:rPr>
          <w:rFonts w:ascii="Times New Roman" w:hAnsi="Times New Roman"/>
          <w:sz w:val="24"/>
          <w:szCs w:val="24"/>
        </w:rPr>
        <w:t>4</w:t>
      </w:r>
      <w:r w:rsidRPr="00B86AE3">
        <w:rPr>
          <w:rFonts w:ascii="Times New Roman" w:hAnsi="Times New Roman"/>
          <w:sz w:val="24"/>
          <w:szCs w:val="24"/>
        </w:rPr>
        <w:t xml:space="preserve">.5. </w:t>
      </w:r>
      <w:r w:rsidR="001C6C42" w:rsidRPr="00E860BB">
        <w:rPr>
          <w:rFonts w:ascii="Times New Roman" w:hAnsi="Times New Roman"/>
          <w:sz w:val="24"/>
          <w:szCs w:val="24"/>
        </w:rPr>
        <w:t xml:space="preserve">Расчеты между Заказчиком и Исполнителем производятся не позднее 7 (семи) рабочих дней с </w:t>
      </w:r>
      <w:bookmarkStart w:id="2" w:name="P1475"/>
      <w:bookmarkEnd w:id="2"/>
      <w:r w:rsidR="001C6C42" w:rsidRPr="00E860BB">
        <w:rPr>
          <w:rFonts w:ascii="Times New Roman" w:hAnsi="Times New Roman"/>
          <w:sz w:val="24"/>
          <w:szCs w:val="24"/>
        </w:rPr>
        <w:t>даты подписания Заказчиком документа о приемке, сформированного Исполнителем в Единой информационной системе в сфере закупок (далее - ЕИС). Документ о приемке должен быть оформлен в соответствии с ч. 13 ст.94 Федерального закона о контрактной системе.</w:t>
      </w:r>
      <w:r w:rsidR="001C6C42">
        <w:rPr>
          <w:rFonts w:ascii="Times New Roman" w:hAnsi="Times New Roman"/>
          <w:sz w:val="24"/>
          <w:szCs w:val="24"/>
        </w:rPr>
        <w:t xml:space="preserve"> </w:t>
      </w:r>
      <w:r w:rsidR="001C6C42" w:rsidRPr="001E2A00">
        <w:rPr>
          <w:rFonts w:ascii="Times New Roman" w:hAnsi="Times New Roman"/>
          <w:sz w:val="24"/>
          <w:szCs w:val="24"/>
        </w:rPr>
        <w:t>К документу о приемке, предусмотренному пунктом 1 части 13 статьи 94 Закона о контрактной системе,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1 части 13 статьи 94 Федерального закона о контрактной системе информация, содержащаяся в документе о приемке.</w:t>
      </w:r>
    </w:p>
    <w:p w14:paraId="73163FF3" w14:textId="77777777" w:rsidR="001C6C42" w:rsidRDefault="00B86AE3" w:rsidP="00576F2E">
      <w:pPr>
        <w:pStyle w:val="ConsPlusNormal"/>
        <w:ind w:firstLine="567"/>
        <w:contextualSpacing/>
        <w:jc w:val="both"/>
        <w:rPr>
          <w:rFonts w:ascii="Times New Roman" w:hAnsi="Times New Roman"/>
          <w:sz w:val="24"/>
          <w:szCs w:val="24"/>
        </w:rPr>
      </w:pPr>
      <w:bookmarkStart w:id="3" w:name="P1462"/>
      <w:bookmarkEnd w:id="3"/>
      <w:r>
        <w:rPr>
          <w:rFonts w:ascii="Times New Roman" w:hAnsi="Times New Roman"/>
          <w:sz w:val="24"/>
          <w:szCs w:val="24"/>
        </w:rPr>
        <w:t>4</w:t>
      </w:r>
      <w:r w:rsidRPr="00B86AE3">
        <w:rPr>
          <w:rFonts w:ascii="Times New Roman" w:hAnsi="Times New Roman"/>
          <w:sz w:val="24"/>
          <w:szCs w:val="24"/>
        </w:rPr>
        <w:t xml:space="preserve">.6. </w:t>
      </w:r>
      <w:r w:rsidR="001C6C42" w:rsidRPr="00B86AE3">
        <w:rPr>
          <w:rFonts w:ascii="Times New Roman" w:hAnsi="Times New Roman"/>
          <w:sz w:val="24"/>
          <w:szCs w:val="24"/>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1C6C42">
        <w:rPr>
          <w:rFonts w:ascii="Times New Roman" w:hAnsi="Times New Roman"/>
          <w:sz w:val="24"/>
          <w:szCs w:val="24"/>
        </w:rPr>
        <w:t>Исполнителя</w:t>
      </w:r>
      <w:r w:rsidR="001C6C42" w:rsidRPr="00B86AE3">
        <w:rPr>
          <w:rFonts w:ascii="Times New Roman" w:hAnsi="Times New Roman"/>
          <w:sz w:val="24"/>
          <w:szCs w:val="24"/>
        </w:rPr>
        <w:t xml:space="preserve">, указанный в Контракте. В случае изменения расчетного счета </w:t>
      </w:r>
      <w:r w:rsidR="001C6C42">
        <w:rPr>
          <w:rFonts w:ascii="Times New Roman" w:hAnsi="Times New Roman"/>
          <w:sz w:val="24"/>
          <w:szCs w:val="24"/>
        </w:rPr>
        <w:t>Исполнитель</w:t>
      </w:r>
      <w:r w:rsidR="001C6C42" w:rsidRPr="00B86AE3">
        <w:rPr>
          <w:rFonts w:ascii="Times New Roman" w:hAnsi="Times New Roman"/>
          <w:sz w:val="24"/>
          <w:szCs w:val="24"/>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1C6C42">
        <w:rPr>
          <w:rFonts w:ascii="Times New Roman" w:hAnsi="Times New Roman"/>
          <w:sz w:val="24"/>
          <w:szCs w:val="24"/>
        </w:rPr>
        <w:t>Исполнителя</w:t>
      </w:r>
      <w:r w:rsidR="001C6C42" w:rsidRPr="00B86AE3">
        <w:rPr>
          <w:rFonts w:ascii="Times New Roman" w:hAnsi="Times New Roman"/>
          <w:sz w:val="24"/>
          <w:szCs w:val="24"/>
        </w:rPr>
        <w:t xml:space="preserve">, несет </w:t>
      </w:r>
      <w:r w:rsidR="001C6C42">
        <w:rPr>
          <w:rFonts w:ascii="Times New Roman" w:hAnsi="Times New Roman"/>
          <w:sz w:val="24"/>
          <w:szCs w:val="24"/>
        </w:rPr>
        <w:t>Исполнитель</w:t>
      </w:r>
      <w:r w:rsidR="001C6C42" w:rsidRPr="00B86AE3">
        <w:rPr>
          <w:rFonts w:ascii="Times New Roman" w:hAnsi="Times New Roman"/>
          <w:sz w:val="24"/>
          <w:szCs w:val="24"/>
        </w:rPr>
        <w:t>.</w:t>
      </w:r>
    </w:p>
    <w:p w14:paraId="37A04FBA" w14:textId="77777777" w:rsidR="001C6C42" w:rsidRPr="00B86AE3" w:rsidRDefault="00B86AE3" w:rsidP="001C6C42">
      <w:pPr>
        <w:pStyle w:val="ConsPlusNormal"/>
        <w:ind w:firstLine="567"/>
        <w:contextualSpacing/>
        <w:jc w:val="both"/>
        <w:rPr>
          <w:rFonts w:ascii="Times New Roman" w:hAnsi="Times New Roman"/>
          <w:sz w:val="24"/>
          <w:szCs w:val="24"/>
        </w:rPr>
      </w:pPr>
      <w:r w:rsidRPr="00E860BB">
        <w:rPr>
          <w:rFonts w:ascii="Times New Roman" w:hAnsi="Times New Roman"/>
          <w:sz w:val="24"/>
          <w:szCs w:val="24"/>
        </w:rPr>
        <w:t xml:space="preserve">4.7. </w:t>
      </w:r>
      <w:r w:rsidR="001C6C42" w:rsidRPr="00B86AE3">
        <w:rPr>
          <w:rFonts w:ascii="Times New Roman" w:hAnsi="Times New Roman"/>
          <w:sz w:val="24"/>
          <w:szCs w:val="24"/>
        </w:rPr>
        <w:t xml:space="preserve">Источник финансирования Контракта – средства </w:t>
      </w:r>
      <w:r w:rsidR="001C6C42">
        <w:rPr>
          <w:rFonts w:ascii="Times New Roman" w:hAnsi="Times New Roman"/>
          <w:sz w:val="24"/>
          <w:szCs w:val="24"/>
        </w:rPr>
        <w:t>бюджетного учреждения</w:t>
      </w:r>
      <w:r w:rsidR="001C6C42" w:rsidRPr="00B86AE3">
        <w:rPr>
          <w:rFonts w:ascii="Times New Roman" w:hAnsi="Times New Roman"/>
          <w:sz w:val="24"/>
          <w:szCs w:val="24"/>
        </w:rPr>
        <w:t>.</w:t>
      </w:r>
    </w:p>
    <w:p w14:paraId="1C1F758E" w14:textId="60CEE5FE" w:rsidR="00430E9D" w:rsidRDefault="00B86AE3" w:rsidP="00576F2E">
      <w:pPr>
        <w:pStyle w:val="ConsPlusNormal"/>
        <w:ind w:firstLine="567"/>
        <w:contextualSpacing/>
        <w:jc w:val="both"/>
        <w:rPr>
          <w:rFonts w:ascii="Times New Roman" w:hAnsi="Times New Roman"/>
          <w:sz w:val="24"/>
          <w:szCs w:val="24"/>
        </w:rPr>
      </w:pPr>
      <w:r>
        <w:rPr>
          <w:rFonts w:ascii="Times New Roman" w:hAnsi="Times New Roman"/>
          <w:sz w:val="24"/>
          <w:szCs w:val="24"/>
        </w:rPr>
        <w:t>4</w:t>
      </w:r>
      <w:r w:rsidRPr="00B86AE3">
        <w:rPr>
          <w:rFonts w:ascii="Times New Roman" w:hAnsi="Times New Roman"/>
          <w:sz w:val="24"/>
          <w:szCs w:val="24"/>
        </w:rPr>
        <w:t xml:space="preserve">.8. </w:t>
      </w:r>
      <w:r w:rsidR="00430E9D">
        <w:rPr>
          <w:rFonts w:ascii="Times New Roman" w:hAnsi="Times New Roman"/>
          <w:sz w:val="24"/>
          <w:szCs w:val="24"/>
        </w:rPr>
        <w:t xml:space="preserve">ИКЗ </w:t>
      </w:r>
      <w:r w:rsidR="003F5884">
        <w:rPr>
          <w:rFonts w:ascii="Times New Roman" w:hAnsi="Times New Roman"/>
          <w:sz w:val="24"/>
          <w:szCs w:val="24"/>
        </w:rPr>
        <w:t>–</w:t>
      </w:r>
      <w:r w:rsidR="00430E9D">
        <w:rPr>
          <w:rFonts w:ascii="Times New Roman" w:hAnsi="Times New Roman"/>
          <w:sz w:val="24"/>
          <w:szCs w:val="24"/>
        </w:rPr>
        <w:t xml:space="preserve"> </w:t>
      </w:r>
    </w:p>
    <w:p w14:paraId="7DED7A09" w14:textId="77777777" w:rsidR="00576F2E" w:rsidRPr="00B86AE3" w:rsidRDefault="00576F2E" w:rsidP="00576F2E">
      <w:pPr>
        <w:pStyle w:val="ConsPlusNormal"/>
        <w:ind w:firstLine="567"/>
        <w:contextualSpacing/>
        <w:jc w:val="both"/>
        <w:rPr>
          <w:rFonts w:ascii="Times New Roman" w:hAnsi="Times New Roman"/>
          <w:sz w:val="24"/>
          <w:szCs w:val="24"/>
        </w:rPr>
      </w:pPr>
    </w:p>
    <w:p w14:paraId="1A6FA6FB" w14:textId="77777777" w:rsidR="00530D82" w:rsidRDefault="00530D82" w:rsidP="00530D82">
      <w:pPr>
        <w:pStyle w:val="3"/>
        <w:suppressLineNumbers/>
        <w:jc w:val="center"/>
        <w:rPr>
          <w:rStyle w:val="39"/>
          <w:b/>
          <w:sz w:val="24"/>
        </w:rPr>
      </w:pPr>
      <w:r>
        <w:rPr>
          <w:rStyle w:val="39"/>
          <w:b/>
          <w:sz w:val="24"/>
        </w:rPr>
        <w:t xml:space="preserve">5. </w:t>
      </w:r>
      <w:r w:rsidRPr="00F346E1">
        <w:rPr>
          <w:rStyle w:val="39"/>
          <w:b/>
          <w:sz w:val="24"/>
        </w:rPr>
        <w:t>Ответственность Сторон</w:t>
      </w:r>
    </w:p>
    <w:p w14:paraId="48659A77" w14:textId="2B752F2D" w:rsidR="00B86AE3" w:rsidRPr="00B86AE3" w:rsidRDefault="00B86AE3" w:rsidP="00430E9D">
      <w:pPr>
        <w:widowControl w:val="0"/>
        <w:tabs>
          <w:tab w:val="num" w:pos="709"/>
        </w:tabs>
        <w:ind w:firstLine="567"/>
        <w:jc w:val="both"/>
        <w:rPr>
          <w:sz w:val="24"/>
          <w:szCs w:val="24"/>
        </w:rPr>
      </w:pPr>
      <w:r>
        <w:rPr>
          <w:sz w:val="24"/>
          <w:szCs w:val="24"/>
        </w:rPr>
        <w:t>5</w:t>
      </w:r>
      <w:r w:rsidRPr="00B86AE3">
        <w:rPr>
          <w:sz w:val="24"/>
          <w:szCs w:val="24"/>
        </w:rPr>
        <w:t>.1.</w:t>
      </w:r>
      <w:r w:rsidR="00DD25E8">
        <w:rPr>
          <w:sz w:val="24"/>
          <w:szCs w:val="24"/>
        </w:rPr>
        <w:t xml:space="preserve"> </w:t>
      </w:r>
      <w:r w:rsidRPr="00B86AE3">
        <w:rPr>
          <w:sz w:val="24"/>
          <w:szCs w:val="24"/>
        </w:rPr>
        <w:t xml:space="preserve">Стороны несут ответственность за неисполнение или ненадлежащее исполнение обязательств по Контракту, в том числе просрочку исполнения обязательств, в соответствии с действующим законодательством Российской Федерации. </w:t>
      </w:r>
    </w:p>
    <w:p w14:paraId="7CE3924E" w14:textId="77777777" w:rsidR="00B86AE3" w:rsidRPr="00B86AE3" w:rsidRDefault="00B86AE3" w:rsidP="00430E9D">
      <w:pPr>
        <w:autoSpaceDE w:val="0"/>
        <w:autoSpaceDN w:val="0"/>
        <w:adjustRightInd w:val="0"/>
        <w:ind w:firstLine="567"/>
        <w:jc w:val="both"/>
        <w:rPr>
          <w:sz w:val="24"/>
          <w:szCs w:val="24"/>
        </w:rPr>
      </w:pPr>
      <w:r>
        <w:rPr>
          <w:sz w:val="24"/>
          <w:szCs w:val="24"/>
        </w:rPr>
        <w:t>5</w:t>
      </w:r>
      <w:r w:rsidRPr="00B86AE3">
        <w:rPr>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sz w:val="24"/>
          <w:szCs w:val="24"/>
        </w:rPr>
        <w:t>Исполнитель</w:t>
      </w:r>
      <w:r w:rsidRPr="00B86AE3">
        <w:rPr>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1" w:history="1">
        <w:r w:rsidRPr="00B86AE3">
          <w:rPr>
            <w:sz w:val="24"/>
            <w:szCs w:val="24"/>
          </w:rPr>
          <w:t>ключевой ставки</w:t>
        </w:r>
      </w:hyperlink>
      <w:r w:rsidRPr="00B86AE3">
        <w:rPr>
          <w:sz w:val="24"/>
          <w:szCs w:val="24"/>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22" w:history="1">
        <w:r w:rsidRPr="00B86AE3">
          <w:rPr>
            <w:sz w:val="24"/>
            <w:szCs w:val="24"/>
          </w:rPr>
          <w:t>порядке</w:t>
        </w:r>
      </w:hyperlink>
      <w:r w:rsidRPr="00B86AE3">
        <w:rPr>
          <w:sz w:val="24"/>
          <w:szCs w:val="24"/>
        </w:rPr>
        <w:t>, установленном Правительством Российской Федерации.</w:t>
      </w:r>
    </w:p>
    <w:p w14:paraId="4170BAB0" w14:textId="77777777" w:rsidR="00B86AE3" w:rsidRPr="00B86AE3" w:rsidRDefault="00E610DA" w:rsidP="00430E9D">
      <w:pPr>
        <w:autoSpaceDE w:val="0"/>
        <w:autoSpaceDN w:val="0"/>
        <w:adjustRightInd w:val="0"/>
        <w:ind w:firstLine="567"/>
        <w:jc w:val="both"/>
        <w:rPr>
          <w:sz w:val="24"/>
          <w:szCs w:val="24"/>
        </w:rPr>
      </w:pPr>
      <w:r>
        <w:rPr>
          <w:sz w:val="24"/>
          <w:szCs w:val="24"/>
        </w:rPr>
        <w:t>5</w:t>
      </w:r>
      <w:r w:rsidR="00B86AE3" w:rsidRPr="00B86AE3">
        <w:rPr>
          <w:sz w:val="24"/>
          <w:szCs w:val="24"/>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CB6D1A0" w14:textId="77777777" w:rsidR="00B86AE3" w:rsidRPr="00B86AE3" w:rsidRDefault="00B86AE3" w:rsidP="00430E9D">
      <w:pPr>
        <w:autoSpaceDE w:val="0"/>
        <w:autoSpaceDN w:val="0"/>
        <w:adjustRightInd w:val="0"/>
        <w:ind w:firstLine="567"/>
        <w:jc w:val="both"/>
        <w:rPr>
          <w:sz w:val="24"/>
          <w:szCs w:val="24"/>
        </w:rPr>
      </w:pPr>
      <w:r w:rsidRPr="00B86AE3">
        <w:rPr>
          <w:sz w:val="24"/>
          <w:szCs w:val="24"/>
        </w:rPr>
        <w:t>а) 1000 рублей, если цена контракта не превышает 3 млн. рублей (включительно);</w:t>
      </w:r>
    </w:p>
    <w:p w14:paraId="2C9498E1" w14:textId="77777777" w:rsidR="00B86AE3" w:rsidRPr="00B86AE3" w:rsidRDefault="00B86AE3" w:rsidP="00430E9D">
      <w:pPr>
        <w:autoSpaceDE w:val="0"/>
        <w:autoSpaceDN w:val="0"/>
        <w:adjustRightInd w:val="0"/>
        <w:ind w:firstLine="567"/>
        <w:jc w:val="both"/>
        <w:rPr>
          <w:sz w:val="24"/>
          <w:szCs w:val="24"/>
        </w:rPr>
      </w:pPr>
      <w:r w:rsidRPr="00B86AE3">
        <w:rPr>
          <w:sz w:val="24"/>
          <w:szCs w:val="24"/>
        </w:rPr>
        <w:t>б) 5000 рублей, если цена контракта составляет от 3 млн. рублей до 50 млн. рублей (включительно);</w:t>
      </w:r>
    </w:p>
    <w:p w14:paraId="5BB9BA97" w14:textId="77777777" w:rsidR="00B86AE3" w:rsidRPr="00B86AE3" w:rsidRDefault="00B86AE3" w:rsidP="00430E9D">
      <w:pPr>
        <w:autoSpaceDE w:val="0"/>
        <w:autoSpaceDN w:val="0"/>
        <w:adjustRightInd w:val="0"/>
        <w:ind w:firstLine="567"/>
        <w:jc w:val="both"/>
        <w:rPr>
          <w:sz w:val="24"/>
          <w:szCs w:val="24"/>
        </w:rPr>
      </w:pPr>
      <w:r w:rsidRPr="00B86AE3">
        <w:rPr>
          <w:sz w:val="24"/>
          <w:szCs w:val="24"/>
        </w:rPr>
        <w:lastRenderedPageBreak/>
        <w:t>в) 10000 рублей, если цена контракта составляет от 50 млн. рублей до 100 млн. рублей (включительно);</w:t>
      </w:r>
    </w:p>
    <w:p w14:paraId="7F381E4D" w14:textId="77777777" w:rsidR="00B86AE3" w:rsidRPr="00B86AE3" w:rsidRDefault="00B86AE3" w:rsidP="00430E9D">
      <w:pPr>
        <w:autoSpaceDE w:val="0"/>
        <w:autoSpaceDN w:val="0"/>
        <w:adjustRightInd w:val="0"/>
        <w:ind w:firstLine="567"/>
        <w:jc w:val="both"/>
        <w:rPr>
          <w:sz w:val="24"/>
          <w:szCs w:val="24"/>
        </w:rPr>
      </w:pPr>
      <w:r w:rsidRPr="00B86AE3">
        <w:rPr>
          <w:sz w:val="24"/>
          <w:szCs w:val="24"/>
        </w:rPr>
        <w:t>г) 100000 рублей, если цена контракта превышает 100 млн. рублей.</w:t>
      </w:r>
    </w:p>
    <w:p w14:paraId="26EF5BF2" w14:textId="77777777" w:rsidR="00B86AE3" w:rsidRPr="00B86AE3" w:rsidRDefault="00F86F01" w:rsidP="00430E9D">
      <w:pPr>
        <w:autoSpaceDE w:val="0"/>
        <w:autoSpaceDN w:val="0"/>
        <w:adjustRightInd w:val="0"/>
        <w:ind w:firstLine="567"/>
        <w:jc w:val="both"/>
        <w:rPr>
          <w:sz w:val="24"/>
          <w:szCs w:val="24"/>
        </w:rPr>
      </w:pPr>
      <w:r>
        <w:rPr>
          <w:sz w:val="24"/>
          <w:szCs w:val="24"/>
        </w:rPr>
        <w:t>5</w:t>
      </w:r>
      <w:r w:rsidR="00B86AE3" w:rsidRPr="00B86AE3">
        <w:rPr>
          <w:sz w:val="24"/>
          <w:szCs w:val="24"/>
        </w:rPr>
        <w:t xml:space="preserve">.4. В случае просрочки исполнения </w:t>
      </w:r>
      <w:r w:rsidR="00B86AE3">
        <w:rPr>
          <w:sz w:val="24"/>
          <w:szCs w:val="24"/>
        </w:rPr>
        <w:t>Исполнителем</w:t>
      </w:r>
      <w:r w:rsidR="00B86AE3" w:rsidRPr="00B86AE3">
        <w:rPr>
          <w:sz w:val="24"/>
          <w:szCs w:val="24"/>
        </w:rPr>
        <w:t xml:space="preserve"> обязательств (в том числе гарантийного обязательства), предусмотренных Контрактом, и в иных случаях неисполнения или ненадлежащего исполнения </w:t>
      </w:r>
      <w:r w:rsidR="00B86AE3">
        <w:rPr>
          <w:sz w:val="24"/>
          <w:szCs w:val="24"/>
        </w:rPr>
        <w:t>Исполнителем</w:t>
      </w:r>
      <w:r w:rsidR="00B86AE3" w:rsidRPr="00B86AE3">
        <w:rPr>
          <w:sz w:val="24"/>
          <w:szCs w:val="24"/>
        </w:rPr>
        <w:t xml:space="preserve"> обязательств, предусмотренных Контрактом, Заказчик направляет </w:t>
      </w:r>
      <w:r w:rsidR="00B86AE3">
        <w:rPr>
          <w:sz w:val="24"/>
          <w:szCs w:val="24"/>
        </w:rPr>
        <w:t>Исполнителю</w:t>
      </w:r>
      <w:r w:rsidR="00B86AE3" w:rsidRPr="00B86AE3">
        <w:rPr>
          <w:sz w:val="24"/>
          <w:szCs w:val="24"/>
        </w:rPr>
        <w:t xml:space="preserve"> требование об уплате неустоек (штрафов, пеней).</w:t>
      </w:r>
    </w:p>
    <w:p w14:paraId="47A72303" w14:textId="77777777" w:rsidR="00B86AE3" w:rsidRPr="00B86AE3" w:rsidRDefault="00F86F01" w:rsidP="00430E9D">
      <w:pPr>
        <w:autoSpaceDE w:val="0"/>
        <w:autoSpaceDN w:val="0"/>
        <w:adjustRightInd w:val="0"/>
        <w:ind w:firstLine="567"/>
        <w:jc w:val="both"/>
        <w:rPr>
          <w:sz w:val="24"/>
          <w:szCs w:val="24"/>
        </w:rPr>
      </w:pPr>
      <w:r>
        <w:rPr>
          <w:sz w:val="24"/>
          <w:szCs w:val="24"/>
        </w:rPr>
        <w:t>5</w:t>
      </w:r>
      <w:r w:rsidR="00B86AE3" w:rsidRPr="00B86AE3">
        <w:rPr>
          <w:sz w:val="24"/>
          <w:szCs w:val="24"/>
        </w:rPr>
        <w:t xml:space="preserve">.5. Пеня начисляется за каждый день просрочки исполнения </w:t>
      </w:r>
      <w:r w:rsidR="00B86AE3">
        <w:rPr>
          <w:sz w:val="24"/>
          <w:szCs w:val="24"/>
        </w:rPr>
        <w:t>Испо</w:t>
      </w:r>
      <w:r>
        <w:rPr>
          <w:sz w:val="24"/>
          <w:szCs w:val="24"/>
        </w:rPr>
        <w:t>л</w:t>
      </w:r>
      <w:r w:rsidR="00B86AE3">
        <w:rPr>
          <w:sz w:val="24"/>
          <w:szCs w:val="24"/>
        </w:rPr>
        <w:t>нителем</w:t>
      </w:r>
      <w:r w:rsidR="00B86AE3" w:rsidRPr="00B86AE3">
        <w:rPr>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86AE3">
        <w:rPr>
          <w:sz w:val="24"/>
          <w:szCs w:val="24"/>
        </w:rPr>
        <w:t>Исполнителем</w:t>
      </w:r>
      <w:r w:rsidR="00B86AE3" w:rsidRPr="00B86AE3">
        <w:rPr>
          <w:sz w:val="24"/>
          <w:szCs w:val="24"/>
        </w:rPr>
        <w:t>, за исключением случаев, если законодательством Российской Федерации установлен иной порядок начисления пени.</w:t>
      </w:r>
    </w:p>
    <w:p w14:paraId="71F70A98" w14:textId="77777777" w:rsidR="00B86AE3" w:rsidRPr="00B86AE3" w:rsidRDefault="00F86F01" w:rsidP="00430E9D">
      <w:pPr>
        <w:autoSpaceDE w:val="0"/>
        <w:autoSpaceDN w:val="0"/>
        <w:adjustRightInd w:val="0"/>
        <w:ind w:firstLine="567"/>
        <w:jc w:val="both"/>
        <w:rPr>
          <w:sz w:val="24"/>
          <w:szCs w:val="24"/>
        </w:rPr>
      </w:pPr>
      <w:r>
        <w:rPr>
          <w:sz w:val="24"/>
          <w:szCs w:val="24"/>
        </w:rPr>
        <w:t>5</w:t>
      </w:r>
      <w:r w:rsidR="00B86AE3" w:rsidRPr="00B86AE3">
        <w:rPr>
          <w:sz w:val="24"/>
          <w:szCs w:val="24"/>
        </w:rPr>
        <w:t xml:space="preserve">.6. Штрафы начисляются за неисполнение или ненадлежащее исполнение </w:t>
      </w:r>
      <w:r w:rsidR="00E610DA">
        <w:rPr>
          <w:sz w:val="24"/>
          <w:szCs w:val="24"/>
        </w:rPr>
        <w:t>Исполнителем</w:t>
      </w:r>
      <w:r w:rsidR="00B86AE3" w:rsidRPr="00B86AE3">
        <w:rPr>
          <w:sz w:val="24"/>
          <w:szCs w:val="24"/>
        </w:rPr>
        <w:t xml:space="preserve"> обязательств, предусмотренных Контрактом, за исключением просрочки исполнения </w:t>
      </w:r>
      <w:r w:rsidR="00E610DA">
        <w:rPr>
          <w:sz w:val="24"/>
          <w:szCs w:val="24"/>
        </w:rPr>
        <w:t>Исполнителем</w:t>
      </w:r>
      <w:r w:rsidR="00B86AE3" w:rsidRPr="00B86AE3">
        <w:rPr>
          <w:sz w:val="24"/>
          <w:szCs w:val="24"/>
        </w:rPr>
        <w:t xml:space="preserve"> обязательств (в том числе гарантийного обязательства), предусмотренных Контрактом.</w:t>
      </w:r>
    </w:p>
    <w:p w14:paraId="2D5E67A0" w14:textId="77777777" w:rsidR="00E610DA" w:rsidRPr="00F346E1" w:rsidRDefault="00E610DA" w:rsidP="00430E9D">
      <w:pPr>
        <w:pStyle w:val="12"/>
        <w:ind w:firstLine="567"/>
        <w:jc w:val="both"/>
        <w:rPr>
          <w:rStyle w:val="39"/>
          <w:rFonts w:ascii="Times New Roman" w:eastAsia="Times New Roman" w:hAnsi="Times New Roman"/>
          <w:sz w:val="24"/>
        </w:rPr>
      </w:pPr>
      <w:r w:rsidRPr="00F346E1">
        <w:rPr>
          <w:rStyle w:val="39"/>
          <w:rFonts w:ascii="Times New Roman" w:eastAsia="Times New Roman" w:hAnsi="Times New Roman"/>
          <w:sz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19BA2916" w14:textId="77777777" w:rsidR="00E610DA" w:rsidRPr="00F346E1" w:rsidRDefault="00E610DA" w:rsidP="00430E9D">
      <w:pPr>
        <w:pStyle w:val="12"/>
        <w:ind w:firstLine="567"/>
        <w:jc w:val="both"/>
        <w:rPr>
          <w:rStyle w:val="39"/>
          <w:rFonts w:ascii="Times New Roman" w:eastAsia="Times New Roman" w:hAnsi="Times New Roman"/>
          <w:sz w:val="24"/>
        </w:rPr>
      </w:pPr>
      <w:r w:rsidRPr="00F346E1">
        <w:rPr>
          <w:rStyle w:val="39"/>
          <w:rFonts w:ascii="Times New Roman" w:eastAsia="Times New Roman" w:hAnsi="Times New Roman"/>
          <w:sz w:val="24"/>
        </w:rPr>
        <w:t>а) 10 процентов цены контракта (этапа) в случае, если цена контракта (этапа) не превышает 3 млн. рублей;</w:t>
      </w:r>
    </w:p>
    <w:p w14:paraId="15C7012B" w14:textId="77777777" w:rsidR="00E610DA" w:rsidRPr="00F346E1" w:rsidRDefault="00E610DA" w:rsidP="00430E9D">
      <w:pPr>
        <w:pStyle w:val="12"/>
        <w:ind w:firstLine="567"/>
        <w:jc w:val="both"/>
        <w:rPr>
          <w:rStyle w:val="39"/>
          <w:rFonts w:ascii="Times New Roman" w:eastAsia="Times New Roman" w:hAnsi="Times New Roman"/>
          <w:sz w:val="24"/>
        </w:rPr>
      </w:pPr>
      <w:r w:rsidRPr="00F346E1">
        <w:rPr>
          <w:rStyle w:val="39"/>
          <w:rFonts w:ascii="Times New Roman" w:eastAsia="Times New Roman" w:hAnsi="Times New Roman"/>
          <w:sz w:val="24"/>
        </w:rPr>
        <w:t>б) 5 процентов цены контракта (этапа) в случае, если цена контракта (этапа) составляет от 3 млн. рублей до 50 млн. рублей (включительно);</w:t>
      </w:r>
    </w:p>
    <w:p w14:paraId="0E848FBD" w14:textId="77777777" w:rsidR="00E610DA" w:rsidRPr="00F346E1" w:rsidRDefault="00E610DA" w:rsidP="00430E9D">
      <w:pPr>
        <w:pStyle w:val="12"/>
        <w:ind w:firstLine="567"/>
        <w:jc w:val="both"/>
        <w:rPr>
          <w:rStyle w:val="39"/>
          <w:rFonts w:ascii="Times New Roman" w:eastAsia="Times New Roman" w:hAnsi="Times New Roman"/>
          <w:sz w:val="24"/>
        </w:rPr>
      </w:pPr>
      <w:r w:rsidRPr="00F346E1">
        <w:rPr>
          <w:rStyle w:val="39"/>
          <w:rFonts w:ascii="Times New Roman" w:eastAsia="Times New Roman" w:hAnsi="Times New Roman"/>
          <w:sz w:val="24"/>
        </w:rPr>
        <w:t>в) 1 процент цены контракта (этапа) в случае, если цена контракта (этапа) составляет от 50 млн. рублей до 100 млн. рублей (включительно);</w:t>
      </w:r>
    </w:p>
    <w:p w14:paraId="0E8AF338" w14:textId="77777777" w:rsidR="00E610DA" w:rsidRPr="00F346E1" w:rsidRDefault="00E610DA" w:rsidP="00430E9D">
      <w:pPr>
        <w:pStyle w:val="12"/>
        <w:ind w:firstLine="567"/>
        <w:jc w:val="both"/>
        <w:rPr>
          <w:rStyle w:val="39"/>
          <w:rFonts w:ascii="Times New Roman" w:eastAsia="Times New Roman" w:hAnsi="Times New Roman"/>
          <w:sz w:val="24"/>
        </w:rPr>
      </w:pPr>
      <w:r w:rsidRPr="00F346E1">
        <w:rPr>
          <w:rStyle w:val="39"/>
          <w:rFonts w:ascii="Times New Roman" w:eastAsia="Times New Roman" w:hAnsi="Times New Roman"/>
          <w:sz w:val="24"/>
        </w:rPr>
        <w:t>г) 0,5 процента цены контракта (этапа) в случае, если цена контракта (этапа) составляет от 100 млн. рублей до 500 млн. рублей (включительно);</w:t>
      </w:r>
    </w:p>
    <w:p w14:paraId="03A16F9C" w14:textId="77777777" w:rsidR="00E610DA" w:rsidRPr="00F346E1" w:rsidRDefault="00E610DA" w:rsidP="00430E9D">
      <w:pPr>
        <w:pStyle w:val="12"/>
        <w:ind w:firstLine="567"/>
        <w:jc w:val="both"/>
        <w:rPr>
          <w:rStyle w:val="39"/>
          <w:rFonts w:ascii="Times New Roman" w:eastAsia="Times New Roman" w:hAnsi="Times New Roman"/>
          <w:sz w:val="24"/>
        </w:rPr>
      </w:pPr>
      <w:r w:rsidRPr="00F346E1">
        <w:rPr>
          <w:rStyle w:val="39"/>
          <w:rFonts w:ascii="Times New Roman" w:eastAsia="Times New Roman" w:hAnsi="Times New Roman"/>
          <w:sz w:val="24"/>
        </w:rPr>
        <w:t>д) 0,4 процента цены контракта (этапа) в случае, если цена контракта (этапа) составляет от 500 млн. рублей до 1 млрд. рублей (включительно);</w:t>
      </w:r>
    </w:p>
    <w:p w14:paraId="634352FD" w14:textId="77777777" w:rsidR="00E610DA" w:rsidRPr="00F346E1" w:rsidRDefault="00E610DA" w:rsidP="00430E9D">
      <w:pPr>
        <w:pStyle w:val="12"/>
        <w:ind w:firstLine="567"/>
        <w:jc w:val="both"/>
        <w:rPr>
          <w:rStyle w:val="39"/>
          <w:rFonts w:ascii="Times New Roman" w:eastAsia="Times New Roman" w:hAnsi="Times New Roman"/>
          <w:sz w:val="24"/>
        </w:rPr>
      </w:pPr>
      <w:r w:rsidRPr="00F346E1">
        <w:rPr>
          <w:rStyle w:val="39"/>
          <w:rFonts w:ascii="Times New Roman" w:eastAsia="Times New Roman" w:hAnsi="Times New Roman"/>
          <w:sz w:val="24"/>
        </w:rPr>
        <w:t>е) 0,3 процента цены контракта (этапа) в случае, если цена контракта (этапа) составляет от 1 млрд. рублей до 2 млрд. рублей (включительно);</w:t>
      </w:r>
    </w:p>
    <w:p w14:paraId="28D3B144" w14:textId="77777777" w:rsidR="00E610DA" w:rsidRPr="00F346E1" w:rsidRDefault="00E610DA" w:rsidP="00430E9D">
      <w:pPr>
        <w:pStyle w:val="12"/>
        <w:ind w:firstLine="567"/>
        <w:jc w:val="both"/>
        <w:rPr>
          <w:rStyle w:val="39"/>
          <w:rFonts w:ascii="Times New Roman" w:eastAsia="Times New Roman" w:hAnsi="Times New Roman"/>
          <w:sz w:val="24"/>
        </w:rPr>
      </w:pPr>
      <w:r w:rsidRPr="00F346E1">
        <w:rPr>
          <w:rStyle w:val="39"/>
          <w:rFonts w:ascii="Times New Roman" w:eastAsia="Times New Roman" w:hAnsi="Times New Roman"/>
          <w:sz w:val="24"/>
        </w:rPr>
        <w:t>ж) 0,25 процента цены контракта (этапа) в случае, если цена контракта (этапа) составляет от 2 млрд. рублей до 5 млрд. рублей (включительно);</w:t>
      </w:r>
    </w:p>
    <w:p w14:paraId="5C44531F" w14:textId="77777777" w:rsidR="00E610DA" w:rsidRPr="00F346E1" w:rsidRDefault="00E610DA" w:rsidP="00430E9D">
      <w:pPr>
        <w:pStyle w:val="12"/>
        <w:ind w:firstLine="567"/>
        <w:jc w:val="both"/>
        <w:rPr>
          <w:rStyle w:val="39"/>
          <w:rFonts w:ascii="Times New Roman" w:eastAsia="Times New Roman" w:hAnsi="Times New Roman"/>
          <w:sz w:val="24"/>
        </w:rPr>
      </w:pPr>
      <w:r w:rsidRPr="00F346E1">
        <w:rPr>
          <w:rStyle w:val="39"/>
          <w:rFonts w:ascii="Times New Roman" w:eastAsia="Times New Roman" w:hAnsi="Times New Roman"/>
          <w:sz w:val="24"/>
        </w:rPr>
        <w:t>з) 0,2 процента цены контракта (этапа) в случае, если цена контракта (этапа) составляет от 5 млрд. рублей до 10 млрд. рублей (включительно);</w:t>
      </w:r>
    </w:p>
    <w:p w14:paraId="4435A8CC" w14:textId="77777777" w:rsidR="00E610DA" w:rsidRPr="00F346E1" w:rsidRDefault="00E610DA" w:rsidP="00430E9D">
      <w:pPr>
        <w:pStyle w:val="12"/>
        <w:ind w:firstLine="567"/>
        <w:jc w:val="both"/>
        <w:rPr>
          <w:rStyle w:val="39"/>
          <w:rFonts w:ascii="Times New Roman" w:eastAsia="Times New Roman" w:hAnsi="Times New Roman"/>
          <w:sz w:val="24"/>
        </w:rPr>
      </w:pPr>
      <w:r w:rsidRPr="00F346E1">
        <w:rPr>
          <w:rStyle w:val="39"/>
          <w:rFonts w:ascii="Times New Roman" w:eastAsia="Times New Roman" w:hAnsi="Times New Roman"/>
          <w:sz w:val="24"/>
        </w:rPr>
        <w:t>и) 0,1 процента цены контракта (этапа) в случае, если цена контракта (этапа) превышает 10 млрд. рублей.</w:t>
      </w:r>
    </w:p>
    <w:p w14:paraId="59998076" w14:textId="77777777" w:rsidR="00B86AE3" w:rsidRPr="00B86AE3" w:rsidRDefault="00F86F01" w:rsidP="00430E9D">
      <w:pPr>
        <w:autoSpaceDE w:val="0"/>
        <w:autoSpaceDN w:val="0"/>
        <w:adjustRightInd w:val="0"/>
        <w:ind w:firstLine="567"/>
        <w:jc w:val="both"/>
        <w:rPr>
          <w:sz w:val="24"/>
          <w:szCs w:val="24"/>
        </w:rPr>
      </w:pPr>
      <w:r>
        <w:rPr>
          <w:sz w:val="24"/>
          <w:szCs w:val="24"/>
        </w:rPr>
        <w:t>5</w:t>
      </w:r>
      <w:r w:rsidR="00B86AE3" w:rsidRPr="00B86AE3">
        <w:rPr>
          <w:sz w:val="24"/>
          <w:szCs w:val="24"/>
        </w:rPr>
        <w:t xml:space="preserve">.7. За каждый факт неисполнения или ненадлежащего исполнения </w:t>
      </w:r>
      <w:r>
        <w:rPr>
          <w:sz w:val="24"/>
          <w:szCs w:val="24"/>
        </w:rPr>
        <w:t>Исполнителем</w:t>
      </w:r>
      <w:r w:rsidR="00B86AE3" w:rsidRPr="00B86AE3">
        <w:rPr>
          <w:sz w:val="24"/>
          <w:szCs w:val="24"/>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23" w:history="1">
        <w:r w:rsidR="00B86AE3" w:rsidRPr="00B86AE3">
          <w:rPr>
            <w:sz w:val="24"/>
            <w:szCs w:val="24"/>
          </w:rPr>
          <w:t>законом</w:t>
        </w:r>
      </w:hyperlink>
      <w:r w:rsidR="00B86AE3" w:rsidRPr="00B86AE3">
        <w:rPr>
          <w:sz w:val="24"/>
          <w:szCs w:val="24"/>
        </w:rPr>
        <w:t>), предложившим наиболее высокую цену за право заключения Контракта, размер штрафа рассчитывается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70E20D59" w14:textId="77777777" w:rsidR="00B86AE3" w:rsidRPr="00B86AE3" w:rsidRDefault="00B86AE3" w:rsidP="00430E9D">
      <w:pPr>
        <w:autoSpaceDE w:val="0"/>
        <w:autoSpaceDN w:val="0"/>
        <w:adjustRightInd w:val="0"/>
        <w:ind w:firstLine="567"/>
        <w:jc w:val="both"/>
        <w:rPr>
          <w:sz w:val="24"/>
          <w:szCs w:val="24"/>
        </w:rPr>
      </w:pPr>
      <w:r w:rsidRPr="00B86AE3">
        <w:rPr>
          <w:sz w:val="24"/>
          <w:szCs w:val="24"/>
        </w:rPr>
        <w:t>а) в случае, если цена контракта не превышает начальную (максимальную) цену контракта:</w:t>
      </w:r>
    </w:p>
    <w:p w14:paraId="2B271169" w14:textId="77777777" w:rsidR="00B86AE3" w:rsidRPr="00B86AE3" w:rsidRDefault="00B86AE3" w:rsidP="00430E9D">
      <w:pPr>
        <w:autoSpaceDE w:val="0"/>
        <w:autoSpaceDN w:val="0"/>
        <w:adjustRightInd w:val="0"/>
        <w:ind w:firstLine="567"/>
        <w:jc w:val="both"/>
        <w:rPr>
          <w:sz w:val="24"/>
          <w:szCs w:val="24"/>
        </w:rPr>
      </w:pPr>
      <w:r w:rsidRPr="00B86AE3">
        <w:rPr>
          <w:sz w:val="24"/>
          <w:szCs w:val="24"/>
        </w:rPr>
        <w:t>10 процентов начальной (максимальной) цены контракта, если цена контракта не превышает 3 млн. рублей;</w:t>
      </w:r>
    </w:p>
    <w:p w14:paraId="14D3A936" w14:textId="77777777" w:rsidR="00B86AE3" w:rsidRPr="00B86AE3" w:rsidRDefault="00B86AE3" w:rsidP="00430E9D">
      <w:pPr>
        <w:autoSpaceDE w:val="0"/>
        <w:autoSpaceDN w:val="0"/>
        <w:adjustRightInd w:val="0"/>
        <w:ind w:firstLine="567"/>
        <w:jc w:val="both"/>
        <w:rPr>
          <w:sz w:val="24"/>
          <w:szCs w:val="24"/>
        </w:rPr>
      </w:pPr>
      <w:r w:rsidRPr="00B86AE3">
        <w:rPr>
          <w:sz w:val="24"/>
          <w:szCs w:val="24"/>
        </w:rPr>
        <w:lastRenderedPageBreak/>
        <w:t>5 процентов начальной (максимальной) цены контракта, если цена контракта составляет от 3 млн. рублей до 50 млн. рублей (включительно);</w:t>
      </w:r>
    </w:p>
    <w:p w14:paraId="170F3BB6" w14:textId="77777777" w:rsidR="00B86AE3" w:rsidRPr="00B86AE3" w:rsidRDefault="00B86AE3" w:rsidP="00430E9D">
      <w:pPr>
        <w:autoSpaceDE w:val="0"/>
        <w:autoSpaceDN w:val="0"/>
        <w:adjustRightInd w:val="0"/>
        <w:ind w:firstLine="567"/>
        <w:jc w:val="both"/>
        <w:rPr>
          <w:sz w:val="24"/>
          <w:szCs w:val="24"/>
        </w:rPr>
      </w:pPr>
      <w:r w:rsidRPr="00B86AE3">
        <w:rPr>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3E726658" w14:textId="77777777" w:rsidR="00B86AE3" w:rsidRPr="00B86AE3" w:rsidRDefault="00B86AE3" w:rsidP="00430E9D">
      <w:pPr>
        <w:autoSpaceDE w:val="0"/>
        <w:autoSpaceDN w:val="0"/>
        <w:adjustRightInd w:val="0"/>
        <w:ind w:firstLine="567"/>
        <w:jc w:val="both"/>
        <w:rPr>
          <w:sz w:val="24"/>
          <w:szCs w:val="24"/>
        </w:rPr>
      </w:pPr>
      <w:r w:rsidRPr="00B86AE3">
        <w:rPr>
          <w:sz w:val="24"/>
          <w:szCs w:val="24"/>
        </w:rPr>
        <w:t>б) в случае, если цена контракта превышает начальную (максимальную) цену контракта:</w:t>
      </w:r>
    </w:p>
    <w:p w14:paraId="45CD24C5" w14:textId="77777777" w:rsidR="00B86AE3" w:rsidRPr="00B86AE3" w:rsidRDefault="00B86AE3" w:rsidP="00430E9D">
      <w:pPr>
        <w:autoSpaceDE w:val="0"/>
        <w:autoSpaceDN w:val="0"/>
        <w:adjustRightInd w:val="0"/>
        <w:ind w:firstLine="567"/>
        <w:jc w:val="both"/>
        <w:rPr>
          <w:sz w:val="24"/>
          <w:szCs w:val="24"/>
        </w:rPr>
      </w:pPr>
      <w:r w:rsidRPr="00B86AE3">
        <w:rPr>
          <w:sz w:val="24"/>
          <w:szCs w:val="24"/>
        </w:rPr>
        <w:t>10 процентов цены контракта, если цена контракта не превышает 3 млн. рублей;</w:t>
      </w:r>
    </w:p>
    <w:p w14:paraId="6A087B7F" w14:textId="77777777" w:rsidR="00B86AE3" w:rsidRPr="00B86AE3" w:rsidRDefault="00B86AE3" w:rsidP="00430E9D">
      <w:pPr>
        <w:autoSpaceDE w:val="0"/>
        <w:autoSpaceDN w:val="0"/>
        <w:adjustRightInd w:val="0"/>
        <w:ind w:firstLine="567"/>
        <w:jc w:val="both"/>
        <w:rPr>
          <w:sz w:val="24"/>
          <w:szCs w:val="24"/>
        </w:rPr>
      </w:pPr>
      <w:r w:rsidRPr="00B86AE3">
        <w:rPr>
          <w:sz w:val="24"/>
          <w:szCs w:val="24"/>
        </w:rPr>
        <w:t>5 процентов цены контракта, если цена контракта составляет от 3 млн. рублей до 50 млн. рублей (включительно);</w:t>
      </w:r>
    </w:p>
    <w:p w14:paraId="6276A07C" w14:textId="77777777" w:rsidR="00B86AE3" w:rsidRPr="00B86AE3" w:rsidRDefault="00B86AE3" w:rsidP="00430E9D">
      <w:pPr>
        <w:autoSpaceDE w:val="0"/>
        <w:autoSpaceDN w:val="0"/>
        <w:adjustRightInd w:val="0"/>
        <w:ind w:firstLine="567"/>
        <w:jc w:val="both"/>
        <w:rPr>
          <w:sz w:val="24"/>
          <w:szCs w:val="24"/>
        </w:rPr>
      </w:pPr>
      <w:r w:rsidRPr="00B86AE3">
        <w:rPr>
          <w:sz w:val="24"/>
          <w:szCs w:val="24"/>
        </w:rPr>
        <w:t>1 процент цены контракта, если цена контракта составляет от 50 млн. рублей до 100 млн. рублей (включительно).</w:t>
      </w:r>
    </w:p>
    <w:p w14:paraId="7BF79DB8" w14:textId="77777777" w:rsidR="00B86AE3" w:rsidRPr="00B86AE3" w:rsidRDefault="00F86F01" w:rsidP="00430E9D">
      <w:pPr>
        <w:autoSpaceDE w:val="0"/>
        <w:autoSpaceDN w:val="0"/>
        <w:adjustRightInd w:val="0"/>
        <w:ind w:firstLine="567"/>
        <w:jc w:val="both"/>
        <w:rPr>
          <w:sz w:val="24"/>
          <w:szCs w:val="24"/>
        </w:rPr>
      </w:pPr>
      <w:r>
        <w:rPr>
          <w:sz w:val="24"/>
          <w:szCs w:val="24"/>
        </w:rPr>
        <w:t>5</w:t>
      </w:r>
      <w:r w:rsidR="00B86AE3" w:rsidRPr="00B86AE3">
        <w:rPr>
          <w:sz w:val="24"/>
          <w:szCs w:val="24"/>
        </w:rPr>
        <w:t xml:space="preserve">.8. За каждый факт неисполнения или ненадлежащего исполнения </w:t>
      </w:r>
      <w:r>
        <w:rPr>
          <w:sz w:val="24"/>
          <w:szCs w:val="24"/>
        </w:rPr>
        <w:t>Исполнителем</w:t>
      </w:r>
      <w:r w:rsidR="00B86AE3" w:rsidRPr="00B86AE3">
        <w:rPr>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56A9287" w14:textId="77777777" w:rsidR="00B86AE3" w:rsidRPr="00B86AE3" w:rsidRDefault="00B86AE3" w:rsidP="00430E9D">
      <w:pPr>
        <w:autoSpaceDE w:val="0"/>
        <w:autoSpaceDN w:val="0"/>
        <w:adjustRightInd w:val="0"/>
        <w:ind w:firstLine="567"/>
        <w:jc w:val="both"/>
        <w:rPr>
          <w:sz w:val="24"/>
          <w:szCs w:val="24"/>
        </w:rPr>
      </w:pPr>
      <w:r w:rsidRPr="00B86AE3">
        <w:rPr>
          <w:sz w:val="24"/>
          <w:szCs w:val="24"/>
        </w:rPr>
        <w:t>а) 1000 рублей, если цена контракта не превышает 3 млн. рублей;</w:t>
      </w:r>
    </w:p>
    <w:p w14:paraId="44843A75" w14:textId="77777777" w:rsidR="00B86AE3" w:rsidRPr="00B86AE3" w:rsidRDefault="00B86AE3" w:rsidP="00430E9D">
      <w:pPr>
        <w:autoSpaceDE w:val="0"/>
        <w:autoSpaceDN w:val="0"/>
        <w:adjustRightInd w:val="0"/>
        <w:ind w:firstLine="567"/>
        <w:jc w:val="both"/>
        <w:rPr>
          <w:sz w:val="24"/>
          <w:szCs w:val="24"/>
        </w:rPr>
      </w:pPr>
      <w:r w:rsidRPr="00B86AE3">
        <w:rPr>
          <w:sz w:val="24"/>
          <w:szCs w:val="24"/>
        </w:rPr>
        <w:t>б) 5000 рублей, если цена контракта составляет от 3 млн. рублей до 50 млн. рублей (включительно);</w:t>
      </w:r>
    </w:p>
    <w:p w14:paraId="1FC3662F" w14:textId="77777777" w:rsidR="00B86AE3" w:rsidRPr="00B86AE3" w:rsidRDefault="00B86AE3" w:rsidP="00430E9D">
      <w:pPr>
        <w:autoSpaceDE w:val="0"/>
        <w:autoSpaceDN w:val="0"/>
        <w:adjustRightInd w:val="0"/>
        <w:ind w:firstLine="567"/>
        <w:jc w:val="both"/>
        <w:rPr>
          <w:sz w:val="24"/>
          <w:szCs w:val="24"/>
        </w:rPr>
      </w:pPr>
      <w:r w:rsidRPr="00B86AE3">
        <w:rPr>
          <w:sz w:val="24"/>
          <w:szCs w:val="24"/>
        </w:rPr>
        <w:t>в) 10000 рублей, если цена контракта составляет от 50 млн. рублей до 100 млн. рублей (включительно);</w:t>
      </w:r>
    </w:p>
    <w:p w14:paraId="2633DE16" w14:textId="77777777" w:rsidR="00B86AE3" w:rsidRPr="00B86AE3" w:rsidRDefault="00B86AE3" w:rsidP="00430E9D">
      <w:pPr>
        <w:autoSpaceDE w:val="0"/>
        <w:autoSpaceDN w:val="0"/>
        <w:adjustRightInd w:val="0"/>
        <w:ind w:firstLine="567"/>
        <w:jc w:val="both"/>
        <w:rPr>
          <w:sz w:val="24"/>
          <w:szCs w:val="24"/>
        </w:rPr>
      </w:pPr>
      <w:r w:rsidRPr="00B86AE3">
        <w:rPr>
          <w:sz w:val="24"/>
          <w:szCs w:val="24"/>
        </w:rPr>
        <w:t>г) 100000 рублей, если цена контракта превышает 100 млн. рублей.</w:t>
      </w:r>
    </w:p>
    <w:p w14:paraId="2EDBB0A2" w14:textId="77777777" w:rsidR="00B86AE3" w:rsidRPr="00B86AE3" w:rsidRDefault="00F86F01" w:rsidP="00430E9D">
      <w:pPr>
        <w:autoSpaceDE w:val="0"/>
        <w:autoSpaceDN w:val="0"/>
        <w:adjustRightInd w:val="0"/>
        <w:ind w:firstLine="567"/>
        <w:jc w:val="both"/>
        <w:rPr>
          <w:sz w:val="24"/>
          <w:szCs w:val="24"/>
        </w:rPr>
      </w:pPr>
      <w:r>
        <w:rPr>
          <w:sz w:val="24"/>
          <w:szCs w:val="24"/>
        </w:rPr>
        <w:t>5</w:t>
      </w:r>
      <w:r w:rsidR="00B86AE3" w:rsidRPr="00B86AE3">
        <w:rPr>
          <w:sz w:val="24"/>
          <w:szCs w:val="24"/>
        </w:rPr>
        <w:t xml:space="preserve">.9. Общая сумма начисленных штрафов за неисполнение или ненадлежащее исполнение </w:t>
      </w:r>
      <w:r>
        <w:rPr>
          <w:sz w:val="24"/>
          <w:szCs w:val="24"/>
        </w:rPr>
        <w:t>Исполнителем</w:t>
      </w:r>
      <w:r w:rsidR="00B86AE3" w:rsidRPr="00B86AE3">
        <w:rPr>
          <w:sz w:val="24"/>
          <w:szCs w:val="24"/>
        </w:rPr>
        <w:t xml:space="preserve"> обязательств, предусмотренных Контрактом, не может превышать цену контракта.</w:t>
      </w:r>
    </w:p>
    <w:p w14:paraId="3D140AFF" w14:textId="77777777" w:rsidR="00B86AE3" w:rsidRPr="00B86AE3" w:rsidRDefault="00F86F01" w:rsidP="00430E9D">
      <w:pPr>
        <w:autoSpaceDE w:val="0"/>
        <w:autoSpaceDN w:val="0"/>
        <w:adjustRightInd w:val="0"/>
        <w:ind w:firstLine="567"/>
        <w:jc w:val="both"/>
        <w:rPr>
          <w:sz w:val="24"/>
          <w:szCs w:val="24"/>
        </w:rPr>
      </w:pPr>
      <w:r>
        <w:rPr>
          <w:sz w:val="24"/>
          <w:szCs w:val="24"/>
        </w:rPr>
        <w:t>5</w:t>
      </w:r>
      <w:r w:rsidR="00B86AE3" w:rsidRPr="00B86AE3">
        <w:rPr>
          <w:sz w:val="24"/>
          <w:szCs w:val="24"/>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4F6B1CD" w14:textId="77777777" w:rsidR="00B86AE3" w:rsidRPr="00B86AE3" w:rsidRDefault="00F86F01" w:rsidP="00430E9D">
      <w:pPr>
        <w:autoSpaceDE w:val="0"/>
        <w:autoSpaceDN w:val="0"/>
        <w:adjustRightInd w:val="0"/>
        <w:ind w:firstLine="567"/>
        <w:jc w:val="both"/>
        <w:rPr>
          <w:sz w:val="24"/>
          <w:szCs w:val="24"/>
        </w:rPr>
      </w:pPr>
      <w:r>
        <w:rPr>
          <w:sz w:val="24"/>
          <w:szCs w:val="24"/>
        </w:rPr>
        <w:t>5</w:t>
      </w:r>
      <w:r w:rsidR="00B86AE3" w:rsidRPr="00B86AE3">
        <w:rPr>
          <w:sz w:val="24"/>
          <w:szCs w:val="24"/>
        </w:rPr>
        <w:t>.11.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70FE528" w14:textId="77777777" w:rsidR="00B86AE3" w:rsidRPr="00B86AE3" w:rsidRDefault="00F86F01" w:rsidP="00430E9D">
      <w:pPr>
        <w:autoSpaceDE w:val="0"/>
        <w:autoSpaceDN w:val="0"/>
        <w:adjustRightInd w:val="0"/>
        <w:ind w:firstLine="567"/>
        <w:jc w:val="both"/>
        <w:rPr>
          <w:sz w:val="24"/>
          <w:szCs w:val="24"/>
        </w:rPr>
      </w:pPr>
      <w:r>
        <w:rPr>
          <w:bCs/>
          <w:sz w:val="24"/>
          <w:szCs w:val="24"/>
        </w:rPr>
        <w:t>5</w:t>
      </w:r>
      <w:r w:rsidR="00B86AE3" w:rsidRPr="00B86AE3">
        <w:rPr>
          <w:bCs/>
          <w:sz w:val="24"/>
          <w:szCs w:val="24"/>
        </w:rPr>
        <w:t xml:space="preserve">.12. </w:t>
      </w:r>
      <w:r w:rsidR="00B86AE3" w:rsidRPr="00B86AE3">
        <w:rPr>
          <w:sz w:val="24"/>
          <w:szCs w:val="24"/>
        </w:rPr>
        <w:t>Уплата неустойки (штрафа, пени) не освобождает Стороны от выполнения обязательств по Контракту.</w:t>
      </w:r>
    </w:p>
    <w:p w14:paraId="47D707A6" w14:textId="77777777" w:rsidR="00B86AE3" w:rsidRPr="00B86AE3" w:rsidRDefault="00F86F01" w:rsidP="00430E9D">
      <w:pPr>
        <w:tabs>
          <w:tab w:val="left" w:pos="360"/>
        </w:tabs>
        <w:ind w:firstLine="567"/>
        <w:jc w:val="both"/>
        <w:rPr>
          <w:sz w:val="24"/>
          <w:szCs w:val="24"/>
        </w:rPr>
      </w:pPr>
      <w:r>
        <w:rPr>
          <w:sz w:val="24"/>
          <w:szCs w:val="24"/>
        </w:rPr>
        <w:t>5</w:t>
      </w:r>
      <w:r w:rsidR="00B86AE3" w:rsidRPr="00B86AE3">
        <w:rPr>
          <w:sz w:val="24"/>
          <w:szCs w:val="24"/>
        </w:rPr>
        <w:t xml:space="preserve">.13. Заказчик вправе удержать сумму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w:t>
      </w:r>
      <w:r w:rsidR="00E860BB" w:rsidRPr="00F86F01">
        <w:rPr>
          <w:sz w:val="24"/>
          <w:szCs w:val="24"/>
        </w:rPr>
        <w:t>о контрактной системе</w:t>
      </w:r>
      <w:r w:rsidR="00B86AE3" w:rsidRPr="00B86AE3">
        <w:rPr>
          <w:sz w:val="24"/>
          <w:szCs w:val="24"/>
        </w:rPr>
        <w:t>, из суммы подлежащей оплате поставщику (подрядчику, исполнителю).</w:t>
      </w:r>
    </w:p>
    <w:p w14:paraId="1F4D3629" w14:textId="77777777" w:rsidR="00B86AE3" w:rsidRDefault="00F86F01" w:rsidP="00430E9D">
      <w:pPr>
        <w:widowControl w:val="0"/>
        <w:shd w:val="clear" w:color="auto" w:fill="FFFFFF"/>
        <w:tabs>
          <w:tab w:val="left" w:pos="851"/>
        </w:tabs>
        <w:autoSpaceDE w:val="0"/>
        <w:autoSpaceDN w:val="0"/>
        <w:adjustRightInd w:val="0"/>
        <w:ind w:firstLine="567"/>
        <w:contextualSpacing/>
        <w:jc w:val="both"/>
        <w:rPr>
          <w:rFonts w:eastAsia="Calibri"/>
          <w:sz w:val="24"/>
          <w:szCs w:val="24"/>
        </w:rPr>
      </w:pPr>
      <w:r>
        <w:rPr>
          <w:sz w:val="24"/>
          <w:szCs w:val="24"/>
        </w:rPr>
        <w:t>5</w:t>
      </w:r>
      <w:r w:rsidR="00B86AE3" w:rsidRPr="00F86F01">
        <w:rPr>
          <w:sz w:val="24"/>
          <w:szCs w:val="24"/>
        </w:rPr>
        <w:t xml:space="preserve">.14. </w:t>
      </w:r>
      <w:r w:rsidR="00B86AE3" w:rsidRPr="00F86F01">
        <w:rPr>
          <w:rFonts w:eastAsia="Calibri"/>
          <w:sz w:val="24"/>
          <w:szCs w:val="24"/>
        </w:rPr>
        <w:t xml:space="preserve">В случае если </w:t>
      </w:r>
      <w:r>
        <w:rPr>
          <w:rFonts w:eastAsia="Calibri"/>
          <w:sz w:val="24"/>
          <w:szCs w:val="24"/>
        </w:rPr>
        <w:t>Исполнителем</w:t>
      </w:r>
      <w:r w:rsidR="00B86AE3" w:rsidRPr="00F86F01">
        <w:rPr>
          <w:rFonts w:eastAsia="Calibri"/>
          <w:sz w:val="24"/>
          <w:szCs w:val="24"/>
        </w:rPr>
        <w:t xml:space="preserve"> не предоставлено новое обеспечение исполнения Контракта в соответствии с пунктом 1</w:t>
      </w:r>
      <w:r>
        <w:rPr>
          <w:rFonts w:eastAsia="Calibri"/>
          <w:sz w:val="24"/>
          <w:szCs w:val="24"/>
        </w:rPr>
        <w:t>0</w:t>
      </w:r>
      <w:r w:rsidR="00B86AE3" w:rsidRPr="00F86F01">
        <w:rPr>
          <w:rFonts w:eastAsia="Calibri"/>
          <w:sz w:val="24"/>
          <w:szCs w:val="24"/>
        </w:rPr>
        <w:t xml:space="preserve">.8 Контракта, Заказчик вправе потребовать уплаты пеней. При этом размер пени начисляется за каждый день просрочки исполнения </w:t>
      </w:r>
      <w:r>
        <w:rPr>
          <w:rFonts w:eastAsia="Calibri"/>
          <w:sz w:val="24"/>
          <w:szCs w:val="24"/>
        </w:rPr>
        <w:t>Исполнителем</w:t>
      </w:r>
      <w:r w:rsidR="00B86AE3" w:rsidRPr="00F86F01">
        <w:rPr>
          <w:rFonts w:eastAsia="Calibri"/>
          <w:sz w:val="24"/>
          <w:szCs w:val="24"/>
        </w:rPr>
        <w:t xml:space="preserve"> обязательства, предусмотренного пунктом 1</w:t>
      </w:r>
      <w:r>
        <w:rPr>
          <w:rFonts w:eastAsia="Calibri"/>
          <w:sz w:val="24"/>
          <w:szCs w:val="24"/>
        </w:rPr>
        <w:t>0</w:t>
      </w:r>
      <w:r w:rsidR="00B86AE3" w:rsidRPr="00F86F01">
        <w:rPr>
          <w:rFonts w:eastAsia="Calibri"/>
          <w:sz w:val="24"/>
          <w:szCs w:val="24"/>
        </w:rPr>
        <w:t xml:space="preserve">.8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eastAsia="Calibri"/>
          <w:sz w:val="24"/>
          <w:szCs w:val="24"/>
        </w:rPr>
        <w:t>Исполнителем</w:t>
      </w:r>
      <w:r w:rsidR="00B86AE3" w:rsidRPr="00F86F01">
        <w:rPr>
          <w:rFonts w:eastAsia="Calibri"/>
          <w:sz w:val="24"/>
          <w:szCs w:val="24"/>
        </w:rPr>
        <w:t>, за исключением случаев, если законодательством Российской Федерации установлен иной порядок начисления пени.</w:t>
      </w:r>
    </w:p>
    <w:p w14:paraId="702387FA" w14:textId="77777777" w:rsidR="004F5026" w:rsidRPr="00B86AE3" w:rsidRDefault="004F5026" w:rsidP="00430E9D">
      <w:pPr>
        <w:widowControl w:val="0"/>
        <w:shd w:val="clear" w:color="auto" w:fill="FFFFFF"/>
        <w:tabs>
          <w:tab w:val="left" w:pos="851"/>
        </w:tabs>
        <w:autoSpaceDE w:val="0"/>
        <w:autoSpaceDN w:val="0"/>
        <w:adjustRightInd w:val="0"/>
        <w:ind w:firstLine="567"/>
        <w:contextualSpacing/>
        <w:jc w:val="both"/>
        <w:rPr>
          <w:rFonts w:eastAsia="Calibri"/>
          <w:sz w:val="24"/>
          <w:szCs w:val="24"/>
        </w:rPr>
      </w:pPr>
    </w:p>
    <w:p w14:paraId="1E246DCB" w14:textId="77777777" w:rsidR="00530D82" w:rsidRDefault="00530D82" w:rsidP="00530D82">
      <w:pPr>
        <w:pStyle w:val="18"/>
        <w:spacing w:after="0"/>
        <w:jc w:val="center"/>
        <w:rPr>
          <w:rStyle w:val="39"/>
          <w:b/>
        </w:rPr>
      </w:pPr>
      <w:r>
        <w:rPr>
          <w:rStyle w:val="39"/>
          <w:b/>
        </w:rPr>
        <w:t>6. Изменение и расторжение Контракта</w:t>
      </w:r>
    </w:p>
    <w:p w14:paraId="7694D4D7" w14:textId="77777777" w:rsidR="00F86F01" w:rsidRPr="00F86F01" w:rsidRDefault="00F86F01" w:rsidP="00430E9D">
      <w:pPr>
        <w:ind w:firstLine="567"/>
        <w:contextualSpacing/>
        <w:jc w:val="both"/>
        <w:rPr>
          <w:sz w:val="24"/>
          <w:szCs w:val="24"/>
        </w:rPr>
      </w:pPr>
      <w:r>
        <w:rPr>
          <w:sz w:val="24"/>
          <w:szCs w:val="24"/>
        </w:rPr>
        <w:t>6</w:t>
      </w:r>
      <w:r w:rsidRPr="00F86F01">
        <w:rPr>
          <w:sz w:val="24"/>
          <w:szCs w:val="24"/>
        </w:rPr>
        <w:t xml:space="preserve">.1. Изменение существенных условий Контракта при его исполнении не допускается за исключением случаев, предусмотренных статьей 95 Федерального закона </w:t>
      </w:r>
      <w:r w:rsidR="008F1B84" w:rsidRPr="00F86F01">
        <w:rPr>
          <w:sz w:val="24"/>
          <w:szCs w:val="24"/>
        </w:rPr>
        <w:t>о контрактной системе</w:t>
      </w:r>
      <w:r w:rsidRPr="00F86F01">
        <w:rPr>
          <w:sz w:val="24"/>
          <w:szCs w:val="24"/>
        </w:rPr>
        <w:t>.</w:t>
      </w:r>
    </w:p>
    <w:p w14:paraId="46B642FA" w14:textId="77777777" w:rsidR="00F86F01" w:rsidRPr="00F86F01" w:rsidRDefault="00F86F01" w:rsidP="00430E9D">
      <w:pPr>
        <w:tabs>
          <w:tab w:val="left" w:pos="709"/>
        </w:tabs>
        <w:ind w:firstLine="567"/>
        <w:jc w:val="both"/>
        <w:rPr>
          <w:sz w:val="24"/>
          <w:szCs w:val="24"/>
        </w:rPr>
      </w:pPr>
      <w:r>
        <w:rPr>
          <w:sz w:val="24"/>
          <w:szCs w:val="24"/>
        </w:rPr>
        <w:t>6</w:t>
      </w:r>
      <w:r w:rsidRPr="00F86F01">
        <w:rPr>
          <w:sz w:val="24"/>
          <w:szCs w:val="24"/>
        </w:rPr>
        <w:t>.</w:t>
      </w:r>
      <w:r>
        <w:rPr>
          <w:sz w:val="24"/>
          <w:szCs w:val="24"/>
        </w:rPr>
        <w:t>2</w:t>
      </w:r>
      <w:r w:rsidRPr="00F86F01">
        <w:rPr>
          <w:sz w:val="24"/>
          <w:szCs w:val="24"/>
        </w:rPr>
        <w:t>. Расторжение Контракта допускается по соглашению сторон, по решению суда, или в случае одностороннего отказа стороны Контракта от исполнения Контракта в соответствии с гражданским законодательством.</w:t>
      </w:r>
    </w:p>
    <w:p w14:paraId="593448DC" w14:textId="77777777" w:rsidR="00F86F01" w:rsidRPr="00F86F01" w:rsidRDefault="00F86F01" w:rsidP="00430E9D">
      <w:pPr>
        <w:tabs>
          <w:tab w:val="left" w:pos="360"/>
        </w:tabs>
        <w:ind w:firstLine="567"/>
        <w:jc w:val="both"/>
        <w:rPr>
          <w:sz w:val="24"/>
          <w:szCs w:val="24"/>
        </w:rPr>
      </w:pPr>
      <w:r>
        <w:rPr>
          <w:sz w:val="24"/>
          <w:szCs w:val="24"/>
        </w:rPr>
        <w:t>6</w:t>
      </w:r>
      <w:r w:rsidRPr="00F86F01">
        <w:rPr>
          <w:sz w:val="24"/>
          <w:szCs w:val="24"/>
        </w:rPr>
        <w:t>.</w:t>
      </w:r>
      <w:r>
        <w:rPr>
          <w:sz w:val="24"/>
          <w:szCs w:val="24"/>
        </w:rPr>
        <w:t>3</w:t>
      </w:r>
      <w:r w:rsidRPr="00F86F01">
        <w:rPr>
          <w:sz w:val="24"/>
          <w:szCs w:val="24"/>
        </w:rPr>
        <w:t xml:space="preserve">. Стороны вправе принять решение об одностороннем отказе от исполнения Контракта по основаниям, предусмотренным </w:t>
      </w:r>
      <w:hyperlink r:id="rId24" w:history="1">
        <w:r w:rsidRPr="00F86F01">
          <w:rPr>
            <w:sz w:val="24"/>
            <w:szCs w:val="24"/>
          </w:rPr>
          <w:t>Гражданским кодексом</w:t>
        </w:r>
      </w:hyperlink>
      <w:r w:rsidRPr="00F86F01">
        <w:rPr>
          <w:sz w:val="24"/>
          <w:szCs w:val="24"/>
        </w:rPr>
        <w:t xml:space="preserve"> Российской Федерации, для одностороннего отказа от исполнения отдельных видов обязательств в порядке и сроки, определенные </w:t>
      </w:r>
      <w:hyperlink r:id="rId25" w:history="1">
        <w:r w:rsidRPr="00F86F01">
          <w:rPr>
            <w:sz w:val="24"/>
            <w:szCs w:val="24"/>
          </w:rPr>
          <w:t>статьей 95</w:t>
        </w:r>
      </w:hyperlink>
      <w:r w:rsidRPr="00F86F01">
        <w:rPr>
          <w:sz w:val="24"/>
          <w:szCs w:val="24"/>
        </w:rPr>
        <w:t xml:space="preserve"> Федерального закона о контрактной системе.</w:t>
      </w:r>
    </w:p>
    <w:p w14:paraId="45DC0A2C" w14:textId="77777777" w:rsidR="00F86F01" w:rsidRPr="00F86F01" w:rsidRDefault="00F86F01" w:rsidP="00430E9D">
      <w:pPr>
        <w:tabs>
          <w:tab w:val="left" w:pos="360"/>
        </w:tabs>
        <w:ind w:firstLine="567"/>
        <w:jc w:val="both"/>
        <w:rPr>
          <w:sz w:val="24"/>
          <w:szCs w:val="24"/>
        </w:rPr>
      </w:pPr>
      <w:r>
        <w:rPr>
          <w:sz w:val="24"/>
          <w:szCs w:val="24"/>
        </w:rPr>
        <w:t>6</w:t>
      </w:r>
      <w:r w:rsidRPr="00F86F01">
        <w:rPr>
          <w:sz w:val="24"/>
          <w:szCs w:val="24"/>
        </w:rPr>
        <w:t>.</w:t>
      </w:r>
      <w:r>
        <w:rPr>
          <w:sz w:val="24"/>
          <w:szCs w:val="24"/>
        </w:rPr>
        <w:t>4</w:t>
      </w:r>
      <w:r w:rsidRPr="00F86F01">
        <w:rPr>
          <w:sz w:val="24"/>
          <w:szCs w:val="24"/>
        </w:rPr>
        <w:t xml:space="preserve">.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Pr="00F86F01">
        <w:rPr>
          <w:sz w:val="24"/>
          <w:szCs w:val="24"/>
        </w:rPr>
        <w:lastRenderedPageBreak/>
        <w:t>контракта, послужившие основанием для одностороннего отказа заказчика от исполнения контракта.</w:t>
      </w:r>
    </w:p>
    <w:p w14:paraId="257F0331" w14:textId="77777777" w:rsidR="00F86F01" w:rsidRDefault="00F86F01" w:rsidP="00430E9D">
      <w:pPr>
        <w:autoSpaceDE w:val="0"/>
        <w:autoSpaceDN w:val="0"/>
        <w:adjustRightInd w:val="0"/>
        <w:ind w:firstLine="567"/>
        <w:jc w:val="both"/>
        <w:rPr>
          <w:sz w:val="24"/>
          <w:szCs w:val="24"/>
        </w:rPr>
      </w:pPr>
      <w:r>
        <w:rPr>
          <w:sz w:val="24"/>
          <w:szCs w:val="24"/>
        </w:rPr>
        <w:t>6</w:t>
      </w:r>
      <w:r w:rsidRPr="00F86F01">
        <w:rPr>
          <w:sz w:val="24"/>
          <w:szCs w:val="24"/>
        </w:rPr>
        <w:t>.</w:t>
      </w:r>
      <w:r w:rsidR="0083545D">
        <w:rPr>
          <w:sz w:val="24"/>
          <w:szCs w:val="24"/>
        </w:rPr>
        <w:t>5</w:t>
      </w:r>
      <w:r w:rsidRPr="00F86F01">
        <w:rPr>
          <w:sz w:val="24"/>
          <w:szCs w:val="24"/>
        </w:rPr>
        <w:t xml:space="preserve">. Заказчик обязан принять решение об одностороннем отказе от исполнения контракта в случае, если в ходе исполнения контракта установлено, что </w:t>
      </w:r>
      <w:r w:rsidR="0083545D">
        <w:rPr>
          <w:sz w:val="24"/>
          <w:szCs w:val="24"/>
        </w:rPr>
        <w:t>Исполнитель</w:t>
      </w:r>
      <w:r w:rsidRPr="00F86F01">
        <w:rPr>
          <w:sz w:val="24"/>
          <w:szCs w:val="24"/>
        </w:rPr>
        <w:t xml:space="preserve"> не соответствует установленным извещением об осуществлении электронного аукциона и (или) документацией об электронном аукционе требованиям к участникам закупки и (или) представил недостоверную информацию о своем соответствии таким требованиям, что позволило ему стать победителем электронного аукциона</w:t>
      </w:r>
      <w:r w:rsidR="0083545D">
        <w:rPr>
          <w:sz w:val="24"/>
          <w:szCs w:val="24"/>
        </w:rPr>
        <w:t xml:space="preserve"> </w:t>
      </w:r>
      <w:r w:rsidR="0083545D" w:rsidRPr="00F86F01">
        <w:rPr>
          <w:sz w:val="24"/>
          <w:szCs w:val="24"/>
        </w:rPr>
        <w:t>и (или)</w:t>
      </w:r>
      <w:r w:rsidR="00EA36DC">
        <w:rPr>
          <w:sz w:val="24"/>
          <w:szCs w:val="24"/>
        </w:rPr>
        <w:t xml:space="preserve"> </w:t>
      </w:r>
      <w:r w:rsidR="0083545D">
        <w:rPr>
          <w:sz w:val="24"/>
          <w:szCs w:val="24"/>
        </w:rPr>
        <w:t xml:space="preserve">если вследствие реорганизации юридического лица, являющегося подрядчиком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w:t>
      </w:r>
      <w:hyperlink r:id="rId26" w:history="1">
        <w:r w:rsidR="0083545D" w:rsidRPr="00EA36DC">
          <w:rPr>
            <w:sz w:val="24"/>
            <w:szCs w:val="24"/>
          </w:rPr>
          <w:t>подпунктами "а"</w:t>
        </w:r>
      </w:hyperlink>
      <w:r w:rsidR="0083545D" w:rsidRPr="00EA36DC">
        <w:rPr>
          <w:sz w:val="24"/>
          <w:szCs w:val="24"/>
        </w:rPr>
        <w:t xml:space="preserve"> и </w:t>
      </w:r>
      <w:hyperlink r:id="rId27" w:history="1">
        <w:r w:rsidR="0083545D" w:rsidRPr="00EA36DC">
          <w:rPr>
            <w:sz w:val="24"/>
            <w:szCs w:val="24"/>
          </w:rPr>
          <w:t>"б" пункта 1 части 2 статьи 14</w:t>
        </w:r>
      </w:hyperlink>
      <w:r w:rsidR="0083545D" w:rsidRPr="00EA36DC">
        <w:rPr>
          <w:sz w:val="24"/>
          <w:szCs w:val="24"/>
        </w:rPr>
        <w:t xml:space="preserve"> Федерального закона </w:t>
      </w:r>
      <w:r w:rsidR="00EA36DC" w:rsidRPr="00F86F01">
        <w:rPr>
          <w:sz w:val="24"/>
          <w:szCs w:val="24"/>
        </w:rPr>
        <w:t>о контрактной системе</w:t>
      </w:r>
      <w:r w:rsidR="00EA36DC" w:rsidRPr="00EA36DC">
        <w:rPr>
          <w:sz w:val="24"/>
          <w:szCs w:val="24"/>
        </w:rPr>
        <w:t xml:space="preserve"> </w:t>
      </w:r>
      <w:r w:rsidR="0083545D" w:rsidRPr="00EA36DC">
        <w:rPr>
          <w:sz w:val="24"/>
          <w:szCs w:val="24"/>
        </w:rPr>
        <w:t xml:space="preserve">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подрядчик (исполнитель) являлся российским лицом, либо в соответствии с </w:t>
      </w:r>
      <w:hyperlink r:id="rId28" w:history="1">
        <w:r w:rsidR="0083545D" w:rsidRPr="00EA36DC">
          <w:rPr>
            <w:sz w:val="24"/>
            <w:szCs w:val="24"/>
          </w:rPr>
          <w:t>подпунктом "в" пункта 1 части 2 статьи 14</w:t>
        </w:r>
      </w:hyperlink>
      <w:r w:rsidR="0083545D" w:rsidRPr="00EA36DC">
        <w:rPr>
          <w:sz w:val="24"/>
          <w:szCs w:val="24"/>
        </w:rPr>
        <w:t xml:space="preserve"> Федерального закона </w:t>
      </w:r>
      <w:r w:rsidR="00EA36DC" w:rsidRPr="00F86F01">
        <w:rPr>
          <w:sz w:val="24"/>
          <w:szCs w:val="24"/>
        </w:rPr>
        <w:t>о контрактной системе</w:t>
      </w:r>
      <w:r w:rsidR="00EA36DC" w:rsidRPr="00EA36DC">
        <w:rPr>
          <w:sz w:val="24"/>
          <w:szCs w:val="24"/>
        </w:rPr>
        <w:t xml:space="preserve"> </w:t>
      </w:r>
      <w:r w:rsidR="0083545D" w:rsidRPr="00EA36DC">
        <w:rPr>
          <w:sz w:val="24"/>
          <w:szCs w:val="24"/>
        </w:rPr>
        <w:t>установлено преимущес</w:t>
      </w:r>
      <w:r w:rsidR="0083545D">
        <w:rPr>
          <w:sz w:val="24"/>
          <w:szCs w:val="24"/>
        </w:rPr>
        <w:t>тво в отношении работ, услуг, соответственно выполняемых, оказываемых российскими лицами, и подрядчик (исполнитель) являлся российским лицом</w:t>
      </w:r>
      <w:r w:rsidRPr="00F86F01">
        <w:rPr>
          <w:sz w:val="24"/>
          <w:szCs w:val="24"/>
        </w:rPr>
        <w:t>.</w:t>
      </w:r>
    </w:p>
    <w:p w14:paraId="14AA340A" w14:textId="77777777" w:rsidR="00430E9D" w:rsidRPr="00F86F01" w:rsidRDefault="00430E9D" w:rsidP="00430E9D">
      <w:pPr>
        <w:autoSpaceDE w:val="0"/>
        <w:autoSpaceDN w:val="0"/>
        <w:adjustRightInd w:val="0"/>
        <w:ind w:firstLine="567"/>
        <w:jc w:val="both"/>
        <w:rPr>
          <w:sz w:val="24"/>
          <w:szCs w:val="24"/>
        </w:rPr>
      </w:pPr>
    </w:p>
    <w:p w14:paraId="609B10D0" w14:textId="77777777" w:rsidR="00530D82" w:rsidRDefault="00530D82" w:rsidP="00530D82">
      <w:pPr>
        <w:pStyle w:val="3"/>
        <w:tabs>
          <w:tab w:val="left" w:pos="708"/>
        </w:tabs>
        <w:jc w:val="center"/>
        <w:rPr>
          <w:rStyle w:val="39"/>
          <w:b/>
          <w:sz w:val="24"/>
        </w:rPr>
      </w:pPr>
      <w:r>
        <w:rPr>
          <w:rStyle w:val="39"/>
          <w:b/>
          <w:sz w:val="24"/>
        </w:rPr>
        <w:t>7. Порядок разрешения споров</w:t>
      </w:r>
    </w:p>
    <w:p w14:paraId="37E0E9B5" w14:textId="77777777" w:rsidR="00530D82" w:rsidRDefault="00530D82" w:rsidP="00430E9D">
      <w:pPr>
        <w:pStyle w:val="3"/>
        <w:ind w:firstLine="567"/>
        <w:jc w:val="both"/>
        <w:rPr>
          <w:rStyle w:val="39"/>
          <w:sz w:val="24"/>
        </w:rPr>
      </w:pPr>
      <w:r>
        <w:rPr>
          <w:rStyle w:val="39"/>
          <w:sz w:val="24"/>
        </w:rPr>
        <w:t>7.1.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 (при наличии).</w:t>
      </w:r>
    </w:p>
    <w:p w14:paraId="4A729F0B" w14:textId="77777777" w:rsidR="00530D82" w:rsidRDefault="00530D82" w:rsidP="00430E9D">
      <w:pPr>
        <w:pStyle w:val="3"/>
        <w:ind w:firstLine="567"/>
        <w:jc w:val="both"/>
        <w:rPr>
          <w:rStyle w:val="39"/>
          <w:sz w:val="24"/>
        </w:rPr>
      </w:pPr>
      <w:r>
        <w:rPr>
          <w:rStyle w:val="39"/>
          <w:sz w:val="24"/>
        </w:rPr>
        <w:t xml:space="preserve">7.2. В случае недостижения взаимного согласия споры по Контракту разрешаются в Арбитражном суде Республики </w:t>
      </w:r>
      <w:r w:rsidR="004F5026">
        <w:rPr>
          <w:rStyle w:val="39"/>
          <w:sz w:val="24"/>
        </w:rPr>
        <w:t>Дагестан</w:t>
      </w:r>
      <w:r>
        <w:rPr>
          <w:rStyle w:val="39"/>
          <w:sz w:val="24"/>
        </w:rPr>
        <w:t>.</w:t>
      </w:r>
    </w:p>
    <w:p w14:paraId="2A4C3E1E" w14:textId="77777777" w:rsidR="003775B5" w:rsidRDefault="00530D82" w:rsidP="00430E9D">
      <w:pPr>
        <w:ind w:firstLine="567"/>
        <w:jc w:val="both"/>
        <w:rPr>
          <w:kern w:val="2"/>
          <w:sz w:val="24"/>
          <w:szCs w:val="24"/>
        </w:rPr>
      </w:pPr>
      <w:r>
        <w:rPr>
          <w:rStyle w:val="39"/>
          <w:sz w:val="24"/>
        </w:rPr>
        <w:t xml:space="preserve">7.3. До передачи спора на разрешение Арбитражного суда Республики </w:t>
      </w:r>
      <w:r w:rsidR="004F5026">
        <w:rPr>
          <w:rStyle w:val="39"/>
          <w:sz w:val="24"/>
        </w:rPr>
        <w:t>Дагестан</w:t>
      </w:r>
      <w:r>
        <w:rPr>
          <w:rStyle w:val="39"/>
          <w:sz w:val="24"/>
        </w:rPr>
        <w:t xml:space="preserve">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w:t>
      </w:r>
      <w:r w:rsidR="004F5026">
        <w:rPr>
          <w:rStyle w:val="39"/>
          <w:sz w:val="24"/>
        </w:rPr>
        <w:t>ответ, по существу,</w:t>
      </w:r>
      <w:r>
        <w:rPr>
          <w:rStyle w:val="39"/>
          <w:sz w:val="24"/>
        </w:rPr>
        <w:t xml:space="preserve"> в срок не позднее 10 (десяти) календарных дней со дня ее получения. Заказчик вправе в тексте претензии установить иной (до</w:t>
      </w:r>
      <w:r w:rsidR="004F5026">
        <w:rPr>
          <w:rStyle w:val="39"/>
          <w:sz w:val="24"/>
        </w:rPr>
        <w:t xml:space="preserve"> </w:t>
      </w:r>
      <w:r>
        <w:rPr>
          <w:rStyle w:val="39"/>
          <w:sz w:val="24"/>
        </w:rPr>
        <w:t>30</w:t>
      </w:r>
      <w:r w:rsidR="004F5026">
        <w:rPr>
          <w:rStyle w:val="39"/>
          <w:sz w:val="24"/>
        </w:rPr>
        <w:t xml:space="preserve"> </w:t>
      </w:r>
      <w:r>
        <w:rPr>
          <w:rStyle w:val="39"/>
          <w:sz w:val="24"/>
        </w:rPr>
        <w:t>(тридцати) дней) срок направления ответа на претензию. В указанные сроки включаются время пересылки почтовой корреспонденции от Заказчика Исполнителю и от Исполнителя Заказчику.</w:t>
      </w:r>
      <w:r w:rsidR="003775B5">
        <w:rPr>
          <w:rStyle w:val="39"/>
          <w:sz w:val="24"/>
        </w:rPr>
        <w:t xml:space="preserve"> </w:t>
      </w:r>
      <w:r w:rsidR="003775B5" w:rsidRPr="00720B8A">
        <w:rPr>
          <w:kern w:val="2"/>
          <w:sz w:val="24"/>
          <w:szCs w:val="24"/>
        </w:rPr>
        <w:t xml:space="preserve">В случае обмена документами при применении мер ответственности и совершении иных действий в связи с нарушением </w:t>
      </w:r>
      <w:r w:rsidR="003775B5">
        <w:rPr>
          <w:kern w:val="2"/>
          <w:sz w:val="24"/>
          <w:szCs w:val="24"/>
        </w:rPr>
        <w:t>И</w:t>
      </w:r>
      <w:r w:rsidR="003775B5" w:rsidRPr="00720B8A">
        <w:rPr>
          <w:kern w:val="2"/>
          <w:sz w:val="24"/>
          <w:szCs w:val="24"/>
        </w:rPr>
        <w:t xml:space="preserve">сполнителем или </w:t>
      </w:r>
      <w:r w:rsidR="003775B5">
        <w:rPr>
          <w:kern w:val="2"/>
          <w:sz w:val="24"/>
          <w:szCs w:val="24"/>
        </w:rPr>
        <w:t>З</w:t>
      </w:r>
      <w:r w:rsidR="003775B5" w:rsidRPr="00720B8A">
        <w:rPr>
          <w:kern w:val="2"/>
          <w:sz w:val="24"/>
          <w:szCs w:val="24"/>
        </w:rPr>
        <w:t xml:space="preserve">аказчиком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w:t>
      </w:r>
      <w:r w:rsidR="003775B5">
        <w:rPr>
          <w:kern w:val="2"/>
          <w:sz w:val="24"/>
          <w:szCs w:val="24"/>
        </w:rPr>
        <w:t>Заказчика, Исполнителя</w:t>
      </w:r>
      <w:r w:rsidR="003775B5" w:rsidRPr="00720B8A">
        <w:rPr>
          <w:kern w:val="2"/>
          <w:sz w:val="24"/>
          <w:szCs w:val="24"/>
        </w:rPr>
        <w:t>, и размещаются в единой информационной системе без размещения на официальном сайте.</w:t>
      </w:r>
    </w:p>
    <w:p w14:paraId="49F7C590" w14:textId="77777777" w:rsidR="00430E9D" w:rsidRPr="00720B8A" w:rsidRDefault="00430E9D" w:rsidP="00430E9D">
      <w:pPr>
        <w:ind w:firstLine="567"/>
        <w:jc w:val="both"/>
        <w:rPr>
          <w:kern w:val="2"/>
          <w:sz w:val="24"/>
          <w:szCs w:val="24"/>
        </w:rPr>
      </w:pPr>
    </w:p>
    <w:p w14:paraId="4162F5C9" w14:textId="77777777" w:rsidR="00530D82" w:rsidRDefault="00530D82" w:rsidP="00530D82">
      <w:pPr>
        <w:pStyle w:val="3"/>
        <w:tabs>
          <w:tab w:val="left" w:pos="708"/>
        </w:tabs>
        <w:jc w:val="center"/>
        <w:rPr>
          <w:rStyle w:val="39"/>
          <w:b/>
          <w:sz w:val="24"/>
        </w:rPr>
      </w:pPr>
      <w:r>
        <w:rPr>
          <w:rStyle w:val="39"/>
          <w:b/>
          <w:sz w:val="24"/>
        </w:rPr>
        <w:t>8. Форс-мажорные обстоятельства</w:t>
      </w:r>
    </w:p>
    <w:p w14:paraId="0C7BFD02" w14:textId="77777777" w:rsidR="00530D82" w:rsidRDefault="00530D82" w:rsidP="00430E9D">
      <w:pPr>
        <w:pStyle w:val="3"/>
        <w:tabs>
          <w:tab w:val="left" w:pos="1134"/>
        </w:tabs>
        <w:ind w:firstLine="567"/>
        <w:jc w:val="both"/>
        <w:rPr>
          <w:rStyle w:val="39"/>
          <w:sz w:val="24"/>
        </w:rPr>
      </w:pPr>
      <w:r>
        <w:rPr>
          <w:rStyle w:val="39"/>
          <w:sz w:val="24"/>
        </w:rPr>
        <w:t>8.1.</w:t>
      </w:r>
      <w:r>
        <w:rPr>
          <w:rStyle w:val="39"/>
          <w:sz w:val="24"/>
        </w:rPr>
        <w:tab/>
        <w:t>Стороны освобождаются от ответственности друг перед другом за частичное или полное неисполнение обязательств по Контракту в случаях, установленных законодательством РФ, в частности, при возникновении обстоятельств непреодолимой силы (форс-мажорных), то есть чрезвычайных и непредотвратимых в момент наступления срока исполнения сторонами своих обязательств по Контракту.</w:t>
      </w:r>
    </w:p>
    <w:p w14:paraId="0BA5F92A" w14:textId="77777777" w:rsidR="00530D82" w:rsidRDefault="00530D82" w:rsidP="00430E9D">
      <w:pPr>
        <w:pStyle w:val="3"/>
        <w:tabs>
          <w:tab w:val="left" w:pos="1134"/>
        </w:tabs>
        <w:ind w:firstLine="567"/>
        <w:jc w:val="both"/>
        <w:rPr>
          <w:rStyle w:val="39"/>
          <w:sz w:val="24"/>
        </w:rPr>
      </w:pPr>
      <w:r>
        <w:rPr>
          <w:rStyle w:val="39"/>
          <w:sz w:val="24"/>
        </w:rPr>
        <w:t>К 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14:paraId="79548603" w14:textId="77777777" w:rsidR="00530D82" w:rsidRDefault="00530D82" w:rsidP="00430E9D">
      <w:pPr>
        <w:pStyle w:val="3"/>
        <w:tabs>
          <w:tab w:val="left" w:pos="1134"/>
        </w:tabs>
        <w:ind w:firstLine="567"/>
        <w:jc w:val="both"/>
        <w:rPr>
          <w:rStyle w:val="39"/>
          <w:sz w:val="24"/>
        </w:rPr>
      </w:pPr>
      <w:r>
        <w:rPr>
          <w:rStyle w:val="39"/>
          <w:sz w:val="24"/>
        </w:rPr>
        <w:t>8.2.</w:t>
      </w:r>
      <w:r>
        <w:rPr>
          <w:rStyle w:val="39"/>
          <w:sz w:val="24"/>
        </w:rPr>
        <w:tab/>
        <w:t xml:space="preserve">О наступлении обстоятельств непреодолимой силы Стороны уведомляют друг друга в течение 10-ти дней с момента их возникновения. Факт наступления форс-мажорных обстоятельств должен быть документально удостоверен полномочными на то органами государственной власти. Удостоверяющий документ прилагается к письменному уведомлению. При отсутствии уведомления (равно как и при просрочке уведомления), удостоверяющего документа, Сторона </w:t>
      </w:r>
      <w:r>
        <w:rPr>
          <w:rStyle w:val="39"/>
          <w:sz w:val="24"/>
        </w:rPr>
        <w:lastRenderedPageBreak/>
        <w:t>Контракта, их получающая, вправе не принимать во внимание наступление форс-мажорных обстоятельств при предъявлении претензий (исков) к другой Стороне, в связи с ненадлежащим исполнением условий Контракта.</w:t>
      </w:r>
    </w:p>
    <w:p w14:paraId="3AA6256A" w14:textId="77777777" w:rsidR="00530D82" w:rsidRDefault="00530D82" w:rsidP="00430E9D">
      <w:pPr>
        <w:pStyle w:val="3"/>
        <w:tabs>
          <w:tab w:val="left" w:pos="1134"/>
        </w:tabs>
        <w:ind w:firstLine="567"/>
        <w:jc w:val="both"/>
        <w:rPr>
          <w:rStyle w:val="39"/>
          <w:sz w:val="24"/>
        </w:rPr>
      </w:pPr>
      <w:r>
        <w:rPr>
          <w:rStyle w:val="39"/>
          <w:sz w:val="24"/>
        </w:rPr>
        <w:t xml:space="preserve">При этом срок исполнения обязательств по Контракту, при отсутствии </w:t>
      </w:r>
      <w:r w:rsidR="00430E9D">
        <w:rPr>
          <w:rStyle w:val="39"/>
          <w:sz w:val="24"/>
        </w:rPr>
        <w:t>возражений, с другой стороны</w:t>
      </w:r>
      <w:r>
        <w:rPr>
          <w:rStyle w:val="39"/>
          <w:sz w:val="24"/>
        </w:rPr>
        <w:t>, может быть перенесен на срок действия обстоятельств непреодолимой силы, но не более 2-х месяцев.</w:t>
      </w:r>
    </w:p>
    <w:p w14:paraId="12F624F5" w14:textId="77777777" w:rsidR="005D4C88" w:rsidRDefault="005D4C88" w:rsidP="00430E9D">
      <w:pPr>
        <w:pStyle w:val="3"/>
        <w:tabs>
          <w:tab w:val="left" w:pos="1134"/>
        </w:tabs>
        <w:ind w:firstLine="567"/>
        <w:jc w:val="both"/>
        <w:rPr>
          <w:rStyle w:val="39"/>
          <w:sz w:val="24"/>
        </w:rPr>
      </w:pPr>
    </w:p>
    <w:p w14:paraId="07F48F7E" w14:textId="77777777" w:rsidR="00530D82" w:rsidRPr="0076177C" w:rsidRDefault="00530D82" w:rsidP="00530D82">
      <w:pPr>
        <w:suppressLineNumbers/>
        <w:tabs>
          <w:tab w:val="left" w:pos="0"/>
        </w:tabs>
        <w:jc w:val="center"/>
        <w:rPr>
          <w:b/>
          <w:sz w:val="24"/>
          <w:szCs w:val="24"/>
        </w:rPr>
      </w:pPr>
      <w:r>
        <w:rPr>
          <w:b/>
          <w:sz w:val="24"/>
          <w:szCs w:val="24"/>
        </w:rPr>
        <w:t>9</w:t>
      </w:r>
      <w:r w:rsidRPr="0076177C">
        <w:rPr>
          <w:b/>
          <w:sz w:val="24"/>
          <w:szCs w:val="24"/>
        </w:rPr>
        <w:t>. Дополнительные условия</w:t>
      </w:r>
    </w:p>
    <w:p w14:paraId="4C3188FF" w14:textId="77777777" w:rsidR="00530D82" w:rsidRPr="0076177C" w:rsidRDefault="00530D82" w:rsidP="00DE3EC2">
      <w:pPr>
        <w:tabs>
          <w:tab w:val="left" w:pos="1134"/>
        </w:tabs>
        <w:ind w:firstLine="567"/>
        <w:jc w:val="both"/>
        <w:rPr>
          <w:sz w:val="24"/>
          <w:szCs w:val="24"/>
        </w:rPr>
      </w:pPr>
      <w:r>
        <w:rPr>
          <w:sz w:val="24"/>
          <w:szCs w:val="24"/>
        </w:rPr>
        <w:t>9</w:t>
      </w:r>
      <w:r w:rsidRPr="0076177C">
        <w:rPr>
          <w:sz w:val="24"/>
          <w:szCs w:val="24"/>
        </w:rPr>
        <w:t xml:space="preserve">.1. В случае ликвидации </w:t>
      </w:r>
      <w:r>
        <w:rPr>
          <w:sz w:val="24"/>
          <w:szCs w:val="24"/>
        </w:rPr>
        <w:t>Исполнителя</w:t>
      </w:r>
      <w:r w:rsidRPr="0076177C">
        <w:rPr>
          <w:sz w:val="24"/>
          <w:szCs w:val="24"/>
        </w:rPr>
        <w:t xml:space="preserve"> или проведения в отношении его процедуры признания несостоятельным (банкротом), последний обязан письменно уведомить Заказчика о проведении ликвидации или проведении в отношении его процедуры признания несостоятельным (банкротом) не позднее 1 (одного) рабочего дня со дня принятия решения о начале проведения ликвидации или введения процедуры банкротства соответственно.</w:t>
      </w:r>
    </w:p>
    <w:p w14:paraId="23618FA1" w14:textId="77777777" w:rsidR="00530D82" w:rsidRPr="0076177C" w:rsidRDefault="00530D82" w:rsidP="00DE3EC2">
      <w:pPr>
        <w:tabs>
          <w:tab w:val="left" w:pos="1134"/>
        </w:tabs>
        <w:ind w:firstLine="567"/>
        <w:jc w:val="both"/>
        <w:rPr>
          <w:sz w:val="24"/>
          <w:szCs w:val="24"/>
        </w:rPr>
      </w:pPr>
      <w:r>
        <w:rPr>
          <w:sz w:val="24"/>
          <w:szCs w:val="24"/>
        </w:rPr>
        <w:t>9</w:t>
      </w:r>
      <w:r w:rsidRPr="0076177C">
        <w:rPr>
          <w:sz w:val="24"/>
          <w:szCs w:val="24"/>
        </w:rPr>
        <w:t xml:space="preserve">.2. В случае приостановления деятельности </w:t>
      </w:r>
      <w:r>
        <w:rPr>
          <w:sz w:val="24"/>
          <w:szCs w:val="24"/>
        </w:rPr>
        <w:t>Исполнителя</w:t>
      </w:r>
      <w:r w:rsidRPr="0076177C">
        <w:rPr>
          <w:sz w:val="24"/>
          <w:szCs w:val="24"/>
        </w:rPr>
        <w:t xml:space="preserve"> в порядке, предусмотренном Кодексом Российской Федерации об административных правонарушениях, </w:t>
      </w:r>
      <w:r>
        <w:rPr>
          <w:sz w:val="24"/>
          <w:szCs w:val="24"/>
        </w:rPr>
        <w:t>Исполнитель</w:t>
      </w:r>
      <w:r w:rsidRPr="0076177C">
        <w:rPr>
          <w:sz w:val="24"/>
          <w:szCs w:val="24"/>
        </w:rPr>
        <w:t xml:space="preserve"> обязан письменно уведомить Заказчика о приостановлении своей деятельности не позднее 1 (одного) рабочего дня со дня принятия решения о приостановлении деятельности </w:t>
      </w:r>
      <w:r>
        <w:rPr>
          <w:sz w:val="24"/>
          <w:szCs w:val="24"/>
        </w:rPr>
        <w:t>Исполнителя</w:t>
      </w:r>
      <w:r w:rsidRPr="0076177C">
        <w:rPr>
          <w:sz w:val="24"/>
          <w:szCs w:val="24"/>
        </w:rPr>
        <w:t>.</w:t>
      </w:r>
    </w:p>
    <w:p w14:paraId="70CFEA07" w14:textId="77777777" w:rsidR="00530D82" w:rsidRPr="0076177C" w:rsidRDefault="00530D82" w:rsidP="00DE3EC2">
      <w:pPr>
        <w:tabs>
          <w:tab w:val="left" w:pos="1134"/>
        </w:tabs>
        <w:ind w:firstLine="567"/>
        <w:jc w:val="both"/>
        <w:rPr>
          <w:sz w:val="24"/>
          <w:szCs w:val="24"/>
        </w:rPr>
      </w:pPr>
      <w:r>
        <w:rPr>
          <w:sz w:val="24"/>
          <w:szCs w:val="24"/>
        </w:rPr>
        <w:t>9</w:t>
      </w:r>
      <w:r w:rsidRPr="0076177C">
        <w:rPr>
          <w:sz w:val="24"/>
          <w:szCs w:val="24"/>
        </w:rPr>
        <w:t xml:space="preserve">.3. В случае начала реорганизации </w:t>
      </w:r>
      <w:r>
        <w:rPr>
          <w:sz w:val="24"/>
          <w:szCs w:val="24"/>
        </w:rPr>
        <w:t>Исполнителя</w:t>
      </w:r>
      <w:r w:rsidRPr="0076177C">
        <w:rPr>
          <w:sz w:val="24"/>
          <w:szCs w:val="24"/>
        </w:rPr>
        <w:t xml:space="preserve"> он обязан письменно уведомить Заказчика о начале своей реорганизации не позднее 1 (одного) рабочего дня со дня принятия решения о реорганизации </w:t>
      </w:r>
      <w:r>
        <w:rPr>
          <w:sz w:val="24"/>
          <w:szCs w:val="24"/>
        </w:rPr>
        <w:t>Исполнителя</w:t>
      </w:r>
      <w:r w:rsidRPr="0076177C">
        <w:rPr>
          <w:sz w:val="24"/>
          <w:szCs w:val="24"/>
        </w:rPr>
        <w:t>.</w:t>
      </w:r>
    </w:p>
    <w:p w14:paraId="735206E0" w14:textId="77777777" w:rsidR="00530D82" w:rsidRDefault="00530D82" w:rsidP="00DE3EC2">
      <w:pPr>
        <w:tabs>
          <w:tab w:val="left" w:pos="1134"/>
        </w:tabs>
        <w:ind w:firstLine="567"/>
        <w:jc w:val="both"/>
        <w:rPr>
          <w:sz w:val="24"/>
          <w:szCs w:val="24"/>
        </w:rPr>
      </w:pPr>
      <w:r>
        <w:rPr>
          <w:sz w:val="24"/>
          <w:szCs w:val="24"/>
        </w:rPr>
        <w:t>9</w:t>
      </w:r>
      <w:r w:rsidRPr="0076177C">
        <w:rPr>
          <w:sz w:val="24"/>
          <w:szCs w:val="24"/>
        </w:rPr>
        <w:t xml:space="preserve">.4. В случае изменения наименования </w:t>
      </w:r>
      <w:r>
        <w:rPr>
          <w:sz w:val="24"/>
          <w:szCs w:val="24"/>
        </w:rPr>
        <w:t>Исполнителя</w:t>
      </w:r>
      <w:r w:rsidRPr="0076177C">
        <w:rPr>
          <w:sz w:val="24"/>
          <w:szCs w:val="24"/>
        </w:rPr>
        <w:t xml:space="preserve">, смены руководителя, изменения юридического адреса и адреса места нахождения (почтового адреса), банковских и иных реквизитов, контактных номеров телефонов (факсов), </w:t>
      </w:r>
      <w:r>
        <w:rPr>
          <w:sz w:val="24"/>
          <w:szCs w:val="24"/>
        </w:rPr>
        <w:t>Исполнитель</w:t>
      </w:r>
      <w:r w:rsidRPr="0076177C">
        <w:rPr>
          <w:sz w:val="24"/>
          <w:szCs w:val="24"/>
        </w:rPr>
        <w:t xml:space="preserve"> обязан письменно уведомить Заказчика о таких изменениях в течение 1 (одного) рабочего дня со дня изменения.</w:t>
      </w:r>
    </w:p>
    <w:p w14:paraId="1675EE8A" w14:textId="77777777" w:rsidR="00DE3EC2" w:rsidRPr="00E1166E" w:rsidRDefault="00DE3EC2" w:rsidP="00DE3EC2">
      <w:pPr>
        <w:pStyle w:val="xl53"/>
        <w:widowControl w:val="0"/>
        <w:spacing w:before="0" w:after="0"/>
        <w:ind w:firstLine="567"/>
        <w:jc w:val="both"/>
        <w:rPr>
          <w:rStyle w:val="39"/>
          <w:b w:val="0"/>
        </w:rPr>
      </w:pPr>
    </w:p>
    <w:p w14:paraId="35331B0C" w14:textId="77777777" w:rsidR="005A3614" w:rsidRPr="0076177C" w:rsidRDefault="005A3614" w:rsidP="005A3614">
      <w:pPr>
        <w:suppressLineNumbers/>
        <w:tabs>
          <w:tab w:val="left" w:pos="708"/>
        </w:tabs>
        <w:jc w:val="center"/>
        <w:rPr>
          <w:b/>
          <w:sz w:val="24"/>
          <w:szCs w:val="24"/>
        </w:rPr>
      </w:pPr>
      <w:r w:rsidRPr="0076177C">
        <w:rPr>
          <w:b/>
          <w:sz w:val="24"/>
          <w:szCs w:val="24"/>
        </w:rPr>
        <w:t>1</w:t>
      </w:r>
      <w:r>
        <w:rPr>
          <w:b/>
          <w:sz w:val="24"/>
          <w:szCs w:val="24"/>
        </w:rPr>
        <w:t>0</w:t>
      </w:r>
      <w:r w:rsidRPr="0076177C">
        <w:rPr>
          <w:b/>
          <w:sz w:val="24"/>
          <w:szCs w:val="24"/>
        </w:rPr>
        <w:t>. Заключительные положения</w:t>
      </w:r>
    </w:p>
    <w:p w14:paraId="04A179B3" w14:textId="77777777" w:rsidR="005A3614" w:rsidRPr="0076177C" w:rsidRDefault="005A3614" w:rsidP="005A3614">
      <w:pPr>
        <w:tabs>
          <w:tab w:val="left" w:pos="1134"/>
        </w:tabs>
        <w:ind w:firstLine="567"/>
        <w:jc w:val="both"/>
        <w:rPr>
          <w:sz w:val="24"/>
          <w:szCs w:val="24"/>
        </w:rPr>
      </w:pPr>
      <w:r w:rsidRPr="0076177C">
        <w:rPr>
          <w:sz w:val="24"/>
          <w:szCs w:val="24"/>
        </w:rPr>
        <w:t>1</w:t>
      </w:r>
      <w:r>
        <w:rPr>
          <w:sz w:val="24"/>
          <w:szCs w:val="24"/>
        </w:rPr>
        <w:t>0</w:t>
      </w:r>
      <w:r w:rsidRPr="0076177C">
        <w:rPr>
          <w:sz w:val="24"/>
          <w:szCs w:val="24"/>
        </w:rPr>
        <w:t xml:space="preserve">.1 Настоящий Контракт вступает в силу со дня его подписания Сторонами и </w:t>
      </w:r>
      <w:r w:rsidRPr="00912FA9">
        <w:rPr>
          <w:sz w:val="24"/>
          <w:szCs w:val="24"/>
        </w:rPr>
        <w:t xml:space="preserve">действует </w:t>
      </w:r>
      <w:r>
        <w:rPr>
          <w:sz w:val="24"/>
          <w:szCs w:val="24"/>
        </w:rPr>
        <w:t>по</w:t>
      </w:r>
      <w:r w:rsidRPr="00912FA9">
        <w:rPr>
          <w:sz w:val="24"/>
          <w:szCs w:val="24"/>
        </w:rPr>
        <w:t xml:space="preserve"> 3</w:t>
      </w:r>
      <w:r>
        <w:rPr>
          <w:sz w:val="24"/>
          <w:szCs w:val="24"/>
        </w:rPr>
        <w:t>0</w:t>
      </w:r>
      <w:r w:rsidRPr="00912FA9">
        <w:rPr>
          <w:sz w:val="24"/>
          <w:szCs w:val="24"/>
        </w:rPr>
        <w:t xml:space="preserve"> декабря 202</w:t>
      </w:r>
      <w:r>
        <w:rPr>
          <w:sz w:val="24"/>
          <w:szCs w:val="24"/>
        </w:rPr>
        <w:t>6</w:t>
      </w:r>
      <w:r w:rsidRPr="00912FA9">
        <w:rPr>
          <w:sz w:val="24"/>
          <w:szCs w:val="24"/>
        </w:rPr>
        <w:t xml:space="preserve"> г., а в части расчетов - до полного исполнения обязательств.</w:t>
      </w:r>
    </w:p>
    <w:p w14:paraId="41C66F71" w14:textId="77777777" w:rsidR="005A3614" w:rsidRPr="00844EA8" w:rsidRDefault="005A3614" w:rsidP="005A3614">
      <w:pPr>
        <w:autoSpaceDE w:val="0"/>
        <w:autoSpaceDN w:val="0"/>
        <w:adjustRightInd w:val="0"/>
        <w:ind w:firstLine="567"/>
        <w:jc w:val="both"/>
        <w:rPr>
          <w:sz w:val="24"/>
          <w:szCs w:val="24"/>
        </w:rPr>
      </w:pPr>
      <w:r w:rsidRPr="0076177C">
        <w:rPr>
          <w:sz w:val="24"/>
          <w:szCs w:val="24"/>
        </w:rPr>
        <w:t>1</w:t>
      </w:r>
      <w:r>
        <w:rPr>
          <w:sz w:val="24"/>
          <w:szCs w:val="24"/>
        </w:rPr>
        <w:t>0</w:t>
      </w:r>
      <w:r w:rsidRPr="0076177C">
        <w:rPr>
          <w:sz w:val="24"/>
          <w:szCs w:val="24"/>
        </w:rPr>
        <w:t xml:space="preserve">.2. </w:t>
      </w:r>
      <w:r w:rsidRPr="00844EA8">
        <w:rPr>
          <w:sz w:val="24"/>
          <w:szCs w:val="24"/>
        </w:rPr>
        <w:t>Любые изменения и дополнения к настоящему Контракту действительны лишь при условии, что они совершены в письменной форме и подписаны уполномоченными представителями сторон.</w:t>
      </w:r>
    </w:p>
    <w:p w14:paraId="74AE0A5B" w14:textId="77777777" w:rsidR="005A3614" w:rsidRPr="00844EA8" w:rsidRDefault="005A3614" w:rsidP="005A3614">
      <w:pPr>
        <w:autoSpaceDE w:val="0"/>
        <w:autoSpaceDN w:val="0"/>
        <w:adjustRightInd w:val="0"/>
        <w:ind w:firstLine="567"/>
        <w:jc w:val="both"/>
        <w:rPr>
          <w:sz w:val="24"/>
          <w:szCs w:val="24"/>
        </w:rPr>
      </w:pPr>
      <w:r w:rsidRPr="00844EA8">
        <w:rPr>
          <w:sz w:val="24"/>
          <w:szCs w:val="24"/>
        </w:rPr>
        <w:t>1</w:t>
      </w:r>
      <w:r>
        <w:rPr>
          <w:sz w:val="24"/>
          <w:szCs w:val="24"/>
        </w:rPr>
        <w:t xml:space="preserve">0.3. </w:t>
      </w:r>
      <w:r w:rsidRPr="00844EA8">
        <w:rPr>
          <w:sz w:val="24"/>
          <w:szCs w:val="24"/>
        </w:rPr>
        <w:t>При исполнении настоящего Контракта стороны во всем, что не предусмотрено Контрактом, руководствуются нормативными актами и нормами законодательства Российской Федерации.</w:t>
      </w:r>
    </w:p>
    <w:p w14:paraId="53D029C3" w14:textId="77777777" w:rsidR="005A3614" w:rsidRPr="00844EA8" w:rsidRDefault="005A3614" w:rsidP="005A3614">
      <w:pPr>
        <w:autoSpaceDE w:val="0"/>
        <w:autoSpaceDN w:val="0"/>
        <w:adjustRightInd w:val="0"/>
        <w:ind w:firstLine="567"/>
        <w:jc w:val="both"/>
        <w:rPr>
          <w:sz w:val="24"/>
          <w:szCs w:val="24"/>
        </w:rPr>
      </w:pPr>
      <w:r>
        <w:rPr>
          <w:sz w:val="24"/>
          <w:szCs w:val="24"/>
        </w:rPr>
        <w:t>10</w:t>
      </w:r>
      <w:r w:rsidRPr="00844EA8">
        <w:rPr>
          <w:sz w:val="24"/>
          <w:szCs w:val="24"/>
        </w:rPr>
        <w:t>.</w:t>
      </w:r>
      <w:r>
        <w:rPr>
          <w:sz w:val="24"/>
          <w:szCs w:val="24"/>
        </w:rPr>
        <w:t>4</w:t>
      </w:r>
      <w:r w:rsidRPr="00844EA8">
        <w:rPr>
          <w:sz w:val="24"/>
          <w:szCs w:val="24"/>
        </w:rPr>
        <w:t xml:space="preserve">. При исполнении Контракта не допускается перемена </w:t>
      </w:r>
      <w:r>
        <w:rPr>
          <w:sz w:val="24"/>
          <w:szCs w:val="24"/>
        </w:rPr>
        <w:t>Исполнителя</w:t>
      </w:r>
      <w:r w:rsidRPr="00844EA8">
        <w:rPr>
          <w:sz w:val="24"/>
          <w:szCs w:val="24"/>
        </w:rPr>
        <w:t xml:space="preserve">, за исключением случая, если новый </w:t>
      </w:r>
      <w:r>
        <w:rPr>
          <w:sz w:val="24"/>
          <w:szCs w:val="24"/>
        </w:rPr>
        <w:t>Исполнитель</w:t>
      </w:r>
      <w:r w:rsidRPr="00844EA8">
        <w:rPr>
          <w:sz w:val="24"/>
          <w:szCs w:val="24"/>
        </w:rPr>
        <w:t xml:space="preserve"> является правопреемником </w:t>
      </w:r>
      <w:r>
        <w:rPr>
          <w:sz w:val="24"/>
          <w:szCs w:val="24"/>
        </w:rPr>
        <w:t>Исполнителя</w:t>
      </w:r>
      <w:r w:rsidRPr="00844EA8">
        <w:rPr>
          <w:sz w:val="24"/>
          <w:szCs w:val="24"/>
        </w:rPr>
        <w:t xml:space="preserve"> вследствие реорганизации юридического лица в форме преобразования, слияния или присоединения.</w:t>
      </w:r>
    </w:p>
    <w:p w14:paraId="73DEFC79" w14:textId="77777777" w:rsidR="005A3614" w:rsidRPr="00844EA8" w:rsidRDefault="005A3614" w:rsidP="005A3614">
      <w:pPr>
        <w:autoSpaceDE w:val="0"/>
        <w:autoSpaceDN w:val="0"/>
        <w:adjustRightInd w:val="0"/>
        <w:ind w:firstLine="567"/>
        <w:jc w:val="both"/>
        <w:rPr>
          <w:sz w:val="24"/>
          <w:szCs w:val="24"/>
        </w:rPr>
      </w:pPr>
      <w:r w:rsidRPr="00844EA8">
        <w:rPr>
          <w:sz w:val="24"/>
          <w:szCs w:val="24"/>
        </w:rPr>
        <w:t xml:space="preserve">Передача прав и обязанностей по настоящему Контракту правопреемнику </w:t>
      </w:r>
      <w:r>
        <w:rPr>
          <w:sz w:val="24"/>
          <w:szCs w:val="24"/>
        </w:rPr>
        <w:t>Исполнителя</w:t>
      </w:r>
      <w:r w:rsidRPr="00844EA8">
        <w:rPr>
          <w:sz w:val="24"/>
          <w:szCs w:val="24"/>
        </w:rPr>
        <w:t xml:space="preserve"> осуществляется путем заключения соответствующего дополнительного соглашения к настоящему Контракту.</w:t>
      </w:r>
    </w:p>
    <w:p w14:paraId="4C88979B" w14:textId="77777777" w:rsidR="005A3614" w:rsidRDefault="005A3614" w:rsidP="005A3614">
      <w:pPr>
        <w:autoSpaceDE w:val="0"/>
        <w:autoSpaceDN w:val="0"/>
        <w:adjustRightInd w:val="0"/>
        <w:ind w:firstLine="567"/>
        <w:jc w:val="both"/>
        <w:rPr>
          <w:sz w:val="24"/>
          <w:szCs w:val="24"/>
        </w:rPr>
      </w:pPr>
      <w:r>
        <w:rPr>
          <w:sz w:val="24"/>
          <w:szCs w:val="24"/>
        </w:rPr>
        <w:t>10.5</w:t>
      </w:r>
      <w:r w:rsidRPr="00844EA8">
        <w:rPr>
          <w:sz w:val="24"/>
          <w:szCs w:val="24"/>
        </w:rPr>
        <w:t>. Стороны незамедлительно уведомляют друг друга об изменении адреса, наименования, банковских и иных реквизитов.</w:t>
      </w:r>
    </w:p>
    <w:p w14:paraId="2F2CF3A5" w14:textId="77777777" w:rsidR="005A3614" w:rsidRPr="00DD5D0F" w:rsidRDefault="005A3614" w:rsidP="005A3614">
      <w:pPr>
        <w:tabs>
          <w:tab w:val="left" w:pos="1134"/>
        </w:tabs>
        <w:ind w:firstLine="567"/>
        <w:jc w:val="both"/>
        <w:rPr>
          <w:sz w:val="24"/>
          <w:szCs w:val="24"/>
        </w:rPr>
      </w:pPr>
      <w:r w:rsidRPr="00DD5D0F">
        <w:rPr>
          <w:sz w:val="24"/>
          <w:szCs w:val="24"/>
        </w:rPr>
        <w:t>1</w:t>
      </w:r>
      <w:r>
        <w:rPr>
          <w:sz w:val="24"/>
          <w:szCs w:val="24"/>
        </w:rPr>
        <w:t>0</w:t>
      </w:r>
      <w:r w:rsidRPr="00DD5D0F">
        <w:rPr>
          <w:sz w:val="24"/>
          <w:szCs w:val="24"/>
        </w:rPr>
        <w:t>.6. Заказчику известно о том, что Исполнитель реализует требования статьи 13.3. Федерального закона от 25 декабря 2008 года № 273-Ф3 «О противодействии коррупции», принимает меры по предупреждению коррупции, ведет антикоррупционную политику и развивает не допускающую коррупционных проявлений культуру, ведет деловые отношения с Заказчиками, которые гарантируют добросовестность своих партнеров и поддерживают антикоррупционные стандарты ведения бизнеса.</w:t>
      </w:r>
    </w:p>
    <w:p w14:paraId="6A8BCEB7" w14:textId="77777777" w:rsidR="005A3614" w:rsidRPr="00DD5D0F" w:rsidRDefault="005A3614" w:rsidP="005A3614">
      <w:pPr>
        <w:tabs>
          <w:tab w:val="left" w:pos="1134"/>
        </w:tabs>
        <w:ind w:firstLine="567"/>
        <w:jc w:val="both"/>
        <w:rPr>
          <w:sz w:val="24"/>
          <w:szCs w:val="24"/>
        </w:rPr>
      </w:pPr>
      <w:r w:rsidRPr="00DD5D0F">
        <w:rPr>
          <w:sz w:val="24"/>
          <w:szCs w:val="24"/>
        </w:rPr>
        <w:t>1</w:t>
      </w:r>
      <w:r>
        <w:rPr>
          <w:sz w:val="24"/>
          <w:szCs w:val="24"/>
        </w:rPr>
        <w:t>0</w:t>
      </w:r>
      <w:r w:rsidRPr="00DD5D0F">
        <w:rPr>
          <w:sz w:val="24"/>
          <w:szCs w:val="24"/>
        </w:rPr>
        <w:t>.7. До признания в соответствии с Федеральным законом от 6 апреля 2011 года N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участника закупки, являющегося иностранным лицом, зарегистрированным на территории такого иностранного государства, квалифицированного сертификата ключа проверки электронной подписи, полученного в аккредитованном удостоверяющем центре:</w:t>
      </w:r>
    </w:p>
    <w:p w14:paraId="10863127" w14:textId="77777777" w:rsidR="005A3614" w:rsidRPr="00DD5D0F" w:rsidRDefault="005A3614" w:rsidP="005A3614">
      <w:pPr>
        <w:tabs>
          <w:tab w:val="left" w:pos="1134"/>
        </w:tabs>
        <w:ind w:firstLine="567"/>
        <w:jc w:val="both"/>
        <w:rPr>
          <w:sz w:val="24"/>
          <w:szCs w:val="24"/>
        </w:rPr>
      </w:pPr>
      <w:r w:rsidRPr="00DD5D0F">
        <w:rPr>
          <w:sz w:val="24"/>
          <w:szCs w:val="24"/>
        </w:rPr>
        <w:lastRenderedPageBreak/>
        <w:t>при исполнении контракта, заключенного с таким участником закупки, применяются положения Федерального закона № 44-ФЗ,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соглашения об изменении условий контракта, соглашения о расторжении 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w:t>
      </w:r>
    </w:p>
    <w:p w14:paraId="07186383" w14:textId="77777777" w:rsidR="005A3614" w:rsidRPr="00DD5D0F" w:rsidRDefault="005A3614" w:rsidP="005A3614">
      <w:pPr>
        <w:tabs>
          <w:tab w:val="left" w:pos="1134"/>
        </w:tabs>
        <w:ind w:firstLine="567"/>
        <w:jc w:val="both"/>
        <w:rPr>
          <w:sz w:val="24"/>
          <w:szCs w:val="24"/>
        </w:rPr>
      </w:pPr>
      <w:r w:rsidRPr="00DD5D0F">
        <w:rPr>
          <w:sz w:val="24"/>
          <w:szCs w:val="24"/>
        </w:rPr>
        <w:t>1</w:t>
      </w:r>
      <w:r>
        <w:rPr>
          <w:sz w:val="24"/>
          <w:szCs w:val="24"/>
        </w:rPr>
        <w:t>0</w:t>
      </w:r>
      <w:r w:rsidRPr="00DD5D0F">
        <w:rPr>
          <w:sz w:val="24"/>
          <w:szCs w:val="24"/>
        </w:rPr>
        <w:t>.</w:t>
      </w:r>
      <w:r>
        <w:rPr>
          <w:sz w:val="24"/>
          <w:szCs w:val="24"/>
        </w:rPr>
        <w:t>8</w:t>
      </w:r>
      <w:r w:rsidRPr="00DD5D0F">
        <w:rPr>
          <w:sz w:val="24"/>
          <w:szCs w:val="24"/>
        </w:rPr>
        <w:t>. Контракт составлен в форме электронного документа, подписанного усиленными электронными подписями Сторон.</w:t>
      </w:r>
    </w:p>
    <w:p w14:paraId="4DAE50DC" w14:textId="77777777" w:rsidR="005A3614" w:rsidRDefault="005A3614" w:rsidP="005A3614">
      <w:pPr>
        <w:tabs>
          <w:tab w:val="left" w:pos="1134"/>
        </w:tabs>
        <w:ind w:firstLine="567"/>
        <w:jc w:val="both"/>
        <w:rPr>
          <w:sz w:val="24"/>
          <w:szCs w:val="24"/>
        </w:rPr>
      </w:pPr>
      <w:r w:rsidRPr="00DD5D0F">
        <w:rPr>
          <w:sz w:val="24"/>
          <w:szCs w:val="24"/>
        </w:rPr>
        <w:t>1</w:t>
      </w:r>
      <w:r>
        <w:rPr>
          <w:sz w:val="24"/>
          <w:szCs w:val="24"/>
        </w:rPr>
        <w:t>0</w:t>
      </w:r>
      <w:r w:rsidRPr="00DD5D0F">
        <w:rPr>
          <w:sz w:val="24"/>
          <w:szCs w:val="24"/>
        </w:rPr>
        <w:t>.</w:t>
      </w:r>
      <w:r>
        <w:rPr>
          <w:sz w:val="24"/>
          <w:szCs w:val="24"/>
        </w:rPr>
        <w:t>9</w:t>
      </w:r>
      <w:r w:rsidRPr="00DD5D0F">
        <w:rPr>
          <w:sz w:val="24"/>
          <w:szCs w:val="24"/>
        </w:rPr>
        <w:t>. К настоящему Контракту прилагается Техническое задание (Приложение), которое является его неотъемлемой частью.</w:t>
      </w:r>
    </w:p>
    <w:p w14:paraId="04F82B63" w14:textId="77777777" w:rsidR="00DE3EC2" w:rsidRDefault="00DE3EC2" w:rsidP="00DE3EC2">
      <w:pPr>
        <w:tabs>
          <w:tab w:val="left" w:pos="1134"/>
        </w:tabs>
        <w:ind w:firstLine="567"/>
        <w:jc w:val="both"/>
        <w:rPr>
          <w:sz w:val="24"/>
          <w:szCs w:val="24"/>
        </w:rPr>
      </w:pPr>
    </w:p>
    <w:p w14:paraId="3FA515DC" w14:textId="77111730" w:rsidR="00DE3EC2" w:rsidRDefault="00DE3EC2" w:rsidP="00DE3EC2">
      <w:pPr>
        <w:tabs>
          <w:tab w:val="left" w:pos="1134"/>
        </w:tabs>
        <w:jc w:val="center"/>
        <w:rPr>
          <w:sz w:val="24"/>
          <w:szCs w:val="24"/>
        </w:rPr>
      </w:pPr>
      <w:r>
        <w:rPr>
          <w:rStyle w:val="39"/>
          <w:b/>
          <w:sz w:val="24"/>
        </w:rPr>
        <w:t>1</w:t>
      </w:r>
      <w:r w:rsidR="005A3614">
        <w:rPr>
          <w:rStyle w:val="39"/>
          <w:b/>
          <w:sz w:val="24"/>
        </w:rPr>
        <w:t>1</w:t>
      </w:r>
      <w:r>
        <w:rPr>
          <w:rStyle w:val="39"/>
          <w:b/>
          <w:sz w:val="24"/>
        </w:rPr>
        <w:t>. Местонахождение, реквизиты и подписи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8"/>
        <w:gridCol w:w="5098"/>
      </w:tblGrid>
      <w:tr w:rsidR="00DE3EC2" w:rsidRPr="00152C49" w14:paraId="7061198D" w14:textId="77777777" w:rsidTr="00152C49">
        <w:tc>
          <w:tcPr>
            <w:tcW w:w="5281" w:type="dxa"/>
            <w:shd w:val="clear" w:color="auto" w:fill="auto"/>
          </w:tcPr>
          <w:p w14:paraId="3B4468CC" w14:textId="77777777" w:rsidR="00DE3EC2" w:rsidRPr="00152C49" w:rsidRDefault="00DE3EC2" w:rsidP="00152C49">
            <w:pPr>
              <w:tabs>
                <w:tab w:val="left" w:pos="1134"/>
              </w:tabs>
              <w:jc w:val="center"/>
              <w:rPr>
                <w:sz w:val="32"/>
                <w:szCs w:val="32"/>
              </w:rPr>
            </w:pPr>
            <w:r w:rsidRPr="00152C49">
              <w:rPr>
                <w:b/>
                <w:sz w:val="24"/>
                <w:szCs w:val="32"/>
              </w:rPr>
              <w:t>Заказчик</w:t>
            </w:r>
          </w:p>
          <w:p w14:paraId="4A7525B6" w14:textId="77777777" w:rsidR="00DE3EC2" w:rsidRPr="00152C49" w:rsidRDefault="00DE3EC2" w:rsidP="00152C49">
            <w:pPr>
              <w:pStyle w:val="ConsPlusNormal"/>
              <w:ind w:firstLine="0"/>
              <w:jc w:val="both"/>
              <w:rPr>
                <w:rFonts w:ascii="Times New Roman" w:hAnsi="Times New Roman"/>
                <w:bCs/>
                <w:sz w:val="22"/>
                <w:szCs w:val="24"/>
              </w:rPr>
            </w:pPr>
            <w:r w:rsidRPr="00152C49">
              <w:rPr>
                <w:rFonts w:ascii="Times New Roman" w:hAnsi="Times New Roman"/>
                <w:bCs/>
                <w:sz w:val="22"/>
                <w:szCs w:val="24"/>
              </w:rPr>
              <w:t>ФГБНУ «ФАНЦ РД»</w:t>
            </w:r>
          </w:p>
          <w:p w14:paraId="0B349B86" w14:textId="77777777" w:rsidR="00DE3EC2" w:rsidRPr="00152C49" w:rsidRDefault="00DE3EC2" w:rsidP="00152C49">
            <w:pPr>
              <w:pStyle w:val="ConsPlusNormal"/>
              <w:ind w:firstLine="0"/>
              <w:jc w:val="both"/>
              <w:rPr>
                <w:rFonts w:ascii="Times New Roman" w:hAnsi="Times New Roman"/>
                <w:bCs/>
                <w:sz w:val="22"/>
                <w:szCs w:val="24"/>
              </w:rPr>
            </w:pPr>
            <w:r w:rsidRPr="00152C49">
              <w:rPr>
                <w:rFonts w:ascii="Times New Roman" w:hAnsi="Times New Roman"/>
                <w:bCs/>
                <w:sz w:val="22"/>
                <w:szCs w:val="24"/>
              </w:rPr>
              <w:t xml:space="preserve">367014, РФ, республика Дагестан, Махачкала, </w:t>
            </w:r>
            <w:proofErr w:type="spellStart"/>
            <w:r w:rsidRPr="00152C49">
              <w:rPr>
                <w:rFonts w:ascii="Times New Roman" w:hAnsi="Times New Roman"/>
                <w:bCs/>
                <w:sz w:val="22"/>
                <w:szCs w:val="24"/>
              </w:rPr>
              <w:t>мкр</w:t>
            </w:r>
            <w:proofErr w:type="spellEnd"/>
            <w:r w:rsidRPr="00152C49">
              <w:rPr>
                <w:rFonts w:ascii="Times New Roman" w:hAnsi="Times New Roman"/>
                <w:bCs/>
                <w:sz w:val="22"/>
                <w:szCs w:val="24"/>
              </w:rPr>
              <w:t xml:space="preserve"> Научный городок, ул. Абдуразака </w:t>
            </w:r>
            <w:proofErr w:type="spellStart"/>
            <w:r w:rsidRPr="00152C49">
              <w:rPr>
                <w:rFonts w:ascii="Times New Roman" w:hAnsi="Times New Roman"/>
                <w:bCs/>
                <w:sz w:val="22"/>
                <w:szCs w:val="24"/>
              </w:rPr>
              <w:t>Шахбанова</w:t>
            </w:r>
            <w:proofErr w:type="spellEnd"/>
            <w:r w:rsidRPr="00152C49">
              <w:rPr>
                <w:rFonts w:ascii="Times New Roman" w:hAnsi="Times New Roman"/>
                <w:bCs/>
                <w:sz w:val="22"/>
                <w:szCs w:val="24"/>
              </w:rPr>
              <w:t>, 30;</w:t>
            </w:r>
          </w:p>
          <w:p w14:paraId="7C3F2670" w14:textId="77777777" w:rsidR="00DE3EC2" w:rsidRPr="00152C49" w:rsidRDefault="00DE3EC2" w:rsidP="00152C49">
            <w:pPr>
              <w:pStyle w:val="ConsPlusNormal"/>
              <w:ind w:firstLine="0"/>
              <w:jc w:val="both"/>
              <w:rPr>
                <w:rFonts w:ascii="Times New Roman" w:hAnsi="Times New Roman"/>
                <w:bCs/>
                <w:sz w:val="22"/>
                <w:szCs w:val="24"/>
              </w:rPr>
            </w:pPr>
            <w:r w:rsidRPr="00152C49">
              <w:rPr>
                <w:rFonts w:ascii="Times New Roman" w:hAnsi="Times New Roman"/>
                <w:bCs/>
                <w:sz w:val="22"/>
                <w:szCs w:val="24"/>
              </w:rPr>
              <w:t xml:space="preserve">Для корреспонденции: </w:t>
            </w:r>
          </w:p>
          <w:p w14:paraId="1DB290D3" w14:textId="77777777" w:rsidR="00DE3EC2" w:rsidRPr="00152C49" w:rsidRDefault="00DE3EC2" w:rsidP="00152C49">
            <w:pPr>
              <w:pStyle w:val="ConsPlusNormal"/>
              <w:ind w:firstLine="0"/>
              <w:jc w:val="both"/>
              <w:rPr>
                <w:rFonts w:ascii="Times New Roman" w:hAnsi="Times New Roman"/>
                <w:bCs/>
                <w:sz w:val="22"/>
                <w:szCs w:val="24"/>
              </w:rPr>
            </w:pPr>
            <w:r w:rsidRPr="00152C49">
              <w:rPr>
                <w:rFonts w:ascii="Times New Roman" w:hAnsi="Times New Roman"/>
                <w:bCs/>
                <w:sz w:val="22"/>
                <w:szCs w:val="24"/>
              </w:rPr>
              <w:t xml:space="preserve">367014, РФ, республика Дагестан, Махачкала, </w:t>
            </w:r>
            <w:proofErr w:type="spellStart"/>
            <w:r w:rsidRPr="00152C49">
              <w:rPr>
                <w:rFonts w:ascii="Times New Roman" w:hAnsi="Times New Roman"/>
                <w:bCs/>
                <w:sz w:val="22"/>
                <w:szCs w:val="24"/>
              </w:rPr>
              <w:t>мкр</w:t>
            </w:r>
            <w:proofErr w:type="spellEnd"/>
            <w:r w:rsidRPr="00152C49">
              <w:rPr>
                <w:rFonts w:ascii="Times New Roman" w:hAnsi="Times New Roman"/>
                <w:bCs/>
                <w:sz w:val="22"/>
                <w:szCs w:val="24"/>
              </w:rPr>
              <w:t xml:space="preserve"> Научный городок, ул. Абдуразака </w:t>
            </w:r>
            <w:proofErr w:type="spellStart"/>
            <w:r w:rsidRPr="00152C49">
              <w:rPr>
                <w:rFonts w:ascii="Times New Roman" w:hAnsi="Times New Roman"/>
                <w:bCs/>
                <w:sz w:val="22"/>
                <w:szCs w:val="24"/>
              </w:rPr>
              <w:t>Шахбанова</w:t>
            </w:r>
            <w:proofErr w:type="spellEnd"/>
            <w:r w:rsidRPr="00152C49">
              <w:rPr>
                <w:rFonts w:ascii="Times New Roman" w:hAnsi="Times New Roman"/>
                <w:bCs/>
                <w:sz w:val="22"/>
                <w:szCs w:val="24"/>
              </w:rPr>
              <w:t>, 30;</w:t>
            </w:r>
          </w:p>
          <w:p w14:paraId="666AA520" w14:textId="77777777" w:rsidR="00DE3EC2" w:rsidRPr="00152C49" w:rsidRDefault="00DE3EC2" w:rsidP="00152C49">
            <w:pPr>
              <w:pStyle w:val="ConsPlusNormal"/>
              <w:ind w:firstLine="0"/>
              <w:jc w:val="both"/>
              <w:rPr>
                <w:rFonts w:ascii="Times New Roman" w:hAnsi="Times New Roman"/>
                <w:bCs/>
                <w:sz w:val="22"/>
                <w:szCs w:val="24"/>
              </w:rPr>
            </w:pPr>
            <w:r w:rsidRPr="00152C49">
              <w:rPr>
                <w:rFonts w:ascii="Times New Roman" w:hAnsi="Times New Roman"/>
                <w:bCs/>
                <w:sz w:val="22"/>
                <w:szCs w:val="24"/>
              </w:rPr>
              <w:t>ИНН 0560205272 КПП 057301001;</w:t>
            </w:r>
          </w:p>
          <w:p w14:paraId="244D987D" w14:textId="77777777" w:rsidR="00DE3EC2" w:rsidRPr="00152C49" w:rsidRDefault="00DE3EC2" w:rsidP="00152C49">
            <w:pPr>
              <w:pStyle w:val="ConsPlusNormal"/>
              <w:ind w:firstLine="0"/>
              <w:jc w:val="both"/>
              <w:rPr>
                <w:rFonts w:ascii="Times New Roman" w:hAnsi="Times New Roman"/>
                <w:bCs/>
                <w:sz w:val="22"/>
                <w:szCs w:val="24"/>
              </w:rPr>
            </w:pPr>
            <w:r w:rsidRPr="00152C49">
              <w:rPr>
                <w:rFonts w:ascii="Times New Roman" w:hAnsi="Times New Roman"/>
                <w:bCs/>
                <w:sz w:val="22"/>
                <w:szCs w:val="24"/>
              </w:rPr>
              <w:t>(ФГБНУ «ФАНЦ РД», л/с 20036Ц29440 в УФК по Республике Дагестан)</w:t>
            </w:r>
          </w:p>
          <w:p w14:paraId="4FDFC169" w14:textId="77777777" w:rsidR="00DE3EC2" w:rsidRPr="00152C49" w:rsidRDefault="00DE3EC2" w:rsidP="00152C49">
            <w:pPr>
              <w:pStyle w:val="ConsPlusNormal"/>
              <w:ind w:firstLine="0"/>
              <w:jc w:val="both"/>
              <w:rPr>
                <w:rFonts w:ascii="Times New Roman" w:hAnsi="Times New Roman"/>
                <w:bCs/>
                <w:sz w:val="22"/>
                <w:szCs w:val="24"/>
              </w:rPr>
            </w:pPr>
            <w:r w:rsidRPr="00152C49">
              <w:rPr>
                <w:rFonts w:ascii="Times New Roman" w:hAnsi="Times New Roman"/>
                <w:bCs/>
                <w:sz w:val="22"/>
                <w:szCs w:val="24"/>
              </w:rPr>
              <w:t>ОКЦ № 1 ВВГУ Банка России//УФУ по Нижегородской области, г. Нижний Новгород;</w:t>
            </w:r>
          </w:p>
          <w:p w14:paraId="560BB65B" w14:textId="77777777" w:rsidR="00DE3EC2" w:rsidRPr="00152C49" w:rsidRDefault="00DE3EC2" w:rsidP="00152C49">
            <w:pPr>
              <w:pStyle w:val="ConsPlusNormal"/>
              <w:ind w:firstLine="0"/>
              <w:jc w:val="both"/>
              <w:rPr>
                <w:rFonts w:ascii="Times New Roman" w:hAnsi="Times New Roman"/>
                <w:bCs/>
                <w:sz w:val="22"/>
                <w:szCs w:val="24"/>
              </w:rPr>
            </w:pPr>
            <w:r w:rsidRPr="00152C49">
              <w:rPr>
                <w:rFonts w:ascii="Times New Roman" w:hAnsi="Times New Roman"/>
                <w:bCs/>
                <w:sz w:val="22"/>
                <w:szCs w:val="24"/>
              </w:rPr>
              <w:t>р/с 03214643000000013218;</w:t>
            </w:r>
          </w:p>
          <w:p w14:paraId="1A5F9967" w14:textId="77777777" w:rsidR="00DE3EC2" w:rsidRPr="00152C49" w:rsidRDefault="00DE3EC2" w:rsidP="00152C49">
            <w:pPr>
              <w:pStyle w:val="ConsPlusNormal"/>
              <w:ind w:firstLine="0"/>
              <w:jc w:val="both"/>
              <w:rPr>
                <w:rFonts w:ascii="Times New Roman" w:hAnsi="Times New Roman"/>
                <w:bCs/>
                <w:sz w:val="22"/>
                <w:szCs w:val="24"/>
              </w:rPr>
            </w:pPr>
            <w:r w:rsidRPr="00152C49">
              <w:rPr>
                <w:rFonts w:ascii="Times New Roman" w:hAnsi="Times New Roman"/>
                <w:bCs/>
                <w:sz w:val="22"/>
                <w:szCs w:val="24"/>
              </w:rPr>
              <w:t>Отделение-НБ Республика Дагестан Банка России// УФК по Республике Дагестан г. Махачкала;</w:t>
            </w:r>
          </w:p>
          <w:p w14:paraId="608CBDD0" w14:textId="77777777" w:rsidR="00DE3EC2" w:rsidRPr="00152C49" w:rsidRDefault="00DE3EC2" w:rsidP="00152C49">
            <w:pPr>
              <w:pStyle w:val="ConsPlusNormal"/>
              <w:ind w:firstLine="0"/>
              <w:jc w:val="both"/>
              <w:rPr>
                <w:rFonts w:ascii="Times New Roman" w:hAnsi="Times New Roman"/>
                <w:bCs/>
                <w:sz w:val="22"/>
                <w:szCs w:val="24"/>
              </w:rPr>
            </w:pPr>
            <w:r w:rsidRPr="00152C49">
              <w:rPr>
                <w:rFonts w:ascii="Times New Roman" w:hAnsi="Times New Roman"/>
                <w:bCs/>
                <w:sz w:val="22"/>
                <w:szCs w:val="24"/>
              </w:rPr>
              <w:t>БИК 012202102;</w:t>
            </w:r>
          </w:p>
          <w:p w14:paraId="125AB3A6" w14:textId="77777777" w:rsidR="00DE3EC2" w:rsidRPr="00152C49" w:rsidRDefault="00DE3EC2" w:rsidP="00152C49">
            <w:pPr>
              <w:pStyle w:val="ConsPlusNormal"/>
              <w:ind w:firstLine="0"/>
              <w:jc w:val="both"/>
              <w:rPr>
                <w:rFonts w:ascii="Times New Roman" w:hAnsi="Times New Roman"/>
                <w:bCs/>
                <w:sz w:val="22"/>
                <w:szCs w:val="24"/>
              </w:rPr>
            </w:pPr>
            <w:r w:rsidRPr="00152C49">
              <w:rPr>
                <w:rFonts w:ascii="Times New Roman" w:hAnsi="Times New Roman"/>
                <w:bCs/>
                <w:sz w:val="22"/>
                <w:szCs w:val="24"/>
              </w:rPr>
              <w:t>ЕКС: 40102810745370000024;</w:t>
            </w:r>
          </w:p>
          <w:p w14:paraId="3CAAAE0A" w14:textId="77777777" w:rsidR="00DE3EC2" w:rsidRPr="00152C49" w:rsidRDefault="00DE3EC2" w:rsidP="00152C49">
            <w:pPr>
              <w:pStyle w:val="ConsPlusNormal"/>
              <w:ind w:firstLine="0"/>
              <w:jc w:val="both"/>
              <w:rPr>
                <w:rFonts w:ascii="Times New Roman" w:hAnsi="Times New Roman"/>
                <w:bCs/>
                <w:sz w:val="22"/>
                <w:szCs w:val="24"/>
              </w:rPr>
            </w:pPr>
            <w:r w:rsidRPr="00152C49">
              <w:rPr>
                <w:rFonts w:ascii="Times New Roman" w:hAnsi="Times New Roman"/>
                <w:bCs/>
                <w:sz w:val="22"/>
                <w:szCs w:val="24"/>
              </w:rPr>
              <w:t>Тел. (8722)-60-26-01, 60-07-26;</w:t>
            </w:r>
          </w:p>
          <w:p w14:paraId="7AE37B17" w14:textId="77777777" w:rsidR="00DE3EC2" w:rsidRPr="00152C49" w:rsidRDefault="00DE3EC2" w:rsidP="00152C49">
            <w:pPr>
              <w:tabs>
                <w:tab w:val="left" w:pos="1134"/>
              </w:tabs>
              <w:jc w:val="both"/>
              <w:rPr>
                <w:sz w:val="24"/>
                <w:szCs w:val="24"/>
              </w:rPr>
            </w:pPr>
            <w:r w:rsidRPr="00152C49">
              <w:rPr>
                <w:bCs/>
                <w:sz w:val="22"/>
                <w:szCs w:val="22"/>
              </w:rPr>
              <w:t>E-</w:t>
            </w:r>
            <w:proofErr w:type="spellStart"/>
            <w:r w:rsidRPr="00152C49">
              <w:rPr>
                <w:bCs/>
                <w:sz w:val="22"/>
                <w:szCs w:val="22"/>
              </w:rPr>
              <w:t>mail</w:t>
            </w:r>
            <w:proofErr w:type="spellEnd"/>
            <w:r w:rsidRPr="00152C49">
              <w:rPr>
                <w:bCs/>
                <w:sz w:val="22"/>
                <w:szCs w:val="22"/>
              </w:rPr>
              <w:t>: niva1956@mail.ru</w:t>
            </w:r>
            <w:r w:rsidRPr="00152C49">
              <w:rPr>
                <w:b/>
                <w:sz w:val="22"/>
                <w:szCs w:val="22"/>
              </w:rPr>
              <w:t xml:space="preserve">  </w:t>
            </w:r>
          </w:p>
        </w:tc>
        <w:tc>
          <w:tcPr>
            <w:tcW w:w="5282" w:type="dxa"/>
            <w:shd w:val="clear" w:color="auto" w:fill="auto"/>
          </w:tcPr>
          <w:p w14:paraId="03F609CF" w14:textId="77777777" w:rsidR="00DE3EC2" w:rsidRPr="00152C49" w:rsidRDefault="00DE3EC2" w:rsidP="00152C49">
            <w:pPr>
              <w:tabs>
                <w:tab w:val="left" w:pos="1134"/>
              </w:tabs>
              <w:jc w:val="center"/>
              <w:rPr>
                <w:sz w:val="24"/>
                <w:szCs w:val="24"/>
              </w:rPr>
            </w:pPr>
            <w:r w:rsidRPr="00152C49">
              <w:rPr>
                <w:b/>
                <w:sz w:val="24"/>
                <w:szCs w:val="24"/>
              </w:rPr>
              <w:t>Исполнитель</w:t>
            </w:r>
          </w:p>
          <w:p w14:paraId="10E305C5" w14:textId="77777777" w:rsidR="00DE3EC2" w:rsidRPr="00152C49" w:rsidRDefault="00DE3EC2" w:rsidP="00152C49">
            <w:pPr>
              <w:tabs>
                <w:tab w:val="left" w:pos="1134"/>
              </w:tabs>
              <w:jc w:val="both"/>
              <w:rPr>
                <w:sz w:val="24"/>
                <w:szCs w:val="24"/>
              </w:rPr>
            </w:pPr>
          </w:p>
        </w:tc>
      </w:tr>
      <w:tr w:rsidR="00FA1F82" w:rsidRPr="00152C49" w14:paraId="46927B4C" w14:textId="77777777" w:rsidTr="00152C49">
        <w:tc>
          <w:tcPr>
            <w:tcW w:w="5281" w:type="dxa"/>
            <w:shd w:val="clear" w:color="auto" w:fill="auto"/>
          </w:tcPr>
          <w:p w14:paraId="581E1EE5" w14:textId="77777777" w:rsidR="00FA1F82" w:rsidRDefault="00FA1F82" w:rsidP="00FA1F82">
            <w:pPr>
              <w:pStyle w:val="a5"/>
            </w:pPr>
            <w:proofErr w:type="spellStart"/>
            <w:r>
              <w:t>И.о</w:t>
            </w:r>
            <w:proofErr w:type="spellEnd"/>
            <w:r>
              <w:t>. директора</w:t>
            </w:r>
          </w:p>
          <w:p w14:paraId="16942DF5" w14:textId="77777777" w:rsidR="00FA1F82" w:rsidRDefault="00FA1F82" w:rsidP="00152C49">
            <w:pPr>
              <w:pStyle w:val="a5"/>
            </w:pPr>
            <w:r>
              <w:t xml:space="preserve">___________________ / Н.М. </w:t>
            </w:r>
            <w:proofErr w:type="spellStart"/>
            <w:r>
              <w:t>Ниматулаев</w:t>
            </w:r>
            <w:proofErr w:type="spellEnd"/>
          </w:p>
          <w:p w14:paraId="4DB3BFA8" w14:textId="77777777" w:rsidR="00FA1F82" w:rsidRPr="00152C49" w:rsidRDefault="00FA1F82" w:rsidP="00152C49">
            <w:pPr>
              <w:tabs>
                <w:tab w:val="left" w:pos="1134"/>
              </w:tabs>
              <w:jc w:val="both"/>
              <w:rPr>
                <w:b/>
                <w:sz w:val="24"/>
                <w:szCs w:val="32"/>
              </w:rPr>
            </w:pPr>
            <w:r>
              <w:t>М.П.</w:t>
            </w:r>
          </w:p>
        </w:tc>
        <w:tc>
          <w:tcPr>
            <w:tcW w:w="5282" w:type="dxa"/>
            <w:shd w:val="clear" w:color="auto" w:fill="auto"/>
          </w:tcPr>
          <w:p w14:paraId="03CC7DF4" w14:textId="77777777" w:rsidR="00FA1F82" w:rsidRDefault="00FA1F82" w:rsidP="00FA1F82">
            <w:pPr>
              <w:pStyle w:val="a5"/>
            </w:pPr>
          </w:p>
          <w:p w14:paraId="5708BF06" w14:textId="77777777" w:rsidR="00FA1F82" w:rsidRDefault="00FA1F82" w:rsidP="00152C49">
            <w:pPr>
              <w:pStyle w:val="a5"/>
            </w:pPr>
            <w:r>
              <w:t>___________________ / ________________</w:t>
            </w:r>
          </w:p>
          <w:p w14:paraId="05952AAA" w14:textId="77777777" w:rsidR="00FA1F82" w:rsidRPr="00152C49" w:rsidRDefault="00FA1F82" w:rsidP="00152C49">
            <w:pPr>
              <w:tabs>
                <w:tab w:val="left" w:pos="1134"/>
              </w:tabs>
              <w:jc w:val="both"/>
              <w:rPr>
                <w:b/>
                <w:sz w:val="24"/>
                <w:szCs w:val="24"/>
              </w:rPr>
            </w:pPr>
            <w:r>
              <w:t>М.П.</w:t>
            </w:r>
          </w:p>
        </w:tc>
      </w:tr>
    </w:tbl>
    <w:p w14:paraId="7C90EDA5" w14:textId="77777777" w:rsidR="00DE3EC2" w:rsidRDefault="00DE3EC2" w:rsidP="00DE3EC2">
      <w:pPr>
        <w:tabs>
          <w:tab w:val="left" w:pos="1134"/>
        </w:tabs>
        <w:ind w:firstLine="567"/>
        <w:jc w:val="both"/>
        <w:rPr>
          <w:sz w:val="24"/>
          <w:szCs w:val="24"/>
        </w:rPr>
      </w:pPr>
    </w:p>
    <w:p w14:paraId="5EF9C761" w14:textId="77777777" w:rsidR="00530D82" w:rsidRDefault="00530D82" w:rsidP="00530D82">
      <w:pPr>
        <w:pStyle w:val="3"/>
        <w:jc w:val="right"/>
        <w:rPr>
          <w:rStyle w:val="39"/>
          <w:sz w:val="24"/>
        </w:rPr>
      </w:pPr>
      <w:r>
        <w:rPr>
          <w:rStyle w:val="39"/>
          <w:sz w:val="24"/>
        </w:rPr>
        <w:br w:type="page"/>
      </w:r>
      <w:r>
        <w:rPr>
          <w:rStyle w:val="39"/>
          <w:sz w:val="24"/>
        </w:rPr>
        <w:lastRenderedPageBreak/>
        <w:t>Приложение к Контракту</w:t>
      </w:r>
    </w:p>
    <w:p w14:paraId="2F62B892" w14:textId="77777777" w:rsidR="002E0DA7" w:rsidRDefault="00530D82" w:rsidP="002E0DA7">
      <w:pPr>
        <w:pStyle w:val="3"/>
        <w:jc w:val="right"/>
        <w:rPr>
          <w:rStyle w:val="39"/>
          <w:sz w:val="24"/>
        </w:rPr>
      </w:pPr>
      <w:r>
        <w:rPr>
          <w:rStyle w:val="39"/>
          <w:sz w:val="24"/>
        </w:rPr>
        <w:t>от __________ № _____</w:t>
      </w:r>
    </w:p>
    <w:p w14:paraId="794F74D4" w14:textId="77777777" w:rsidR="003327A7" w:rsidRDefault="003327A7" w:rsidP="00B16D30">
      <w:pPr>
        <w:jc w:val="center"/>
        <w:rPr>
          <w:b/>
          <w:color w:val="1F4366"/>
          <w:sz w:val="28"/>
        </w:rPr>
      </w:pPr>
    </w:p>
    <w:p w14:paraId="61F5C142" w14:textId="77777777" w:rsidR="005A3614" w:rsidRPr="005A3614" w:rsidRDefault="005A3614" w:rsidP="005A3614">
      <w:pPr>
        <w:pStyle w:val="12"/>
        <w:jc w:val="center"/>
        <w:rPr>
          <w:rFonts w:ascii="Times New Roman" w:hAnsi="Times New Roman"/>
          <w:b/>
          <w:bCs/>
          <w:sz w:val="24"/>
          <w:szCs w:val="22"/>
        </w:rPr>
      </w:pPr>
      <w:r w:rsidRPr="005A3614">
        <w:rPr>
          <w:rFonts w:ascii="Times New Roman" w:hAnsi="Times New Roman"/>
          <w:b/>
          <w:bCs/>
          <w:sz w:val="24"/>
          <w:szCs w:val="22"/>
        </w:rPr>
        <w:t>ТЕХНИЧЕСКОЕ ЗАДАНИЕ</w:t>
      </w:r>
    </w:p>
    <w:p w14:paraId="2C03E7DB" w14:textId="77777777" w:rsidR="005A3614" w:rsidRPr="005A3614" w:rsidRDefault="005A3614" w:rsidP="005A3614">
      <w:pPr>
        <w:pStyle w:val="12"/>
        <w:jc w:val="center"/>
        <w:rPr>
          <w:rFonts w:ascii="Times New Roman" w:hAnsi="Times New Roman"/>
        </w:rPr>
      </w:pPr>
      <w:r w:rsidRPr="005A3614">
        <w:rPr>
          <w:rFonts w:ascii="Times New Roman" w:hAnsi="Times New Roman"/>
        </w:rPr>
        <w:t>на оказание услуг по SNP-генотипированию крупного рогатого скота</w:t>
      </w:r>
    </w:p>
    <w:tbl>
      <w:tblPr>
        <w:tblStyle w:val="afff8"/>
        <w:tblW w:w="0" w:type="auto"/>
        <w:jc w:val="center"/>
        <w:tblLook w:val="04A0" w:firstRow="1" w:lastRow="0" w:firstColumn="1" w:lastColumn="0" w:noHBand="0" w:noVBand="1"/>
      </w:tblPr>
      <w:tblGrid>
        <w:gridCol w:w="4844"/>
        <w:gridCol w:w="4844"/>
      </w:tblGrid>
      <w:tr w:rsidR="005A3614" w:rsidRPr="007767C8" w14:paraId="19554CF7" w14:textId="77777777" w:rsidTr="00C460A5">
        <w:trPr>
          <w:jc w:val="center"/>
        </w:trPr>
        <w:tc>
          <w:tcPr>
            <w:tcW w:w="4844" w:type="dxa"/>
            <w:shd w:val="clear" w:color="auto" w:fill="E7E6E6"/>
            <w:tcMar>
              <w:top w:w="80" w:type="dxa"/>
              <w:left w:w="80" w:type="dxa"/>
              <w:bottom w:w="80" w:type="dxa"/>
              <w:right w:w="80" w:type="dxa"/>
            </w:tcMar>
            <w:vAlign w:val="center"/>
          </w:tcPr>
          <w:p w14:paraId="2CE27F19" w14:textId="77777777" w:rsidR="005A3614" w:rsidRDefault="005A3614" w:rsidP="00C460A5">
            <w:r>
              <w:rPr>
                <w:b/>
                <w:sz w:val="22"/>
              </w:rPr>
              <w:t>Наименование услуги</w:t>
            </w:r>
          </w:p>
        </w:tc>
        <w:tc>
          <w:tcPr>
            <w:tcW w:w="4844" w:type="dxa"/>
            <w:tcMar>
              <w:top w:w="80" w:type="dxa"/>
              <w:left w:w="80" w:type="dxa"/>
              <w:bottom w:w="80" w:type="dxa"/>
              <w:right w:w="80" w:type="dxa"/>
            </w:tcMar>
            <w:vAlign w:val="center"/>
          </w:tcPr>
          <w:p w14:paraId="0832A0F3" w14:textId="77777777" w:rsidR="005A3614" w:rsidRPr="002E5CEC" w:rsidRDefault="005A3614" w:rsidP="00C460A5">
            <w:r>
              <w:rPr>
                <w:sz w:val="22"/>
              </w:rPr>
              <w:t xml:space="preserve">Оказание услуг </w:t>
            </w:r>
            <w:bookmarkStart w:id="4" w:name="_Hlk235803686"/>
            <w:r>
              <w:rPr>
                <w:sz w:val="22"/>
              </w:rPr>
              <w:t>по SNP</w:t>
            </w:r>
            <w:r w:rsidRPr="00E8621D">
              <w:rPr>
                <w:sz w:val="22"/>
              </w:rPr>
              <w:t>-генотипирование крупного рогатого скота на панели средней плотности</w:t>
            </w:r>
            <w:r>
              <w:t xml:space="preserve"> для нужд</w:t>
            </w:r>
            <w:r w:rsidRPr="002E5CEC">
              <w:t xml:space="preserve"> ФГБНУ «ФАНЦ РД»</w:t>
            </w:r>
            <w:bookmarkEnd w:id="4"/>
          </w:p>
        </w:tc>
      </w:tr>
      <w:tr w:rsidR="005A3614" w:rsidRPr="007767C8" w14:paraId="7CACD187" w14:textId="77777777" w:rsidTr="00C460A5">
        <w:trPr>
          <w:jc w:val="center"/>
        </w:trPr>
        <w:tc>
          <w:tcPr>
            <w:tcW w:w="4844" w:type="dxa"/>
            <w:shd w:val="clear" w:color="auto" w:fill="E7E6E6"/>
            <w:tcMar>
              <w:top w:w="80" w:type="dxa"/>
              <w:left w:w="80" w:type="dxa"/>
              <w:bottom w:w="80" w:type="dxa"/>
              <w:right w:w="80" w:type="dxa"/>
            </w:tcMar>
            <w:vAlign w:val="center"/>
          </w:tcPr>
          <w:p w14:paraId="78766C87" w14:textId="77777777" w:rsidR="005A3614" w:rsidRDefault="005A3614" w:rsidP="00C460A5">
            <w:r>
              <w:rPr>
                <w:b/>
                <w:sz w:val="22"/>
              </w:rPr>
              <w:t>Объект исследования</w:t>
            </w:r>
          </w:p>
        </w:tc>
        <w:tc>
          <w:tcPr>
            <w:tcW w:w="4844" w:type="dxa"/>
            <w:tcMar>
              <w:top w:w="80" w:type="dxa"/>
              <w:left w:w="80" w:type="dxa"/>
              <w:bottom w:w="80" w:type="dxa"/>
              <w:right w:w="80" w:type="dxa"/>
            </w:tcMar>
            <w:vAlign w:val="center"/>
          </w:tcPr>
          <w:p w14:paraId="722E7E36" w14:textId="77777777" w:rsidR="005A3614" w:rsidRPr="00E8621D" w:rsidRDefault="005A3614" w:rsidP="00C460A5">
            <w:r w:rsidRPr="00E8621D">
              <w:rPr>
                <w:sz w:val="22"/>
              </w:rPr>
              <w:t>Крупный рогатый скот красной степной породы</w:t>
            </w:r>
          </w:p>
        </w:tc>
      </w:tr>
      <w:tr w:rsidR="005A3614" w:rsidRPr="007767C8" w14:paraId="50558935" w14:textId="77777777" w:rsidTr="00C460A5">
        <w:trPr>
          <w:jc w:val="center"/>
        </w:trPr>
        <w:tc>
          <w:tcPr>
            <w:tcW w:w="4844" w:type="dxa"/>
            <w:shd w:val="clear" w:color="auto" w:fill="E7E6E6"/>
            <w:tcMar>
              <w:top w:w="80" w:type="dxa"/>
              <w:left w:w="80" w:type="dxa"/>
              <w:bottom w:w="80" w:type="dxa"/>
              <w:right w:w="80" w:type="dxa"/>
            </w:tcMar>
            <w:vAlign w:val="center"/>
          </w:tcPr>
          <w:p w14:paraId="0CEF2840" w14:textId="77777777" w:rsidR="005A3614" w:rsidRDefault="005A3614" w:rsidP="00C460A5">
            <w:r>
              <w:rPr>
                <w:b/>
                <w:sz w:val="22"/>
              </w:rPr>
              <w:t>Количество образцов</w:t>
            </w:r>
          </w:p>
        </w:tc>
        <w:tc>
          <w:tcPr>
            <w:tcW w:w="4844" w:type="dxa"/>
            <w:tcMar>
              <w:top w:w="80" w:type="dxa"/>
              <w:left w:w="80" w:type="dxa"/>
              <w:bottom w:w="80" w:type="dxa"/>
              <w:right w:w="80" w:type="dxa"/>
            </w:tcMar>
            <w:vAlign w:val="center"/>
          </w:tcPr>
          <w:p w14:paraId="4DE7CAA2" w14:textId="77777777" w:rsidR="005A3614" w:rsidRPr="007767C8" w:rsidRDefault="005A3614" w:rsidP="00C460A5">
            <w:r>
              <w:rPr>
                <w:sz w:val="22"/>
              </w:rPr>
              <w:t xml:space="preserve">Не менее </w:t>
            </w:r>
            <w:r w:rsidRPr="007767C8">
              <w:rPr>
                <w:sz w:val="22"/>
              </w:rPr>
              <w:t xml:space="preserve">41 образец: 40 </w:t>
            </w:r>
            <w:proofErr w:type="spellStart"/>
            <w:r w:rsidRPr="007767C8">
              <w:rPr>
                <w:sz w:val="22"/>
              </w:rPr>
              <w:t>коров</w:t>
            </w:r>
            <w:proofErr w:type="spellEnd"/>
            <w:r w:rsidRPr="007767C8">
              <w:rPr>
                <w:sz w:val="22"/>
              </w:rPr>
              <w:t xml:space="preserve"> и 1 бык</w:t>
            </w:r>
          </w:p>
        </w:tc>
      </w:tr>
      <w:tr w:rsidR="005A3614" w:rsidRPr="007767C8" w14:paraId="58C552B2" w14:textId="77777777" w:rsidTr="00C460A5">
        <w:trPr>
          <w:jc w:val="center"/>
        </w:trPr>
        <w:tc>
          <w:tcPr>
            <w:tcW w:w="4844" w:type="dxa"/>
            <w:shd w:val="clear" w:color="auto" w:fill="E7E6E6"/>
            <w:tcMar>
              <w:top w:w="80" w:type="dxa"/>
              <w:left w:w="80" w:type="dxa"/>
              <w:bottom w:w="80" w:type="dxa"/>
              <w:right w:w="80" w:type="dxa"/>
            </w:tcMar>
            <w:vAlign w:val="center"/>
          </w:tcPr>
          <w:p w14:paraId="7C7DA6B8" w14:textId="77777777" w:rsidR="005A3614" w:rsidRDefault="005A3614" w:rsidP="00C460A5">
            <w:r>
              <w:rPr>
                <w:b/>
                <w:sz w:val="22"/>
              </w:rPr>
              <w:t>Материал</w:t>
            </w:r>
          </w:p>
        </w:tc>
        <w:tc>
          <w:tcPr>
            <w:tcW w:w="4844" w:type="dxa"/>
            <w:tcMar>
              <w:top w:w="80" w:type="dxa"/>
              <w:left w:w="80" w:type="dxa"/>
              <w:bottom w:w="80" w:type="dxa"/>
              <w:right w:w="80" w:type="dxa"/>
            </w:tcMar>
            <w:vAlign w:val="center"/>
          </w:tcPr>
          <w:p w14:paraId="7B71D355" w14:textId="77777777" w:rsidR="005A3614" w:rsidRPr="00E8621D" w:rsidRDefault="005A3614" w:rsidP="00C460A5">
            <w:r w:rsidRPr="00E8621D">
              <w:rPr>
                <w:sz w:val="22"/>
              </w:rPr>
              <w:t>Биологический материал и/или выделенная ДНК, предоставляемые Заказчиком в соответствии с требованиями Исполнителя</w:t>
            </w:r>
          </w:p>
        </w:tc>
      </w:tr>
      <w:tr w:rsidR="005A3614" w:rsidRPr="007767C8" w14:paraId="32A552DC" w14:textId="77777777" w:rsidTr="00C460A5">
        <w:trPr>
          <w:jc w:val="center"/>
        </w:trPr>
        <w:tc>
          <w:tcPr>
            <w:tcW w:w="4844" w:type="dxa"/>
            <w:shd w:val="clear" w:color="auto" w:fill="E7E6E6"/>
            <w:tcMar>
              <w:top w:w="80" w:type="dxa"/>
              <w:left w:w="80" w:type="dxa"/>
              <w:bottom w:w="80" w:type="dxa"/>
              <w:right w:w="80" w:type="dxa"/>
            </w:tcMar>
            <w:vAlign w:val="center"/>
          </w:tcPr>
          <w:p w14:paraId="25026962" w14:textId="77777777" w:rsidR="005A3614" w:rsidRDefault="005A3614" w:rsidP="00C460A5">
            <w:r>
              <w:rPr>
                <w:b/>
                <w:sz w:val="22"/>
              </w:rPr>
              <w:t>Цель оказания услуги</w:t>
            </w:r>
          </w:p>
        </w:tc>
        <w:tc>
          <w:tcPr>
            <w:tcW w:w="4844" w:type="dxa"/>
            <w:tcMar>
              <w:top w:w="80" w:type="dxa"/>
              <w:left w:w="80" w:type="dxa"/>
              <w:bottom w:w="80" w:type="dxa"/>
              <w:right w:w="80" w:type="dxa"/>
            </w:tcMar>
            <w:vAlign w:val="center"/>
          </w:tcPr>
          <w:p w14:paraId="68918B99" w14:textId="77777777" w:rsidR="005A3614" w:rsidRPr="00E8621D" w:rsidRDefault="005A3614" w:rsidP="00C460A5">
            <w:r w:rsidRPr="00E8621D">
              <w:rPr>
                <w:sz w:val="22"/>
              </w:rPr>
              <w:t xml:space="preserve">Получение сопоставимых генотипических данных для расширения </w:t>
            </w:r>
            <w:r>
              <w:rPr>
                <w:sz w:val="22"/>
              </w:rPr>
              <w:t>SNP</w:t>
            </w:r>
            <w:r w:rsidRPr="00E8621D">
              <w:rPr>
                <w:sz w:val="22"/>
              </w:rPr>
              <w:t xml:space="preserve">-базы, сформированной в 2025 году на панели </w:t>
            </w:r>
            <w:proofErr w:type="spellStart"/>
            <w:r>
              <w:rPr>
                <w:sz w:val="22"/>
              </w:rPr>
              <w:t>Illumina</w:t>
            </w:r>
            <w:proofErr w:type="spellEnd"/>
            <w:r w:rsidRPr="00E8621D">
              <w:rPr>
                <w:sz w:val="22"/>
              </w:rPr>
              <w:t xml:space="preserve"> </w:t>
            </w:r>
            <w:r>
              <w:rPr>
                <w:sz w:val="22"/>
              </w:rPr>
              <w:t>BovineSNP</w:t>
            </w:r>
            <w:r w:rsidRPr="00E8621D">
              <w:rPr>
                <w:sz w:val="22"/>
              </w:rPr>
              <w:t>50, и проведения объединенного популяционно-генетического анализа</w:t>
            </w:r>
          </w:p>
        </w:tc>
      </w:tr>
    </w:tbl>
    <w:p w14:paraId="0B689971" w14:textId="77777777" w:rsidR="005A3614" w:rsidRPr="005A3614" w:rsidRDefault="005A3614" w:rsidP="005A3614">
      <w:pPr>
        <w:ind w:firstLine="567"/>
        <w:rPr>
          <w:sz w:val="22"/>
          <w:szCs w:val="22"/>
        </w:rPr>
      </w:pPr>
    </w:p>
    <w:p w14:paraId="46D33D85" w14:textId="77777777" w:rsidR="005A3614" w:rsidRPr="005A3614" w:rsidRDefault="005A3614" w:rsidP="005A3614">
      <w:pPr>
        <w:spacing w:before="120" w:after="60"/>
        <w:ind w:firstLine="567"/>
        <w:rPr>
          <w:sz w:val="22"/>
          <w:szCs w:val="22"/>
        </w:rPr>
      </w:pPr>
      <w:r w:rsidRPr="005A3614">
        <w:rPr>
          <w:b/>
          <w:sz w:val="22"/>
          <w:szCs w:val="22"/>
        </w:rPr>
        <w:t>1. Предмет оказания услуги</w:t>
      </w:r>
    </w:p>
    <w:p w14:paraId="30EBFD5F" w14:textId="77777777" w:rsidR="005A3614" w:rsidRPr="005A3614" w:rsidRDefault="005A3614" w:rsidP="005A3614">
      <w:pPr>
        <w:ind w:firstLine="567"/>
        <w:jc w:val="both"/>
        <w:rPr>
          <w:sz w:val="22"/>
          <w:szCs w:val="22"/>
        </w:rPr>
      </w:pPr>
      <w:r w:rsidRPr="005A3614">
        <w:rPr>
          <w:sz w:val="22"/>
          <w:szCs w:val="22"/>
        </w:rPr>
        <w:t xml:space="preserve">Оказание услуг по индивидуальному SNP-генотипированию 41 образца крупного рогатого скота красной степной породы с использованием панели средней плотности, включающей не менее 50 000 SNP-маркеров, распределенных по геному </w:t>
      </w:r>
      <w:proofErr w:type="spellStart"/>
      <w:r w:rsidRPr="005A3614">
        <w:rPr>
          <w:sz w:val="22"/>
          <w:szCs w:val="22"/>
        </w:rPr>
        <w:t>Bos</w:t>
      </w:r>
      <w:proofErr w:type="spellEnd"/>
      <w:r w:rsidRPr="005A3614">
        <w:rPr>
          <w:sz w:val="22"/>
          <w:szCs w:val="22"/>
        </w:rPr>
        <w:t xml:space="preserve"> </w:t>
      </w:r>
      <w:proofErr w:type="spellStart"/>
      <w:r w:rsidRPr="005A3614">
        <w:rPr>
          <w:sz w:val="22"/>
          <w:szCs w:val="22"/>
        </w:rPr>
        <w:t>taurus</w:t>
      </w:r>
      <w:proofErr w:type="spellEnd"/>
      <w:r w:rsidRPr="005A3614">
        <w:rPr>
          <w:sz w:val="22"/>
          <w:szCs w:val="22"/>
        </w:rPr>
        <w:t>.</w:t>
      </w:r>
    </w:p>
    <w:p w14:paraId="6863E81F" w14:textId="77777777" w:rsidR="005A3614" w:rsidRPr="005A3614" w:rsidRDefault="005A3614" w:rsidP="005A3614">
      <w:pPr>
        <w:spacing w:before="120" w:after="60"/>
        <w:ind w:firstLine="567"/>
        <w:rPr>
          <w:sz w:val="22"/>
          <w:szCs w:val="22"/>
        </w:rPr>
      </w:pPr>
      <w:r w:rsidRPr="005A3614">
        <w:rPr>
          <w:b/>
          <w:sz w:val="22"/>
          <w:szCs w:val="22"/>
        </w:rPr>
        <w:t>2. Допустимые технологические варианты</w:t>
      </w:r>
    </w:p>
    <w:p w14:paraId="5BCCD975" w14:textId="77777777" w:rsidR="005A3614" w:rsidRPr="005A3614" w:rsidRDefault="005A3614" w:rsidP="005A3614">
      <w:pPr>
        <w:ind w:firstLine="567"/>
        <w:jc w:val="both"/>
        <w:rPr>
          <w:sz w:val="22"/>
          <w:szCs w:val="22"/>
        </w:rPr>
      </w:pPr>
      <w:r w:rsidRPr="005A3614">
        <w:rPr>
          <w:sz w:val="22"/>
          <w:szCs w:val="22"/>
        </w:rPr>
        <w:t>Генотипирование может быть выполнено одним из следующих технологически эквивалентных способов:</w:t>
      </w:r>
    </w:p>
    <w:p w14:paraId="5CBF426E" w14:textId="77777777" w:rsidR="005A3614" w:rsidRPr="005A3614" w:rsidRDefault="005A3614" w:rsidP="005A3614">
      <w:pPr>
        <w:ind w:firstLine="567"/>
        <w:jc w:val="both"/>
        <w:rPr>
          <w:sz w:val="22"/>
          <w:szCs w:val="22"/>
        </w:rPr>
      </w:pPr>
      <w:r w:rsidRPr="005A3614">
        <w:rPr>
          <w:sz w:val="22"/>
          <w:szCs w:val="22"/>
        </w:rPr>
        <w:t xml:space="preserve">а) </w:t>
      </w:r>
      <w:proofErr w:type="spellStart"/>
      <w:r w:rsidRPr="005A3614">
        <w:rPr>
          <w:sz w:val="22"/>
          <w:szCs w:val="22"/>
        </w:rPr>
        <w:t>микроматричное</w:t>
      </w:r>
      <w:proofErr w:type="spellEnd"/>
      <w:r w:rsidRPr="005A3614">
        <w:rPr>
          <w:sz w:val="22"/>
          <w:szCs w:val="22"/>
        </w:rPr>
        <w:t xml:space="preserve"> генотипирование на коммерческой или кастомной SNP-панели класса 50K;</w:t>
      </w:r>
    </w:p>
    <w:p w14:paraId="30646980" w14:textId="77777777" w:rsidR="005A3614" w:rsidRPr="005A3614" w:rsidRDefault="005A3614" w:rsidP="005A3614">
      <w:pPr>
        <w:ind w:firstLine="567"/>
        <w:jc w:val="both"/>
        <w:rPr>
          <w:sz w:val="22"/>
          <w:szCs w:val="22"/>
        </w:rPr>
      </w:pPr>
      <w:r w:rsidRPr="005A3614">
        <w:rPr>
          <w:sz w:val="22"/>
          <w:szCs w:val="22"/>
        </w:rPr>
        <w:t xml:space="preserve">б) </w:t>
      </w:r>
      <w:proofErr w:type="spellStart"/>
      <w:r w:rsidRPr="005A3614">
        <w:rPr>
          <w:sz w:val="22"/>
          <w:szCs w:val="22"/>
        </w:rPr>
        <w:t>таргетное</w:t>
      </w:r>
      <w:proofErr w:type="spellEnd"/>
      <w:r w:rsidRPr="005A3614">
        <w:rPr>
          <w:sz w:val="22"/>
          <w:szCs w:val="22"/>
        </w:rPr>
        <w:t xml:space="preserve"> NGS-секвенирование заранее определенного набора SNP-маркеров.</w:t>
      </w:r>
    </w:p>
    <w:p w14:paraId="173030CA" w14:textId="77777777" w:rsidR="005A3614" w:rsidRPr="005A3614" w:rsidRDefault="005A3614" w:rsidP="005A3614">
      <w:pPr>
        <w:ind w:firstLine="567"/>
        <w:jc w:val="both"/>
        <w:rPr>
          <w:sz w:val="22"/>
          <w:szCs w:val="22"/>
        </w:rPr>
      </w:pPr>
      <w:r w:rsidRPr="005A3614">
        <w:rPr>
          <w:sz w:val="22"/>
          <w:szCs w:val="22"/>
        </w:rPr>
        <w:t xml:space="preserve">Выбор конкретной технологической платформы определяется Исполнителем при условии соблюдения всех требований настоящего технического задания и обеспечения сопоставимости результатов с данными </w:t>
      </w:r>
      <w:proofErr w:type="spellStart"/>
      <w:r w:rsidRPr="005A3614">
        <w:rPr>
          <w:sz w:val="22"/>
          <w:szCs w:val="22"/>
        </w:rPr>
        <w:t>Illumina</w:t>
      </w:r>
      <w:proofErr w:type="spellEnd"/>
      <w:r w:rsidRPr="005A3614">
        <w:rPr>
          <w:sz w:val="22"/>
          <w:szCs w:val="22"/>
        </w:rPr>
        <w:t xml:space="preserve"> BovineSNP50, полученными Заказчиком ранее.</w:t>
      </w:r>
    </w:p>
    <w:p w14:paraId="2ECC6E54" w14:textId="77777777" w:rsidR="005A3614" w:rsidRPr="005A3614" w:rsidRDefault="005A3614" w:rsidP="005A3614">
      <w:pPr>
        <w:spacing w:before="120" w:after="60"/>
        <w:ind w:firstLine="567"/>
        <w:rPr>
          <w:sz w:val="22"/>
          <w:szCs w:val="22"/>
        </w:rPr>
      </w:pPr>
      <w:r w:rsidRPr="005A3614">
        <w:rPr>
          <w:b/>
          <w:sz w:val="22"/>
          <w:szCs w:val="22"/>
        </w:rPr>
        <w:t>3. Требования к SNP-панели</w:t>
      </w:r>
    </w:p>
    <w:p w14:paraId="73B16826" w14:textId="77777777" w:rsidR="005A3614" w:rsidRPr="005A3614" w:rsidRDefault="005A3614" w:rsidP="005A3614">
      <w:pPr>
        <w:ind w:firstLine="567"/>
        <w:jc w:val="both"/>
        <w:rPr>
          <w:sz w:val="22"/>
          <w:szCs w:val="22"/>
        </w:rPr>
      </w:pPr>
      <w:r w:rsidRPr="005A3614">
        <w:rPr>
          <w:sz w:val="22"/>
          <w:szCs w:val="22"/>
        </w:rPr>
        <w:t>3.1. Панель должна включать не менее 50 000 SNP-маркеров крупного рогатого скота.</w:t>
      </w:r>
    </w:p>
    <w:p w14:paraId="77F57FA0" w14:textId="77777777" w:rsidR="005A3614" w:rsidRPr="005A3614" w:rsidRDefault="005A3614" w:rsidP="005A3614">
      <w:pPr>
        <w:ind w:firstLine="567"/>
        <w:jc w:val="both"/>
        <w:rPr>
          <w:sz w:val="22"/>
          <w:szCs w:val="22"/>
        </w:rPr>
      </w:pPr>
      <w:r w:rsidRPr="005A3614">
        <w:rPr>
          <w:sz w:val="22"/>
          <w:szCs w:val="22"/>
        </w:rPr>
        <w:t xml:space="preserve">3.2. Маркеры должны быть распределены по всем 29 </w:t>
      </w:r>
      <w:proofErr w:type="spellStart"/>
      <w:r w:rsidRPr="005A3614">
        <w:rPr>
          <w:sz w:val="22"/>
          <w:szCs w:val="22"/>
        </w:rPr>
        <w:t>аутосомам</w:t>
      </w:r>
      <w:proofErr w:type="spellEnd"/>
      <w:r w:rsidRPr="005A3614">
        <w:rPr>
          <w:sz w:val="22"/>
          <w:szCs w:val="22"/>
        </w:rPr>
        <w:t xml:space="preserve"> </w:t>
      </w:r>
      <w:proofErr w:type="spellStart"/>
      <w:r w:rsidRPr="005A3614">
        <w:rPr>
          <w:sz w:val="22"/>
          <w:szCs w:val="22"/>
        </w:rPr>
        <w:t>Bos</w:t>
      </w:r>
      <w:proofErr w:type="spellEnd"/>
      <w:r w:rsidRPr="005A3614">
        <w:rPr>
          <w:sz w:val="22"/>
          <w:szCs w:val="22"/>
        </w:rPr>
        <w:t xml:space="preserve"> </w:t>
      </w:r>
      <w:proofErr w:type="spellStart"/>
      <w:r w:rsidRPr="005A3614">
        <w:rPr>
          <w:sz w:val="22"/>
          <w:szCs w:val="22"/>
        </w:rPr>
        <w:t>taurus</w:t>
      </w:r>
      <w:proofErr w:type="spellEnd"/>
      <w:r w:rsidRPr="005A3614">
        <w:rPr>
          <w:sz w:val="22"/>
          <w:szCs w:val="22"/>
        </w:rPr>
        <w:t>; наличие маркеров половых хромосом допускается.</w:t>
      </w:r>
    </w:p>
    <w:p w14:paraId="202E06DA" w14:textId="77777777" w:rsidR="005A3614" w:rsidRPr="005A3614" w:rsidRDefault="005A3614" w:rsidP="005A3614">
      <w:pPr>
        <w:ind w:firstLine="567"/>
        <w:jc w:val="both"/>
        <w:rPr>
          <w:sz w:val="22"/>
          <w:szCs w:val="22"/>
        </w:rPr>
      </w:pPr>
      <w:r w:rsidRPr="005A3614">
        <w:rPr>
          <w:sz w:val="22"/>
          <w:szCs w:val="22"/>
        </w:rPr>
        <w:t xml:space="preserve">3.3. Не менее 45 000 маркеров должны совпадать с локусами панели </w:t>
      </w:r>
      <w:proofErr w:type="spellStart"/>
      <w:r w:rsidRPr="005A3614">
        <w:rPr>
          <w:sz w:val="22"/>
          <w:szCs w:val="22"/>
        </w:rPr>
        <w:t>Illumina</w:t>
      </w:r>
      <w:proofErr w:type="spellEnd"/>
      <w:r w:rsidRPr="005A3614">
        <w:rPr>
          <w:sz w:val="22"/>
          <w:szCs w:val="22"/>
        </w:rPr>
        <w:t xml:space="preserve"> BovineSNP50 либо однозначно сопоставляться с ними по идентификатору и/или координате.</w:t>
      </w:r>
    </w:p>
    <w:p w14:paraId="20C99810" w14:textId="77777777" w:rsidR="005A3614" w:rsidRPr="005A3614" w:rsidRDefault="005A3614" w:rsidP="005A3614">
      <w:pPr>
        <w:ind w:firstLine="567"/>
        <w:jc w:val="both"/>
        <w:rPr>
          <w:sz w:val="22"/>
          <w:szCs w:val="22"/>
        </w:rPr>
      </w:pPr>
      <w:r w:rsidRPr="005A3614">
        <w:rPr>
          <w:sz w:val="22"/>
          <w:szCs w:val="22"/>
        </w:rPr>
        <w:t>3.4. Панель должна обеспечивать плотность и распределение маркеров, достаточные для расчета показателей генетического разнообразия, PCA/кластеризации, геномного родства, ROH и FROH, а также для молекулярно-генетической паспортизации животных.</w:t>
      </w:r>
    </w:p>
    <w:p w14:paraId="70DB607F" w14:textId="77777777" w:rsidR="005A3614" w:rsidRPr="005A3614" w:rsidRDefault="005A3614" w:rsidP="005A3614">
      <w:pPr>
        <w:ind w:firstLine="567"/>
        <w:jc w:val="both"/>
        <w:rPr>
          <w:sz w:val="22"/>
          <w:szCs w:val="22"/>
        </w:rPr>
      </w:pPr>
      <w:r w:rsidRPr="005A3614">
        <w:rPr>
          <w:sz w:val="22"/>
          <w:szCs w:val="22"/>
        </w:rPr>
        <w:t xml:space="preserve">3.5. Для </w:t>
      </w:r>
      <w:proofErr w:type="spellStart"/>
      <w:r w:rsidRPr="005A3614">
        <w:rPr>
          <w:sz w:val="22"/>
          <w:szCs w:val="22"/>
        </w:rPr>
        <w:t>таргетного</w:t>
      </w:r>
      <w:proofErr w:type="spellEnd"/>
      <w:r w:rsidRPr="005A3614">
        <w:rPr>
          <w:sz w:val="22"/>
          <w:szCs w:val="22"/>
        </w:rPr>
        <w:t xml:space="preserve"> NGS-секвенирования средняя глубина покрытия целевых локусов должна составлять не менее 80×.</w:t>
      </w:r>
    </w:p>
    <w:p w14:paraId="6716F9DA" w14:textId="77777777" w:rsidR="005A3614" w:rsidRPr="005A3614" w:rsidRDefault="005A3614" w:rsidP="005A3614">
      <w:pPr>
        <w:spacing w:before="120" w:after="60"/>
        <w:ind w:firstLine="567"/>
        <w:rPr>
          <w:sz w:val="22"/>
          <w:szCs w:val="22"/>
        </w:rPr>
      </w:pPr>
      <w:r w:rsidRPr="005A3614">
        <w:rPr>
          <w:b/>
          <w:sz w:val="22"/>
          <w:szCs w:val="22"/>
        </w:rPr>
        <w:t>4. Требования к качеству генотипирования</w:t>
      </w:r>
    </w:p>
    <w:p w14:paraId="777C1B13" w14:textId="77777777" w:rsidR="005A3614" w:rsidRPr="005A3614" w:rsidRDefault="005A3614" w:rsidP="005A3614">
      <w:pPr>
        <w:ind w:firstLine="567"/>
        <w:jc w:val="both"/>
        <w:rPr>
          <w:sz w:val="22"/>
          <w:szCs w:val="22"/>
        </w:rPr>
      </w:pPr>
      <w:r w:rsidRPr="005A3614">
        <w:rPr>
          <w:sz w:val="22"/>
          <w:szCs w:val="22"/>
        </w:rPr>
        <w:t>4.1. Для каждого образца должна быть обеспечена полнота генотипирования (</w:t>
      </w:r>
      <w:proofErr w:type="spellStart"/>
      <w:r w:rsidRPr="005A3614">
        <w:rPr>
          <w:sz w:val="22"/>
          <w:szCs w:val="22"/>
        </w:rPr>
        <w:t>call</w:t>
      </w:r>
      <w:proofErr w:type="spellEnd"/>
      <w:r w:rsidRPr="005A3614">
        <w:rPr>
          <w:sz w:val="22"/>
          <w:szCs w:val="22"/>
        </w:rPr>
        <w:t xml:space="preserve"> </w:t>
      </w:r>
      <w:proofErr w:type="spellStart"/>
      <w:r w:rsidRPr="005A3614">
        <w:rPr>
          <w:sz w:val="22"/>
          <w:szCs w:val="22"/>
        </w:rPr>
        <w:t>rate</w:t>
      </w:r>
      <w:proofErr w:type="spellEnd"/>
      <w:r w:rsidRPr="005A3614">
        <w:rPr>
          <w:sz w:val="22"/>
          <w:szCs w:val="22"/>
        </w:rPr>
        <w:t>) не ниже 0,98, если качество предоставленного биоматериала соответствует требованиям Исполнителя.</w:t>
      </w:r>
    </w:p>
    <w:p w14:paraId="6F27A3E8" w14:textId="77777777" w:rsidR="005A3614" w:rsidRPr="005A3614" w:rsidRDefault="005A3614" w:rsidP="005A3614">
      <w:pPr>
        <w:ind w:firstLine="567"/>
        <w:jc w:val="both"/>
        <w:rPr>
          <w:sz w:val="22"/>
          <w:szCs w:val="22"/>
        </w:rPr>
      </w:pPr>
      <w:r w:rsidRPr="005A3614">
        <w:rPr>
          <w:sz w:val="22"/>
          <w:szCs w:val="22"/>
        </w:rPr>
        <w:t>4.2. Генотипы должны быть представлены в диплоидном формате с однозначным указанием аллелей для каждого образца.</w:t>
      </w:r>
    </w:p>
    <w:p w14:paraId="5EC7ECCC" w14:textId="77777777" w:rsidR="005A3614" w:rsidRPr="005A3614" w:rsidRDefault="005A3614" w:rsidP="005A3614">
      <w:pPr>
        <w:ind w:firstLine="567"/>
        <w:jc w:val="both"/>
        <w:rPr>
          <w:sz w:val="22"/>
          <w:szCs w:val="22"/>
        </w:rPr>
      </w:pPr>
      <w:r w:rsidRPr="005A3614">
        <w:rPr>
          <w:sz w:val="22"/>
          <w:szCs w:val="22"/>
        </w:rPr>
        <w:t xml:space="preserve">4.3. При использовании </w:t>
      </w:r>
      <w:proofErr w:type="spellStart"/>
      <w:r w:rsidRPr="005A3614">
        <w:rPr>
          <w:sz w:val="22"/>
          <w:szCs w:val="22"/>
        </w:rPr>
        <w:t>микроматричной</w:t>
      </w:r>
      <w:proofErr w:type="spellEnd"/>
      <w:r w:rsidRPr="005A3614">
        <w:rPr>
          <w:sz w:val="22"/>
          <w:szCs w:val="22"/>
        </w:rPr>
        <w:t xml:space="preserve"> технологии контроль качества должен выполняться по стандартным метрикам производителя платформы.</w:t>
      </w:r>
    </w:p>
    <w:p w14:paraId="36D42F24" w14:textId="77777777" w:rsidR="005A3614" w:rsidRPr="005A3614" w:rsidRDefault="005A3614" w:rsidP="005A3614">
      <w:pPr>
        <w:ind w:firstLine="567"/>
        <w:jc w:val="both"/>
        <w:rPr>
          <w:sz w:val="22"/>
          <w:szCs w:val="22"/>
        </w:rPr>
      </w:pPr>
      <w:r w:rsidRPr="005A3614">
        <w:rPr>
          <w:sz w:val="22"/>
          <w:szCs w:val="22"/>
        </w:rPr>
        <w:t>4.4. При использовании NGS-технологии контроль качества должен включать оценку глубины покрытия, качества генотипов и доли пропущенных значений.</w:t>
      </w:r>
    </w:p>
    <w:p w14:paraId="05215A8A" w14:textId="77777777" w:rsidR="005A3614" w:rsidRPr="005A3614" w:rsidRDefault="005A3614" w:rsidP="005A3614">
      <w:pPr>
        <w:ind w:firstLine="567"/>
        <w:jc w:val="both"/>
        <w:rPr>
          <w:sz w:val="22"/>
          <w:szCs w:val="22"/>
        </w:rPr>
      </w:pPr>
      <w:r w:rsidRPr="005A3614">
        <w:rPr>
          <w:sz w:val="22"/>
          <w:szCs w:val="22"/>
        </w:rPr>
        <w:t>4.5. Образцы, не прошедшие установленный контроль качества по причинам, относящимся к проведению исследования, подлежат повторному анализу без дополнительной оплаты.</w:t>
      </w:r>
    </w:p>
    <w:p w14:paraId="6B9B072B" w14:textId="77777777" w:rsidR="005A3614" w:rsidRPr="005A3614" w:rsidRDefault="005A3614" w:rsidP="005A3614">
      <w:pPr>
        <w:spacing w:before="120" w:after="60"/>
        <w:ind w:firstLine="567"/>
        <w:rPr>
          <w:sz w:val="22"/>
          <w:szCs w:val="22"/>
        </w:rPr>
      </w:pPr>
      <w:r w:rsidRPr="005A3614">
        <w:rPr>
          <w:b/>
          <w:sz w:val="22"/>
          <w:szCs w:val="22"/>
        </w:rPr>
        <w:t xml:space="preserve">5. </w:t>
      </w:r>
      <w:proofErr w:type="spellStart"/>
      <w:r w:rsidRPr="005A3614">
        <w:rPr>
          <w:b/>
          <w:sz w:val="22"/>
          <w:szCs w:val="22"/>
        </w:rPr>
        <w:t>Референсная</w:t>
      </w:r>
      <w:proofErr w:type="spellEnd"/>
      <w:r w:rsidRPr="005A3614">
        <w:rPr>
          <w:b/>
          <w:sz w:val="22"/>
          <w:szCs w:val="22"/>
        </w:rPr>
        <w:t xml:space="preserve"> сборка и сопоставимость данных</w:t>
      </w:r>
    </w:p>
    <w:p w14:paraId="356EEED0" w14:textId="77777777" w:rsidR="005A3614" w:rsidRPr="005A3614" w:rsidRDefault="005A3614" w:rsidP="005A3614">
      <w:pPr>
        <w:ind w:firstLine="567"/>
        <w:jc w:val="both"/>
        <w:rPr>
          <w:sz w:val="22"/>
          <w:szCs w:val="22"/>
        </w:rPr>
      </w:pPr>
      <w:r w:rsidRPr="005A3614">
        <w:rPr>
          <w:sz w:val="22"/>
          <w:szCs w:val="22"/>
        </w:rPr>
        <w:lastRenderedPageBreak/>
        <w:t xml:space="preserve">5.1. Координаты SNP в итоговых файлах должны быть представлены относительно </w:t>
      </w:r>
      <w:proofErr w:type="spellStart"/>
      <w:r w:rsidRPr="005A3614">
        <w:rPr>
          <w:sz w:val="22"/>
          <w:szCs w:val="22"/>
        </w:rPr>
        <w:t>референсной</w:t>
      </w:r>
      <w:proofErr w:type="spellEnd"/>
      <w:r w:rsidRPr="005A3614">
        <w:rPr>
          <w:sz w:val="22"/>
          <w:szCs w:val="22"/>
        </w:rPr>
        <w:t xml:space="preserve"> сборки ARS-UCD1.2 либо сопровождаться корректным преобразованием координат к данной сборке.</w:t>
      </w:r>
    </w:p>
    <w:p w14:paraId="7BCC7481" w14:textId="77777777" w:rsidR="005A3614" w:rsidRPr="005A3614" w:rsidRDefault="005A3614" w:rsidP="005A3614">
      <w:pPr>
        <w:ind w:firstLine="567"/>
        <w:jc w:val="both"/>
        <w:rPr>
          <w:sz w:val="22"/>
          <w:szCs w:val="22"/>
        </w:rPr>
      </w:pPr>
      <w:r w:rsidRPr="005A3614">
        <w:rPr>
          <w:sz w:val="22"/>
          <w:szCs w:val="22"/>
        </w:rPr>
        <w:t xml:space="preserve">5.2. Исполнитель должен обеспечить возможность однозначного сопоставления полученных SNP-генотипов с данными </w:t>
      </w:r>
      <w:proofErr w:type="spellStart"/>
      <w:r w:rsidRPr="005A3614">
        <w:rPr>
          <w:sz w:val="22"/>
          <w:szCs w:val="22"/>
        </w:rPr>
        <w:t>Illumina</w:t>
      </w:r>
      <w:proofErr w:type="spellEnd"/>
      <w:r w:rsidRPr="005A3614">
        <w:rPr>
          <w:sz w:val="22"/>
          <w:szCs w:val="22"/>
        </w:rPr>
        <w:t xml:space="preserve"> BovineSNP50, сформированными Заказчиком в 2025 году.</w:t>
      </w:r>
    </w:p>
    <w:p w14:paraId="6D9E7BFC" w14:textId="77777777" w:rsidR="005A3614" w:rsidRPr="005A3614" w:rsidRDefault="005A3614" w:rsidP="005A3614">
      <w:pPr>
        <w:ind w:firstLine="567"/>
        <w:jc w:val="both"/>
        <w:rPr>
          <w:sz w:val="22"/>
          <w:szCs w:val="22"/>
        </w:rPr>
      </w:pPr>
      <w:r w:rsidRPr="005A3614">
        <w:rPr>
          <w:sz w:val="22"/>
          <w:szCs w:val="22"/>
        </w:rPr>
        <w:t>5.3. Для каждого маркера должны быть доступны идентификатор SNP, хромосома, координата и аллельная характеристика.</w:t>
      </w:r>
    </w:p>
    <w:p w14:paraId="74076DF3" w14:textId="77777777" w:rsidR="005A3614" w:rsidRPr="005A3614" w:rsidRDefault="005A3614" w:rsidP="005A3614">
      <w:pPr>
        <w:ind w:firstLine="567"/>
        <w:jc w:val="both"/>
        <w:rPr>
          <w:sz w:val="22"/>
          <w:szCs w:val="22"/>
        </w:rPr>
      </w:pPr>
    </w:p>
    <w:p w14:paraId="5C1209C6" w14:textId="77777777" w:rsidR="005A3614" w:rsidRPr="005A3614" w:rsidRDefault="005A3614" w:rsidP="005A3614">
      <w:pPr>
        <w:ind w:firstLine="567"/>
        <w:rPr>
          <w:b/>
          <w:bCs/>
          <w:sz w:val="22"/>
          <w:szCs w:val="22"/>
        </w:rPr>
      </w:pPr>
      <w:r w:rsidRPr="005A3614">
        <w:rPr>
          <w:b/>
          <w:bCs/>
          <w:sz w:val="22"/>
          <w:szCs w:val="22"/>
        </w:rPr>
        <w:t xml:space="preserve">6. Состав передаваемых результатов </w:t>
      </w:r>
    </w:p>
    <w:p w14:paraId="3B0DCC91" w14:textId="77777777" w:rsidR="005A3614" w:rsidRPr="005A3614" w:rsidRDefault="005A3614" w:rsidP="005A3614">
      <w:pPr>
        <w:ind w:firstLine="567"/>
        <w:rPr>
          <w:sz w:val="22"/>
          <w:szCs w:val="22"/>
        </w:rPr>
      </w:pPr>
    </w:p>
    <w:p w14:paraId="1B6DB623" w14:textId="77777777" w:rsidR="005A3614" w:rsidRPr="005A3614" w:rsidRDefault="005A3614" w:rsidP="005A3614">
      <w:pPr>
        <w:ind w:firstLine="567"/>
        <w:jc w:val="both"/>
        <w:rPr>
          <w:sz w:val="22"/>
          <w:szCs w:val="22"/>
        </w:rPr>
      </w:pPr>
      <w:r w:rsidRPr="005A3614">
        <w:rPr>
          <w:sz w:val="22"/>
          <w:szCs w:val="22"/>
        </w:rPr>
        <w:t>По завершении работ Исполнитель передает Заказчику:</w:t>
      </w:r>
    </w:p>
    <w:p w14:paraId="5AF11FED" w14:textId="77777777" w:rsidR="005A3614" w:rsidRPr="005A3614" w:rsidRDefault="005A3614" w:rsidP="005A3614">
      <w:pPr>
        <w:ind w:firstLine="567"/>
        <w:jc w:val="both"/>
        <w:rPr>
          <w:sz w:val="22"/>
          <w:szCs w:val="22"/>
        </w:rPr>
      </w:pPr>
      <w:r w:rsidRPr="005A3614">
        <w:rPr>
          <w:sz w:val="22"/>
          <w:szCs w:val="22"/>
        </w:rPr>
        <w:t xml:space="preserve">6.1. Итоговые генотипические данные по всем исследованным образцам в формате VCF и/или PLINK BED/BIM/FAM, позволяющем проводить последующий </w:t>
      </w:r>
      <w:proofErr w:type="spellStart"/>
      <w:r w:rsidRPr="005A3614">
        <w:rPr>
          <w:sz w:val="22"/>
          <w:szCs w:val="22"/>
        </w:rPr>
        <w:t>биоинформатический</w:t>
      </w:r>
      <w:proofErr w:type="spellEnd"/>
      <w:r w:rsidRPr="005A3614">
        <w:rPr>
          <w:sz w:val="22"/>
          <w:szCs w:val="22"/>
        </w:rPr>
        <w:t xml:space="preserve"> и популяционно-генетический анализ.</w:t>
      </w:r>
    </w:p>
    <w:p w14:paraId="6F629E50" w14:textId="77777777" w:rsidR="005A3614" w:rsidRPr="005A3614" w:rsidRDefault="005A3614" w:rsidP="005A3614">
      <w:pPr>
        <w:ind w:firstLine="567"/>
        <w:jc w:val="both"/>
        <w:rPr>
          <w:sz w:val="22"/>
          <w:szCs w:val="22"/>
        </w:rPr>
      </w:pPr>
      <w:r w:rsidRPr="005A3614">
        <w:rPr>
          <w:sz w:val="22"/>
          <w:szCs w:val="22"/>
        </w:rPr>
        <w:t xml:space="preserve">6.2. Перечень использованных SNP-маркеров с указанием идентификатора, хромосомы, координаты, </w:t>
      </w:r>
      <w:proofErr w:type="spellStart"/>
      <w:r w:rsidRPr="005A3614">
        <w:rPr>
          <w:sz w:val="22"/>
          <w:szCs w:val="22"/>
        </w:rPr>
        <w:t>референсной</w:t>
      </w:r>
      <w:proofErr w:type="spellEnd"/>
      <w:r w:rsidRPr="005A3614">
        <w:rPr>
          <w:sz w:val="22"/>
          <w:szCs w:val="22"/>
        </w:rPr>
        <w:t xml:space="preserve"> сборки и аллелей.</w:t>
      </w:r>
    </w:p>
    <w:p w14:paraId="35604D63" w14:textId="77777777" w:rsidR="005A3614" w:rsidRPr="005A3614" w:rsidRDefault="005A3614" w:rsidP="005A3614">
      <w:pPr>
        <w:ind w:firstLine="567"/>
        <w:jc w:val="both"/>
        <w:rPr>
          <w:sz w:val="22"/>
          <w:szCs w:val="22"/>
        </w:rPr>
      </w:pPr>
      <w:r w:rsidRPr="005A3614">
        <w:rPr>
          <w:sz w:val="22"/>
          <w:szCs w:val="22"/>
        </w:rPr>
        <w:t>6.3. Таблицу показателей контроля качества по каждому образцу, включая полноту генотипирования (</w:t>
      </w:r>
      <w:proofErr w:type="spellStart"/>
      <w:r w:rsidRPr="005A3614">
        <w:rPr>
          <w:sz w:val="22"/>
          <w:szCs w:val="22"/>
        </w:rPr>
        <w:t>call</w:t>
      </w:r>
      <w:proofErr w:type="spellEnd"/>
      <w:r w:rsidRPr="005A3614">
        <w:rPr>
          <w:sz w:val="22"/>
          <w:szCs w:val="22"/>
        </w:rPr>
        <w:t xml:space="preserve"> </w:t>
      </w:r>
      <w:proofErr w:type="spellStart"/>
      <w:r w:rsidRPr="005A3614">
        <w:rPr>
          <w:sz w:val="22"/>
          <w:szCs w:val="22"/>
        </w:rPr>
        <w:t>rate</w:t>
      </w:r>
      <w:proofErr w:type="spellEnd"/>
      <w:r w:rsidRPr="005A3614">
        <w:rPr>
          <w:sz w:val="22"/>
          <w:szCs w:val="22"/>
        </w:rPr>
        <w:t>).</w:t>
      </w:r>
    </w:p>
    <w:p w14:paraId="4A859F36" w14:textId="77777777" w:rsidR="005A3614" w:rsidRPr="005A3614" w:rsidRDefault="005A3614" w:rsidP="005A3614">
      <w:pPr>
        <w:ind w:firstLine="567"/>
        <w:jc w:val="both"/>
        <w:rPr>
          <w:sz w:val="22"/>
          <w:szCs w:val="22"/>
        </w:rPr>
      </w:pPr>
      <w:r w:rsidRPr="005A3614">
        <w:rPr>
          <w:sz w:val="22"/>
          <w:szCs w:val="22"/>
        </w:rPr>
        <w:t xml:space="preserve">6.4. Краткое описание использованной технологии, платформы, SNP-панели, </w:t>
      </w:r>
      <w:proofErr w:type="spellStart"/>
      <w:r w:rsidRPr="005A3614">
        <w:rPr>
          <w:sz w:val="22"/>
          <w:szCs w:val="22"/>
        </w:rPr>
        <w:t>референсной</w:t>
      </w:r>
      <w:proofErr w:type="spellEnd"/>
      <w:r w:rsidRPr="005A3614">
        <w:rPr>
          <w:sz w:val="22"/>
          <w:szCs w:val="22"/>
        </w:rPr>
        <w:t xml:space="preserve"> сборки и основных параметров обработки данных.</w:t>
      </w:r>
    </w:p>
    <w:p w14:paraId="0339C911" w14:textId="77777777" w:rsidR="005A3614" w:rsidRPr="005A3614" w:rsidRDefault="005A3614" w:rsidP="005A3614">
      <w:pPr>
        <w:ind w:firstLine="567"/>
        <w:jc w:val="both"/>
        <w:rPr>
          <w:sz w:val="22"/>
          <w:szCs w:val="22"/>
        </w:rPr>
      </w:pPr>
      <w:r w:rsidRPr="005A3614">
        <w:rPr>
          <w:sz w:val="22"/>
          <w:szCs w:val="22"/>
        </w:rPr>
        <w:t>6.5. Таблицу соответствия идентификаторов образцов Заказчика идентификаторам, использованным в итоговых файлах.</w:t>
      </w:r>
    </w:p>
    <w:p w14:paraId="5AE33A9C" w14:textId="77777777" w:rsidR="005A3614" w:rsidRPr="005A3614" w:rsidRDefault="005A3614" w:rsidP="005A3614">
      <w:pPr>
        <w:ind w:firstLine="567"/>
        <w:jc w:val="both"/>
        <w:rPr>
          <w:sz w:val="22"/>
          <w:szCs w:val="22"/>
        </w:rPr>
      </w:pPr>
      <w:r w:rsidRPr="005A3614">
        <w:rPr>
          <w:sz w:val="22"/>
          <w:szCs w:val="22"/>
        </w:rPr>
        <w:t xml:space="preserve">6.6. При выполнении генотипирования методом </w:t>
      </w:r>
      <w:proofErr w:type="spellStart"/>
      <w:r w:rsidRPr="005A3614">
        <w:rPr>
          <w:sz w:val="22"/>
          <w:szCs w:val="22"/>
        </w:rPr>
        <w:t>таргетного</w:t>
      </w:r>
      <w:proofErr w:type="spellEnd"/>
      <w:r w:rsidRPr="005A3614">
        <w:rPr>
          <w:sz w:val="22"/>
          <w:szCs w:val="22"/>
        </w:rPr>
        <w:t xml:space="preserve"> NGS дополнительно предоставляются:</w:t>
      </w:r>
    </w:p>
    <w:p w14:paraId="5A4C5DAC" w14:textId="77777777" w:rsidR="005A3614" w:rsidRPr="005A3614" w:rsidRDefault="005A3614" w:rsidP="00841F7C">
      <w:pPr>
        <w:numPr>
          <w:ilvl w:val="0"/>
          <w:numId w:val="3"/>
        </w:numPr>
        <w:spacing w:line="276" w:lineRule="auto"/>
        <w:ind w:left="0" w:firstLine="567"/>
        <w:jc w:val="both"/>
        <w:rPr>
          <w:sz w:val="22"/>
          <w:szCs w:val="22"/>
        </w:rPr>
      </w:pPr>
      <w:r w:rsidRPr="005A3614">
        <w:rPr>
          <w:sz w:val="22"/>
          <w:szCs w:val="22"/>
        </w:rPr>
        <w:t xml:space="preserve">итоговый VCF-файл с диплоидными генотипами всех исследованных образцов; </w:t>
      </w:r>
    </w:p>
    <w:p w14:paraId="3EB268A6" w14:textId="77777777" w:rsidR="005A3614" w:rsidRPr="005A3614" w:rsidRDefault="005A3614" w:rsidP="00841F7C">
      <w:pPr>
        <w:numPr>
          <w:ilvl w:val="0"/>
          <w:numId w:val="3"/>
        </w:numPr>
        <w:spacing w:line="276" w:lineRule="auto"/>
        <w:ind w:left="0" w:firstLine="567"/>
        <w:jc w:val="both"/>
        <w:rPr>
          <w:sz w:val="22"/>
          <w:szCs w:val="22"/>
        </w:rPr>
      </w:pPr>
      <w:r w:rsidRPr="005A3614">
        <w:rPr>
          <w:sz w:val="22"/>
          <w:szCs w:val="22"/>
        </w:rPr>
        <w:t xml:space="preserve">сведения о глубине покрытия целевых локусов по каждому образцу; </w:t>
      </w:r>
    </w:p>
    <w:p w14:paraId="5D6587FD" w14:textId="77777777" w:rsidR="005A3614" w:rsidRPr="005A3614" w:rsidRDefault="005A3614" w:rsidP="00841F7C">
      <w:pPr>
        <w:numPr>
          <w:ilvl w:val="0"/>
          <w:numId w:val="3"/>
        </w:numPr>
        <w:spacing w:line="276" w:lineRule="auto"/>
        <w:ind w:left="0" w:firstLine="567"/>
        <w:jc w:val="both"/>
        <w:rPr>
          <w:sz w:val="22"/>
          <w:szCs w:val="22"/>
        </w:rPr>
      </w:pPr>
      <w:r w:rsidRPr="005A3614">
        <w:rPr>
          <w:sz w:val="22"/>
          <w:szCs w:val="22"/>
        </w:rPr>
        <w:t xml:space="preserve">показатели качества определения генотипов и доля пропущенных генотипов; </w:t>
      </w:r>
    </w:p>
    <w:p w14:paraId="1B1ECD07" w14:textId="77777777" w:rsidR="005A3614" w:rsidRPr="005A3614" w:rsidRDefault="005A3614" w:rsidP="00841F7C">
      <w:pPr>
        <w:numPr>
          <w:ilvl w:val="0"/>
          <w:numId w:val="3"/>
        </w:numPr>
        <w:spacing w:line="276" w:lineRule="auto"/>
        <w:ind w:left="0" w:firstLine="567"/>
        <w:jc w:val="both"/>
        <w:rPr>
          <w:sz w:val="22"/>
          <w:szCs w:val="22"/>
        </w:rPr>
      </w:pPr>
      <w:r w:rsidRPr="005A3614">
        <w:rPr>
          <w:sz w:val="22"/>
          <w:szCs w:val="22"/>
        </w:rPr>
        <w:t xml:space="preserve">перечень целевых SNP-маркеров панели; </w:t>
      </w:r>
    </w:p>
    <w:p w14:paraId="07AC5066" w14:textId="77777777" w:rsidR="005A3614" w:rsidRPr="005A3614" w:rsidRDefault="005A3614" w:rsidP="00841F7C">
      <w:pPr>
        <w:numPr>
          <w:ilvl w:val="0"/>
          <w:numId w:val="3"/>
        </w:numPr>
        <w:spacing w:line="276" w:lineRule="auto"/>
        <w:ind w:left="0" w:firstLine="567"/>
        <w:jc w:val="both"/>
        <w:rPr>
          <w:sz w:val="22"/>
          <w:szCs w:val="22"/>
        </w:rPr>
      </w:pPr>
      <w:r w:rsidRPr="005A3614">
        <w:rPr>
          <w:sz w:val="22"/>
          <w:szCs w:val="22"/>
        </w:rPr>
        <w:t xml:space="preserve">краткое описание критериев фильтрации и формирования итоговых генотипов. </w:t>
      </w:r>
    </w:p>
    <w:p w14:paraId="78951E23" w14:textId="77777777" w:rsidR="005A3614" w:rsidRPr="005A3614" w:rsidRDefault="005A3614" w:rsidP="005A3614">
      <w:pPr>
        <w:ind w:firstLine="567"/>
        <w:jc w:val="both"/>
        <w:rPr>
          <w:sz w:val="22"/>
          <w:szCs w:val="22"/>
        </w:rPr>
      </w:pPr>
      <w:r w:rsidRPr="005A3614">
        <w:rPr>
          <w:sz w:val="22"/>
          <w:szCs w:val="22"/>
        </w:rPr>
        <w:t>6.7. При наличии технической возможности Исполнитель дополнительно предоставляет исходные файлы используемой платформы, файлы PLINK BED/BIM/FAM, отчеты о генотипировании и иные сопутствующие материалы.</w:t>
      </w:r>
    </w:p>
    <w:p w14:paraId="0BB210B1" w14:textId="77777777" w:rsidR="005A3614" w:rsidRPr="005A3614" w:rsidRDefault="005A3614" w:rsidP="005A3614">
      <w:pPr>
        <w:spacing w:before="120" w:after="60"/>
        <w:ind w:firstLine="567"/>
        <w:rPr>
          <w:sz w:val="22"/>
          <w:szCs w:val="22"/>
        </w:rPr>
      </w:pPr>
      <w:r w:rsidRPr="005A3614">
        <w:rPr>
          <w:b/>
          <w:sz w:val="22"/>
          <w:szCs w:val="22"/>
        </w:rPr>
        <w:t>7. Требования к оформлению и передаче данных</w:t>
      </w:r>
    </w:p>
    <w:p w14:paraId="49370009" w14:textId="77777777" w:rsidR="005A3614" w:rsidRPr="005A3614" w:rsidRDefault="005A3614" w:rsidP="005A3614">
      <w:pPr>
        <w:ind w:firstLine="567"/>
        <w:jc w:val="both"/>
        <w:rPr>
          <w:sz w:val="22"/>
          <w:szCs w:val="22"/>
        </w:rPr>
      </w:pPr>
      <w:r w:rsidRPr="005A3614">
        <w:rPr>
          <w:sz w:val="22"/>
          <w:szCs w:val="22"/>
        </w:rPr>
        <w:t>7.1. Идентификаторы образцов в итоговых файлах должны полностью соответствовать сопроводительной ведомости Заказчика.</w:t>
      </w:r>
    </w:p>
    <w:p w14:paraId="5E0939C7" w14:textId="77777777" w:rsidR="005A3614" w:rsidRPr="005A3614" w:rsidRDefault="005A3614" w:rsidP="005A3614">
      <w:pPr>
        <w:ind w:firstLine="567"/>
        <w:jc w:val="both"/>
        <w:rPr>
          <w:sz w:val="22"/>
          <w:szCs w:val="22"/>
        </w:rPr>
      </w:pPr>
      <w:r w:rsidRPr="005A3614">
        <w:rPr>
          <w:sz w:val="22"/>
          <w:szCs w:val="22"/>
        </w:rPr>
        <w:t>7.2. Электронные данные передаются Заказчику через защищенный канал, облачное хранилище либо на электронном носителе по согласованию сторон.</w:t>
      </w:r>
    </w:p>
    <w:p w14:paraId="22FA5F56" w14:textId="77777777" w:rsidR="005A3614" w:rsidRPr="005A3614" w:rsidRDefault="005A3614" w:rsidP="005A3614">
      <w:pPr>
        <w:ind w:firstLine="567"/>
        <w:jc w:val="both"/>
        <w:rPr>
          <w:sz w:val="22"/>
          <w:szCs w:val="22"/>
        </w:rPr>
      </w:pPr>
      <w:r w:rsidRPr="005A3614">
        <w:rPr>
          <w:sz w:val="22"/>
          <w:szCs w:val="22"/>
        </w:rPr>
        <w:t>7.3. Передаваемые файлы не должны содержать технических ограничений, препятствующих их дальнейшему научному анализу и архивному хранению.</w:t>
      </w:r>
    </w:p>
    <w:p w14:paraId="7A282A20" w14:textId="77777777" w:rsidR="005A3614" w:rsidRPr="005A3614" w:rsidRDefault="005A3614" w:rsidP="005A3614">
      <w:pPr>
        <w:spacing w:before="120" w:after="60"/>
        <w:ind w:firstLine="567"/>
        <w:rPr>
          <w:sz w:val="22"/>
          <w:szCs w:val="22"/>
        </w:rPr>
      </w:pPr>
      <w:r w:rsidRPr="005A3614">
        <w:rPr>
          <w:b/>
          <w:sz w:val="22"/>
          <w:szCs w:val="22"/>
        </w:rPr>
        <w:t>8. Срок оказания услуги</w:t>
      </w:r>
    </w:p>
    <w:p w14:paraId="71E4FD31" w14:textId="77777777" w:rsidR="005A3614" w:rsidRPr="005A3614" w:rsidRDefault="005A3614" w:rsidP="005A3614">
      <w:pPr>
        <w:ind w:firstLine="567"/>
        <w:jc w:val="both"/>
        <w:rPr>
          <w:sz w:val="22"/>
          <w:szCs w:val="22"/>
        </w:rPr>
      </w:pPr>
      <w:r w:rsidRPr="005A3614">
        <w:rPr>
          <w:sz w:val="22"/>
          <w:szCs w:val="22"/>
        </w:rPr>
        <w:t>Общий срок исполнения договора - не более 40 календарных дней с даты его заключения.</w:t>
      </w:r>
    </w:p>
    <w:p w14:paraId="78D22C78" w14:textId="77777777" w:rsidR="005A3614" w:rsidRPr="005A3614" w:rsidRDefault="005A3614" w:rsidP="005A3614">
      <w:pPr>
        <w:ind w:firstLine="567"/>
        <w:jc w:val="both"/>
        <w:rPr>
          <w:sz w:val="22"/>
          <w:szCs w:val="22"/>
        </w:rPr>
      </w:pPr>
      <w:r w:rsidRPr="005A3614">
        <w:rPr>
          <w:sz w:val="22"/>
          <w:szCs w:val="22"/>
        </w:rPr>
        <w:t xml:space="preserve">Срок непосредственного оказания услуг по SNP-генотипированию - не более 30 календарных дней с даты получения Исполнителем полного комплекта образцов биологического материала. </w:t>
      </w:r>
    </w:p>
    <w:p w14:paraId="6A4BDD90" w14:textId="77777777" w:rsidR="005A3614" w:rsidRPr="005A3614" w:rsidRDefault="005A3614" w:rsidP="005A3614">
      <w:pPr>
        <w:ind w:firstLine="567"/>
        <w:jc w:val="both"/>
        <w:rPr>
          <w:sz w:val="22"/>
          <w:szCs w:val="22"/>
        </w:rPr>
      </w:pPr>
      <w:bookmarkStart w:id="5" w:name="_GoBack"/>
      <w:bookmarkEnd w:id="5"/>
      <w:r w:rsidRPr="005A3614">
        <w:rPr>
          <w:b/>
          <w:sz w:val="22"/>
          <w:szCs w:val="22"/>
        </w:rPr>
        <w:t>9. Порядок сдачи и приемки</w:t>
      </w:r>
    </w:p>
    <w:p w14:paraId="7B7FBAD2" w14:textId="77777777" w:rsidR="005A3614" w:rsidRPr="005A3614" w:rsidRDefault="005A3614" w:rsidP="005A3614">
      <w:pPr>
        <w:ind w:firstLine="567"/>
        <w:jc w:val="both"/>
        <w:rPr>
          <w:sz w:val="22"/>
          <w:szCs w:val="22"/>
        </w:rPr>
      </w:pPr>
      <w:r w:rsidRPr="005A3614">
        <w:rPr>
          <w:sz w:val="22"/>
          <w:szCs w:val="22"/>
        </w:rPr>
        <w:t>Услуга считается оказанной после передачи Заказчику полного комплекта результатов, предусмотренного разделом 6 настоящего технического задания, и подтверждения соответствия результатов требованиям по количеству образцов, плотности SNP-панели, полноте генотипирования и формату данных.</w:t>
      </w:r>
    </w:p>
    <w:p w14:paraId="0A9277B3" w14:textId="77777777" w:rsidR="003327A7" w:rsidRDefault="003327A7" w:rsidP="003327A7">
      <w:pPr>
        <w:pStyle w:val="a5"/>
      </w:pPr>
    </w:p>
    <w:p w14:paraId="3006CFE4" w14:textId="77777777" w:rsidR="008F1B84" w:rsidRPr="003327A7" w:rsidRDefault="00B16D30" w:rsidP="008F1B84">
      <w:pPr>
        <w:autoSpaceDE w:val="0"/>
        <w:autoSpaceDN w:val="0"/>
        <w:adjustRightInd w:val="0"/>
        <w:ind w:firstLine="709"/>
        <w:jc w:val="both"/>
        <w:rPr>
          <w:b/>
          <w:sz w:val="24"/>
          <w:szCs w:val="24"/>
        </w:rPr>
      </w:pPr>
      <w:r w:rsidRPr="003327A7">
        <w:rPr>
          <w:b/>
          <w:sz w:val="24"/>
          <w:szCs w:val="24"/>
        </w:rPr>
        <w:t xml:space="preserve">Подписи сторон: </w:t>
      </w:r>
    </w:p>
    <w:p w14:paraId="10622AB5" w14:textId="77777777" w:rsidR="00B16D30" w:rsidRDefault="00B16D30" w:rsidP="008F1B84">
      <w:pPr>
        <w:autoSpaceDE w:val="0"/>
        <w:autoSpaceDN w:val="0"/>
        <w:adjustRightInd w:val="0"/>
        <w:ind w:firstLine="709"/>
        <w:jc w:val="both"/>
        <w:rPr>
          <w:bCs/>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6"/>
        <w:gridCol w:w="4892"/>
      </w:tblGrid>
      <w:tr w:rsidR="00B16D30" w:rsidRPr="00152C49" w14:paraId="0014A7BE" w14:textId="77777777" w:rsidTr="003327A7">
        <w:trPr>
          <w:jc w:val="center"/>
        </w:trPr>
        <w:tc>
          <w:tcPr>
            <w:tcW w:w="4786" w:type="dxa"/>
            <w:shd w:val="clear" w:color="auto" w:fill="auto"/>
          </w:tcPr>
          <w:p w14:paraId="210D232B" w14:textId="77777777" w:rsidR="00B16D30" w:rsidRDefault="00B16D30" w:rsidP="00152C49">
            <w:pPr>
              <w:pStyle w:val="a5"/>
            </w:pPr>
            <w:proofErr w:type="spellStart"/>
            <w:r>
              <w:t>И.о</w:t>
            </w:r>
            <w:proofErr w:type="spellEnd"/>
            <w:r>
              <w:t>. директора</w:t>
            </w:r>
          </w:p>
          <w:p w14:paraId="100AF20E" w14:textId="77777777" w:rsidR="00B16D30" w:rsidRDefault="00B16D30" w:rsidP="00152C49">
            <w:pPr>
              <w:pStyle w:val="a5"/>
            </w:pPr>
            <w:r>
              <w:t xml:space="preserve">___________________ / Н.М. </w:t>
            </w:r>
            <w:proofErr w:type="spellStart"/>
            <w:r>
              <w:t>Ниматулаев</w:t>
            </w:r>
            <w:proofErr w:type="spellEnd"/>
          </w:p>
          <w:p w14:paraId="0EF4B6DD" w14:textId="77777777" w:rsidR="00B16D30" w:rsidRPr="00152C49" w:rsidRDefault="00B16D30" w:rsidP="00152C49">
            <w:pPr>
              <w:tabs>
                <w:tab w:val="left" w:pos="1134"/>
              </w:tabs>
              <w:jc w:val="both"/>
              <w:rPr>
                <w:b/>
                <w:sz w:val="24"/>
                <w:szCs w:val="32"/>
              </w:rPr>
            </w:pPr>
            <w:r>
              <w:t>М.П.</w:t>
            </w:r>
          </w:p>
        </w:tc>
        <w:tc>
          <w:tcPr>
            <w:tcW w:w="4892" w:type="dxa"/>
            <w:shd w:val="clear" w:color="auto" w:fill="auto"/>
          </w:tcPr>
          <w:p w14:paraId="5D180377" w14:textId="77777777" w:rsidR="00B16D30" w:rsidRDefault="00B16D30" w:rsidP="00152C49">
            <w:pPr>
              <w:pStyle w:val="a5"/>
            </w:pPr>
          </w:p>
          <w:p w14:paraId="7D49DB7F" w14:textId="77777777" w:rsidR="00B16D30" w:rsidRDefault="00B16D30" w:rsidP="00152C49">
            <w:pPr>
              <w:pStyle w:val="a5"/>
            </w:pPr>
            <w:r>
              <w:t>___________________ / ________________</w:t>
            </w:r>
          </w:p>
          <w:p w14:paraId="15768D3A" w14:textId="77777777" w:rsidR="00B16D30" w:rsidRPr="00152C49" w:rsidRDefault="00B16D30" w:rsidP="00152C49">
            <w:pPr>
              <w:tabs>
                <w:tab w:val="left" w:pos="1134"/>
              </w:tabs>
              <w:jc w:val="both"/>
              <w:rPr>
                <w:b/>
                <w:sz w:val="24"/>
                <w:szCs w:val="24"/>
              </w:rPr>
            </w:pPr>
            <w:r>
              <w:t>М.П.</w:t>
            </w:r>
          </w:p>
        </w:tc>
      </w:tr>
    </w:tbl>
    <w:p w14:paraId="3373C3F2" w14:textId="77777777" w:rsidR="00B16D30" w:rsidRDefault="00B16D30" w:rsidP="00B16D30">
      <w:pPr>
        <w:tabs>
          <w:tab w:val="left" w:pos="1134"/>
        </w:tabs>
        <w:ind w:firstLine="567"/>
        <w:jc w:val="both"/>
        <w:rPr>
          <w:sz w:val="24"/>
          <w:szCs w:val="24"/>
        </w:rPr>
      </w:pPr>
    </w:p>
    <w:sectPr w:rsidR="00B16D30" w:rsidSect="005A3614">
      <w:footerReference w:type="even" r:id="rId29"/>
      <w:footerReference w:type="default" r:id="rId30"/>
      <w:pgSz w:w="11906" w:h="16838"/>
      <w:pgMar w:top="568" w:right="566" w:bottom="568" w:left="1134" w:header="426" w:footer="44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80AF8E" w14:textId="77777777" w:rsidR="00841F7C" w:rsidRDefault="00841F7C">
      <w:r>
        <w:separator/>
      </w:r>
    </w:p>
  </w:endnote>
  <w:endnote w:type="continuationSeparator" w:id="0">
    <w:p w14:paraId="7131E27A" w14:textId="77777777" w:rsidR="00841F7C" w:rsidRDefault="00841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CC"/>
    <w:family w:val="roman"/>
    <w:notTrueType/>
    <w:pitch w:val="default"/>
    <w:sig w:usb0="00000203" w:usb1="00000000" w:usb2="00000000" w:usb3="00000000" w:csb0="00000005"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Baltica">
    <w:altName w:val="Arial"/>
    <w:panose1 w:val="00000000000000000000"/>
    <w:charset w:val="00"/>
    <w:family w:val="swiss"/>
    <w:notTrueType/>
    <w:pitch w:val="variable"/>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598668" w14:textId="77777777" w:rsidR="00484E06" w:rsidRDefault="00484E06">
    <w:pPr>
      <w:pStyle w:val="18"/>
      <w:framePr w:wrap="around" w:vAnchor="text" w:hAnchor="margin" w:xAlign="right" w:y="1"/>
      <w:rPr>
        <w:rStyle w:val="1ff9"/>
      </w:rPr>
    </w:pPr>
    <w:r>
      <w:fldChar w:fldCharType="begin"/>
    </w:r>
    <w:r>
      <w:rPr>
        <w:rStyle w:val="1ff9"/>
      </w:rPr>
      <w:instrText xml:space="preserve">PAGE  </w:instrText>
    </w:r>
    <w:r>
      <w:rPr>
        <w:rStyle w:val="1ff9"/>
      </w:rPr>
      <w:fldChar w:fldCharType="separate"/>
    </w:r>
    <w:r>
      <w:rPr>
        <w:rStyle w:val="1ff9"/>
      </w:rPr>
      <w:t>#</w:t>
    </w:r>
    <w:r>
      <w:rPr>
        <w:rStyle w:val="1ff9"/>
      </w:rPr>
      <w:fldChar w:fldCharType="end"/>
    </w:r>
  </w:p>
  <w:p w14:paraId="518628C9" w14:textId="77777777" w:rsidR="00484E06" w:rsidRDefault="00484E06">
    <w:pPr>
      <w:pStyle w:val="18"/>
      <w:ind w:right="360"/>
      <w:rPr>
        <w:rStyle w:val="1ff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9CD36C" w14:textId="77777777" w:rsidR="00484E06" w:rsidRDefault="001E2A00" w:rsidP="001E2A00">
    <w:pPr>
      <w:pStyle w:val="afffb"/>
      <w:jc w:val="right"/>
      <w:rPr>
        <w:rStyle w:val="39"/>
        <w:sz w:val="16"/>
      </w:rPr>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3293DE" w14:textId="77777777" w:rsidR="00841F7C" w:rsidRDefault="00841F7C">
      <w:r>
        <w:separator/>
      </w:r>
    </w:p>
  </w:footnote>
  <w:footnote w:type="continuationSeparator" w:id="0">
    <w:p w14:paraId="412A10C7" w14:textId="77777777" w:rsidR="00841F7C" w:rsidRDefault="00841F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multilevel"/>
    <w:tmpl w:val="B29456BA"/>
    <w:lvl w:ilvl="0">
      <w:start w:val="1"/>
      <w:numFmt w:val="decimal"/>
      <w:lvlText w:val="%1."/>
      <w:lvlJc w:val="left"/>
      <w:pPr>
        <w:tabs>
          <w:tab w:val="left" w:pos="360"/>
        </w:tabs>
        <w:ind w:left="360"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 w15:restartNumberingAfterBreak="0">
    <w:nsid w:val="00000001"/>
    <w:multiLevelType w:val="singleLevel"/>
    <w:tmpl w:val="00000001"/>
    <w:name w:val="WW8Num3"/>
    <w:lvl w:ilvl="0">
      <w:start w:val="1"/>
      <w:numFmt w:val="bullet"/>
      <w:lvlText w:val=""/>
      <w:lvlJc w:val="left"/>
      <w:pPr>
        <w:tabs>
          <w:tab w:val="num" w:pos="0"/>
        </w:tabs>
        <w:ind w:left="1080" w:hanging="360"/>
      </w:pPr>
      <w:rPr>
        <w:rFonts w:ascii="Symbol" w:hAnsi="Symbol" w:cs="Symbol" w:hint="default"/>
        <w:sz w:val="18"/>
        <w:szCs w:val="18"/>
      </w:rPr>
    </w:lvl>
  </w:abstractNum>
  <w:abstractNum w:abstractNumId="2" w15:restartNumberingAfterBreak="0">
    <w:nsid w:val="50395034"/>
    <w:multiLevelType w:val="multilevel"/>
    <w:tmpl w:val="0BC4ACF0"/>
    <w:lvl w:ilvl="0">
      <w:start w:val="1"/>
      <w:numFmt w:val="decimal"/>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pStyle w:val="61"/>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pStyle w:val="91"/>
      <w:lvlText w:val="%1.%2.%3.%4.%5.%6.%7.%8.%9"/>
      <w:lvlJc w:val="left"/>
      <w:pPr>
        <w:tabs>
          <w:tab w:val="left" w:pos="1584"/>
        </w:tabs>
        <w:ind w:left="1584" w:hanging="1584"/>
      </w:pPr>
    </w:lvl>
  </w:abstractNum>
  <w:abstractNum w:abstractNumId="3" w15:restartNumberingAfterBreak="0">
    <w:nsid w:val="7DD80C12"/>
    <w:multiLevelType w:val="multilevel"/>
    <w:tmpl w:val="60F40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isplayBackgroundShap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100"/>
  <w:drawingGridVerticalSpacing w:val="0"/>
  <w:displayHorizontalDrawingGridEvery w:val="0"/>
  <w:displayVerticalDrawingGridEvery w:val="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EDA"/>
    <w:rsid w:val="000153C9"/>
    <w:rsid w:val="00017300"/>
    <w:rsid w:val="00045B1E"/>
    <w:rsid w:val="00054A2D"/>
    <w:rsid w:val="00064D75"/>
    <w:rsid w:val="00087021"/>
    <w:rsid w:val="000900A4"/>
    <w:rsid w:val="00094E95"/>
    <w:rsid w:val="000A5308"/>
    <w:rsid w:val="000C18C5"/>
    <w:rsid w:val="000D60BF"/>
    <w:rsid w:val="000D733C"/>
    <w:rsid w:val="000E4B61"/>
    <w:rsid w:val="000E59DC"/>
    <w:rsid w:val="00106840"/>
    <w:rsid w:val="00122A29"/>
    <w:rsid w:val="00123891"/>
    <w:rsid w:val="001348D5"/>
    <w:rsid w:val="00152C49"/>
    <w:rsid w:val="0015345D"/>
    <w:rsid w:val="00164100"/>
    <w:rsid w:val="00183F73"/>
    <w:rsid w:val="001A3D6C"/>
    <w:rsid w:val="001B1D2F"/>
    <w:rsid w:val="001B627F"/>
    <w:rsid w:val="001C6C42"/>
    <w:rsid w:val="001E0B1D"/>
    <w:rsid w:val="001E266F"/>
    <w:rsid w:val="001E2A00"/>
    <w:rsid w:val="00201A9B"/>
    <w:rsid w:val="00216FEF"/>
    <w:rsid w:val="002229D8"/>
    <w:rsid w:val="00222D33"/>
    <w:rsid w:val="00242813"/>
    <w:rsid w:val="00245A99"/>
    <w:rsid w:val="002506D7"/>
    <w:rsid w:val="00257E3C"/>
    <w:rsid w:val="00267FEB"/>
    <w:rsid w:val="00270820"/>
    <w:rsid w:val="002848CF"/>
    <w:rsid w:val="00285189"/>
    <w:rsid w:val="00297042"/>
    <w:rsid w:val="002A15C5"/>
    <w:rsid w:val="002A390E"/>
    <w:rsid w:val="002C1FF5"/>
    <w:rsid w:val="002D2891"/>
    <w:rsid w:val="002E0DA7"/>
    <w:rsid w:val="002E365F"/>
    <w:rsid w:val="00311533"/>
    <w:rsid w:val="00314659"/>
    <w:rsid w:val="00316B21"/>
    <w:rsid w:val="00324F6B"/>
    <w:rsid w:val="003327A7"/>
    <w:rsid w:val="00334448"/>
    <w:rsid w:val="003775B5"/>
    <w:rsid w:val="00381061"/>
    <w:rsid w:val="00382265"/>
    <w:rsid w:val="003829F5"/>
    <w:rsid w:val="00384BF6"/>
    <w:rsid w:val="0038637E"/>
    <w:rsid w:val="003B2E47"/>
    <w:rsid w:val="003B6A5E"/>
    <w:rsid w:val="003B70E7"/>
    <w:rsid w:val="003C1B15"/>
    <w:rsid w:val="003F5884"/>
    <w:rsid w:val="00430E9D"/>
    <w:rsid w:val="00453192"/>
    <w:rsid w:val="004646C8"/>
    <w:rsid w:val="00467CB5"/>
    <w:rsid w:val="00476164"/>
    <w:rsid w:val="00484E06"/>
    <w:rsid w:val="00490B68"/>
    <w:rsid w:val="004E2F50"/>
    <w:rsid w:val="004E7102"/>
    <w:rsid w:val="004F5026"/>
    <w:rsid w:val="004F75DB"/>
    <w:rsid w:val="005165E9"/>
    <w:rsid w:val="00530D82"/>
    <w:rsid w:val="005318BC"/>
    <w:rsid w:val="00534822"/>
    <w:rsid w:val="00550F47"/>
    <w:rsid w:val="0055476C"/>
    <w:rsid w:val="00571A3A"/>
    <w:rsid w:val="00575D02"/>
    <w:rsid w:val="00576F2E"/>
    <w:rsid w:val="0059362E"/>
    <w:rsid w:val="005A3614"/>
    <w:rsid w:val="005A6A5D"/>
    <w:rsid w:val="005A785E"/>
    <w:rsid w:val="005B1FA4"/>
    <w:rsid w:val="005B31F7"/>
    <w:rsid w:val="005B4E0C"/>
    <w:rsid w:val="005D4C88"/>
    <w:rsid w:val="005E1A69"/>
    <w:rsid w:val="00600B48"/>
    <w:rsid w:val="00602BF4"/>
    <w:rsid w:val="006107E7"/>
    <w:rsid w:val="00651294"/>
    <w:rsid w:val="006560E2"/>
    <w:rsid w:val="006760AB"/>
    <w:rsid w:val="0068149C"/>
    <w:rsid w:val="00691414"/>
    <w:rsid w:val="006A1AAB"/>
    <w:rsid w:val="006A7CA0"/>
    <w:rsid w:val="006B7DCA"/>
    <w:rsid w:val="006D1A18"/>
    <w:rsid w:val="006F1E3C"/>
    <w:rsid w:val="007159FE"/>
    <w:rsid w:val="0075513A"/>
    <w:rsid w:val="007624AE"/>
    <w:rsid w:val="00766518"/>
    <w:rsid w:val="00774577"/>
    <w:rsid w:val="00774B1F"/>
    <w:rsid w:val="00774F28"/>
    <w:rsid w:val="007A4FE1"/>
    <w:rsid w:val="007B2B91"/>
    <w:rsid w:val="007D250A"/>
    <w:rsid w:val="007D3D4C"/>
    <w:rsid w:val="007E1AC0"/>
    <w:rsid w:val="007E7CE3"/>
    <w:rsid w:val="00803B90"/>
    <w:rsid w:val="00811DF4"/>
    <w:rsid w:val="008222CE"/>
    <w:rsid w:val="00827D30"/>
    <w:rsid w:val="00831258"/>
    <w:rsid w:val="0083394E"/>
    <w:rsid w:val="0083545D"/>
    <w:rsid w:val="008417FE"/>
    <w:rsid w:val="00841F7C"/>
    <w:rsid w:val="00844EA8"/>
    <w:rsid w:val="0085599B"/>
    <w:rsid w:val="00890A87"/>
    <w:rsid w:val="008B53A8"/>
    <w:rsid w:val="008B6AA6"/>
    <w:rsid w:val="008C08AB"/>
    <w:rsid w:val="008C45A0"/>
    <w:rsid w:val="008F1B84"/>
    <w:rsid w:val="008F3BFD"/>
    <w:rsid w:val="00912FA9"/>
    <w:rsid w:val="0096042E"/>
    <w:rsid w:val="009813D7"/>
    <w:rsid w:val="009A7C80"/>
    <w:rsid w:val="009B60F0"/>
    <w:rsid w:val="009F0D0C"/>
    <w:rsid w:val="009F679F"/>
    <w:rsid w:val="00A012C6"/>
    <w:rsid w:val="00A054F5"/>
    <w:rsid w:val="00A31FA7"/>
    <w:rsid w:val="00A413ED"/>
    <w:rsid w:val="00A64C8E"/>
    <w:rsid w:val="00A82A09"/>
    <w:rsid w:val="00A87E73"/>
    <w:rsid w:val="00A92346"/>
    <w:rsid w:val="00AA4DAB"/>
    <w:rsid w:val="00AE361C"/>
    <w:rsid w:val="00AE3EF4"/>
    <w:rsid w:val="00AE6883"/>
    <w:rsid w:val="00B10CFE"/>
    <w:rsid w:val="00B16D30"/>
    <w:rsid w:val="00B370ED"/>
    <w:rsid w:val="00B536B2"/>
    <w:rsid w:val="00B83EDA"/>
    <w:rsid w:val="00B83F97"/>
    <w:rsid w:val="00B86AE3"/>
    <w:rsid w:val="00B923DF"/>
    <w:rsid w:val="00BA6BB4"/>
    <w:rsid w:val="00BE143E"/>
    <w:rsid w:val="00BE3887"/>
    <w:rsid w:val="00BE76B4"/>
    <w:rsid w:val="00BF4EC6"/>
    <w:rsid w:val="00BF610E"/>
    <w:rsid w:val="00C023FB"/>
    <w:rsid w:val="00C31461"/>
    <w:rsid w:val="00C34582"/>
    <w:rsid w:val="00C40735"/>
    <w:rsid w:val="00C439EB"/>
    <w:rsid w:val="00C750F2"/>
    <w:rsid w:val="00CC286A"/>
    <w:rsid w:val="00CE5E40"/>
    <w:rsid w:val="00D22070"/>
    <w:rsid w:val="00D42D47"/>
    <w:rsid w:val="00D517C7"/>
    <w:rsid w:val="00D62523"/>
    <w:rsid w:val="00D764C6"/>
    <w:rsid w:val="00DA3343"/>
    <w:rsid w:val="00DB735A"/>
    <w:rsid w:val="00DC76EE"/>
    <w:rsid w:val="00DD0113"/>
    <w:rsid w:val="00DD25E8"/>
    <w:rsid w:val="00DD4884"/>
    <w:rsid w:val="00DD5D0F"/>
    <w:rsid w:val="00DE3EC2"/>
    <w:rsid w:val="00E0182E"/>
    <w:rsid w:val="00E07362"/>
    <w:rsid w:val="00E1166E"/>
    <w:rsid w:val="00E3261D"/>
    <w:rsid w:val="00E336CC"/>
    <w:rsid w:val="00E520A3"/>
    <w:rsid w:val="00E60F1D"/>
    <w:rsid w:val="00E610DA"/>
    <w:rsid w:val="00E71F82"/>
    <w:rsid w:val="00E72494"/>
    <w:rsid w:val="00E85230"/>
    <w:rsid w:val="00E860BB"/>
    <w:rsid w:val="00EA0CD0"/>
    <w:rsid w:val="00EA36DC"/>
    <w:rsid w:val="00EA4FD9"/>
    <w:rsid w:val="00EB4865"/>
    <w:rsid w:val="00EE42EE"/>
    <w:rsid w:val="00EE4AA1"/>
    <w:rsid w:val="00EF37AE"/>
    <w:rsid w:val="00EF5172"/>
    <w:rsid w:val="00F11E66"/>
    <w:rsid w:val="00F152D1"/>
    <w:rsid w:val="00F158B6"/>
    <w:rsid w:val="00F346E1"/>
    <w:rsid w:val="00F359FF"/>
    <w:rsid w:val="00F4713A"/>
    <w:rsid w:val="00F50FC6"/>
    <w:rsid w:val="00F60541"/>
    <w:rsid w:val="00F86F01"/>
    <w:rsid w:val="00F9452F"/>
    <w:rsid w:val="00FA1F82"/>
    <w:rsid w:val="00FC1356"/>
    <w:rsid w:val="00FC306F"/>
    <w:rsid w:val="00FD2B55"/>
    <w:rsid w:val="00FE384E"/>
    <w:rsid w:val="00FE5C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4ABF3DC"/>
  <w15:chartTrackingRefBased/>
  <w15:docId w15:val="{1F65C2F1-3F3B-4FE5-AC0B-CD63D76F4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9" w:qFormat="1"/>
    <w:lsdException w:name="footnote text" w:uiPriority="0" w:qFormat="1"/>
    <w:lsdException w:name="annotation text" w:uiPriority="9" w:qFormat="1"/>
    <w:lsdException w:name="header" w:uiPriority="9" w:qFormat="1"/>
    <w:lsdException w:name="footer" w:qFormat="1"/>
    <w:lsdException w:name="index heading" w:uiPriority="9" w:qFormat="1"/>
    <w:lsdException w:name="caption" w:semiHidden="1" w:uiPriority="9" w:unhideWhenUsed="1" w:qFormat="1"/>
    <w:lsdException w:name="table of figures" w:uiPriority="9" w:qFormat="1"/>
    <w:lsdException w:name="envelope address" w:uiPriority="9" w:qFormat="1"/>
    <w:lsdException w:name="envelope return" w:uiPriority="9" w:qFormat="1"/>
    <w:lsdException w:name="footnote reference" w:qFormat="1"/>
    <w:lsdException w:name="annotation reference" w:uiPriority="9" w:qFormat="1"/>
    <w:lsdException w:name="line number" w:uiPriority="9" w:qFormat="1"/>
    <w:lsdException w:name="page number" w:uiPriority="9" w:qFormat="1"/>
    <w:lsdException w:name="endnote reference" w:uiPriority="9" w:qFormat="1"/>
    <w:lsdException w:name="endnote text" w:uiPriority="9" w:qFormat="1"/>
    <w:lsdException w:name="table of authorities" w:uiPriority="9" w:qFormat="1"/>
    <w:lsdException w:name="macro" w:uiPriority="9" w:qFormat="1"/>
    <w:lsdException w:name="toa heading" w:uiPriority="9" w:qFormat="1"/>
    <w:lsdException w:name="List" w:uiPriority="9" w:qFormat="1"/>
    <w:lsdException w:name="List Bullet" w:uiPriority="9" w:qFormat="1"/>
    <w:lsdException w:name="List Number" w:uiPriority="9" w:qFormat="1"/>
    <w:lsdException w:name="List 2" w:uiPriority="9" w:qFormat="1"/>
    <w:lsdException w:name="List 3" w:uiPriority="9" w:qFormat="1"/>
    <w:lsdException w:name="List 4" w:uiPriority="9" w:qFormat="1"/>
    <w:lsdException w:name="List 5" w:uiPriority="9" w:qFormat="1"/>
    <w:lsdException w:name="List Bullet 2" w:uiPriority="9" w:qFormat="1"/>
    <w:lsdException w:name="List Bullet 3" w:uiPriority="9" w:qFormat="1"/>
    <w:lsdException w:name="List Bullet 4" w:uiPriority="9" w:qFormat="1"/>
    <w:lsdException w:name="List Bullet 5" w:uiPriority="9" w:qFormat="1"/>
    <w:lsdException w:name="List Number 2" w:uiPriority="9" w:qFormat="1"/>
    <w:lsdException w:name="List Number 3" w:uiPriority="9" w:qFormat="1"/>
    <w:lsdException w:name="List Number 4" w:uiPriority="9" w:qFormat="1"/>
    <w:lsdException w:name="List Number 5" w:uiPriority="9" w:qFormat="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1"/>
    <w:uiPriority w:val="9"/>
    <w:qFormat/>
    <w:rsid w:val="007A4FE1"/>
    <w:pPr>
      <w:keepNext/>
      <w:spacing w:before="240" w:after="60"/>
      <w:outlineLvl w:val="0"/>
    </w:pPr>
    <w:rPr>
      <w:rFonts w:ascii="Cambria" w:hAnsi="Cambria"/>
      <w:b/>
      <w:bCs/>
      <w:kern w:val="32"/>
      <w:sz w:val="32"/>
      <w:szCs w:val="32"/>
    </w:rPr>
  </w:style>
  <w:style w:type="paragraph" w:styleId="2">
    <w:name w:val="heading 2"/>
    <w:basedOn w:val="a"/>
    <w:next w:val="a"/>
    <w:link w:val="20"/>
    <w:uiPriority w:val="9"/>
    <w:qFormat/>
    <w:rsid w:val="002506D7"/>
    <w:pPr>
      <w:keepNext/>
      <w:suppressAutoHyphens/>
      <w:spacing w:before="240" w:after="60"/>
      <w:outlineLvl w:val="1"/>
    </w:pPr>
    <w:rPr>
      <w:rFonts w:ascii="Cambria" w:eastAsia="Cambria" w:hAnsi="Cambria"/>
      <w:b/>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
    <w:name w:val="Обычный4"/>
    <w:qFormat/>
  </w:style>
  <w:style w:type="paragraph" w:customStyle="1" w:styleId="3">
    <w:name w:val="Обычный3"/>
    <w:qFormat/>
    <w:pPr>
      <w:suppressAutoHyphens/>
    </w:pPr>
  </w:style>
  <w:style w:type="paragraph" w:customStyle="1" w:styleId="ConsNormal">
    <w:name w:val="ConsNormal"/>
    <w:pPr>
      <w:widowControl w:val="0"/>
      <w:suppressAutoHyphens/>
      <w:ind w:right="19772" w:firstLine="720"/>
    </w:pPr>
    <w:rPr>
      <w:rFonts w:ascii="Arial" w:eastAsia="Arial" w:hAnsi="Arial"/>
    </w:rPr>
  </w:style>
  <w:style w:type="paragraph" w:customStyle="1" w:styleId="ConsPlusNormal">
    <w:name w:val="ConsPlusNormal"/>
    <w:qFormat/>
    <w:pPr>
      <w:widowControl w:val="0"/>
      <w:suppressAutoHyphens/>
      <w:ind w:firstLine="720"/>
    </w:pPr>
    <w:rPr>
      <w:rFonts w:ascii="Arial" w:eastAsia="Arial" w:hAnsi="Arial"/>
    </w:rPr>
  </w:style>
  <w:style w:type="paragraph" w:customStyle="1" w:styleId="10">
    <w:name w:val="Обычный1"/>
    <w:pPr>
      <w:widowControl w:val="0"/>
      <w:suppressAutoHyphens/>
      <w:ind w:left="120" w:firstLine="560"/>
    </w:pPr>
    <w:rPr>
      <w:rFonts w:ascii="Arial" w:eastAsia="Arial" w:hAnsi="Arial"/>
      <w:sz w:val="22"/>
    </w:rPr>
  </w:style>
  <w:style w:type="paragraph" w:customStyle="1" w:styleId="ConsNonformat">
    <w:name w:val="ConsNonformat"/>
    <w:pPr>
      <w:suppressAutoHyphens/>
      <w:ind w:right="19772"/>
    </w:pPr>
    <w:rPr>
      <w:rFonts w:ascii="Courier New" w:eastAsia="Courier New" w:hAnsi="Courier New"/>
    </w:rPr>
  </w:style>
  <w:style w:type="paragraph" w:customStyle="1" w:styleId="a3">
    <w:name w:val="Íîðìàëüíûé"/>
    <w:pPr>
      <w:suppressAutoHyphens/>
    </w:pPr>
    <w:rPr>
      <w:rFonts w:ascii="Courier" w:eastAsia="Courier" w:hAnsi="Courier"/>
      <w:sz w:val="24"/>
    </w:rPr>
  </w:style>
  <w:style w:type="paragraph" w:customStyle="1" w:styleId="FR1">
    <w:name w:val="FR1"/>
    <w:pPr>
      <w:widowControl w:val="0"/>
      <w:ind w:firstLine="420"/>
    </w:pPr>
    <w:rPr>
      <w:rFonts w:ascii="Arial" w:eastAsia="Arial" w:hAnsi="Arial"/>
    </w:rPr>
  </w:style>
  <w:style w:type="paragraph" w:customStyle="1" w:styleId="21">
    <w:name w:val="Обычный2"/>
    <w:pPr>
      <w:widowControl w:val="0"/>
      <w:spacing w:line="339" w:lineRule="auto"/>
      <w:ind w:left="1040" w:hanging="360"/>
      <w:jc w:val="both"/>
    </w:pPr>
  </w:style>
  <w:style w:type="paragraph" w:customStyle="1" w:styleId="a4">
    <w:name w:val="Обычный.Нормальный абзац"/>
    <w:pPr>
      <w:widowControl w:val="0"/>
      <w:ind w:firstLine="709"/>
      <w:jc w:val="both"/>
    </w:pPr>
    <w:rPr>
      <w:sz w:val="24"/>
    </w:rPr>
  </w:style>
  <w:style w:type="paragraph" w:customStyle="1" w:styleId="Heading">
    <w:name w:val="Heading"/>
    <w:rPr>
      <w:rFonts w:ascii="Arial" w:eastAsia="Arial" w:hAnsi="Arial"/>
      <w:b/>
      <w:sz w:val="22"/>
    </w:rPr>
  </w:style>
  <w:style w:type="paragraph" w:styleId="a5">
    <w:name w:val="No Spacing"/>
    <w:uiPriority w:val="1"/>
    <w:qFormat/>
    <w:rPr>
      <w:sz w:val="24"/>
    </w:rPr>
  </w:style>
  <w:style w:type="paragraph" w:customStyle="1" w:styleId="12">
    <w:name w:val="Без интервала1"/>
    <w:qFormat/>
    <w:rPr>
      <w:rFonts w:ascii="Calibri" w:eastAsia="Calibri" w:hAnsi="Calibri"/>
      <w:sz w:val="22"/>
    </w:rPr>
  </w:style>
  <w:style w:type="paragraph" w:customStyle="1" w:styleId="22">
    <w:name w:val="Без интервала2"/>
    <w:qFormat/>
    <w:rPr>
      <w:rFonts w:ascii="Calibri" w:eastAsia="Calibri" w:hAnsi="Calibri"/>
      <w:sz w:val="22"/>
    </w:rPr>
  </w:style>
  <w:style w:type="paragraph" w:customStyle="1" w:styleId="30">
    <w:name w:val="Без интервала3"/>
    <w:rPr>
      <w:rFonts w:ascii="Calibri" w:eastAsia="Calibri" w:hAnsi="Calibri"/>
      <w:sz w:val="22"/>
    </w:rPr>
  </w:style>
  <w:style w:type="paragraph" w:customStyle="1" w:styleId="Default">
    <w:name w:val="Default"/>
    <w:rPr>
      <w:color w:val="000000"/>
      <w:sz w:val="24"/>
    </w:rPr>
  </w:style>
  <w:style w:type="paragraph" w:customStyle="1" w:styleId="110">
    <w:name w:val="Заголовок 1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3"/>
    <w:next w:val="3"/>
    <w:qFormat/>
    <w:pPr>
      <w:keepNext/>
      <w:tabs>
        <w:tab w:val="left" w:pos="432"/>
      </w:tabs>
      <w:spacing w:before="120" w:after="120" w:line="360" w:lineRule="auto"/>
      <w:ind w:left="432" w:hanging="432"/>
      <w:outlineLvl w:val="0"/>
    </w:pPr>
    <w:rPr>
      <w:b/>
      <w:sz w:val="32"/>
    </w:rPr>
  </w:style>
  <w:style w:type="paragraph" w:customStyle="1" w:styleId="210">
    <w:name w:val="Заголовок 21"/>
    <w:aliases w:val="contract,H2,h2,2,Numbered text 3,H21,Раздел,H22,H23,H24,H211,H25,H212,H221,H231,H241,H2111,H26,H213,H222,H232,H242,H2112,H27,H214,H28,H29,H210,H215,H216,H217,H218,H219,H220,H2110,H223,H2113,H224,H225,H226,H227,H228"/>
    <w:basedOn w:val="3"/>
    <w:next w:val="3"/>
    <w:qFormat/>
    <w:pPr>
      <w:keepNext/>
      <w:spacing w:before="240" w:after="60"/>
      <w:outlineLvl w:val="1"/>
    </w:pPr>
    <w:rPr>
      <w:rFonts w:ascii="Cambria" w:eastAsia="Cambria" w:hAnsi="Cambria"/>
      <w:b/>
      <w:i/>
      <w:sz w:val="28"/>
    </w:rPr>
  </w:style>
  <w:style w:type="paragraph" w:customStyle="1" w:styleId="31">
    <w:name w:val="Заголовок 31"/>
    <w:aliases w:val="h3,Head 3,l3+toc 3,CT,Sub-section Title,l3"/>
    <w:basedOn w:val="3"/>
    <w:next w:val="3"/>
    <w:qFormat/>
    <w:pPr>
      <w:keepNext/>
      <w:tabs>
        <w:tab w:val="left" w:pos="720"/>
      </w:tabs>
      <w:spacing w:before="240" w:after="60"/>
      <w:ind w:left="720" w:hanging="720"/>
      <w:outlineLvl w:val="2"/>
    </w:pPr>
    <w:rPr>
      <w:rFonts w:ascii="Arial" w:eastAsia="Arial" w:hAnsi="Arial"/>
      <w:b/>
      <w:sz w:val="26"/>
    </w:rPr>
  </w:style>
  <w:style w:type="paragraph" w:customStyle="1" w:styleId="41">
    <w:name w:val="Заголовок 41"/>
    <w:aliases w:val="Параграф"/>
    <w:basedOn w:val="3"/>
    <w:next w:val="3"/>
    <w:qFormat/>
    <w:pPr>
      <w:keepNext/>
      <w:tabs>
        <w:tab w:val="left" w:pos="864"/>
      </w:tabs>
      <w:spacing w:before="240" w:after="60"/>
      <w:ind w:left="864" w:hanging="864"/>
      <w:outlineLvl w:val="3"/>
    </w:pPr>
    <w:rPr>
      <w:b/>
      <w:sz w:val="28"/>
    </w:rPr>
  </w:style>
  <w:style w:type="paragraph" w:customStyle="1" w:styleId="51">
    <w:name w:val="Заголовок 51"/>
    <w:aliases w:val="_Подпункт"/>
    <w:basedOn w:val="3"/>
    <w:next w:val="3"/>
    <w:qFormat/>
    <w:pPr>
      <w:keepNext/>
      <w:suppressAutoHyphens w:val="0"/>
      <w:jc w:val="center"/>
      <w:outlineLvl w:val="4"/>
    </w:pPr>
    <w:rPr>
      <w:b/>
      <w:sz w:val="24"/>
    </w:rPr>
  </w:style>
  <w:style w:type="paragraph" w:customStyle="1" w:styleId="61">
    <w:name w:val="Заголовок 61"/>
    <w:basedOn w:val="3"/>
    <w:next w:val="3"/>
    <w:qFormat/>
    <w:pPr>
      <w:numPr>
        <w:ilvl w:val="5"/>
        <w:numId w:val="2"/>
      </w:numPr>
      <w:tabs>
        <w:tab w:val="left" w:pos="432"/>
      </w:tabs>
      <w:suppressAutoHyphens w:val="0"/>
      <w:spacing w:before="240" w:after="60"/>
      <w:jc w:val="both"/>
      <w:outlineLvl w:val="5"/>
    </w:pPr>
    <w:rPr>
      <w:i/>
      <w:sz w:val="22"/>
    </w:rPr>
  </w:style>
  <w:style w:type="paragraph" w:customStyle="1" w:styleId="71">
    <w:name w:val="Заголовок 71"/>
    <w:basedOn w:val="3"/>
    <w:next w:val="3"/>
    <w:qFormat/>
    <w:pPr>
      <w:keepNext/>
      <w:keepLines/>
      <w:widowControl w:val="0"/>
      <w:suppressLineNumbers/>
      <w:outlineLvl w:val="6"/>
    </w:pPr>
    <w:rPr>
      <w:rFonts w:ascii="Calibri" w:eastAsia="Calibri" w:hAnsi="Calibri"/>
      <w:sz w:val="24"/>
    </w:rPr>
  </w:style>
  <w:style w:type="paragraph" w:customStyle="1" w:styleId="81">
    <w:name w:val="Заголовок 81"/>
    <w:basedOn w:val="3"/>
    <w:next w:val="3"/>
    <w:qFormat/>
    <w:pPr>
      <w:keepNext/>
      <w:suppressAutoHyphens w:val="0"/>
      <w:ind w:left="-108" w:right="-108"/>
      <w:jc w:val="center"/>
      <w:outlineLvl w:val="7"/>
    </w:pPr>
    <w:rPr>
      <w:rFonts w:ascii="Calibri" w:eastAsia="Calibri" w:hAnsi="Calibri"/>
      <w:i/>
      <w:sz w:val="24"/>
    </w:rPr>
  </w:style>
  <w:style w:type="paragraph" w:customStyle="1" w:styleId="91">
    <w:name w:val="Заголовок 91"/>
    <w:basedOn w:val="3"/>
    <w:next w:val="3"/>
    <w:qFormat/>
    <w:pPr>
      <w:numPr>
        <w:ilvl w:val="8"/>
        <w:numId w:val="2"/>
      </w:numPr>
      <w:tabs>
        <w:tab w:val="left" w:pos="432"/>
      </w:tabs>
      <w:suppressAutoHyphens w:val="0"/>
      <w:spacing w:before="240" w:after="60"/>
      <w:jc w:val="both"/>
      <w:outlineLvl w:val="8"/>
    </w:pPr>
    <w:rPr>
      <w:rFonts w:ascii="Arial" w:eastAsia="Arial" w:hAnsi="Arial"/>
      <w:b/>
      <w:i/>
      <w:sz w:val="18"/>
    </w:rPr>
  </w:style>
  <w:style w:type="paragraph" w:styleId="a6">
    <w:name w:val="Title"/>
    <w:basedOn w:val="3"/>
    <w:next w:val="13"/>
    <w:pPr>
      <w:keepNext/>
      <w:spacing w:before="240" w:after="120"/>
    </w:pPr>
    <w:rPr>
      <w:rFonts w:ascii="Arial" w:eastAsia="Arial" w:hAnsi="Arial"/>
      <w:sz w:val="28"/>
    </w:rPr>
  </w:style>
  <w:style w:type="paragraph" w:customStyle="1" w:styleId="13">
    <w:name w:val="Основной текст1"/>
    <w:aliases w:val="Список 1,Body Text Char"/>
    <w:basedOn w:val="3"/>
    <w:pPr>
      <w:keepNext/>
    </w:pPr>
    <w:rPr>
      <w:sz w:val="24"/>
    </w:rPr>
  </w:style>
  <w:style w:type="paragraph" w:customStyle="1" w:styleId="14">
    <w:name w:val="Название1"/>
    <w:basedOn w:val="3"/>
    <w:pPr>
      <w:suppressLineNumbers/>
      <w:spacing w:before="120" w:after="120"/>
    </w:pPr>
    <w:rPr>
      <w:rFonts w:ascii="Arial" w:eastAsia="Arial" w:hAnsi="Arial"/>
      <w:i/>
    </w:rPr>
  </w:style>
  <w:style w:type="paragraph" w:customStyle="1" w:styleId="15">
    <w:name w:val="Указатель1"/>
    <w:basedOn w:val="3"/>
    <w:pPr>
      <w:suppressLineNumbers/>
    </w:pPr>
    <w:rPr>
      <w:rFonts w:ascii="Arial" w:eastAsia="Arial" w:hAnsi="Arial"/>
    </w:rPr>
  </w:style>
  <w:style w:type="paragraph" w:customStyle="1" w:styleId="a7">
    <w:name w:val="Обычный (веб)"/>
    <w:basedOn w:val="3"/>
    <w:uiPriority w:val="99"/>
    <w:pPr>
      <w:spacing w:before="280" w:after="280"/>
    </w:pPr>
    <w:rPr>
      <w:sz w:val="24"/>
    </w:rPr>
  </w:style>
  <w:style w:type="paragraph" w:customStyle="1" w:styleId="211">
    <w:name w:val="Основной текст с отступом 21"/>
    <w:basedOn w:val="3"/>
    <w:pPr>
      <w:spacing w:after="120" w:line="480" w:lineRule="auto"/>
      <w:ind w:left="283"/>
    </w:pPr>
  </w:style>
  <w:style w:type="paragraph" w:customStyle="1" w:styleId="16">
    <w:name w:val="Стиль1"/>
    <w:basedOn w:val="3"/>
    <w:pPr>
      <w:jc w:val="center"/>
    </w:pPr>
    <w:rPr>
      <w:b/>
      <w:sz w:val="28"/>
    </w:rPr>
  </w:style>
  <w:style w:type="paragraph" w:customStyle="1" w:styleId="23">
    <w:name w:val="Стиль2"/>
    <w:basedOn w:val="3"/>
    <w:pPr>
      <w:ind w:firstLine="426"/>
      <w:jc w:val="both"/>
    </w:pPr>
    <w:rPr>
      <w:sz w:val="24"/>
    </w:rPr>
  </w:style>
  <w:style w:type="paragraph" w:customStyle="1" w:styleId="32">
    <w:name w:val="Стиль3"/>
    <w:basedOn w:val="3"/>
    <w:pPr>
      <w:jc w:val="both"/>
    </w:pPr>
  </w:style>
  <w:style w:type="paragraph" w:customStyle="1" w:styleId="33">
    <w:name w:val="3"/>
    <w:basedOn w:val="3"/>
    <w:pPr>
      <w:jc w:val="both"/>
    </w:pPr>
    <w:rPr>
      <w:sz w:val="24"/>
    </w:rPr>
  </w:style>
  <w:style w:type="paragraph" w:customStyle="1" w:styleId="2-11">
    <w:name w:val="2-11"/>
    <w:basedOn w:val="3"/>
    <w:pPr>
      <w:spacing w:after="60"/>
      <w:jc w:val="both"/>
    </w:pPr>
    <w:rPr>
      <w:sz w:val="24"/>
    </w:rPr>
  </w:style>
  <w:style w:type="paragraph" w:customStyle="1" w:styleId="17">
    <w:name w:val="Знак1"/>
    <w:basedOn w:val="3"/>
    <w:pPr>
      <w:spacing w:before="280" w:after="280"/>
    </w:pPr>
    <w:rPr>
      <w:rFonts w:ascii="Tahoma" w:eastAsia="Tahoma" w:hAnsi="Tahoma"/>
    </w:rPr>
  </w:style>
  <w:style w:type="paragraph" w:customStyle="1" w:styleId="18">
    <w:name w:val="Нижний колонтитул1"/>
    <w:basedOn w:val="3"/>
    <w:pPr>
      <w:tabs>
        <w:tab w:val="center" w:pos="4153"/>
        <w:tab w:val="right" w:pos="8306"/>
      </w:tabs>
      <w:spacing w:after="60"/>
      <w:jc w:val="both"/>
    </w:pPr>
    <w:rPr>
      <w:sz w:val="24"/>
    </w:rPr>
  </w:style>
  <w:style w:type="paragraph" w:customStyle="1" w:styleId="19">
    <w:name w:val="Маркированный список1"/>
    <w:basedOn w:val="3"/>
    <w:pPr>
      <w:widowControl w:val="0"/>
      <w:ind w:firstLine="720"/>
      <w:jc w:val="both"/>
    </w:pPr>
    <w:rPr>
      <w:sz w:val="24"/>
    </w:rPr>
  </w:style>
  <w:style w:type="paragraph" w:customStyle="1" w:styleId="03zagolovok2">
    <w:name w:val="03zagolovok2"/>
    <w:basedOn w:val="3"/>
    <w:pPr>
      <w:keepNext/>
      <w:spacing w:before="360" w:after="120" w:line="360" w:lineRule="atLeast"/>
    </w:pPr>
    <w:rPr>
      <w:rFonts w:ascii="GaramondC" w:eastAsia="GaramondC" w:hAnsi="GaramondC"/>
      <w:b/>
      <w:color w:val="000000"/>
      <w:sz w:val="28"/>
    </w:rPr>
  </w:style>
  <w:style w:type="paragraph" w:customStyle="1" w:styleId="1a">
    <w:name w:val="Основной текст с отступом1"/>
    <w:aliases w:val="текст"/>
    <w:basedOn w:val="3"/>
    <w:pPr>
      <w:spacing w:after="120"/>
      <w:ind w:left="283"/>
    </w:pPr>
  </w:style>
  <w:style w:type="paragraph" w:customStyle="1" w:styleId="111">
    <w:name w:val="Знак11"/>
    <w:basedOn w:val="3"/>
    <w:pPr>
      <w:spacing w:before="280" w:after="280"/>
    </w:pPr>
    <w:rPr>
      <w:rFonts w:ascii="Tahoma" w:eastAsia="Tahoma" w:hAnsi="Tahoma"/>
    </w:rPr>
  </w:style>
  <w:style w:type="paragraph" w:customStyle="1" w:styleId="212">
    <w:name w:val="Основной текст 21"/>
    <w:basedOn w:val="3"/>
    <w:pPr>
      <w:spacing w:after="120" w:line="480" w:lineRule="auto"/>
    </w:pPr>
  </w:style>
  <w:style w:type="paragraph" w:customStyle="1" w:styleId="310">
    <w:name w:val="Основной текст 31"/>
    <w:basedOn w:val="3"/>
    <w:pPr>
      <w:spacing w:after="120"/>
    </w:pPr>
    <w:rPr>
      <w:sz w:val="16"/>
    </w:rPr>
  </w:style>
  <w:style w:type="paragraph" w:customStyle="1" w:styleId="1b">
    <w:name w:val="Верхний колонтитул1"/>
    <w:basedOn w:val="3"/>
    <w:pPr>
      <w:tabs>
        <w:tab w:val="center" w:pos="4677"/>
        <w:tab w:val="right" w:pos="9355"/>
      </w:tabs>
    </w:pPr>
  </w:style>
  <w:style w:type="paragraph" w:customStyle="1" w:styleId="a8">
    <w:name w:val="Подраздел"/>
    <w:basedOn w:val="3"/>
    <w:pPr>
      <w:spacing w:before="240" w:after="120"/>
      <w:jc w:val="center"/>
    </w:pPr>
    <w:rPr>
      <w:rFonts w:ascii="TimesDL" w:eastAsia="TimesDL" w:hAnsi="TimesDL"/>
      <w:b/>
      <w:sz w:val="24"/>
    </w:rPr>
  </w:style>
  <w:style w:type="paragraph" w:customStyle="1" w:styleId="2-110">
    <w:name w:val="содержание2-11"/>
    <w:basedOn w:val="3"/>
    <w:pPr>
      <w:spacing w:after="60"/>
      <w:jc w:val="both"/>
    </w:pPr>
    <w:rPr>
      <w:sz w:val="24"/>
    </w:rPr>
  </w:style>
  <w:style w:type="paragraph" w:customStyle="1" w:styleId="help">
    <w:name w:val="help"/>
    <w:basedOn w:val="3"/>
    <w:pPr>
      <w:spacing w:before="280" w:after="280"/>
    </w:pPr>
    <w:rPr>
      <w:rFonts w:ascii="Arial Unicode MS" w:eastAsia="Arial Unicode MS" w:hAnsi="Arial Unicode MS"/>
      <w:sz w:val="24"/>
    </w:rPr>
  </w:style>
  <w:style w:type="paragraph" w:customStyle="1" w:styleId="1c">
    <w:name w:val="Название объекта1"/>
    <w:basedOn w:val="3"/>
    <w:next w:val="3"/>
    <w:pPr>
      <w:spacing w:before="120"/>
      <w:jc w:val="right"/>
    </w:pPr>
    <w:rPr>
      <w:b/>
      <w:color w:val="000000"/>
      <w:sz w:val="24"/>
    </w:rPr>
  </w:style>
  <w:style w:type="paragraph" w:styleId="a9">
    <w:name w:val="Balloon Text"/>
    <w:basedOn w:val="3"/>
    <w:rPr>
      <w:rFonts w:ascii="Tahoma" w:eastAsia="Tahoma" w:hAnsi="Tahoma"/>
      <w:sz w:val="16"/>
    </w:rPr>
  </w:style>
  <w:style w:type="paragraph" w:customStyle="1" w:styleId="aa">
    <w:name w:val="Знак Знак Знак"/>
    <w:basedOn w:val="3"/>
    <w:pPr>
      <w:spacing w:before="280" w:after="280"/>
    </w:pPr>
    <w:rPr>
      <w:rFonts w:ascii="Tahoma" w:eastAsia="Tahoma" w:hAnsi="Tahoma"/>
    </w:rPr>
  </w:style>
  <w:style w:type="paragraph" w:customStyle="1" w:styleId="ab">
    <w:name w:val="Знак Знак"/>
    <w:basedOn w:val="3"/>
    <w:pPr>
      <w:spacing w:after="160" w:line="240" w:lineRule="exact"/>
    </w:pPr>
    <w:rPr>
      <w:rFonts w:ascii="Verdana" w:eastAsia="Verdana" w:hAnsi="Verdana"/>
      <w:sz w:val="24"/>
    </w:rPr>
  </w:style>
  <w:style w:type="paragraph" w:customStyle="1" w:styleId="ac">
    <w:name w:val="Содержимое таблицы"/>
    <w:basedOn w:val="3"/>
    <w:pPr>
      <w:suppressLineNumbers/>
    </w:pPr>
  </w:style>
  <w:style w:type="paragraph" w:customStyle="1" w:styleId="220">
    <w:name w:val="Основной текст 22"/>
    <w:basedOn w:val="3"/>
    <w:pPr>
      <w:spacing w:after="120" w:line="480" w:lineRule="auto"/>
    </w:pPr>
  </w:style>
  <w:style w:type="paragraph" w:customStyle="1" w:styleId="ConsPlusNonformat">
    <w:name w:val="ConsPlusNonformat"/>
    <w:basedOn w:val="3"/>
    <w:next w:val="ConsPlusNormal"/>
    <w:rPr>
      <w:rFonts w:ascii="Courier New" w:eastAsia="Courier New" w:hAnsi="Courier New"/>
    </w:rPr>
  </w:style>
  <w:style w:type="paragraph" w:customStyle="1" w:styleId="ConsPlusTitle">
    <w:name w:val="ConsPlusTitle"/>
    <w:basedOn w:val="3"/>
    <w:next w:val="ConsPlusNormal"/>
    <w:rPr>
      <w:rFonts w:ascii="Arial" w:eastAsia="Arial" w:hAnsi="Arial"/>
      <w:b/>
    </w:rPr>
  </w:style>
  <w:style w:type="paragraph" w:customStyle="1" w:styleId="ConsPlusCell">
    <w:name w:val="ConsPlusCell"/>
    <w:basedOn w:val="3"/>
    <w:rPr>
      <w:rFonts w:ascii="Arial" w:eastAsia="Arial" w:hAnsi="Arial"/>
    </w:rPr>
  </w:style>
  <w:style w:type="paragraph" w:customStyle="1" w:styleId="ConsPlusDocList">
    <w:name w:val="ConsPlusDocList"/>
    <w:basedOn w:val="3"/>
    <w:rPr>
      <w:rFonts w:ascii="Courier New" w:eastAsia="Courier New" w:hAnsi="Courier New"/>
    </w:rPr>
  </w:style>
  <w:style w:type="paragraph" w:customStyle="1" w:styleId="320">
    <w:name w:val="Основной текст 32"/>
    <w:basedOn w:val="3"/>
    <w:pPr>
      <w:spacing w:after="120"/>
    </w:pPr>
    <w:rPr>
      <w:sz w:val="16"/>
    </w:rPr>
  </w:style>
  <w:style w:type="paragraph" w:customStyle="1" w:styleId="u">
    <w:name w:val="u"/>
    <w:basedOn w:val="3"/>
    <w:pPr>
      <w:suppressAutoHyphens w:val="0"/>
      <w:ind w:firstLine="539"/>
      <w:jc w:val="both"/>
    </w:pPr>
    <w:rPr>
      <w:color w:val="000000"/>
      <w:sz w:val="18"/>
    </w:rPr>
  </w:style>
  <w:style w:type="paragraph" w:styleId="ad">
    <w:name w:val="List Paragraph"/>
    <w:basedOn w:val="3"/>
    <w:uiPriority w:val="34"/>
    <w:qFormat/>
    <w:pPr>
      <w:suppressAutoHyphens w:val="0"/>
      <w:spacing w:after="200" w:line="275" w:lineRule="auto"/>
      <w:ind w:left="720"/>
    </w:pPr>
    <w:rPr>
      <w:rFonts w:ascii="Calibri" w:eastAsia="Calibri" w:hAnsi="Calibri"/>
      <w:sz w:val="22"/>
    </w:rPr>
  </w:style>
  <w:style w:type="paragraph" w:customStyle="1" w:styleId="ae">
    <w:name w:val="Текст_Лесной план"/>
    <w:basedOn w:val="3"/>
    <w:pPr>
      <w:suppressAutoHyphens w:val="0"/>
      <w:ind w:right="-39" w:firstLine="720"/>
      <w:jc w:val="both"/>
    </w:pPr>
    <w:rPr>
      <w:sz w:val="28"/>
    </w:rPr>
  </w:style>
  <w:style w:type="paragraph" w:customStyle="1" w:styleId="1d">
    <w:name w:val="Текст1"/>
    <w:basedOn w:val="3"/>
    <w:pPr>
      <w:suppressAutoHyphens w:val="0"/>
    </w:pPr>
    <w:rPr>
      <w:rFonts w:ascii="Courier New" w:eastAsia="Courier New" w:hAnsi="Courier New"/>
    </w:rPr>
  </w:style>
  <w:style w:type="paragraph" w:customStyle="1" w:styleId="1e">
    <w:name w:val="Нумерованный список1"/>
    <w:basedOn w:val="3"/>
    <w:pPr>
      <w:numPr>
        <w:numId w:val="1"/>
      </w:numPr>
      <w:contextualSpacing/>
    </w:pPr>
  </w:style>
  <w:style w:type="paragraph" w:customStyle="1" w:styleId="24">
    <w:name w:val="Название2"/>
    <w:basedOn w:val="3"/>
    <w:qFormat/>
    <w:pPr>
      <w:suppressAutoHyphens w:val="0"/>
      <w:jc w:val="center"/>
    </w:pPr>
    <w:rPr>
      <w:sz w:val="28"/>
    </w:rPr>
  </w:style>
  <w:style w:type="paragraph" w:customStyle="1" w:styleId="221">
    <w:name w:val="Основной текст с отступом 22"/>
    <w:aliases w:val="Знак"/>
    <w:basedOn w:val="3"/>
    <w:pPr>
      <w:suppressAutoHyphens w:val="0"/>
      <w:spacing w:after="120" w:line="480" w:lineRule="auto"/>
      <w:ind w:left="283"/>
    </w:pPr>
  </w:style>
  <w:style w:type="paragraph" w:customStyle="1" w:styleId="213">
    <w:name w:val="Нумерованный список 21"/>
    <w:basedOn w:val="3"/>
    <w:pPr>
      <w:tabs>
        <w:tab w:val="left" w:pos="360"/>
        <w:tab w:val="left" w:pos="432"/>
      </w:tabs>
      <w:suppressAutoHyphens w:val="0"/>
      <w:ind w:left="432" w:hanging="432"/>
    </w:pPr>
  </w:style>
  <w:style w:type="paragraph" w:customStyle="1" w:styleId="StyleFirstline127cm">
    <w:name w:val="Style First line:  127 cm"/>
    <w:basedOn w:val="3"/>
    <w:pPr>
      <w:suppressAutoHyphens w:val="0"/>
      <w:spacing w:before="120"/>
      <w:ind w:firstLine="720"/>
      <w:jc w:val="both"/>
    </w:pPr>
    <w:rPr>
      <w:rFonts w:ascii="Arial" w:eastAsia="Arial" w:hAnsi="Arial"/>
      <w:sz w:val="24"/>
    </w:rPr>
  </w:style>
  <w:style w:type="paragraph" w:customStyle="1" w:styleId="311">
    <w:name w:val="Основной текст с отступом 31"/>
    <w:aliases w:val="Знак2"/>
    <w:basedOn w:val="3"/>
    <w:pPr>
      <w:tabs>
        <w:tab w:val="left" w:pos="1260"/>
      </w:tabs>
      <w:suppressAutoHyphens w:val="0"/>
      <w:ind w:firstLine="720"/>
      <w:jc w:val="both"/>
    </w:pPr>
    <w:rPr>
      <w:sz w:val="24"/>
    </w:rPr>
  </w:style>
  <w:style w:type="paragraph" w:customStyle="1" w:styleId="1f">
    <w:name w:val="Текст сноски1"/>
    <w:basedOn w:val="3"/>
    <w:pPr>
      <w:suppressAutoHyphens w:val="0"/>
      <w:spacing w:after="60"/>
      <w:jc w:val="both"/>
    </w:pPr>
  </w:style>
  <w:style w:type="paragraph" w:customStyle="1" w:styleId="25">
    <w:name w:val="Маркированный список2"/>
    <w:basedOn w:val="3"/>
    <w:pPr>
      <w:widowControl w:val="0"/>
      <w:suppressAutoHyphens w:val="0"/>
      <w:spacing w:after="60"/>
      <w:jc w:val="both"/>
    </w:pPr>
    <w:rPr>
      <w:color w:val="000000"/>
      <w:sz w:val="24"/>
    </w:rPr>
  </w:style>
  <w:style w:type="paragraph" w:customStyle="1" w:styleId="112">
    <w:name w:val="заголовок 11"/>
    <w:basedOn w:val="3"/>
    <w:next w:val="3"/>
    <w:pPr>
      <w:keepNext/>
      <w:suppressAutoHyphens w:val="0"/>
      <w:jc w:val="center"/>
    </w:pPr>
    <w:rPr>
      <w:sz w:val="24"/>
    </w:rPr>
  </w:style>
  <w:style w:type="paragraph" w:customStyle="1" w:styleId="1f0">
    <w:name w:val="Дата1"/>
    <w:basedOn w:val="3"/>
    <w:next w:val="3"/>
    <w:pPr>
      <w:suppressAutoHyphens w:val="0"/>
      <w:spacing w:after="60"/>
      <w:jc w:val="both"/>
    </w:pPr>
    <w:rPr>
      <w:sz w:val="24"/>
    </w:rPr>
  </w:style>
  <w:style w:type="paragraph" w:customStyle="1" w:styleId="af">
    <w:name w:val="МП"/>
    <w:basedOn w:val="3"/>
    <w:pPr>
      <w:suppressAutoHyphens w:val="0"/>
      <w:spacing w:after="120"/>
      <w:jc w:val="center"/>
    </w:pPr>
    <w:rPr>
      <w:rFonts w:ascii="Arial" w:eastAsia="Arial" w:hAnsi="Arial"/>
      <w:b/>
      <w:sz w:val="24"/>
    </w:rPr>
  </w:style>
  <w:style w:type="paragraph" w:customStyle="1" w:styleId="af0">
    <w:name w:val="Готовый"/>
    <w:basedOn w:val="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eastAsia="Courier New" w:hAnsi="Courier New"/>
    </w:rPr>
  </w:style>
  <w:style w:type="paragraph" w:customStyle="1" w:styleId="6">
    <w:name w:val="заголовок 6"/>
    <w:basedOn w:val="3"/>
    <w:next w:val="3"/>
    <w:pPr>
      <w:keepNext/>
      <w:suppressAutoHyphens w:val="0"/>
    </w:pPr>
    <w:rPr>
      <w:sz w:val="24"/>
    </w:rPr>
  </w:style>
  <w:style w:type="paragraph" w:customStyle="1" w:styleId="230">
    <w:name w:val="Основной текст 23"/>
    <w:basedOn w:val="3"/>
    <w:pPr>
      <w:suppressAutoHyphens w:val="0"/>
    </w:pPr>
    <w:rPr>
      <w:sz w:val="24"/>
    </w:rPr>
  </w:style>
  <w:style w:type="paragraph" w:customStyle="1" w:styleId="410">
    <w:name w:val="Маркированный список 41"/>
    <w:basedOn w:val="3"/>
    <w:pPr>
      <w:tabs>
        <w:tab w:val="left" w:pos="1209"/>
      </w:tabs>
      <w:suppressAutoHyphens w:val="0"/>
      <w:spacing w:after="60"/>
      <w:ind w:left="1209" w:hanging="360"/>
      <w:jc w:val="both"/>
    </w:pPr>
    <w:rPr>
      <w:sz w:val="24"/>
    </w:rPr>
  </w:style>
  <w:style w:type="paragraph" w:customStyle="1" w:styleId="510">
    <w:name w:val="Маркированный список 51"/>
    <w:basedOn w:val="3"/>
    <w:pPr>
      <w:tabs>
        <w:tab w:val="left" w:pos="1492"/>
      </w:tabs>
      <w:suppressAutoHyphens w:val="0"/>
      <w:spacing w:after="60"/>
      <w:ind w:left="1492" w:hanging="360"/>
      <w:jc w:val="both"/>
    </w:pPr>
    <w:rPr>
      <w:sz w:val="24"/>
    </w:rPr>
  </w:style>
  <w:style w:type="paragraph" w:customStyle="1" w:styleId="312">
    <w:name w:val="Нумерованный список 31"/>
    <w:basedOn w:val="3"/>
    <w:pPr>
      <w:tabs>
        <w:tab w:val="left" w:pos="926"/>
      </w:tabs>
      <w:suppressAutoHyphens w:val="0"/>
      <w:spacing w:after="60"/>
      <w:ind w:left="926" w:hanging="360"/>
      <w:jc w:val="both"/>
    </w:pPr>
    <w:rPr>
      <w:sz w:val="24"/>
    </w:rPr>
  </w:style>
  <w:style w:type="paragraph" w:customStyle="1" w:styleId="411">
    <w:name w:val="Нумерованный список 41"/>
    <w:basedOn w:val="3"/>
    <w:pPr>
      <w:tabs>
        <w:tab w:val="left" w:pos="1209"/>
      </w:tabs>
      <w:suppressAutoHyphens w:val="0"/>
      <w:spacing w:after="60"/>
      <w:ind w:left="1209" w:hanging="360"/>
      <w:jc w:val="both"/>
    </w:pPr>
    <w:rPr>
      <w:sz w:val="24"/>
    </w:rPr>
  </w:style>
  <w:style w:type="paragraph" w:customStyle="1" w:styleId="511">
    <w:name w:val="Нумерованный список 51"/>
    <w:basedOn w:val="3"/>
    <w:pPr>
      <w:tabs>
        <w:tab w:val="left" w:pos="1492"/>
      </w:tabs>
      <w:suppressAutoHyphens w:val="0"/>
      <w:spacing w:after="60"/>
      <w:ind w:left="1492" w:hanging="360"/>
      <w:jc w:val="both"/>
    </w:pPr>
    <w:rPr>
      <w:sz w:val="24"/>
    </w:rPr>
  </w:style>
  <w:style w:type="paragraph" w:customStyle="1" w:styleId="xl27">
    <w:name w:val="xl27"/>
    <w:basedOn w:val="3"/>
    <w:pPr>
      <w:suppressAutoHyphens w:val="0"/>
      <w:spacing w:before="100" w:beforeAutospacing="1" w:after="100" w:afterAutospacing="1"/>
      <w:jc w:val="center"/>
    </w:pPr>
    <w:rPr>
      <w:b/>
      <w:sz w:val="24"/>
    </w:rPr>
  </w:style>
  <w:style w:type="paragraph" w:customStyle="1" w:styleId="af1">
    <w:name w:val="Ãîòîâûé"/>
    <w:basedOn w:val="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eastAsia="Courier New" w:hAnsi="Courier New"/>
    </w:rPr>
  </w:style>
  <w:style w:type="paragraph" w:customStyle="1" w:styleId="font5">
    <w:name w:val="font5"/>
    <w:basedOn w:val="3"/>
    <w:pPr>
      <w:suppressAutoHyphens w:val="0"/>
      <w:spacing w:before="100" w:beforeAutospacing="1" w:after="100" w:afterAutospacing="1"/>
    </w:pPr>
    <w:rPr>
      <w:rFonts w:ascii="Arial CYR" w:eastAsia="Arial CYR" w:hAnsi="Arial CYR"/>
      <w:sz w:val="18"/>
    </w:rPr>
  </w:style>
  <w:style w:type="paragraph" w:customStyle="1" w:styleId="34">
    <w:name w:val="Раздел 3"/>
    <w:basedOn w:val="3"/>
    <w:pPr>
      <w:tabs>
        <w:tab w:val="left" w:pos="432"/>
      </w:tabs>
      <w:suppressAutoHyphens w:val="0"/>
      <w:spacing w:before="120" w:after="120"/>
      <w:ind w:left="432" w:hanging="432"/>
      <w:jc w:val="center"/>
    </w:pPr>
    <w:rPr>
      <w:b/>
      <w:sz w:val="24"/>
    </w:rPr>
  </w:style>
  <w:style w:type="paragraph" w:customStyle="1" w:styleId="1f1">
    <w:name w:val="Схема документа1"/>
    <w:basedOn w:val="3"/>
    <w:pPr>
      <w:shd w:val="clear" w:color="auto" w:fill="000080"/>
      <w:suppressAutoHyphens w:val="0"/>
    </w:pPr>
    <w:rPr>
      <w:sz w:val="2"/>
    </w:rPr>
  </w:style>
  <w:style w:type="paragraph" w:customStyle="1" w:styleId="1110">
    <w:name w:val="111"/>
    <w:basedOn w:val="3"/>
    <w:pPr>
      <w:suppressAutoHyphens w:val="0"/>
    </w:pPr>
    <w:rPr>
      <w:rFonts w:ascii="Times New Roman CYR" w:eastAsia="Times New Roman CYR" w:hAnsi="Times New Roman CYR"/>
    </w:rPr>
  </w:style>
  <w:style w:type="paragraph" w:customStyle="1" w:styleId="1f2">
    <w:name w:val="Подзаголовок1"/>
    <w:basedOn w:val="3"/>
    <w:qFormat/>
    <w:pPr>
      <w:suppressAutoHyphens w:val="0"/>
      <w:spacing w:after="60"/>
      <w:jc w:val="center"/>
      <w:outlineLvl w:val="1"/>
    </w:pPr>
    <w:rPr>
      <w:rFonts w:ascii="Cambria" w:eastAsia="Cambria" w:hAnsi="Cambria"/>
      <w:sz w:val="24"/>
    </w:rPr>
  </w:style>
  <w:style w:type="paragraph" w:styleId="HTML">
    <w:name w:val="HTML Preformatted"/>
    <w:basedOn w:val="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ourier New" w:hAnsi="Courier New"/>
    </w:rPr>
  </w:style>
  <w:style w:type="paragraph" w:customStyle="1" w:styleId="222">
    <w:name w:val="222"/>
    <w:basedOn w:val="3"/>
    <w:pPr>
      <w:suppressAutoHyphens w:val="0"/>
      <w:ind w:left="851"/>
    </w:pPr>
    <w:rPr>
      <w:rFonts w:ascii="Times New Roman CYR" w:eastAsia="Times New Roman CYR" w:hAnsi="Times New Roman CYR"/>
    </w:rPr>
  </w:style>
  <w:style w:type="paragraph" w:customStyle="1" w:styleId="26">
    <w:name w:val="Название объекта2"/>
    <w:basedOn w:val="3"/>
    <w:next w:val="3"/>
    <w:qFormat/>
    <w:pPr>
      <w:suppressAutoHyphens w:val="0"/>
      <w:ind w:right="-6672"/>
      <w:jc w:val="both"/>
    </w:pPr>
    <w:rPr>
      <w:b/>
    </w:rPr>
  </w:style>
  <w:style w:type="paragraph" w:customStyle="1" w:styleId="214">
    <w:name w:val="Маркированный список 21"/>
    <w:basedOn w:val="3"/>
    <w:pPr>
      <w:tabs>
        <w:tab w:val="left" w:pos="643"/>
      </w:tabs>
      <w:suppressAutoHyphens w:val="0"/>
      <w:spacing w:after="60"/>
      <w:ind w:left="643" w:hanging="360"/>
      <w:jc w:val="both"/>
    </w:pPr>
    <w:rPr>
      <w:sz w:val="24"/>
    </w:rPr>
  </w:style>
  <w:style w:type="paragraph" w:customStyle="1" w:styleId="313">
    <w:name w:val="Маркированный список 31"/>
    <w:basedOn w:val="3"/>
    <w:pPr>
      <w:tabs>
        <w:tab w:val="left" w:pos="926"/>
      </w:tabs>
      <w:suppressAutoHyphens w:val="0"/>
      <w:spacing w:after="60"/>
      <w:ind w:left="926" w:hanging="360"/>
      <w:jc w:val="both"/>
    </w:pPr>
    <w:rPr>
      <w:sz w:val="24"/>
    </w:rPr>
  </w:style>
  <w:style w:type="paragraph" w:customStyle="1" w:styleId="1f3">
    <w:name w:val="Заголовок записки1"/>
    <w:basedOn w:val="3"/>
    <w:next w:val="3"/>
    <w:pPr>
      <w:suppressAutoHyphens w:val="0"/>
      <w:spacing w:after="60"/>
      <w:jc w:val="both"/>
    </w:pPr>
    <w:rPr>
      <w:sz w:val="24"/>
    </w:rPr>
  </w:style>
  <w:style w:type="paragraph" w:customStyle="1" w:styleId="113">
    <w:name w:val="Оглавление 11"/>
    <w:basedOn w:val="3"/>
    <w:next w:val="3"/>
    <w:pPr>
      <w:tabs>
        <w:tab w:val="left" w:pos="1134"/>
        <w:tab w:val="right" w:leader="dot" w:pos="9627"/>
      </w:tabs>
      <w:suppressAutoHyphens w:val="0"/>
    </w:pPr>
    <w:rPr>
      <w:b/>
      <w:caps/>
    </w:rPr>
  </w:style>
  <w:style w:type="paragraph" w:customStyle="1" w:styleId="Style1">
    <w:name w:val="Style1"/>
    <w:basedOn w:val="3"/>
    <w:pPr>
      <w:tabs>
        <w:tab w:val="left" w:pos="540"/>
      </w:tabs>
      <w:suppressAutoHyphens w:val="0"/>
      <w:spacing w:before="480" w:after="240"/>
      <w:ind w:left="540" w:hanging="540"/>
      <w:jc w:val="center"/>
    </w:pPr>
    <w:rPr>
      <w:rFonts w:ascii="Arial" w:eastAsia="Arial" w:hAnsi="Arial"/>
      <w:b/>
      <w:sz w:val="24"/>
    </w:rPr>
  </w:style>
  <w:style w:type="paragraph" w:customStyle="1" w:styleId="Simlple">
    <w:name w:val="Simlple"/>
    <w:basedOn w:val="3"/>
    <w:pPr>
      <w:suppressAutoHyphens w:val="0"/>
      <w:spacing w:before="60" w:after="60"/>
      <w:ind w:firstLine="284"/>
      <w:jc w:val="both"/>
    </w:pPr>
    <w:rPr>
      <w:rFonts w:ascii="Arial" w:eastAsia="Arial" w:hAnsi="Arial"/>
    </w:rPr>
  </w:style>
  <w:style w:type="paragraph" w:customStyle="1" w:styleId="114">
    <w:name w:val="Указатель 11"/>
    <w:basedOn w:val="3"/>
    <w:next w:val="3"/>
    <w:pPr>
      <w:suppressAutoHyphens w:val="0"/>
      <w:ind w:left="200" w:hanging="200"/>
    </w:pPr>
  </w:style>
  <w:style w:type="paragraph" w:customStyle="1" w:styleId="1100">
    <w:name w:val="1Æ10"/>
    <w:basedOn w:val="3"/>
    <w:pPr>
      <w:suppressAutoHyphens w:val="0"/>
    </w:pPr>
    <w:rPr>
      <w:rFonts w:ascii="Times New Roman CYR" w:eastAsia="Times New Roman CYR" w:hAnsi="Times New Roman CYR"/>
      <w:b/>
    </w:rPr>
  </w:style>
  <w:style w:type="paragraph" w:customStyle="1" w:styleId="1f4">
    <w:name w:val="Абзац списка1"/>
    <w:basedOn w:val="3"/>
    <w:pPr>
      <w:suppressAutoHyphens w:val="0"/>
      <w:spacing w:after="200" w:line="275" w:lineRule="auto"/>
      <w:ind w:left="720"/>
    </w:pPr>
    <w:rPr>
      <w:rFonts w:ascii="Calibri" w:eastAsia="Calibri" w:hAnsi="Calibri"/>
      <w:sz w:val="22"/>
    </w:rPr>
  </w:style>
  <w:style w:type="paragraph" w:customStyle="1" w:styleId="27">
    <w:name w:val="ШТ Назв.2"/>
    <w:basedOn w:val="3"/>
    <w:pPr>
      <w:suppressAutoHyphens w:val="0"/>
      <w:spacing w:before="60"/>
      <w:jc w:val="center"/>
    </w:pPr>
    <w:rPr>
      <w:b/>
      <w:sz w:val="24"/>
    </w:rPr>
  </w:style>
  <w:style w:type="paragraph" w:customStyle="1" w:styleId="style4">
    <w:name w:val="style4"/>
    <w:basedOn w:val="3"/>
    <w:pPr>
      <w:suppressAutoHyphens w:val="0"/>
      <w:spacing w:before="100" w:beforeAutospacing="1" w:after="100" w:afterAutospacing="1"/>
    </w:pPr>
    <w:rPr>
      <w:sz w:val="24"/>
    </w:rPr>
  </w:style>
  <w:style w:type="paragraph" w:customStyle="1" w:styleId="desc2">
    <w:name w:val="desc2"/>
    <w:basedOn w:val="3"/>
    <w:pPr>
      <w:suppressAutoHyphens w:val="0"/>
      <w:spacing w:before="100" w:beforeAutospacing="1" w:after="100" w:afterAutospacing="1"/>
    </w:pPr>
    <w:rPr>
      <w:sz w:val="24"/>
    </w:rPr>
  </w:style>
  <w:style w:type="paragraph" w:customStyle="1" w:styleId="115">
    <w:name w:val="Обычный + 11 пт"/>
    <w:aliases w:val="полужирный,Серый 100%"/>
    <w:basedOn w:val="3"/>
    <w:pPr>
      <w:suppressAutoHyphens w:val="0"/>
      <w:jc w:val="center"/>
      <w:outlineLvl w:val="1"/>
    </w:pPr>
    <w:rPr>
      <w:b/>
      <w:color w:val="333333"/>
      <w:sz w:val="22"/>
    </w:rPr>
  </w:style>
  <w:style w:type="paragraph" w:customStyle="1" w:styleId="1f5">
    <w:name w:val="Абзац списка1"/>
    <w:basedOn w:val="3"/>
    <w:pPr>
      <w:suppressAutoHyphens w:val="0"/>
      <w:ind w:left="720"/>
    </w:pPr>
    <w:rPr>
      <w:sz w:val="24"/>
    </w:rPr>
  </w:style>
  <w:style w:type="paragraph" w:customStyle="1" w:styleId="af2">
    <w:name w:val="Знак Знак Знак Знак"/>
    <w:basedOn w:val="3"/>
    <w:pPr>
      <w:suppressAutoHyphens w:val="0"/>
      <w:spacing w:before="100" w:beforeAutospacing="1" w:after="100" w:afterAutospacing="1"/>
    </w:pPr>
    <w:rPr>
      <w:rFonts w:ascii="Tahoma" w:eastAsia="Tahoma" w:hAnsi="Tahoma"/>
    </w:rPr>
  </w:style>
  <w:style w:type="paragraph" w:customStyle="1" w:styleId="2110">
    <w:name w:val="Основной текст с отступом 211"/>
    <w:basedOn w:val="3"/>
    <w:pPr>
      <w:ind w:left="426"/>
    </w:pPr>
    <w:rPr>
      <w:sz w:val="24"/>
    </w:rPr>
  </w:style>
  <w:style w:type="paragraph" w:customStyle="1" w:styleId="Char">
    <w:name w:val="Char Знак Знак"/>
    <w:basedOn w:val="3"/>
    <w:pPr>
      <w:widowControl w:val="0"/>
      <w:suppressAutoHyphens w:val="0"/>
      <w:spacing w:after="160" w:line="240" w:lineRule="exact"/>
      <w:jc w:val="right"/>
    </w:pPr>
    <w:rPr>
      <w:rFonts w:ascii="Arial" w:eastAsia="Arial" w:hAnsi="Arial"/>
    </w:rPr>
  </w:style>
  <w:style w:type="paragraph" w:customStyle="1" w:styleId="1f6">
    <w:name w:val="Знак1"/>
    <w:basedOn w:val="3"/>
    <w:pPr>
      <w:widowControl w:val="0"/>
      <w:suppressAutoHyphens w:val="0"/>
      <w:spacing w:after="160" w:line="240" w:lineRule="exact"/>
      <w:jc w:val="right"/>
    </w:pPr>
    <w:rPr>
      <w:rFonts w:ascii="Arial" w:eastAsia="Arial" w:hAnsi="Arial"/>
    </w:rPr>
  </w:style>
  <w:style w:type="paragraph" w:customStyle="1" w:styleId="28">
    <w:name w:val="Абзац списка2"/>
    <w:basedOn w:val="3"/>
    <w:pPr>
      <w:suppressAutoHyphens w:val="0"/>
      <w:spacing w:after="200" w:line="275" w:lineRule="auto"/>
      <w:ind w:left="720"/>
    </w:pPr>
    <w:rPr>
      <w:rFonts w:ascii="Calibri" w:eastAsia="Calibri" w:hAnsi="Calibri"/>
      <w:sz w:val="22"/>
    </w:rPr>
  </w:style>
  <w:style w:type="paragraph" w:customStyle="1" w:styleId="Style9">
    <w:name w:val="Style9"/>
    <w:basedOn w:val="3"/>
    <w:pPr>
      <w:widowControl w:val="0"/>
      <w:suppressAutoHyphens w:val="0"/>
    </w:pPr>
    <w:rPr>
      <w:sz w:val="24"/>
    </w:rPr>
  </w:style>
  <w:style w:type="paragraph" w:customStyle="1" w:styleId="af3">
    <w:name w:val="Знак Знак Знак Знак Знак Знак Знак"/>
    <w:basedOn w:val="3"/>
    <w:pPr>
      <w:suppressAutoHyphens w:val="0"/>
      <w:spacing w:after="160" w:line="240" w:lineRule="exact"/>
      <w:jc w:val="both"/>
    </w:pPr>
    <w:rPr>
      <w:rFonts w:ascii="Verdana" w:eastAsia="Verdana" w:hAnsi="Verdana"/>
      <w:sz w:val="22"/>
    </w:rPr>
  </w:style>
  <w:style w:type="paragraph" w:customStyle="1" w:styleId="af4">
    <w:name w:val="Комментарий"/>
    <w:basedOn w:val="3"/>
    <w:next w:val="3"/>
    <w:pPr>
      <w:widowControl w:val="0"/>
      <w:suppressAutoHyphens w:val="0"/>
      <w:spacing w:before="75"/>
      <w:ind w:left="170"/>
      <w:jc w:val="both"/>
    </w:pPr>
    <w:rPr>
      <w:rFonts w:ascii="Arial" w:eastAsia="Arial" w:hAnsi="Arial"/>
      <w:color w:val="353842"/>
      <w:sz w:val="24"/>
      <w:shd w:val="clear" w:color="auto" w:fill="F0F0F0"/>
    </w:rPr>
  </w:style>
  <w:style w:type="paragraph" w:customStyle="1" w:styleId="af5">
    <w:name w:val="Знак Знак Знак Знак"/>
    <w:basedOn w:val="3"/>
    <w:pPr>
      <w:suppressAutoHyphens w:val="0"/>
      <w:spacing w:before="100" w:beforeAutospacing="1" w:after="100" w:afterAutospacing="1"/>
    </w:pPr>
    <w:rPr>
      <w:rFonts w:ascii="Tahoma" w:eastAsia="Tahoma" w:hAnsi="Tahoma"/>
    </w:rPr>
  </w:style>
  <w:style w:type="paragraph" w:customStyle="1" w:styleId="xl53">
    <w:name w:val="xl53"/>
    <w:basedOn w:val="3"/>
    <w:pPr>
      <w:spacing w:before="280" w:after="280"/>
      <w:jc w:val="center"/>
    </w:pPr>
    <w:rPr>
      <w:b/>
      <w:sz w:val="24"/>
    </w:rPr>
  </w:style>
  <w:style w:type="paragraph" w:customStyle="1" w:styleId="Style40">
    <w:name w:val="Style4"/>
    <w:basedOn w:val="3"/>
    <w:pPr>
      <w:widowControl w:val="0"/>
      <w:suppressAutoHyphens w:val="0"/>
      <w:spacing w:line="278" w:lineRule="exact"/>
      <w:ind w:firstLine="706"/>
      <w:jc w:val="both"/>
    </w:pPr>
    <w:rPr>
      <w:sz w:val="24"/>
    </w:rPr>
  </w:style>
  <w:style w:type="paragraph" w:customStyle="1" w:styleId="af6">
    <w:name w:val="контракт"/>
    <w:basedOn w:val="3"/>
    <w:qFormat/>
    <w:pPr>
      <w:ind w:firstLine="720"/>
      <w:jc w:val="both"/>
    </w:pPr>
    <w:rPr>
      <w:sz w:val="24"/>
    </w:rPr>
  </w:style>
  <w:style w:type="paragraph" w:customStyle="1" w:styleId="textn">
    <w:name w:val="textn"/>
    <w:basedOn w:val="3"/>
    <w:pPr>
      <w:suppressAutoHyphens w:val="0"/>
      <w:spacing w:before="100" w:beforeAutospacing="1" w:after="100" w:afterAutospacing="1"/>
      <w:ind w:firstLine="709"/>
      <w:jc w:val="both"/>
    </w:pPr>
    <w:rPr>
      <w:rFonts w:ascii="Baltica" w:eastAsia="Baltica" w:hAnsi="Baltica"/>
      <w:sz w:val="24"/>
    </w:rPr>
  </w:style>
  <w:style w:type="paragraph" w:customStyle="1" w:styleId="textb">
    <w:name w:val="textb"/>
    <w:basedOn w:val="3"/>
    <w:pPr>
      <w:suppressAutoHyphens w:val="0"/>
      <w:spacing w:before="100" w:beforeAutospacing="1" w:after="100" w:afterAutospacing="1"/>
      <w:ind w:firstLine="709"/>
      <w:jc w:val="both"/>
    </w:pPr>
    <w:rPr>
      <w:rFonts w:ascii="Baltica" w:eastAsia="Baltica" w:hAnsi="Baltica"/>
      <w:sz w:val="24"/>
    </w:rPr>
  </w:style>
  <w:style w:type="paragraph" w:customStyle="1" w:styleId="af7">
    <w:name w:val="Таблицы (моноширинный)"/>
    <w:basedOn w:val="3"/>
    <w:next w:val="3"/>
    <w:pPr>
      <w:widowControl w:val="0"/>
      <w:suppressAutoHyphens w:val="0"/>
      <w:ind w:firstLine="709"/>
      <w:jc w:val="both"/>
    </w:pPr>
    <w:rPr>
      <w:rFonts w:ascii="Courier New" w:eastAsia="Courier New" w:hAnsi="Courier New"/>
    </w:rPr>
  </w:style>
  <w:style w:type="paragraph" w:customStyle="1" w:styleId="1f7">
    <w:name w:val="Текст примечания1"/>
    <w:basedOn w:val="3"/>
    <w:pPr>
      <w:suppressAutoHyphens w:val="0"/>
      <w:ind w:firstLine="709"/>
      <w:jc w:val="both"/>
    </w:pPr>
    <w:rPr>
      <w:rFonts w:ascii="Baltica" w:eastAsia="Baltica" w:hAnsi="Baltica"/>
    </w:rPr>
  </w:style>
  <w:style w:type="paragraph" w:customStyle="1" w:styleId="af8">
    <w:name w:val="Обычный + по ширине"/>
    <w:basedOn w:val="3"/>
    <w:pPr>
      <w:suppressAutoHyphens w:val="0"/>
      <w:ind w:firstLine="709"/>
      <w:jc w:val="both"/>
    </w:pPr>
    <w:rPr>
      <w:rFonts w:ascii="Baltica" w:eastAsia="Baltica" w:hAnsi="Baltica"/>
      <w:sz w:val="24"/>
    </w:rPr>
  </w:style>
  <w:style w:type="paragraph" w:customStyle="1" w:styleId="af9">
    <w:name w:val="Таблица"/>
    <w:basedOn w:val="3"/>
    <w:rPr>
      <w:rFonts w:ascii="Arial" w:eastAsia="Arial" w:hAnsi="Arial"/>
      <w:sz w:val="18"/>
    </w:rPr>
  </w:style>
  <w:style w:type="paragraph" w:customStyle="1" w:styleId="afa">
    <w:name w:val="Текстовка"/>
    <w:basedOn w:val="3"/>
    <w:pPr>
      <w:ind w:firstLine="567"/>
      <w:jc w:val="both"/>
    </w:pPr>
    <w:rPr>
      <w:rFonts w:ascii="Arial" w:eastAsia="Arial" w:hAnsi="Arial"/>
      <w:sz w:val="18"/>
    </w:rPr>
  </w:style>
  <w:style w:type="paragraph" w:customStyle="1" w:styleId="Style7">
    <w:name w:val="Style7"/>
    <w:basedOn w:val="3"/>
    <w:pPr>
      <w:widowControl w:val="0"/>
      <w:suppressAutoHyphens w:val="0"/>
    </w:pPr>
    <w:rPr>
      <w:sz w:val="24"/>
    </w:rPr>
  </w:style>
  <w:style w:type="paragraph" w:customStyle="1" w:styleId="Style8">
    <w:name w:val="Style8"/>
    <w:basedOn w:val="3"/>
    <w:pPr>
      <w:widowControl w:val="0"/>
      <w:suppressAutoHyphens w:val="0"/>
      <w:spacing w:line="276" w:lineRule="exact"/>
      <w:jc w:val="both"/>
    </w:pPr>
    <w:rPr>
      <w:sz w:val="24"/>
    </w:rPr>
  </w:style>
  <w:style w:type="paragraph" w:customStyle="1" w:styleId="Style11">
    <w:name w:val="Style11"/>
    <w:basedOn w:val="3"/>
    <w:pPr>
      <w:widowControl w:val="0"/>
      <w:suppressAutoHyphens w:val="0"/>
      <w:spacing w:line="274" w:lineRule="exact"/>
      <w:ind w:firstLine="571"/>
      <w:jc w:val="both"/>
    </w:pPr>
    <w:rPr>
      <w:sz w:val="24"/>
    </w:rPr>
  </w:style>
  <w:style w:type="paragraph" w:customStyle="1" w:styleId="Style12">
    <w:name w:val="Style12"/>
    <w:basedOn w:val="3"/>
    <w:pPr>
      <w:widowControl w:val="0"/>
      <w:suppressAutoHyphens w:val="0"/>
      <w:spacing w:line="274" w:lineRule="exact"/>
      <w:ind w:firstLine="120"/>
    </w:pPr>
    <w:rPr>
      <w:sz w:val="24"/>
    </w:rPr>
  </w:style>
  <w:style w:type="paragraph" w:customStyle="1" w:styleId="Style13">
    <w:name w:val="Style13"/>
    <w:basedOn w:val="3"/>
    <w:pPr>
      <w:widowControl w:val="0"/>
      <w:suppressAutoHyphens w:val="0"/>
      <w:spacing w:line="278" w:lineRule="exact"/>
      <w:ind w:firstLine="278"/>
    </w:pPr>
    <w:rPr>
      <w:sz w:val="24"/>
    </w:rPr>
  </w:style>
  <w:style w:type="paragraph" w:customStyle="1" w:styleId="Style14">
    <w:name w:val="Style14"/>
    <w:basedOn w:val="3"/>
    <w:pPr>
      <w:widowControl w:val="0"/>
      <w:suppressAutoHyphens w:val="0"/>
      <w:spacing w:line="269" w:lineRule="exact"/>
      <w:ind w:firstLine="274"/>
    </w:pPr>
    <w:rPr>
      <w:sz w:val="24"/>
    </w:rPr>
  </w:style>
  <w:style w:type="paragraph" w:customStyle="1" w:styleId="Style15">
    <w:name w:val="Style15"/>
    <w:basedOn w:val="3"/>
    <w:pPr>
      <w:widowControl w:val="0"/>
      <w:suppressAutoHyphens w:val="0"/>
    </w:pPr>
    <w:rPr>
      <w:sz w:val="24"/>
    </w:rPr>
  </w:style>
  <w:style w:type="paragraph" w:customStyle="1" w:styleId="Style16">
    <w:name w:val="Style16"/>
    <w:basedOn w:val="3"/>
    <w:pPr>
      <w:widowControl w:val="0"/>
      <w:suppressAutoHyphens w:val="0"/>
      <w:spacing w:line="278" w:lineRule="exact"/>
    </w:pPr>
    <w:rPr>
      <w:sz w:val="24"/>
    </w:rPr>
  </w:style>
  <w:style w:type="paragraph" w:customStyle="1" w:styleId="Style17">
    <w:name w:val="Style17"/>
    <w:basedOn w:val="3"/>
    <w:pPr>
      <w:widowControl w:val="0"/>
      <w:suppressAutoHyphens w:val="0"/>
      <w:spacing w:line="275" w:lineRule="exact"/>
      <w:ind w:firstLine="288"/>
      <w:jc w:val="both"/>
    </w:pPr>
    <w:rPr>
      <w:sz w:val="24"/>
    </w:rPr>
  </w:style>
  <w:style w:type="paragraph" w:customStyle="1" w:styleId="Style18">
    <w:name w:val="Style18"/>
    <w:basedOn w:val="3"/>
    <w:pPr>
      <w:widowControl w:val="0"/>
      <w:suppressAutoHyphens w:val="0"/>
      <w:spacing w:line="274" w:lineRule="exact"/>
      <w:ind w:firstLine="706"/>
    </w:pPr>
    <w:rPr>
      <w:sz w:val="24"/>
    </w:rPr>
  </w:style>
  <w:style w:type="paragraph" w:customStyle="1" w:styleId="Style19">
    <w:name w:val="Style19"/>
    <w:basedOn w:val="3"/>
    <w:pPr>
      <w:widowControl w:val="0"/>
      <w:suppressAutoHyphens w:val="0"/>
      <w:spacing w:line="274" w:lineRule="exact"/>
      <w:ind w:firstLine="288"/>
      <w:jc w:val="both"/>
    </w:pPr>
    <w:rPr>
      <w:sz w:val="24"/>
    </w:rPr>
  </w:style>
  <w:style w:type="paragraph" w:customStyle="1" w:styleId="Style20">
    <w:name w:val="Style20"/>
    <w:basedOn w:val="3"/>
    <w:pPr>
      <w:widowControl w:val="0"/>
      <w:suppressAutoHyphens w:val="0"/>
      <w:spacing w:line="274" w:lineRule="exact"/>
      <w:ind w:firstLine="298"/>
      <w:jc w:val="both"/>
    </w:pPr>
    <w:rPr>
      <w:sz w:val="24"/>
    </w:rPr>
  </w:style>
  <w:style w:type="paragraph" w:customStyle="1" w:styleId="Style21">
    <w:name w:val="Style21"/>
    <w:basedOn w:val="3"/>
    <w:pPr>
      <w:widowControl w:val="0"/>
      <w:suppressAutoHyphens w:val="0"/>
      <w:spacing w:line="276" w:lineRule="exact"/>
      <w:ind w:firstLine="283"/>
      <w:jc w:val="both"/>
    </w:pPr>
    <w:rPr>
      <w:sz w:val="24"/>
    </w:rPr>
  </w:style>
  <w:style w:type="paragraph" w:customStyle="1" w:styleId="Style23">
    <w:name w:val="Style23"/>
    <w:basedOn w:val="3"/>
    <w:pPr>
      <w:widowControl w:val="0"/>
      <w:suppressAutoHyphens w:val="0"/>
      <w:spacing w:line="274" w:lineRule="exact"/>
      <w:ind w:firstLine="432"/>
      <w:jc w:val="both"/>
    </w:pPr>
    <w:rPr>
      <w:sz w:val="24"/>
    </w:rPr>
  </w:style>
  <w:style w:type="paragraph" w:customStyle="1" w:styleId="Style24">
    <w:name w:val="Style24"/>
    <w:basedOn w:val="3"/>
    <w:pPr>
      <w:widowControl w:val="0"/>
      <w:suppressAutoHyphens w:val="0"/>
      <w:spacing w:line="274" w:lineRule="exact"/>
      <w:ind w:firstLine="427"/>
    </w:pPr>
    <w:rPr>
      <w:sz w:val="24"/>
    </w:rPr>
  </w:style>
  <w:style w:type="paragraph" w:customStyle="1" w:styleId="Style25">
    <w:name w:val="Style25"/>
    <w:basedOn w:val="3"/>
    <w:pPr>
      <w:widowControl w:val="0"/>
      <w:suppressAutoHyphens w:val="0"/>
    </w:pPr>
    <w:rPr>
      <w:sz w:val="24"/>
    </w:rPr>
  </w:style>
  <w:style w:type="paragraph" w:customStyle="1" w:styleId="Style26">
    <w:name w:val="Style26"/>
    <w:basedOn w:val="3"/>
    <w:pPr>
      <w:widowControl w:val="0"/>
      <w:suppressAutoHyphens w:val="0"/>
      <w:spacing w:line="274" w:lineRule="exact"/>
      <w:ind w:firstLine="850"/>
      <w:jc w:val="both"/>
    </w:pPr>
    <w:rPr>
      <w:sz w:val="24"/>
    </w:rPr>
  </w:style>
  <w:style w:type="paragraph" w:customStyle="1" w:styleId="Style27">
    <w:name w:val="Style27"/>
    <w:basedOn w:val="3"/>
    <w:pPr>
      <w:widowControl w:val="0"/>
      <w:suppressAutoHyphens w:val="0"/>
      <w:spacing w:line="275" w:lineRule="exact"/>
      <w:ind w:firstLine="432"/>
      <w:jc w:val="both"/>
    </w:pPr>
    <w:rPr>
      <w:sz w:val="24"/>
    </w:rPr>
  </w:style>
  <w:style w:type="paragraph" w:customStyle="1" w:styleId="Style28">
    <w:name w:val="Style28"/>
    <w:basedOn w:val="3"/>
    <w:pPr>
      <w:widowControl w:val="0"/>
      <w:suppressAutoHyphens w:val="0"/>
      <w:spacing w:line="275" w:lineRule="exact"/>
      <w:ind w:firstLine="3110"/>
    </w:pPr>
    <w:rPr>
      <w:sz w:val="24"/>
    </w:rPr>
  </w:style>
  <w:style w:type="paragraph" w:customStyle="1" w:styleId="Style29">
    <w:name w:val="Style29"/>
    <w:basedOn w:val="3"/>
    <w:pPr>
      <w:widowControl w:val="0"/>
      <w:suppressAutoHyphens w:val="0"/>
    </w:pPr>
    <w:rPr>
      <w:sz w:val="24"/>
    </w:rPr>
  </w:style>
  <w:style w:type="paragraph" w:customStyle="1" w:styleId="Style30">
    <w:name w:val="Style30"/>
    <w:basedOn w:val="3"/>
    <w:pPr>
      <w:widowControl w:val="0"/>
      <w:suppressAutoHyphens w:val="0"/>
    </w:pPr>
    <w:rPr>
      <w:sz w:val="24"/>
    </w:rPr>
  </w:style>
  <w:style w:type="paragraph" w:customStyle="1" w:styleId="Style31">
    <w:name w:val="Style31"/>
    <w:basedOn w:val="3"/>
    <w:pPr>
      <w:widowControl w:val="0"/>
      <w:suppressAutoHyphens w:val="0"/>
    </w:pPr>
    <w:rPr>
      <w:sz w:val="24"/>
    </w:rPr>
  </w:style>
  <w:style w:type="paragraph" w:customStyle="1" w:styleId="Style32">
    <w:name w:val="Style32"/>
    <w:basedOn w:val="3"/>
    <w:pPr>
      <w:widowControl w:val="0"/>
      <w:suppressAutoHyphens w:val="0"/>
      <w:spacing w:line="274" w:lineRule="exact"/>
      <w:jc w:val="both"/>
    </w:pPr>
    <w:rPr>
      <w:sz w:val="24"/>
    </w:rPr>
  </w:style>
  <w:style w:type="paragraph" w:customStyle="1" w:styleId="-11">
    <w:name w:val="Цветной список - Акцент 11"/>
    <w:basedOn w:val="3"/>
    <w:pPr>
      <w:suppressAutoHyphens w:val="0"/>
      <w:ind w:left="720"/>
    </w:pPr>
    <w:rPr>
      <w:sz w:val="24"/>
    </w:rPr>
  </w:style>
  <w:style w:type="paragraph" w:customStyle="1" w:styleId="1f8">
    <w:name w:val="Основной текст1"/>
    <w:basedOn w:val="3"/>
    <w:pPr>
      <w:suppressAutoHyphens w:val="0"/>
      <w:spacing w:line="360" w:lineRule="auto"/>
      <w:ind w:firstLine="720"/>
      <w:jc w:val="both"/>
    </w:pPr>
    <w:rPr>
      <w:sz w:val="24"/>
    </w:rPr>
  </w:style>
  <w:style w:type="paragraph" w:customStyle="1" w:styleId="35">
    <w:name w:val="Знак Знак3 Знак Знак"/>
    <w:basedOn w:val="3"/>
    <w:pPr>
      <w:suppressAutoHyphens w:val="0"/>
      <w:spacing w:after="160" w:line="240" w:lineRule="exact"/>
    </w:pPr>
    <w:rPr>
      <w:rFonts w:ascii="Verdana" w:eastAsia="Verdana" w:hAnsi="Verdana"/>
    </w:rPr>
  </w:style>
  <w:style w:type="paragraph" w:customStyle="1" w:styleId="40">
    <w:name w:val="Основной текст4"/>
    <w:basedOn w:val="3"/>
    <w:pPr>
      <w:widowControl w:val="0"/>
      <w:shd w:val="clear" w:color="auto" w:fill="FFFFFF"/>
      <w:suppressAutoHyphens w:val="0"/>
      <w:spacing w:line="240" w:lineRule="atLeast"/>
    </w:pPr>
    <w:rPr>
      <w:sz w:val="22"/>
    </w:rPr>
  </w:style>
  <w:style w:type="paragraph" w:customStyle="1" w:styleId="810">
    <w:name w:val="Основной текст (8)1"/>
    <w:basedOn w:val="3"/>
    <w:pPr>
      <w:widowControl w:val="0"/>
      <w:shd w:val="clear" w:color="auto" w:fill="FFFFFF"/>
      <w:suppressAutoHyphens w:val="0"/>
      <w:spacing w:line="259" w:lineRule="exact"/>
      <w:jc w:val="both"/>
    </w:pPr>
    <w:rPr>
      <w:i/>
      <w:sz w:val="22"/>
    </w:rPr>
  </w:style>
  <w:style w:type="paragraph" w:customStyle="1" w:styleId="710">
    <w:name w:val="Основной текст (7)1"/>
    <w:basedOn w:val="3"/>
    <w:pPr>
      <w:widowControl w:val="0"/>
      <w:shd w:val="clear" w:color="auto" w:fill="FFFFFF"/>
      <w:suppressAutoHyphens w:val="0"/>
      <w:spacing w:line="256" w:lineRule="exact"/>
    </w:pPr>
    <w:rPr>
      <w:b/>
      <w:sz w:val="22"/>
    </w:rPr>
  </w:style>
  <w:style w:type="paragraph" w:customStyle="1" w:styleId="215">
    <w:name w:val="Список 21"/>
    <w:basedOn w:val="3"/>
    <w:pPr>
      <w:suppressAutoHyphens w:val="0"/>
      <w:ind w:left="566" w:hanging="283"/>
    </w:pPr>
    <w:rPr>
      <w:sz w:val="24"/>
    </w:rPr>
  </w:style>
  <w:style w:type="paragraph" w:customStyle="1" w:styleId="29">
    <w:name w:val="Заголовок №2"/>
    <w:basedOn w:val="3"/>
    <w:pPr>
      <w:shd w:val="clear" w:color="auto" w:fill="FFFFFF"/>
      <w:suppressAutoHyphens w:val="0"/>
      <w:spacing w:before="240" w:line="274" w:lineRule="exact"/>
      <w:jc w:val="both"/>
      <w:outlineLvl w:val="1"/>
    </w:pPr>
    <w:rPr>
      <w:sz w:val="23"/>
      <w:shd w:val="clear" w:color="auto" w:fill="FFFFFF"/>
    </w:rPr>
  </w:style>
  <w:style w:type="paragraph" w:customStyle="1" w:styleId="36">
    <w:name w:val="Основной текст (3)"/>
    <w:basedOn w:val="3"/>
    <w:pPr>
      <w:shd w:val="clear" w:color="auto" w:fill="FFFFFF"/>
      <w:suppressAutoHyphens w:val="0"/>
      <w:spacing w:before="240" w:line="216" w:lineRule="exact"/>
      <w:jc w:val="center"/>
    </w:pPr>
    <w:rPr>
      <w:shd w:val="clear" w:color="auto" w:fill="FFFFFF"/>
    </w:rPr>
  </w:style>
  <w:style w:type="paragraph" w:customStyle="1" w:styleId="TextTitle">
    <w:name w:val="Text Title"/>
    <w:basedOn w:val="3"/>
    <w:pPr>
      <w:suppressAutoHyphens w:val="0"/>
      <w:spacing w:before="120" w:after="120"/>
      <w:ind w:left="576" w:right="288"/>
      <w:jc w:val="center"/>
    </w:pPr>
    <w:rPr>
      <w:rFonts w:ascii="NTTierce" w:eastAsia="NTTierce" w:hAnsi="NTTierce"/>
      <w:b/>
      <w:sz w:val="28"/>
    </w:rPr>
  </w:style>
  <w:style w:type="paragraph" w:customStyle="1" w:styleId="7">
    <w:name w:val="Основной текст7"/>
    <w:basedOn w:val="3"/>
    <w:pPr>
      <w:shd w:val="clear" w:color="auto" w:fill="FFFFFF"/>
      <w:suppressAutoHyphens w:val="0"/>
      <w:spacing w:before="6660" w:line="254" w:lineRule="exact"/>
      <w:jc w:val="center"/>
    </w:pPr>
    <w:rPr>
      <w:sz w:val="21"/>
    </w:rPr>
  </w:style>
  <w:style w:type="paragraph" w:customStyle="1" w:styleId="xl122">
    <w:name w:val="xl122"/>
    <w:basedOn w:val="3"/>
    <w:pPr>
      <w:shd w:val="clear" w:color="auto" w:fill="DAEEF3"/>
      <w:spacing w:before="280" w:after="280"/>
      <w:jc w:val="right"/>
    </w:pPr>
    <w:rPr>
      <w:b/>
      <w:sz w:val="18"/>
    </w:rPr>
  </w:style>
  <w:style w:type="paragraph" w:customStyle="1" w:styleId="xl118">
    <w:name w:val="xl118"/>
    <w:basedOn w:val="3"/>
    <w:pPr>
      <w:shd w:val="clear" w:color="auto" w:fill="DAEEF3"/>
      <w:spacing w:before="280" w:after="280"/>
      <w:jc w:val="right"/>
    </w:pPr>
    <w:rPr>
      <w:b/>
      <w:sz w:val="18"/>
    </w:rPr>
  </w:style>
  <w:style w:type="paragraph" w:customStyle="1" w:styleId="1f9">
    <w:name w:val="Обычный (веб)1"/>
    <w:basedOn w:val="3"/>
    <w:pPr>
      <w:widowControl w:val="0"/>
      <w:spacing w:before="100" w:after="119"/>
    </w:pPr>
    <w:rPr>
      <w:sz w:val="24"/>
    </w:rPr>
  </w:style>
  <w:style w:type="paragraph" w:customStyle="1" w:styleId="1fa">
    <w:name w:val="Знак Знак1 Знак"/>
    <w:basedOn w:val="3"/>
    <w:pPr>
      <w:widowControl w:val="0"/>
      <w:suppressAutoHyphens w:val="0"/>
      <w:spacing w:after="160" w:line="240" w:lineRule="exact"/>
      <w:jc w:val="right"/>
    </w:pPr>
  </w:style>
  <w:style w:type="paragraph" w:customStyle="1" w:styleId="1fb">
    <w:name w:val="Список1"/>
    <w:basedOn w:val="13"/>
    <w:rPr>
      <w:rFonts w:ascii="Arial" w:eastAsia="Arial" w:hAnsi="Arial"/>
      <w:sz w:val="20"/>
    </w:rPr>
  </w:style>
  <w:style w:type="paragraph" w:customStyle="1" w:styleId="afb">
    <w:name w:val="Содержимое врезки"/>
    <w:basedOn w:val="13"/>
    <w:rPr>
      <w:sz w:val="20"/>
    </w:rPr>
  </w:style>
  <w:style w:type="paragraph" w:customStyle="1" w:styleId="1fc">
    <w:name w:val="Красная строка1"/>
    <w:basedOn w:val="13"/>
    <w:pPr>
      <w:keepNext w:val="0"/>
      <w:suppressAutoHyphens w:val="0"/>
      <w:spacing w:after="120"/>
      <w:ind w:firstLine="210"/>
    </w:pPr>
    <w:rPr>
      <w:sz w:val="20"/>
    </w:rPr>
  </w:style>
  <w:style w:type="paragraph" w:customStyle="1" w:styleId="37">
    <w:name w:val="Стиль3 Знак Знак"/>
    <w:basedOn w:val="211"/>
    <w:pPr>
      <w:widowControl w:val="0"/>
      <w:tabs>
        <w:tab w:val="left" w:pos="227"/>
      </w:tabs>
      <w:spacing w:after="0" w:line="240" w:lineRule="auto"/>
      <w:ind w:left="0"/>
      <w:jc w:val="both"/>
    </w:pPr>
    <w:rPr>
      <w:sz w:val="24"/>
    </w:rPr>
  </w:style>
  <w:style w:type="paragraph" w:customStyle="1" w:styleId="38">
    <w:name w:val="Стиль3 Знак"/>
    <w:basedOn w:val="211"/>
    <w:pPr>
      <w:widowControl w:val="0"/>
      <w:tabs>
        <w:tab w:val="left" w:pos="12107"/>
      </w:tabs>
      <w:spacing w:after="0" w:line="240" w:lineRule="auto"/>
      <w:ind w:left="1080"/>
      <w:jc w:val="both"/>
    </w:pPr>
    <w:rPr>
      <w:sz w:val="24"/>
    </w:rPr>
  </w:style>
  <w:style w:type="paragraph" w:customStyle="1" w:styleId="216">
    <w:name w:val="Красная строка 21"/>
    <w:basedOn w:val="1a"/>
    <w:pPr>
      <w:tabs>
        <w:tab w:val="left" w:pos="0"/>
      </w:tabs>
      <w:suppressAutoHyphens w:val="0"/>
      <w:ind w:firstLine="210"/>
    </w:pPr>
  </w:style>
  <w:style w:type="paragraph" w:customStyle="1" w:styleId="afc">
    <w:name w:val="Заголовок таблицы"/>
    <w:basedOn w:val="ac"/>
    <w:pPr>
      <w:jc w:val="center"/>
    </w:pPr>
    <w:rPr>
      <w:b/>
    </w:rPr>
  </w:style>
  <w:style w:type="paragraph" w:customStyle="1" w:styleId="bulletin">
    <w:name w:val="bulletin"/>
    <w:basedOn w:val="221"/>
    <w:pPr>
      <w:spacing w:after="0" w:line="240" w:lineRule="auto"/>
      <w:ind w:left="0"/>
    </w:pPr>
    <w:rPr>
      <w:sz w:val="22"/>
    </w:rPr>
  </w:style>
  <w:style w:type="paragraph" w:customStyle="1" w:styleId="ListBul2">
    <w:name w:val="ListBul2"/>
    <w:basedOn w:val="25"/>
    <w:pPr>
      <w:widowControl/>
      <w:tabs>
        <w:tab w:val="left" w:pos="360"/>
      </w:tabs>
      <w:spacing w:after="120"/>
      <w:ind w:left="360" w:hanging="360"/>
      <w:jc w:val="left"/>
    </w:pPr>
    <w:rPr>
      <w:rFonts w:ascii="Arial" w:eastAsia="Arial" w:hAnsi="Arial"/>
      <w:color w:val="auto"/>
      <w:sz w:val="20"/>
    </w:rPr>
  </w:style>
  <w:style w:type="paragraph" w:customStyle="1" w:styleId="Instruction">
    <w:name w:val="Instruction"/>
    <w:basedOn w:val="230"/>
    <w:pPr>
      <w:tabs>
        <w:tab w:val="left" w:pos="360"/>
      </w:tabs>
      <w:spacing w:before="180" w:after="60"/>
      <w:ind w:left="360" w:hanging="360"/>
      <w:jc w:val="both"/>
    </w:pPr>
    <w:rPr>
      <w:b/>
      <w:sz w:val="20"/>
    </w:rPr>
  </w:style>
  <w:style w:type="paragraph" w:customStyle="1" w:styleId="Style2">
    <w:name w:val="Style2"/>
    <w:basedOn w:val="Simlple"/>
    <w:pPr>
      <w:tabs>
        <w:tab w:val="left" w:pos="720"/>
      </w:tabs>
    </w:pPr>
  </w:style>
  <w:style w:type="paragraph" w:customStyle="1" w:styleId="Style3">
    <w:name w:val="Style3"/>
    <w:basedOn w:val="Simlple"/>
    <w:next w:val="Simlple"/>
    <w:pPr>
      <w:tabs>
        <w:tab w:val="left" w:pos="720"/>
      </w:tabs>
      <w:ind w:firstLine="567"/>
    </w:pPr>
  </w:style>
  <w:style w:type="paragraph" w:customStyle="1" w:styleId="afd">
    <w:name w:val="Информация об изменениях документа"/>
    <w:basedOn w:val="af4"/>
    <w:next w:val="3"/>
    <w:rPr>
      <w:i/>
      <w:sz w:val="20"/>
    </w:rPr>
  </w:style>
  <w:style w:type="paragraph" w:styleId="afe">
    <w:name w:val="annotation subject"/>
    <w:basedOn w:val="1f7"/>
    <w:next w:val="1f7"/>
    <w:rPr>
      <w:rFonts w:ascii="Times New Roman" w:eastAsia="Times New Roman" w:hAnsi="Times New Roman"/>
      <w:b/>
    </w:rPr>
  </w:style>
  <w:style w:type="character" w:customStyle="1" w:styleId="1fd">
    <w:name w:val="Номер строки1"/>
  </w:style>
  <w:style w:type="character" w:customStyle="1" w:styleId="1fe">
    <w:name w:val="Гиперссылка1"/>
    <w:rPr>
      <w:color w:val="0000FF"/>
      <w:u w:val="single"/>
    </w:rPr>
  </w:style>
  <w:style w:type="character" w:customStyle="1" w:styleId="42">
    <w:name w:val="Основной шрифт абзаца4"/>
    <w:rPr>
      <w:sz w:val="20"/>
    </w:rPr>
  </w:style>
  <w:style w:type="character" w:customStyle="1" w:styleId="39">
    <w:name w:val="Основной шрифт абзаца3"/>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3z0">
    <w:name w:val="WW8Num3z0"/>
    <w:rPr>
      <w:rFonts w:ascii="Symbol" w:eastAsia="Symbol" w:hAnsi="Symbol"/>
    </w:rPr>
  </w:style>
  <w:style w:type="character" w:customStyle="1" w:styleId="WW-Absatz-Standardschriftart111111">
    <w:name w:val="WW-Absatz-Standardschriftart111111"/>
  </w:style>
  <w:style w:type="character" w:customStyle="1" w:styleId="WW8Num2z0">
    <w:name w:val="WW8Num2z0"/>
    <w:rPr>
      <w:rFonts w:ascii="Symbol" w:eastAsia="Symbol" w:hAnsi="Symbol"/>
    </w:rPr>
  </w:style>
  <w:style w:type="character" w:customStyle="1" w:styleId="WW8Num5z0">
    <w:name w:val="WW8Num5z0"/>
    <w:rPr>
      <w:rFonts w:ascii="Symbol" w:eastAsia="Symbol" w:hAnsi="Symbol"/>
    </w:rPr>
  </w:style>
  <w:style w:type="character" w:customStyle="1" w:styleId="WW-Absatz-Standardschriftart1111111">
    <w:name w:val="WW-Absatz-Standardschriftart1111111"/>
  </w:style>
  <w:style w:type="character" w:customStyle="1" w:styleId="WW8Num1z0">
    <w:name w:val="WW8Num1z0"/>
    <w:rPr>
      <w:rFonts w:ascii="Symbol" w:eastAsia="Symbol" w:hAnsi="Symbol"/>
    </w:rPr>
  </w:style>
  <w:style w:type="character" w:customStyle="1" w:styleId="WW8Num5z1">
    <w:name w:val="WW8Num5z1"/>
    <w:rPr>
      <w:rFonts w:ascii="Courier New" w:eastAsia="Courier New" w:hAnsi="Courier New"/>
    </w:rPr>
  </w:style>
  <w:style w:type="character" w:customStyle="1" w:styleId="WW8Num5z2">
    <w:name w:val="WW8Num5z2"/>
    <w:rPr>
      <w:rFonts w:ascii="Wingdings" w:eastAsia="Wingdings" w:hAnsi="Wingdings"/>
    </w:rPr>
  </w:style>
  <w:style w:type="character" w:customStyle="1" w:styleId="WW8Num6z0">
    <w:name w:val="WW8Num6z0"/>
    <w:rPr>
      <w:rFonts w:ascii="Symbol" w:eastAsia="Symbol" w:hAnsi="Symbol"/>
    </w:rPr>
  </w:style>
  <w:style w:type="character" w:customStyle="1" w:styleId="WW8Num6z1">
    <w:name w:val="WW8Num6z1"/>
    <w:rPr>
      <w:rFonts w:ascii="Courier New" w:eastAsia="Courier New" w:hAnsi="Courier New"/>
    </w:rPr>
  </w:style>
  <w:style w:type="character" w:customStyle="1" w:styleId="WW8Num6z2">
    <w:name w:val="WW8Num6z2"/>
    <w:rPr>
      <w:rFonts w:ascii="Wingdings" w:eastAsia="Wingdings" w:hAnsi="Wingdings"/>
    </w:rPr>
  </w:style>
  <w:style w:type="character" w:customStyle="1" w:styleId="WW8Num8z0">
    <w:name w:val="WW8Num8z0"/>
    <w:rPr>
      <w:rFonts w:ascii="Times New Roman" w:eastAsia="Times New Roman" w:hAnsi="Times New Roman"/>
    </w:rPr>
  </w:style>
  <w:style w:type="character" w:customStyle="1" w:styleId="WW8Num9z0">
    <w:name w:val="WW8Num9z0"/>
    <w:rPr>
      <w:b/>
    </w:rPr>
  </w:style>
  <w:style w:type="character" w:customStyle="1" w:styleId="WW8Num9z1">
    <w:name w:val="WW8Num9z1"/>
    <w:rPr>
      <w:rFonts w:ascii="Symbol" w:eastAsia="Symbol" w:hAnsi="Symbol"/>
      <w:b/>
    </w:rPr>
  </w:style>
  <w:style w:type="character" w:customStyle="1" w:styleId="WW8Num9z2">
    <w:name w:val="WW8Num9z2"/>
  </w:style>
  <w:style w:type="character" w:customStyle="1" w:styleId="WW8Num11z0">
    <w:name w:val="WW8Num11z0"/>
    <w:rPr>
      <w:rFonts w:ascii="Symbol" w:eastAsia="Symbol" w:hAnsi="Symbol"/>
    </w:rPr>
  </w:style>
  <w:style w:type="character" w:customStyle="1" w:styleId="WW8Num11z1">
    <w:name w:val="WW8Num11z1"/>
    <w:rPr>
      <w:rFonts w:ascii="Courier New" w:eastAsia="Courier New" w:hAnsi="Courier New"/>
    </w:rPr>
  </w:style>
  <w:style w:type="character" w:customStyle="1" w:styleId="WW8Num11z2">
    <w:name w:val="WW8Num11z2"/>
    <w:rPr>
      <w:rFonts w:ascii="Wingdings" w:eastAsia="Wingdings" w:hAnsi="Wingdings"/>
    </w:rPr>
  </w:style>
  <w:style w:type="character" w:customStyle="1" w:styleId="WW8Num12z0">
    <w:name w:val="WW8Num12z0"/>
    <w:rPr>
      <w:rFonts w:ascii="Times New Roman" w:eastAsia="Times New Roman" w:hAnsi="Times New Roman"/>
    </w:rPr>
  </w:style>
  <w:style w:type="character" w:customStyle="1" w:styleId="WW8Num12z1">
    <w:name w:val="WW8Num12z1"/>
    <w:rPr>
      <w:rFonts w:ascii="Courier New" w:eastAsia="Courier New" w:hAnsi="Courier New"/>
    </w:rPr>
  </w:style>
  <w:style w:type="character" w:customStyle="1" w:styleId="WW8Num12z2">
    <w:name w:val="WW8Num12z2"/>
    <w:rPr>
      <w:rFonts w:ascii="Wingdings" w:eastAsia="Wingdings" w:hAnsi="Wingdings"/>
    </w:rPr>
  </w:style>
  <w:style w:type="character" w:customStyle="1" w:styleId="WW8Num12z3">
    <w:name w:val="WW8Num12z3"/>
    <w:rPr>
      <w:rFonts w:ascii="Symbol" w:eastAsia="Symbol" w:hAnsi="Symbol"/>
    </w:rPr>
  </w:style>
  <w:style w:type="character" w:customStyle="1" w:styleId="WW8Num15z0">
    <w:name w:val="WW8Num15z0"/>
    <w:rPr>
      <w:rFonts w:ascii="Symbol" w:eastAsia="Symbol" w:hAnsi="Symbol"/>
    </w:rPr>
  </w:style>
  <w:style w:type="character" w:customStyle="1" w:styleId="WW8Num15z1">
    <w:name w:val="WW8Num15z1"/>
    <w:rPr>
      <w:rFonts w:ascii="Courier New" w:eastAsia="Courier New" w:hAnsi="Courier New"/>
    </w:rPr>
  </w:style>
  <w:style w:type="character" w:customStyle="1" w:styleId="WW8Num15z2">
    <w:name w:val="WW8Num15z2"/>
    <w:rPr>
      <w:rFonts w:ascii="Wingdings" w:eastAsia="Wingdings" w:hAnsi="Wingdings"/>
    </w:rPr>
  </w:style>
  <w:style w:type="character" w:customStyle="1" w:styleId="WW8Num15z3">
    <w:name w:val="WW8Num15z3"/>
    <w:rPr>
      <w:rFonts w:ascii="Symbol" w:eastAsia="Symbol" w:hAnsi="Symbol"/>
    </w:rPr>
  </w:style>
  <w:style w:type="character" w:customStyle="1" w:styleId="WW8Num17z0">
    <w:name w:val="WW8Num17z0"/>
    <w:rPr>
      <w:rFonts w:ascii="Symbol" w:eastAsia="Symbol" w:hAnsi="Symbol"/>
    </w:rPr>
  </w:style>
  <w:style w:type="character" w:customStyle="1" w:styleId="WW8Num19z0">
    <w:name w:val="WW8Num19z0"/>
    <w:rPr>
      <w:rFonts w:ascii="Symbol" w:eastAsia="Symbol" w:hAnsi="Symbol"/>
      <w:sz w:val="20"/>
    </w:rPr>
  </w:style>
  <w:style w:type="character" w:customStyle="1" w:styleId="WW8Num19z1">
    <w:name w:val="WW8Num19z1"/>
    <w:rPr>
      <w:rFonts w:ascii="Courier New" w:eastAsia="Courier New" w:hAnsi="Courier New"/>
      <w:sz w:val="20"/>
    </w:rPr>
  </w:style>
  <w:style w:type="character" w:customStyle="1" w:styleId="WW8Num19z2">
    <w:name w:val="WW8Num19z2"/>
    <w:rPr>
      <w:rFonts w:ascii="Wingdings" w:eastAsia="Wingdings" w:hAnsi="Wingdings"/>
      <w:sz w:val="20"/>
    </w:rPr>
  </w:style>
  <w:style w:type="character" w:customStyle="1" w:styleId="WW8Num22z1">
    <w:name w:val="WW8Num22z1"/>
    <w:rPr>
      <w:rFonts w:ascii="Times New Roman" w:eastAsia="Times New Roman" w:hAnsi="Times New Roman"/>
      <w:b/>
    </w:rPr>
  </w:style>
  <w:style w:type="character" w:customStyle="1" w:styleId="WW8Num25z0">
    <w:name w:val="WW8Num25z0"/>
    <w:rPr>
      <w:rFonts w:ascii="Symbol" w:eastAsia="Symbol" w:hAnsi="Symbol"/>
    </w:rPr>
  </w:style>
  <w:style w:type="character" w:customStyle="1" w:styleId="WW8Num25z1">
    <w:name w:val="WW8Num25z1"/>
    <w:rPr>
      <w:rFonts w:ascii="Courier New" w:eastAsia="Courier New" w:hAnsi="Courier New"/>
    </w:rPr>
  </w:style>
  <w:style w:type="character" w:customStyle="1" w:styleId="WW8Num25z2">
    <w:name w:val="WW8Num25z2"/>
    <w:rPr>
      <w:rFonts w:ascii="Wingdings" w:eastAsia="Wingdings" w:hAnsi="Wingdings"/>
    </w:rPr>
  </w:style>
  <w:style w:type="character" w:customStyle="1" w:styleId="1ff">
    <w:name w:val="Основной шрифт абзаца1"/>
  </w:style>
  <w:style w:type="character" w:customStyle="1" w:styleId="aff">
    <w:name w:val="Символ нумерации"/>
  </w:style>
  <w:style w:type="character" w:customStyle="1" w:styleId="2a">
    <w:name w:val="Основной шрифт абзаца2"/>
  </w:style>
  <w:style w:type="character" w:customStyle="1" w:styleId="ConsNormal0">
    <w:name w:val="ConsNormal Знак"/>
    <w:rPr>
      <w:rFonts w:ascii="Arial" w:eastAsia="Arial" w:hAnsi="Arial"/>
    </w:rPr>
  </w:style>
  <w:style w:type="character" w:customStyle="1" w:styleId="Heading1Char">
    <w:name w:val="Heading 1 Char"/>
    <w:rPr>
      <w:b/>
      <w:sz w:val="24"/>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rPr>
      <w:b/>
      <w:sz w:val="24"/>
    </w:rPr>
  </w:style>
  <w:style w:type="character" w:customStyle="1" w:styleId="Heading3Char">
    <w:name w:val="Heading 3 Char"/>
    <w:aliases w:val="h3 Char,Head 3 Char,l3+toc 3 Char,CT Char,Sub-section Title Char,l3 Char"/>
    <w:rPr>
      <w:rFonts w:ascii="Cambria" w:eastAsia="Cambria" w:hAnsi="Cambria"/>
      <w:b/>
      <w:sz w:val="26"/>
    </w:rPr>
  </w:style>
  <w:style w:type="character" w:customStyle="1" w:styleId="217">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rPr>
      <w:rFonts w:ascii="Arial" w:eastAsia="Arial" w:hAnsi="Arial"/>
      <w:b/>
      <w:i/>
      <w:sz w:val="28"/>
    </w:rPr>
  </w:style>
  <w:style w:type="character" w:customStyle="1" w:styleId="314">
    <w:name w:val="Заголовок 3 Знак1"/>
    <w:aliases w:val="h3 Знак,Head 3 Знак,l3+toc 3 Знак,CT Знак,Sub-section Title Знак,l3 Знак"/>
    <w:rPr>
      <w:rFonts w:ascii="Arial" w:eastAsia="Arial" w:hAnsi="Arial"/>
      <w:b/>
      <w:sz w:val="26"/>
    </w:rPr>
  </w:style>
  <w:style w:type="character" w:customStyle="1" w:styleId="propvalue">
    <w:name w:val="propvalue"/>
    <w:rPr>
      <w:color w:val="800000"/>
    </w:rPr>
  </w:style>
  <w:style w:type="character" w:customStyle="1" w:styleId="HeaderChar">
    <w:name w:val="Header Char"/>
    <w:rPr>
      <w:sz w:val="24"/>
    </w:rPr>
  </w:style>
  <w:style w:type="character" w:customStyle="1" w:styleId="FontStyle46">
    <w:name w:val="Font Style46"/>
    <w:rPr>
      <w:rFonts w:ascii="Times New Roman" w:eastAsia="Times New Roman" w:hAnsi="Times New Roman"/>
      <w:sz w:val="26"/>
    </w:rPr>
  </w:style>
  <w:style w:type="character" w:customStyle="1" w:styleId="spanheaderlot21">
    <w:name w:val="span_header_lot_21"/>
    <w:rPr>
      <w:b/>
      <w:sz w:val="20"/>
    </w:rPr>
  </w:style>
  <w:style w:type="character" w:customStyle="1" w:styleId="70">
    <w:name w:val="Знак Знак7"/>
    <w:rPr>
      <w:b/>
      <w:i/>
      <w:sz w:val="24"/>
    </w:rPr>
  </w:style>
  <w:style w:type="character" w:customStyle="1" w:styleId="3a">
    <w:name w:val="Знак Знак3"/>
    <w:rPr>
      <w:b/>
      <w:i/>
      <w:sz w:val="28"/>
    </w:rPr>
  </w:style>
  <w:style w:type="character" w:customStyle="1" w:styleId="5">
    <w:name w:val="Знак Знак5"/>
    <w:rPr>
      <w:sz w:val="24"/>
    </w:rPr>
  </w:style>
  <w:style w:type="character" w:customStyle="1" w:styleId="43">
    <w:name w:val="Знак Знак4"/>
    <w:rPr>
      <w:b/>
      <w:sz w:val="28"/>
    </w:rPr>
  </w:style>
  <w:style w:type="character" w:customStyle="1" w:styleId="2b">
    <w:name w:val="Знак2 Знак Знак"/>
    <w:rPr>
      <w:sz w:val="24"/>
    </w:rPr>
  </w:style>
  <w:style w:type="character" w:customStyle="1" w:styleId="BodyTextIndentChar1">
    <w:name w:val="Body Text Indent Char1"/>
  </w:style>
  <w:style w:type="character" w:customStyle="1" w:styleId="text">
    <w:name w:val="text"/>
  </w:style>
  <w:style w:type="character" w:customStyle="1" w:styleId="60">
    <w:name w:val="Знак Знак6"/>
    <w:rPr>
      <w:sz w:val="24"/>
    </w:rPr>
  </w:style>
  <w:style w:type="character" w:customStyle="1" w:styleId="2c">
    <w:name w:val="Знак Знак2"/>
    <w:rPr>
      <w:sz w:val="24"/>
    </w:rPr>
  </w:style>
  <w:style w:type="character" w:customStyle="1" w:styleId="1ff0">
    <w:name w:val="Знак Знак1"/>
    <w:rPr>
      <w:b/>
      <w:i/>
      <w:sz w:val="24"/>
    </w:rPr>
  </w:style>
  <w:style w:type="character" w:customStyle="1" w:styleId="218">
    <w:name w:val="Знак2 Знак Знак1"/>
    <w:rPr>
      <w:sz w:val="24"/>
    </w:rPr>
  </w:style>
  <w:style w:type="character" w:customStyle="1" w:styleId="711">
    <w:name w:val="Знак Знак71"/>
    <w:rPr>
      <w:b/>
      <w:i/>
      <w:sz w:val="24"/>
    </w:rPr>
  </w:style>
  <w:style w:type="character" w:customStyle="1" w:styleId="315">
    <w:name w:val="Знак Знак31"/>
    <w:rPr>
      <w:b/>
      <w:i/>
      <w:sz w:val="28"/>
    </w:rPr>
  </w:style>
  <w:style w:type="character" w:customStyle="1" w:styleId="512">
    <w:name w:val="Знак Знак51"/>
    <w:rPr>
      <w:sz w:val="24"/>
    </w:rPr>
  </w:style>
  <w:style w:type="character" w:customStyle="1" w:styleId="412">
    <w:name w:val="Знак Знак41"/>
    <w:rPr>
      <w:b/>
      <w:sz w:val="28"/>
    </w:rPr>
  </w:style>
  <w:style w:type="character" w:customStyle="1" w:styleId="223">
    <w:name w:val="Знак2 Знак Знак2"/>
    <w:rPr>
      <w:sz w:val="24"/>
    </w:rPr>
  </w:style>
  <w:style w:type="character" w:customStyle="1" w:styleId="1ff1">
    <w:name w:val="Выделение1"/>
    <w:qFormat/>
    <w:rPr>
      <w:i/>
    </w:rPr>
  </w:style>
  <w:style w:type="character" w:customStyle="1" w:styleId="ter">
    <w:name w:val="ter"/>
  </w:style>
  <w:style w:type="character" w:customStyle="1" w:styleId="nobr">
    <w:name w:val="nobr"/>
  </w:style>
  <w:style w:type="character" w:customStyle="1" w:styleId="2111">
    <w:name w:val="Знак2 Знак Знак11"/>
    <w:rPr>
      <w:sz w:val="24"/>
    </w:rPr>
  </w:style>
  <w:style w:type="character" w:customStyle="1" w:styleId="120">
    <w:name w:val="Знак Знак12"/>
    <w:rPr>
      <w:rFonts w:ascii="Arial" w:eastAsia="Arial" w:hAnsi="Arial"/>
      <w:b/>
      <w:sz w:val="32"/>
    </w:rPr>
  </w:style>
  <w:style w:type="character" w:customStyle="1" w:styleId="116">
    <w:name w:val="Знак Знак11"/>
    <w:rPr>
      <w:rFonts w:ascii="Arial" w:eastAsia="Arial" w:hAnsi="Arial"/>
      <w:b/>
      <w:i/>
      <w:sz w:val="28"/>
    </w:rPr>
  </w:style>
  <w:style w:type="character" w:customStyle="1" w:styleId="100">
    <w:name w:val="Знак Знак10"/>
    <w:rPr>
      <w:rFonts w:ascii="Arial" w:eastAsia="Arial" w:hAnsi="Arial"/>
      <w:b/>
      <w:sz w:val="26"/>
    </w:rPr>
  </w:style>
  <w:style w:type="character" w:customStyle="1" w:styleId="label">
    <w:name w:val="label"/>
  </w:style>
  <w:style w:type="character" w:customStyle="1" w:styleId="1ff2">
    <w:name w:val="Знак примечания1"/>
    <w:rPr>
      <w:sz w:val="16"/>
    </w:rPr>
  </w:style>
  <w:style w:type="character" w:customStyle="1" w:styleId="140">
    <w:name w:val="Знак Знак14"/>
    <w:rPr>
      <w:sz w:val="24"/>
    </w:rPr>
  </w:style>
  <w:style w:type="character" w:customStyle="1" w:styleId="-1">
    <w:name w:val="Цветной список - Акцент 1 Знак"/>
    <w:rPr>
      <w:sz w:val="24"/>
    </w:rPr>
  </w:style>
  <w:style w:type="character" w:customStyle="1" w:styleId="BodytextChar">
    <w:name w:val="Body text Char"/>
    <w:rPr>
      <w:sz w:val="24"/>
    </w:rPr>
  </w:style>
  <w:style w:type="character" w:customStyle="1" w:styleId="FontStyle41">
    <w:name w:val="Font Style41"/>
    <w:rPr>
      <w:rFonts w:ascii="Times New Roman" w:eastAsia="Times New Roman" w:hAnsi="Times New Roman"/>
      <w:b/>
      <w:sz w:val="22"/>
    </w:rPr>
  </w:style>
  <w:style w:type="character" w:customStyle="1" w:styleId="FontStyle34">
    <w:name w:val="Font Style34"/>
    <w:rPr>
      <w:rFonts w:ascii="Times New Roman" w:eastAsia="Times New Roman" w:hAnsi="Times New Roman"/>
      <w:sz w:val="22"/>
    </w:rPr>
  </w:style>
  <w:style w:type="character" w:customStyle="1" w:styleId="FontStyle38">
    <w:name w:val="Font Style38"/>
    <w:rPr>
      <w:rFonts w:ascii="Times New Roman" w:eastAsia="Times New Roman" w:hAnsi="Times New Roman"/>
      <w:i/>
      <w:sz w:val="22"/>
    </w:rPr>
  </w:style>
  <w:style w:type="character" w:customStyle="1" w:styleId="FontStyle14">
    <w:name w:val="Font Style14"/>
    <w:uiPriority w:val="99"/>
    <w:rPr>
      <w:rFonts w:ascii="Times New Roman" w:eastAsia="Times New Roman" w:hAnsi="Times New Roman"/>
      <w:sz w:val="22"/>
    </w:rPr>
  </w:style>
  <w:style w:type="character" w:customStyle="1" w:styleId="aff0">
    <w:name w:val="Основной текст_"/>
    <w:rPr>
      <w:sz w:val="22"/>
    </w:rPr>
  </w:style>
  <w:style w:type="character" w:customStyle="1" w:styleId="8">
    <w:name w:val="Основной текст (8)_"/>
    <w:rPr>
      <w:i/>
      <w:sz w:val="22"/>
    </w:rPr>
  </w:style>
  <w:style w:type="character" w:customStyle="1" w:styleId="80">
    <w:name w:val="Основной текст (8) + Не курсив"/>
    <w:rPr>
      <w:i/>
      <w:color w:val="000000"/>
      <w:sz w:val="22"/>
    </w:rPr>
  </w:style>
  <w:style w:type="character" w:customStyle="1" w:styleId="82">
    <w:name w:val="Основной текст (8)"/>
    <w:rPr>
      <w:i/>
      <w:color w:val="000000"/>
      <w:sz w:val="22"/>
      <w:u w:val="single"/>
    </w:rPr>
  </w:style>
  <w:style w:type="character" w:customStyle="1" w:styleId="aff1">
    <w:name w:val="Основной текст + Курсив"/>
    <w:rPr>
      <w:i/>
      <w:color w:val="000000"/>
      <w:sz w:val="22"/>
    </w:rPr>
  </w:style>
  <w:style w:type="character" w:customStyle="1" w:styleId="1ff3">
    <w:name w:val="Основной текст + Курсив1"/>
    <w:rPr>
      <w:i/>
      <w:color w:val="000000"/>
      <w:sz w:val="22"/>
      <w:u w:val="single"/>
    </w:rPr>
  </w:style>
  <w:style w:type="character" w:customStyle="1" w:styleId="72">
    <w:name w:val="Основной текст (7)_"/>
    <w:rPr>
      <w:b/>
      <w:sz w:val="22"/>
    </w:rPr>
  </w:style>
  <w:style w:type="character" w:customStyle="1" w:styleId="2d">
    <w:name w:val="Основной текст2"/>
    <w:rPr>
      <w:color w:val="000000"/>
      <w:sz w:val="22"/>
    </w:rPr>
  </w:style>
  <w:style w:type="character" w:customStyle="1" w:styleId="2e">
    <w:name w:val="Заголовок №2 + Не полужирный"/>
    <w:rPr>
      <w:b/>
      <w:color w:val="000000"/>
      <w:sz w:val="22"/>
    </w:rPr>
  </w:style>
  <w:style w:type="character" w:customStyle="1" w:styleId="3b">
    <w:name w:val="Основной текст3"/>
    <w:rPr>
      <w:color w:val="000000"/>
      <w:sz w:val="22"/>
      <w:u w:val="single"/>
    </w:rPr>
  </w:style>
  <w:style w:type="character" w:customStyle="1" w:styleId="aff2">
    <w:name w:val="Основной текст + Полужирный"/>
    <w:rPr>
      <w:b/>
      <w:color w:val="000000"/>
      <w:sz w:val="22"/>
    </w:rPr>
  </w:style>
  <w:style w:type="character" w:customStyle="1" w:styleId="NoSpacingChar1">
    <w:name w:val="No Spacing Char1"/>
    <w:rPr>
      <w:rFonts w:ascii="Calibri" w:eastAsia="Calibri" w:hAnsi="Calibri"/>
      <w:sz w:val="22"/>
    </w:rPr>
  </w:style>
  <w:style w:type="character" w:customStyle="1" w:styleId="aff3">
    <w:name w:val="Абзац списка Знак"/>
    <w:rPr>
      <w:rFonts w:ascii="Calibri" w:eastAsia="Calibri" w:hAnsi="Calibri"/>
      <w:sz w:val="22"/>
    </w:rPr>
  </w:style>
  <w:style w:type="character" w:customStyle="1" w:styleId="FontStyle21">
    <w:name w:val="Font Style21"/>
    <w:rPr>
      <w:rFonts w:ascii="Times New Roman" w:eastAsia="Times New Roman" w:hAnsi="Times New Roman"/>
      <w:sz w:val="22"/>
    </w:rPr>
  </w:style>
  <w:style w:type="character" w:customStyle="1" w:styleId="blk1">
    <w:name w:val="blk1"/>
  </w:style>
  <w:style w:type="character" w:customStyle="1" w:styleId="ConsNormal1">
    <w:name w:val="ConsNormal Знак1"/>
    <w:rPr>
      <w:rFonts w:ascii="Arial" w:eastAsia="Arial" w:hAnsi="Arial"/>
    </w:rPr>
  </w:style>
  <w:style w:type="character" w:customStyle="1" w:styleId="1ff4">
    <w:name w:val="Обычный1 Знак"/>
    <w:rPr>
      <w:rFonts w:ascii="Arial" w:eastAsia="Arial" w:hAnsi="Arial"/>
      <w:sz w:val="22"/>
    </w:rPr>
  </w:style>
  <w:style w:type="character" w:customStyle="1" w:styleId="aff4">
    <w:name w:val="Без интервала Знак"/>
    <w:rPr>
      <w:sz w:val="24"/>
    </w:rPr>
  </w:style>
  <w:style w:type="character" w:customStyle="1" w:styleId="FontStyle12">
    <w:name w:val="Font Style12"/>
    <w:uiPriority w:val="99"/>
    <w:rPr>
      <w:rFonts w:ascii="Times New Roman" w:eastAsia="Times New Roman" w:hAnsi="Times New Roman"/>
      <w:sz w:val="22"/>
    </w:rPr>
  </w:style>
  <w:style w:type="character" w:customStyle="1" w:styleId="FontStyle17">
    <w:name w:val="Font Style17"/>
    <w:rPr>
      <w:rFonts w:ascii="Times New Roman" w:eastAsia="Times New Roman" w:hAnsi="Times New Roman"/>
      <w:b/>
      <w:color w:val="000000"/>
      <w:sz w:val="22"/>
    </w:rPr>
  </w:style>
  <w:style w:type="character" w:customStyle="1" w:styleId="1ff5">
    <w:name w:val="Заголовок 1 Знак"/>
    <w:rPr>
      <w:b/>
      <w:sz w:val="32"/>
    </w:rPr>
  </w:style>
  <w:style w:type="character" w:customStyle="1" w:styleId="20">
    <w:name w:val="Заголовок 2 Знак"/>
    <w:link w:val="2"/>
    <w:uiPriority w:val="9"/>
    <w:rPr>
      <w:rFonts w:ascii="Cambria" w:eastAsia="Cambria" w:hAnsi="Cambria"/>
      <w:b/>
      <w:i/>
      <w:sz w:val="28"/>
    </w:rPr>
  </w:style>
  <w:style w:type="character" w:customStyle="1" w:styleId="3c">
    <w:name w:val="Заголовок 3 Знак"/>
    <w:rPr>
      <w:rFonts w:ascii="Arial" w:eastAsia="Arial" w:hAnsi="Arial"/>
      <w:b/>
      <w:sz w:val="26"/>
    </w:rPr>
  </w:style>
  <w:style w:type="character" w:customStyle="1" w:styleId="44">
    <w:name w:val="Заголовок 4 Знак"/>
    <w:aliases w:val="Параграф Знак"/>
    <w:rPr>
      <w:b/>
      <w:sz w:val="28"/>
    </w:rPr>
  </w:style>
  <w:style w:type="character" w:customStyle="1" w:styleId="50">
    <w:name w:val="Заголовок 5 Знак"/>
    <w:aliases w:val="_Подпункт Знак"/>
    <w:rPr>
      <w:b/>
      <w:sz w:val="24"/>
    </w:rPr>
  </w:style>
  <w:style w:type="character" w:customStyle="1" w:styleId="62">
    <w:name w:val="Заголовок 6 Знак"/>
    <w:rPr>
      <w:i/>
      <w:sz w:val="22"/>
    </w:rPr>
  </w:style>
  <w:style w:type="character" w:customStyle="1" w:styleId="73">
    <w:name w:val="Заголовок 7 Знак"/>
    <w:rPr>
      <w:rFonts w:ascii="Calibri" w:eastAsia="Calibri" w:hAnsi="Calibri"/>
      <w:sz w:val="24"/>
    </w:rPr>
  </w:style>
  <w:style w:type="character" w:customStyle="1" w:styleId="83">
    <w:name w:val="Заголовок 8 Знак"/>
    <w:rPr>
      <w:rFonts w:ascii="Calibri" w:eastAsia="Calibri" w:hAnsi="Calibri"/>
      <w:i/>
      <w:sz w:val="24"/>
    </w:rPr>
  </w:style>
  <w:style w:type="character" w:customStyle="1" w:styleId="9">
    <w:name w:val="Заголовок 9 Знак"/>
    <w:rPr>
      <w:rFonts w:ascii="Arial" w:eastAsia="Arial" w:hAnsi="Arial"/>
      <w:b/>
      <w:i/>
      <w:sz w:val="18"/>
    </w:rPr>
  </w:style>
  <w:style w:type="character" w:customStyle="1" w:styleId="1ff6">
    <w:name w:val="Просмотренная гиперссылка1"/>
    <w:rPr>
      <w:color w:val="800000"/>
      <w:u w:val="single"/>
    </w:rPr>
  </w:style>
  <w:style w:type="character" w:customStyle="1" w:styleId="aff5">
    <w:name w:val="Основной текст Знак"/>
    <w:aliases w:val="Список 1 Знак,Body Text Char Знак"/>
    <w:rPr>
      <w:sz w:val="24"/>
    </w:rPr>
  </w:style>
  <w:style w:type="character" w:customStyle="1" w:styleId="aff6">
    <w:name w:val="Нижний колонтитул Знак"/>
    <w:uiPriority w:val="99"/>
    <w:rPr>
      <w:sz w:val="24"/>
    </w:rPr>
  </w:style>
  <w:style w:type="character" w:customStyle="1" w:styleId="aff7">
    <w:name w:val="Основной текст с отступом Знак"/>
    <w:aliases w:val="текст Знак"/>
  </w:style>
  <w:style w:type="character" w:customStyle="1" w:styleId="aff8">
    <w:name w:val="Верхний колонтитул Знак"/>
  </w:style>
  <w:style w:type="character" w:customStyle="1" w:styleId="aff9">
    <w:name w:val="Текст выноски Знак"/>
    <w:rPr>
      <w:rFonts w:ascii="Tahoma" w:eastAsia="Tahoma" w:hAnsi="Tahoma"/>
      <w:sz w:val="16"/>
    </w:rPr>
  </w:style>
  <w:style w:type="character" w:customStyle="1" w:styleId="3d">
    <w:name w:val="Основной текст 3 Знак"/>
    <w:rPr>
      <w:sz w:val="16"/>
    </w:rPr>
  </w:style>
  <w:style w:type="character" w:customStyle="1" w:styleId="affa">
    <w:name w:val="Текст Знак"/>
    <w:rPr>
      <w:rFonts w:ascii="Courier New" w:eastAsia="Courier New" w:hAnsi="Courier New"/>
    </w:rPr>
  </w:style>
  <w:style w:type="character" w:customStyle="1" w:styleId="affb">
    <w:name w:val="Название Знак"/>
    <w:rPr>
      <w:sz w:val="28"/>
    </w:rPr>
  </w:style>
  <w:style w:type="character" w:customStyle="1" w:styleId="2f">
    <w:name w:val="Основной текст с отступом 2 Знак"/>
    <w:aliases w:val="Знак Знак8,Знак1 Знак"/>
  </w:style>
  <w:style w:type="character" w:customStyle="1" w:styleId="3e">
    <w:name w:val="Основной текст с отступом 3 Знак"/>
    <w:aliases w:val="Знак2 Знак"/>
    <w:rPr>
      <w:sz w:val="24"/>
    </w:rPr>
  </w:style>
  <w:style w:type="character" w:customStyle="1" w:styleId="affc">
    <w:name w:val="Текст сноски Знак"/>
    <w:link w:val="affd"/>
  </w:style>
  <w:style w:type="character" w:customStyle="1" w:styleId="affe">
    <w:name w:val="Дата Знак"/>
    <w:rPr>
      <w:sz w:val="24"/>
    </w:rPr>
  </w:style>
  <w:style w:type="character" w:customStyle="1" w:styleId="2f0">
    <w:name w:val="Основной текст 2 Знак"/>
    <w:rPr>
      <w:sz w:val="24"/>
    </w:rPr>
  </w:style>
  <w:style w:type="character" w:customStyle="1" w:styleId="afff">
    <w:name w:val="Схема документа Знак"/>
    <w:rPr>
      <w:sz w:val="2"/>
    </w:rPr>
  </w:style>
  <w:style w:type="character" w:customStyle="1" w:styleId="afff0">
    <w:name w:val="Подзаголовок Знак"/>
    <w:rPr>
      <w:rFonts w:ascii="Cambria" w:eastAsia="Cambria" w:hAnsi="Cambria"/>
      <w:sz w:val="24"/>
    </w:rPr>
  </w:style>
  <w:style w:type="character" w:customStyle="1" w:styleId="HTML0">
    <w:name w:val="Стандартный HTML Знак"/>
    <w:rPr>
      <w:rFonts w:ascii="Courier New" w:eastAsia="Courier New" w:hAnsi="Courier New"/>
    </w:rPr>
  </w:style>
  <w:style w:type="character" w:customStyle="1" w:styleId="afff1">
    <w:name w:val="Заголовок записки Знак"/>
    <w:rPr>
      <w:sz w:val="24"/>
    </w:rPr>
  </w:style>
  <w:style w:type="character" w:customStyle="1" w:styleId="afff2">
    <w:name w:val="Гипертекстовая ссылка"/>
    <w:rPr>
      <w:b/>
      <w:color w:val="106BBE"/>
    </w:rPr>
  </w:style>
  <w:style w:type="character" w:customStyle="1" w:styleId="afff3">
    <w:name w:val="Не вступил в силу"/>
    <w:rPr>
      <w:b/>
      <w:color w:val="000000"/>
      <w:shd w:val="clear" w:color="auto" w:fill="D8EDE8"/>
    </w:rPr>
  </w:style>
  <w:style w:type="character" w:customStyle="1" w:styleId="afff4">
    <w:name w:val="контракт Знак"/>
    <w:rPr>
      <w:sz w:val="24"/>
    </w:rPr>
  </w:style>
  <w:style w:type="character" w:customStyle="1" w:styleId="afff5">
    <w:name w:val="Текст примечания Знак"/>
    <w:rPr>
      <w:rFonts w:ascii="Baltica" w:eastAsia="Baltica" w:hAnsi="Baltica"/>
    </w:rPr>
  </w:style>
  <w:style w:type="character" w:customStyle="1" w:styleId="2f1">
    <w:name w:val="Заголовок №2_"/>
    <w:rPr>
      <w:sz w:val="23"/>
      <w:shd w:val="clear" w:color="auto" w:fill="FFFFFF"/>
    </w:rPr>
  </w:style>
  <w:style w:type="character" w:customStyle="1" w:styleId="3f">
    <w:name w:val="Основной текст (3)_"/>
    <w:rPr>
      <w:shd w:val="clear" w:color="auto" w:fill="FFFFFF"/>
    </w:rPr>
  </w:style>
  <w:style w:type="character" w:customStyle="1" w:styleId="NoSpacingChar">
    <w:name w:val="No Spacing Char"/>
    <w:rPr>
      <w:rFonts w:ascii="Calibri" w:eastAsia="Calibri" w:hAnsi="Calibri"/>
      <w:sz w:val="22"/>
    </w:rPr>
  </w:style>
  <w:style w:type="character" w:customStyle="1" w:styleId="ConsPlusNormal0">
    <w:name w:val="ConsPlusNormal Знак"/>
    <w:rPr>
      <w:rFonts w:ascii="Arial" w:eastAsia="Arial" w:hAnsi="Arial"/>
    </w:rPr>
  </w:style>
  <w:style w:type="character" w:customStyle="1" w:styleId="apple-converted-space">
    <w:name w:val="apple-converted-space"/>
  </w:style>
  <w:style w:type="character" w:customStyle="1" w:styleId="1ff7">
    <w:name w:val="Знак сноски1"/>
    <w:rPr>
      <w:vertAlign w:val="superscript"/>
    </w:rPr>
  </w:style>
  <w:style w:type="character" w:customStyle="1" w:styleId="2f2">
    <w:name w:val="Основной текст (2)"/>
    <w:rPr>
      <w:rFonts w:ascii="Times New Roman" w:eastAsia="Times New Roman" w:hAnsi="Times New Roman"/>
      <w:color w:val="000000"/>
      <w:sz w:val="26"/>
      <w:u w:val="none"/>
    </w:rPr>
  </w:style>
  <w:style w:type="character" w:customStyle="1" w:styleId="1ff8">
    <w:name w:val="Гиперссылка1"/>
    <w:rPr>
      <w:color w:val="0000FF"/>
      <w:u w:val="single"/>
    </w:rPr>
  </w:style>
  <w:style w:type="character" w:customStyle="1" w:styleId="45">
    <w:name w:val="Знак4"/>
    <w:rPr>
      <w:b/>
      <w:sz w:val="32"/>
    </w:rPr>
  </w:style>
  <w:style w:type="character" w:customStyle="1" w:styleId="3f0">
    <w:name w:val="Знак3"/>
    <w:rPr>
      <w:rFonts w:ascii="Arial" w:eastAsia="Arial" w:hAnsi="Arial"/>
      <w:b/>
      <w:sz w:val="26"/>
    </w:rPr>
  </w:style>
  <w:style w:type="character" w:customStyle="1" w:styleId="3f1">
    <w:name w:val="Стиль3 Знак Знак Знак"/>
    <w:rPr>
      <w:sz w:val="24"/>
    </w:rPr>
  </w:style>
  <w:style w:type="character" w:customStyle="1" w:styleId="316">
    <w:name w:val="Стиль3 Знак Знак1"/>
    <w:rPr>
      <w:sz w:val="24"/>
    </w:rPr>
  </w:style>
  <w:style w:type="character" w:customStyle="1" w:styleId="1ff9">
    <w:name w:val="Номер страницы1"/>
  </w:style>
  <w:style w:type="character" w:customStyle="1" w:styleId="1ffa">
    <w:name w:val="Строгий1"/>
    <w:qFormat/>
    <w:rPr>
      <w:b/>
    </w:rPr>
  </w:style>
  <w:style w:type="character" w:customStyle="1" w:styleId="afff6">
    <w:name w:val="Красная строка Знак"/>
    <w:rPr>
      <w:sz w:val="20"/>
    </w:rPr>
  </w:style>
  <w:style w:type="character" w:customStyle="1" w:styleId="2f3">
    <w:name w:val="Красная строка 2 Знак"/>
  </w:style>
  <w:style w:type="character" w:customStyle="1" w:styleId="afff7">
    <w:name w:val="Тема примечания Знак"/>
    <w:rPr>
      <w:rFonts w:ascii="Times New Roman" w:eastAsia="Times New Roman" w:hAnsi="Times New Roman"/>
      <w:b/>
    </w:rPr>
  </w:style>
  <w:style w:type="character" w:customStyle="1" w:styleId="3110">
    <w:name w:val="Основной текст (3) + 11"/>
    <w:aliases w:val="5 pt,Не полужирный"/>
    <w:rPr>
      <w:b/>
      <w:sz w:val="23"/>
    </w:rPr>
  </w:style>
  <w:style w:type="character" w:customStyle="1" w:styleId="3111">
    <w:name w:val="Основной текст (3) + 111"/>
    <w:aliases w:val="5 pt1,Не полужирный1,Курсив"/>
    <w:rPr>
      <w:b/>
      <w:i/>
      <w:sz w:val="23"/>
    </w:rPr>
  </w:style>
  <w:style w:type="character" w:customStyle="1" w:styleId="3f2">
    <w:name w:val="Основной текст (3) + Не полужирный"/>
    <w:rPr>
      <w:rFonts w:ascii="Times New Roman" w:eastAsia="Times New Roman" w:hAnsi="Times New Roman"/>
      <w:b/>
      <w:color w:val="000000"/>
      <w:sz w:val="26"/>
      <w:u w:val="none"/>
    </w:rPr>
  </w:style>
  <w:style w:type="table" w:customStyle="1" w:styleId="1ffb">
    <w:name w:val="Обычная таблица1"/>
    <w:tblPr>
      <w:tblCellMar>
        <w:top w:w="0" w:type="dxa"/>
        <w:left w:w="108" w:type="dxa"/>
        <w:bottom w:w="0" w:type="dxa"/>
        <w:right w:w="108" w:type="dxa"/>
      </w:tblCellMar>
    </w:tblPr>
  </w:style>
  <w:style w:type="table" w:customStyle="1" w:styleId="117">
    <w:name w:val="Простая таблица 11"/>
    <w:basedOn w:val="1ff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Cell">
    <w:name w:val="ConsCell"/>
    <w:rsid w:val="000D60BF"/>
    <w:pPr>
      <w:widowControl w:val="0"/>
      <w:suppressAutoHyphens/>
      <w:autoSpaceDE w:val="0"/>
    </w:pPr>
    <w:rPr>
      <w:rFonts w:ascii="Arial" w:hAnsi="Arial" w:cs="Arial"/>
      <w:sz w:val="14"/>
      <w:szCs w:val="14"/>
      <w:lang w:eastAsia="zh-CN"/>
    </w:rPr>
  </w:style>
  <w:style w:type="character" w:customStyle="1" w:styleId="224">
    <w:name w:val="Заголовок 2 Знак2"/>
    <w:uiPriority w:val="9"/>
    <w:semiHidden/>
    <w:rsid w:val="002506D7"/>
    <w:rPr>
      <w:rFonts w:ascii="Cambria" w:eastAsia="Times New Roman" w:hAnsi="Cambria" w:cs="Times New Roman"/>
      <w:b/>
      <w:bCs/>
      <w:i/>
      <w:iCs/>
      <w:sz w:val="28"/>
      <w:szCs w:val="28"/>
    </w:rPr>
  </w:style>
  <w:style w:type="character" w:customStyle="1" w:styleId="blk">
    <w:name w:val="blk"/>
    <w:rsid w:val="00F152D1"/>
  </w:style>
  <w:style w:type="paragraph" w:styleId="affd">
    <w:name w:val="footnote text"/>
    <w:basedOn w:val="a"/>
    <w:link w:val="affc"/>
    <w:rsid w:val="00D62523"/>
    <w:pPr>
      <w:spacing w:after="60"/>
      <w:jc w:val="both"/>
    </w:pPr>
    <w:rPr>
      <w:lang w:val="x-none" w:eastAsia="x-none"/>
    </w:rPr>
  </w:style>
  <w:style w:type="character" w:customStyle="1" w:styleId="1ffc">
    <w:name w:val="Текст сноски Знак1"/>
    <w:basedOn w:val="a0"/>
    <w:uiPriority w:val="9"/>
    <w:rsid w:val="00D62523"/>
    <w:rPr>
      <w:sz w:val="20"/>
    </w:rPr>
  </w:style>
  <w:style w:type="character" w:styleId="afff9">
    <w:name w:val="footnote reference"/>
    <w:uiPriority w:val="99"/>
    <w:unhideWhenUsed/>
    <w:rsid w:val="00D62523"/>
    <w:rPr>
      <w:sz w:val="20"/>
      <w:vertAlign w:val="superscript"/>
    </w:rPr>
  </w:style>
  <w:style w:type="character" w:customStyle="1" w:styleId="11">
    <w:name w:val="Заголовок 1 Знак1"/>
    <w:link w:val="1"/>
    <w:uiPriority w:val="9"/>
    <w:rsid w:val="007A4FE1"/>
    <w:rPr>
      <w:rFonts w:ascii="Cambria" w:hAnsi="Cambria"/>
      <w:b/>
      <w:bCs/>
      <w:kern w:val="32"/>
      <w:sz w:val="32"/>
      <w:szCs w:val="32"/>
    </w:rPr>
  </w:style>
  <w:style w:type="paragraph" w:customStyle="1" w:styleId="FR3">
    <w:name w:val="FR3"/>
    <w:rsid w:val="002E0DA7"/>
    <w:pPr>
      <w:widowControl w:val="0"/>
      <w:snapToGrid w:val="0"/>
      <w:spacing w:before="60"/>
    </w:pPr>
    <w:rPr>
      <w:rFonts w:ascii="Arial" w:hAnsi="Arial"/>
      <w:b/>
      <w:sz w:val="18"/>
    </w:rPr>
  </w:style>
  <w:style w:type="character" w:customStyle="1" w:styleId="-">
    <w:name w:val="Интернет-ссылка"/>
    <w:uiPriority w:val="99"/>
    <w:rsid w:val="00B536B2"/>
    <w:rPr>
      <w:color w:val="0000FF"/>
      <w:u w:val="single"/>
    </w:rPr>
  </w:style>
  <w:style w:type="character" w:customStyle="1" w:styleId="2115pt">
    <w:name w:val="Основной текст (2) + 11;5 pt;Курсив"/>
    <w:rsid w:val="00E336CC"/>
    <w:rPr>
      <w:rFonts w:ascii="Times New Roman" w:eastAsia="Times New Roman" w:hAnsi="Times New Roman"/>
      <w:i/>
      <w:iCs/>
      <w:color w:val="000000"/>
      <w:spacing w:val="0"/>
      <w:w w:val="100"/>
      <w:position w:val="0"/>
      <w:sz w:val="23"/>
      <w:szCs w:val="23"/>
      <w:shd w:val="clear" w:color="auto" w:fill="FFFFFF"/>
      <w:lang w:val="ru-RU" w:eastAsia="ru-RU" w:bidi="ru-RU"/>
    </w:rPr>
  </w:style>
  <w:style w:type="paragraph" w:styleId="afffa">
    <w:name w:val="header"/>
    <w:basedOn w:val="a"/>
    <w:link w:val="1ffd"/>
    <w:uiPriority w:val="9"/>
    <w:qFormat/>
    <w:rsid w:val="001E2A00"/>
    <w:pPr>
      <w:tabs>
        <w:tab w:val="center" w:pos="4677"/>
        <w:tab w:val="right" w:pos="9355"/>
      </w:tabs>
    </w:pPr>
  </w:style>
  <w:style w:type="character" w:customStyle="1" w:styleId="1ffd">
    <w:name w:val="Верхний колонтитул Знак1"/>
    <w:basedOn w:val="a0"/>
    <w:link w:val="afffa"/>
    <w:uiPriority w:val="9"/>
    <w:rsid w:val="001E2A00"/>
    <w:rPr>
      <w:sz w:val="20"/>
    </w:rPr>
  </w:style>
  <w:style w:type="paragraph" w:styleId="afffb">
    <w:name w:val="footer"/>
    <w:basedOn w:val="a"/>
    <w:link w:val="1ffe"/>
    <w:uiPriority w:val="99"/>
    <w:qFormat/>
    <w:rsid w:val="001E2A00"/>
    <w:pPr>
      <w:tabs>
        <w:tab w:val="center" w:pos="4677"/>
        <w:tab w:val="right" w:pos="9355"/>
      </w:tabs>
    </w:pPr>
  </w:style>
  <w:style w:type="character" w:customStyle="1" w:styleId="1ffe">
    <w:name w:val="Нижний колонтитул Знак1"/>
    <w:basedOn w:val="a0"/>
    <w:link w:val="afffb"/>
    <w:uiPriority w:val="9"/>
    <w:rsid w:val="001E2A00"/>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9216216">
      <w:bodyDiv w:val="1"/>
      <w:marLeft w:val="0"/>
      <w:marRight w:val="0"/>
      <w:marTop w:val="0"/>
      <w:marBottom w:val="0"/>
      <w:divBdr>
        <w:top w:val="none" w:sz="0" w:space="0" w:color="auto"/>
        <w:left w:val="none" w:sz="0" w:space="0" w:color="auto"/>
        <w:bottom w:val="none" w:sz="0" w:space="0" w:color="auto"/>
        <w:right w:val="none" w:sz="0" w:space="0" w:color="auto"/>
      </w:divBdr>
    </w:div>
    <w:div w:id="426735294">
      <w:bodyDiv w:val="1"/>
      <w:marLeft w:val="0"/>
      <w:marRight w:val="0"/>
      <w:marTop w:val="0"/>
      <w:marBottom w:val="0"/>
      <w:divBdr>
        <w:top w:val="none" w:sz="0" w:space="0" w:color="auto"/>
        <w:left w:val="none" w:sz="0" w:space="0" w:color="auto"/>
        <w:bottom w:val="none" w:sz="0" w:space="0" w:color="auto"/>
        <w:right w:val="none" w:sz="0" w:space="0" w:color="auto"/>
      </w:divBdr>
    </w:div>
    <w:div w:id="620961222">
      <w:bodyDiv w:val="1"/>
      <w:marLeft w:val="0"/>
      <w:marRight w:val="0"/>
      <w:marTop w:val="0"/>
      <w:marBottom w:val="0"/>
      <w:divBdr>
        <w:top w:val="none" w:sz="0" w:space="0" w:color="auto"/>
        <w:left w:val="none" w:sz="0" w:space="0" w:color="auto"/>
        <w:bottom w:val="none" w:sz="0" w:space="0" w:color="auto"/>
        <w:right w:val="none" w:sz="0" w:space="0" w:color="auto"/>
      </w:divBdr>
    </w:div>
    <w:div w:id="738405593">
      <w:bodyDiv w:val="1"/>
      <w:marLeft w:val="0"/>
      <w:marRight w:val="0"/>
      <w:marTop w:val="0"/>
      <w:marBottom w:val="0"/>
      <w:divBdr>
        <w:top w:val="none" w:sz="0" w:space="0" w:color="auto"/>
        <w:left w:val="none" w:sz="0" w:space="0" w:color="auto"/>
        <w:bottom w:val="none" w:sz="0" w:space="0" w:color="auto"/>
        <w:right w:val="none" w:sz="0" w:space="0" w:color="auto"/>
      </w:divBdr>
    </w:div>
    <w:div w:id="767703007">
      <w:bodyDiv w:val="1"/>
      <w:marLeft w:val="0"/>
      <w:marRight w:val="0"/>
      <w:marTop w:val="0"/>
      <w:marBottom w:val="0"/>
      <w:divBdr>
        <w:top w:val="none" w:sz="0" w:space="0" w:color="auto"/>
        <w:left w:val="none" w:sz="0" w:space="0" w:color="auto"/>
        <w:bottom w:val="none" w:sz="0" w:space="0" w:color="auto"/>
        <w:right w:val="none" w:sz="0" w:space="0" w:color="auto"/>
      </w:divBdr>
    </w:div>
    <w:div w:id="1160271963">
      <w:bodyDiv w:val="1"/>
      <w:marLeft w:val="0"/>
      <w:marRight w:val="0"/>
      <w:marTop w:val="0"/>
      <w:marBottom w:val="0"/>
      <w:divBdr>
        <w:top w:val="none" w:sz="0" w:space="0" w:color="auto"/>
        <w:left w:val="none" w:sz="0" w:space="0" w:color="auto"/>
        <w:bottom w:val="none" w:sz="0" w:space="0" w:color="auto"/>
        <w:right w:val="none" w:sz="0" w:space="0" w:color="auto"/>
      </w:divBdr>
    </w:div>
    <w:div w:id="1237321999">
      <w:bodyDiv w:val="1"/>
      <w:marLeft w:val="0"/>
      <w:marRight w:val="0"/>
      <w:marTop w:val="0"/>
      <w:marBottom w:val="0"/>
      <w:divBdr>
        <w:top w:val="none" w:sz="0" w:space="0" w:color="auto"/>
        <w:left w:val="none" w:sz="0" w:space="0" w:color="auto"/>
        <w:bottom w:val="none" w:sz="0" w:space="0" w:color="auto"/>
        <w:right w:val="none" w:sz="0" w:space="0" w:color="auto"/>
      </w:divBdr>
    </w:div>
    <w:div w:id="1886063518">
      <w:bodyDiv w:val="1"/>
      <w:marLeft w:val="0"/>
      <w:marRight w:val="0"/>
      <w:marTop w:val="0"/>
      <w:marBottom w:val="0"/>
      <w:divBdr>
        <w:top w:val="none" w:sz="0" w:space="0" w:color="auto"/>
        <w:left w:val="none" w:sz="0" w:space="0" w:color="auto"/>
        <w:bottom w:val="none" w:sz="0" w:space="0" w:color="auto"/>
        <w:right w:val="none" w:sz="0" w:space="0" w:color="auto"/>
      </w:divBdr>
    </w:div>
    <w:div w:id="1961565015">
      <w:bodyDiv w:val="1"/>
      <w:marLeft w:val="0"/>
      <w:marRight w:val="0"/>
      <w:marTop w:val="0"/>
      <w:marBottom w:val="0"/>
      <w:divBdr>
        <w:top w:val="none" w:sz="0" w:space="0" w:color="auto"/>
        <w:left w:val="none" w:sz="0" w:space="0" w:color="auto"/>
        <w:bottom w:val="none" w:sz="0" w:space="0" w:color="auto"/>
        <w:right w:val="none" w:sz="0" w:space="0" w:color="auto"/>
      </w:divBdr>
    </w:div>
    <w:div w:id="210430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login.consultant.ru/link/?req=doc&amp;base=LAW&amp;n=466154&amp;dst=12374" TargetMode="External"/><Relationship Id="rId3" Type="http://schemas.openxmlformats.org/officeDocument/2006/relationships/styles" Target="styles.xml"/><Relationship Id="rId21" Type="http://schemas.openxmlformats.org/officeDocument/2006/relationships/hyperlink" Target="consultantplus://offline/ref=BF9706B38AE5B404E366D5E61B1055DDB1345E1E0EB45D7859DFF13C793952482653D2B87EF37BDFAF17DB30B548D6F45A8940DE023813bEC4O"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consultantplus://offline/ref=40ECA8C5999CA836300BF2F9D10BF2831A7205B7201283754A32136B862E7E7A5F93CC3C4CA95B80x3WDK"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consultantplus://offline/ref=782E9CC4CCC6932545801925E3B536176E50B53C1FD70BD7655CABC93DB89C27024180C10398FB96372E7F1F5737VEP"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consultantplus://offline/ref=40ECA8C5999CA836300BF2F9D10BF2831A7800B62E1883754A32136B86x2WE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consultantplus://offline/ref=05BAF5727112421403780D9282F38E91407CE9C87D39E5C8D1E9C991B179B434BA40EFB377E414925D39C0452BfAsBN" TargetMode="External"/><Relationship Id="rId28" Type="http://schemas.openxmlformats.org/officeDocument/2006/relationships/hyperlink" Target="https://login.consultant.ru/link/?req=doc&amp;base=LAW&amp;n=466154&amp;dst=12376"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consultantplus://offline/ref=BF9706B38AE5B404E366D5E61B1055DDB3355B1B0ABB00725186FD3E7E360D5F211ADEB97EF27DDDA648DE25A410DAF6479741C11E3A11E6bCCFO" TargetMode="External"/><Relationship Id="rId27" Type="http://schemas.openxmlformats.org/officeDocument/2006/relationships/hyperlink" Target="https://login.consultant.ru/link/?req=doc&amp;base=LAW&amp;n=466154&amp;dst=12375" TargetMode="Externa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5DC5B-11ED-4E08-9D9A-DF5DF08F9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5628</Words>
  <Characters>32081</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37634</CharactersWithSpaces>
  <SharedDoc>false</SharedDoc>
  <HLinks>
    <vt:vector size="138" baseType="variant">
      <vt:variant>
        <vt:i4>393282</vt:i4>
      </vt:variant>
      <vt:variant>
        <vt:i4>66</vt:i4>
      </vt:variant>
      <vt:variant>
        <vt:i4>0</vt:i4>
      </vt:variant>
      <vt:variant>
        <vt:i4>5</vt:i4>
      </vt:variant>
      <vt:variant>
        <vt:lpwstr>https://login.consultant.ru/link/?req=doc&amp;base=LAW&amp;n=466154&amp;dst=12376</vt:lpwstr>
      </vt:variant>
      <vt:variant>
        <vt:lpwstr/>
      </vt:variant>
      <vt:variant>
        <vt:i4>393282</vt:i4>
      </vt:variant>
      <vt:variant>
        <vt:i4>63</vt:i4>
      </vt:variant>
      <vt:variant>
        <vt:i4>0</vt:i4>
      </vt:variant>
      <vt:variant>
        <vt:i4>5</vt:i4>
      </vt:variant>
      <vt:variant>
        <vt:lpwstr>https://login.consultant.ru/link/?req=doc&amp;base=LAW&amp;n=466154&amp;dst=12375</vt:lpwstr>
      </vt:variant>
      <vt:variant>
        <vt:lpwstr/>
      </vt:variant>
      <vt:variant>
        <vt:i4>393282</vt:i4>
      </vt:variant>
      <vt:variant>
        <vt:i4>60</vt:i4>
      </vt:variant>
      <vt:variant>
        <vt:i4>0</vt:i4>
      </vt:variant>
      <vt:variant>
        <vt:i4>5</vt:i4>
      </vt:variant>
      <vt:variant>
        <vt:lpwstr>https://login.consultant.ru/link/?req=doc&amp;base=LAW&amp;n=466154&amp;dst=12374</vt:lpwstr>
      </vt:variant>
      <vt:variant>
        <vt:lpwstr/>
      </vt:variant>
      <vt:variant>
        <vt:i4>8257642</vt:i4>
      </vt:variant>
      <vt:variant>
        <vt:i4>57</vt:i4>
      </vt:variant>
      <vt:variant>
        <vt:i4>0</vt:i4>
      </vt:variant>
      <vt:variant>
        <vt:i4>5</vt:i4>
      </vt:variant>
      <vt:variant>
        <vt:lpwstr>consultantplus://offline/ref=40ECA8C5999CA836300BF2F9D10BF2831A7205B7201283754A32136B862E7E7A5F93CC3C4CA95B80x3WDK</vt:lpwstr>
      </vt:variant>
      <vt:variant>
        <vt:lpwstr/>
      </vt:variant>
      <vt:variant>
        <vt:i4>4718599</vt:i4>
      </vt:variant>
      <vt:variant>
        <vt:i4>54</vt:i4>
      </vt:variant>
      <vt:variant>
        <vt:i4>0</vt:i4>
      </vt:variant>
      <vt:variant>
        <vt:i4>5</vt:i4>
      </vt:variant>
      <vt:variant>
        <vt:lpwstr>consultantplus://offline/ref=40ECA8C5999CA836300BF2F9D10BF2831A7800B62E1883754A32136B86x2WEK</vt:lpwstr>
      </vt:variant>
      <vt:variant>
        <vt:lpwstr/>
      </vt:variant>
      <vt:variant>
        <vt:i4>6160397</vt:i4>
      </vt:variant>
      <vt:variant>
        <vt:i4>51</vt:i4>
      </vt:variant>
      <vt:variant>
        <vt:i4>0</vt:i4>
      </vt:variant>
      <vt:variant>
        <vt:i4>5</vt:i4>
      </vt:variant>
      <vt:variant>
        <vt:lpwstr>consultantplus://offline/ref=05BAF5727112421403780D9282F38E91407CE9C87D39E5C8D1E9C991B179B434BA40EFB377E414925D39C0452BfAsBN</vt:lpwstr>
      </vt:variant>
      <vt:variant>
        <vt:lpwstr/>
      </vt:variant>
      <vt:variant>
        <vt:i4>2883684</vt:i4>
      </vt:variant>
      <vt:variant>
        <vt:i4>48</vt:i4>
      </vt:variant>
      <vt:variant>
        <vt:i4>0</vt:i4>
      </vt:variant>
      <vt:variant>
        <vt:i4>5</vt:i4>
      </vt:variant>
      <vt:variant>
        <vt:lpwstr>consultantplus://offline/ref=BF9706B38AE5B404E366D5E61B1055DDB3355B1B0ABB00725186FD3E7E360D5F211ADEB97EF27DDDA648DE25A410DAF6479741C11E3A11E6bCCFO</vt:lpwstr>
      </vt:variant>
      <vt:variant>
        <vt:lpwstr/>
      </vt:variant>
      <vt:variant>
        <vt:i4>1310815</vt:i4>
      </vt:variant>
      <vt:variant>
        <vt:i4>45</vt:i4>
      </vt:variant>
      <vt:variant>
        <vt:i4>0</vt:i4>
      </vt:variant>
      <vt:variant>
        <vt:i4>5</vt:i4>
      </vt:variant>
      <vt:variant>
        <vt:lpwstr>consultantplus://offline/ref=BF9706B38AE5B404E366D5E61B1055DDB1345E1E0EB45D7859DFF13C793952482653D2B87EF37BDFAF17DB30B548D6F45A8940DE023813bEC4O</vt:lpwstr>
      </vt:variant>
      <vt:variant>
        <vt:lpwstr/>
      </vt:variant>
      <vt:variant>
        <vt:i4>1835102</vt:i4>
      </vt:variant>
      <vt:variant>
        <vt:i4>42</vt:i4>
      </vt:variant>
      <vt:variant>
        <vt:i4>0</vt:i4>
      </vt:variant>
      <vt:variant>
        <vt:i4>5</vt:i4>
      </vt:variant>
      <vt:variant>
        <vt:lpwstr>consultantplus://offline/ref=782E9CC4CCC6932545801925E3B536176E50B53C1FD70BD7655CABC93DB89C27024180C10398FB96372E7F1F5737VEP</vt:lpwstr>
      </vt:variant>
      <vt:variant>
        <vt:lpwstr/>
      </vt:variant>
      <vt:variant>
        <vt:i4>6029404</vt:i4>
      </vt:variant>
      <vt:variant>
        <vt:i4>39</vt:i4>
      </vt:variant>
      <vt:variant>
        <vt:i4>0</vt:i4>
      </vt:variant>
      <vt:variant>
        <vt:i4>5</vt:i4>
      </vt:variant>
      <vt:variant>
        <vt:lpwstr>https://internet.garant.ru/</vt:lpwstr>
      </vt:variant>
      <vt:variant>
        <vt:lpwstr>/document/12184522/entry/21</vt:lpwstr>
      </vt:variant>
      <vt:variant>
        <vt:i4>1441818</vt:i4>
      </vt:variant>
      <vt:variant>
        <vt:i4>36</vt:i4>
      </vt:variant>
      <vt:variant>
        <vt:i4>0</vt:i4>
      </vt:variant>
      <vt:variant>
        <vt:i4>5</vt:i4>
      </vt:variant>
      <vt:variant>
        <vt:lpwstr>https://internet.garant.ru/</vt:lpwstr>
      </vt:variant>
      <vt:variant>
        <vt:lpwstr>/document/403147771/entry/1000</vt:lpwstr>
      </vt:variant>
      <vt:variant>
        <vt:i4>1441818</vt:i4>
      </vt:variant>
      <vt:variant>
        <vt:i4>33</vt:i4>
      </vt:variant>
      <vt:variant>
        <vt:i4>0</vt:i4>
      </vt:variant>
      <vt:variant>
        <vt:i4>5</vt:i4>
      </vt:variant>
      <vt:variant>
        <vt:lpwstr>https://internet.garant.ru/</vt:lpwstr>
      </vt:variant>
      <vt:variant>
        <vt:lpwstr>/document/403147771/entry/1000</vt:lpwstr>
      </vt:variant>
      <vt:variant>
        <vt:i4>1441818</vt:i4>
      </vt:variant>
      <vt:variant>
        <vt:i4>30</vt:i4>
      </vt:variant>
      <vt:variant>
        <vt:i4>0</vt:i4>
      </vt:variant>
      <vt:variant>
        <vt:i4>5</vt:i4>
      </vt:variant>
      <vt:variant>
        <vt:lpwstr>https://internet.garant.ru/</vt:lpwstr>
      </vt:variant>
      <vt:variant>
        <vt:lpwstr>/document/403147771/entry/1000</vt:lpwstr>
      </vt:variant>
      <vt:variant>
        <vt:i4>6029404</vt:i4>
      </vt:variant>
      <vt:variant>
        <vt:i4>27</vt:i4>
      </vt:variant>
      <vt:variant>
        <vt:i4>0</vt:i4>
      </vt:variant>
      <vt:variant>
        <vt:i4>5</vt:i4>
      </vt:variant>
      <vt:variant>
        <vt:lpwstr>https://internet.garant.ru/</vt:lpwstr>
      </vt:variant>
      <vt:variant>
        <vt:lpwstr>/document/12184522/entry/21</vt:lpwstr>
      </vt:variant>
      <vt:variant>
        <vt:i4>6029404</vt:i4>
      </vt:variant>
      <vt:variant>
        <vt:i4>24</vt:i4>
      </vt:variant>
      <vt:variant>
        <vt:i4>0</vt:i4>
      </vt:variant>
      <vt:variant>
        <vt:i4>5</vt:i4>
      </vt:variant>
      <vt:variant>
        <vt:lpwstr>https://internet.garant.ru/</vt:lpwstr>
      </vt:variant>
      <vt:variant>
        <vt:lpwstr>/document/12184522/entry/21</vt:lpwstr>
      </vt:variant>
      <vt:variant>
        <vt:i4>1441818</vt:i4>
      </vt:variant>
      <vt:variant>
        <vt:i4>21</vt:i4>
      </vt:variant>
      <vt:variant>
        <vt:i4>0</vt:i4>
      </vt:variant>
      <vt:variant>
        <vt:i4>5</vt:i4>
      </vt:variant>
      <vt:variant>
        <vt:lpwstr>https://internet.garant.ru/</vt:lpwstr>
      </vt:variant>
      <vt:variant>
        <vt:lpwstr>/document/403147771/entry/1000</vt:lpwstr>
      </vt:variant>
      <vt:variant>
        <vt:i4>6029406</vt:i4>
      </vt:variant>
      <vt:variant>
        <vt:i4>18</vt:i4>
      </vt:variant>
      <vt:variant>
        <vt:i4>0</vt:i4>
      </vt:variant>
      <vt:variant>
        <vt:i4>5</vt:i4>
      </vt:variant>
      <vt:variant>
        <vt:lpwstr>https://internet.garant.ru/</vt:lpwstr>
      </vt:variant>
      <vt:variant>
        <vt:lpwstr>/document/70353464/entry/940133</vt:lpwstr>
      </vt:variant>
      <vt:variant>
        <vt:i4>1441818</vt:i4>
      </vt:variant>
      <vt:variant>
        <vt:i4>15</vt:i4>
      </vt:variant>
      <vt:variant>
        <vt:i4>0</vt:i4>
      </vt:variant>
      <vt:variant>
        <vt:i4>5</vt:i4>
      </vt:variant>
      <vt:variant>
        <vt:lpwstr>https://internet.garant.ru/</vt:lpwstr>
      </vt:variant>
      <vt:variant>
        <vt:lpwstr>/document/403147771/entry/1000</vt:lpwstr>
      </vt:variant>
      <vt:variant>
        <vt:i4>6029404</vt:i4>
      </vt:variant>
      <vt:variant>
        <vt:i4>12</vt:i4>
      </vt:variant>
      <vt:variant>
        <vt:i4>0</vt:i4>
      </vt:variant>
      <vt:variant>
        <vt:i4>5</vt:i4>
      </vt:variant>
      <vt:variant>
        <vt:lpwstr>https://internet.garant.ru/</vt:lpwstr>
      </vt:variant>
      <vt:variant>
        <vt:lpwstr>/document/12184522/entry/21</vt:lpwstr>
      </vt:variant>
      <vt:variant>
        <vt:i4>6029406</vt:i4>
      </vt:variant>
      <vt:variant>
        <vt:i4>9</vt:i4>
      </vt:variant>
      <vt:variant>
        <vt:i4>0</vt:i4>
      </vt:variant>
      <vt:variant>
        <vt:i4>5</vt:i4>
      </vt:variant>
      <vt:variant>
        <vt:lpwstr>https://internet.garant.ru/</vt:lpwstr>
      </vt:variant>
      <vt:variant>
        <vt:lpwstr>/document/70353464/entry/940131</vt:lpwstr>
      </vt:variant>
      <vt:variant>
        <vt:i4>1441818</vt:i4>
      </vt:variant>
      <vt:variant>
        <vt:i4>6</vt:i4>
      </vt:variant>
      <vt:variant>
        <vt:i4>0</vt:i4>
      </vt:variant>
      <vt:variant>
        <vt:i4>5</vt:i4>
      </vt:variant>
      <vt:variant>
        <vt:lpwstr>https://internet.garant.ru/</vt:lpwstr>
      </vt:variant>
      <vt:variant>
        <vt:lpwstr>/document/403147771/entry/1000</vt:lpwstr>
      </vt:variant>
      <vt:variant>
        <vt:i4>1441818</vt:i4>
      </vt:variant>
      <vt:variant>
        <vt:i4>3</vt:i4>
      </vt:variant>
      <vt:variant>
        <vt:i4>0</vt:i4>
      </vt:variant>
      <vt:variant>
        <vt:i4>5</vt:i4>
      </vt:variant>
      <vt:variant>
        <vt:lpwstr>https://internet.garant.ru/</vt:lpwstr>
      </vt:variant>
      <vt:variant>
        <vt:lpwstr>/document/403147771/entry/1000</vt:lpwstr>
      </vt:variant>
      <vt:variant>
        <vt:i4>6029404</vt:i4>
      </vt:variant>
      <vt:variant>
        <vt:i4>0</vt:i4>
      </vt:variant>
      <vt:variant>
        <vt:i4>0</vt:i4>
      </vt:variant>
      <vt:variant>
        <vt:i4>5</vt:i4>
      </vt:variant>
      <vt:variant>
        <vt:lpwstr>https://internet.garant.ru/</vt:lpwstr>
      </vt:variant>
      <vt:variant>
        <vt:lpwstr>/document/12184522/entry/21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zakup</dc:creator>
  <cp:keywords/>
  <cp:lastModifiedBy>Магомед Магомедов</cp:lastModifiedBy>
  <cp:revision>2</cp:revision>
  <cp:lastPrinted>2022-01-14T06:06:00Z</cp:lastPrinted>
  <dcterms:created xsi:type="dcterms:W3CDTF">2026-07-24T13:55:00Z</dcterms:created>
  <dcterms:modified xsi:type="dcterms:W3CDTF">2026-07-24T13:55:00Z</dcterms:modified>
</cp:coreProperties>
</file>