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176D2" w14:textId="77777777" w:rsidR="00084874" w:rsidRDefault="00084874" w:rsidP="007721F4">
      <w:pPr>
        <w:jc w:val="center"/>
        <w:rPr>
          <w:b/>
          <w:caps/>
          <w:sz w:val="24"/>
          <w:szCs w:val="24"/>
        </w:rPr>
      </w:pPr>
    </w:p>
    <w:p w14:paraId="11483082" w14:textId="77777777" w:rsidR="00084874" w:rsidRDefault="00084874" w:rsidP="007721F4">
      <w:pPr>
        <w:jc w:val="center"/>
        <w:rPr>
          <w:b/>
          <w:caps/>
          <w:sz w:val="24"/>
          <w:szCs w:val="24"/>
        </w:rPr>
      </w:pPr>
    </w:p>
    <w:p w14:paraId="19799304" w14:textId="77777777" w:rsidR="00D14DB8" w:rsidRDefault="00D14DB8" w:rsidP="007721F4">
      <w:pPr>
        <w:jc w:val="center"/>
        <w:rPr>
          <w:b/>
          <w:caps/>
          <w:sz w:val="24"/>
          <w:szCs w:val="24"/>
        </w:rPr>
      </w:pPr>
      <w:r w:rsidRPr="00093B35">
        <w:rPr>
          <w:b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93B35">
        <w:rPr>
          <w:b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93B35">
        <w:rPr>
          <w:b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93B35">
        <w:rPr>
          <w:b/>
          <w:caps/>
          <w:sz w:val="24"/>
          <w:szCs w:val="24"/>
        </w:rPr>
        <w:t xml:space="preserve">               </w:t>
      </w:r>
      <w:r w:rsidR="00A57657">
        <w:rPr>
          <w:b/>
          <w:caps/>
          <w:sz w:val="24"/>
          <w:szCs w:val="24"/>
        </w:rPr>
        <w:t>Контракт</w:t>
      </w:r>
      <w:r>
        <w:rPr>
          <w:b/>
          <w:caps/>
          <w:sz w:val="24"/>
          <w:szCs w:val="24"/>
        </w:rPr>
        <w:t xml:space="preserve"> № </w:t>
      </w:r>
      <w:r w:rsidR="00C906F7">
        <w:rPr>
          <w:b/>
          <w:caps/>
          <w:sz w:val="24"/>
          <w:szCs w:val="24"/>
        </w:rPr>
        <w:t>___________</w:t>
      </w:r>
    </w:p>
    <w:p w14:paraId="6809C53C" w14:textId="77777777" w:rsidR="00D14DB8" w:rsidRDefault="00D14DB8" w:rsidP="007721F4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ОБ организации осуществления обязательного СТРАХОВАНИя гражданской ответственности владельцев транспортных средств</w:t>
      </w:r>
    </w:p>
    <w:p w14:paraId="59E08542" w14:textId="77777777" w:rsidR="00D14DB8" w:rsidRPr="00D569C4" w:rsidRDefault="00D569C4" w:rsidP="00D569C4">
      <w:pPr>
        <w:ind w:firstLine="851"/>
        <w:rPr>
          <w:b/>
          <w:bCs/>
          <w:caps/>
          <w:sz w:val="24"/>
          <w:szCs w:val="24"/>
        </w:rPr>
      </w:pPr>
      <w:r>
        <w:rPr>
          <w:b/>
          <w:bCs/>
          <w:snapToGrid w:val="0"/>
          <w:sz w:val="24"/>
          <w:szCs w:val="24"/>
        </w:rPr>
        <w:t xml:space="preserve">                        </w:t>
      </w:r>
      <w:r w:rsidR="000B1B11">
        <w:rPr>
          <w:b/>
          <w:bCs/>
          <w:snapToGrid w:val="0"/>
          <w:sz w:val="24"/>
          <w:szCs w:val="24"/>
        </w:rPr>
        <w:t xml:space="preserve"> (</w:t>
      </w:r>
      <w:r w:rsidRPr="00D569C4">
        <w:rPr>
          <w:b/>
          <w:bCs/>
          <w:snapToGrid w:val="0"/>
          <w:sz w:val="24"/>
          <w:szCs w:val="24"/>
        </w:rPr>
        <w:t xml:space="preserve">ИКЗ </w:t>
      </w:r>
      <w:r w:rsidRPr="00D569C4">
        <w:rPr>
          <w:b/>
          <w:bCs/>
          <w:sz w:val="24"/>
          <w:szCs w:val="24"/>
        </w:rPr>
        <w:t>261771708369177170100100010000000244</w:t>
      </w:r>
      <w:r w:rsidR="000B1B11">
        <w:rPr>
          <w:b/>
          <w:bCs/>
          <w:sz w:val="24"/>
          <w:szCs w:val="24"/>
        </w:rPr>
        <w:t>)</w:t>
      </w:r>
    </w:p>
    <w:p w14:paraId="1565157D" w14:textId="77777777" w:rsidR="00084874" w:rsidRDefault="00084874" w:rsidP="007721F4">
      <w:pPr>
        <w:ind w:firstLine="851"/>
        <w:jc w:val="center"/>
        <w:rPr>
          <w:b/>
          <w:caps/>
          <w:sz w:val="24"/>
          <w:szCs w:val="24"/>
        </w:rPr>
      </w:pPr>
    </w:p>
    <w:p w14:paraId="61F60E16" w14:textId="77777777" w:rsidR="00D14DB8" w:rsidRDefault="00D14DB8" w:rsidP="007721F4">
      <w:pPr>
        <w:rPr>
          <w:b/>
          <w:sz w:val="24"/>
          <w:szCs w:val="24"/>
        </w:rPr>
      </w:pPr>
      <w:r>
        <w:rPr>
          <w:b/>
          <w:sz w:val="24"/>
          <w:szCs w:val="24"/>
        </w:rPr>
        <w:t>г. Москва                                                                                                          «___» _________ 202</w:t>
      </w:r>
      <w:r w:rsidR="00196266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г.</w:t>
      </w:r>
    </w:p>
    <w:p w14:paraId="37874C3E" w14:textId="77777777" w:rsidR="00084874" w:rsidRDefault="00084874" w:rsidP="007721F4">
      <w:pPr>
        <w:rPr>
          <w:b/>
          <w:sz w:val="24"/>
          <w:szCs w:val="24"/>
        </w:rPr>
      </w:pPr>
    </w:p>
    <w:p w14:paraId="5C84AFBA" w14:textId="77777777" w:rsidR="00084874" w:rsidRDefault="00084874" w:rsidP="007721F4">
      <w:pPr>
        <w:rPr>
          <w:b/>
          <w:sz w:val="24"/>
          <w:szCs w:val="24"/>
        </w:rPr>
      </w:pPr>
    </w:p>
    <w:p w14:paraId="69565E2A" w14:textId="77777777" w:rsidR="00D14DB8" w:rsidRDefault="00FA29BF" w:rsidP="007721F4">
      <w:pPr>
        <w:pStyle w:val="ab"/>
        <w:suppressLineNumbers/>
        <w:suppressAutoHyphens/>
        <w:ind w:firstLine="0"/>
        <w:rPr>
          <w:szCs w:val="24"/>
        </w:rPr>
      </w:pPr>
      <w:r>
        <w:rPr>
          <w:b/>
          <w:szCs w:val="24"/>
        </w:rPr>
        <w:t xml:space="preserve">       </w:t>
      </w:r>
      <w:r w:rsidR="00233FF0">
        <w:rPr>
          <w:b/>
          <w:szCs w:val="24"/>
        </w:rPr>
        <w:t xml:space="preserve">    </w:t>
      </w:r>
      <w:r>
        <w:rPr>
          <w:b/>
          <w:szCs w:val="24"/>
        </w:rPr>
        <w:t xml:space="preserve"> </w:t>
      </w:r>
      <w:r w:rsidR="006A62FC">
        <w:rPr>
          <w:b/>
          <w:szCs w:val="24"/>
        </w:rPr>
        <w:t>__________________________</w:t>
      </w:r>
      <w:r w:rsidR="00B83BD4" w:rsidRPr="002918D7">
        <w:rPr>
          <w:b/>
          <w:szCs w:val="24"/>
        </w:rPr>
        <w:t xml:space="preserve"> «</w:t>
      </w:r>
      <w:r w:rsidR="006A62FC">
        <w:rPr>
          <w:b/>
          <w:szCs w:val="24"/>
        </w:rPr>
        <w:t>__________</w:t>
      </w:r>
      <w:r w:rsidR="00B83BD4" w:rsidRPr="002918D7">
        <w:rPr>
          <w:b/>
          <w:szCs w:val="24"/>
        </w:rPr>
        <w:t>» (</w:t>
      </w:r>
      <w:r w:rsidR="006A62FC">
        <w:rPr>
          <w:b/>
          <w:szCs w:val="24"/>
        </w:rPr>
        <w:t>_______</w:t>
      </w:r>
      <w:r w:rsidR="00B83BD4" w:rsidRPr="002918D7">
        <w:rPr>
          <w:b/>
          <w:szCs w:val="24"/>
        </w:rPr>
        <w:t xml:space="preserve"> «</w:t>
      </w:r>
      <w:r w:rsidR="006A62FC">
        <w:rPr>
          <w:b/>
          <w:szCs w:val="24"/>
        </w:rPr>
        <w:t>________________</w:t>
      </w:r>
      <w:r w:rsidR="00B83BD4" w:rsidRPr="002918D7">
        <w:rPr>
          <w:b/>
          <w:szCs w:val="24"/>
        </w:rPr>
        <w:t>»)</w:t>
      </w:r>
      <w:r w:rsidR="00D14DB8">
        <w:rPr>
          <w:b/>
          <w:szCs w:val="24"/>
        </w:rPr>
        <w:t>,</w:t>
      </w:r>
      <w:r w:rsidR="00D14DB8">
        <w:rPr>
          <w:szCs w:val="24"/>
        </w:rPr>
        <w:t xml:space="preserve"> именуемое</w:t>
      </w:r>
      <w:r w:rsidR="00084874">
        <w:rPr>
          <w:szCs w:val="24"/>
        </w:rPr>
        <w:t xml:space="preserve"> </w:t>
      </w:r>
      <w:r w:rsidR="00D14DB8">
        <w:rPr>
          <w:szCs w:val="24"/>
        </w:rPr>
        <w:t>в дальнейшем "Страховщик", в лице</w:t>
      </w:r>
      <w:r w:rsidRPr="00FA29BF">
        <w:rPr>
          <w:sz w:val="22"/>
          <w:szCs w:val="22"/>
        </w:rPr>
        <w:t xml:space="preserve"> </w:t>
      </w:r>
      <w:r w:rsidR="006A62FC">
        <w:rPr>
          <w:sz w:val="22"/>
          <w:szCs w:val="22"/>
        </w:rPr>
        <w:t>__________________________________</w:t>
      </w:r>
      <w:r w:rsidR="00D14DB8">
        <w:rPr>
          <w:sz w:val="22"/>
          <w:szCs w:val="22"/>
        </w:rPr>
        <w:t>, действующе</w:t>
      </w:r>
      <w:r w:rsidR="00FD36FE">
        <w:rPr>
          <w:sz w:val="22"/>
          <w:szCs w:val="22"/>
        </w:rPr>
        <w:t>го</w:t>
      </w:r>
      <w:r w:rsidR="00084874">
        <w:rPr>
          <w:sz w:val="22"/>
          <w:szCs w:val="22"/>
        </w:rPr>
        <w:t xml:space="preserve"> </w:t>
      </w:r>
      <w:r w:rsidR="00D14DB8">
        <w:rPr>
          <w:sz w:val="22"/>
          <w:szCs w:val="22"/>
        </w:rPr>
        <w:t>на основании</w:t>
      </w:r>
      <w:r w:rsidRPr="00FA29BF">
        <w:rPr>
          <w:szCs w:val="24"/>
        </w:rPr>
        <w:t xml:space="preserve"> </w:t>
      </w:r>
      <w:r w:rsidR="006A62FC">
        <w:rPr>
          <w:szCs w:val="24"/>
        </w:rPr>
        <w:t>______________</w:t>
      </w:r>
      <w:r w:rsidR="00D14DB8">
        <w:rPr>
          <w:szCs w:val="24"/>
        </w:rPr>
        <w:t xml:space="preserve">, с одной стороны и </w:t>
      </w:r>
      <w:r w:rsidR="00D14DB8">
        <w:rPr>
          <w:b/>
          <w:szCs w:val="24"/>
        </w:rPr>
        <w:t xml:space="preserve">Федеральное государственное бюджетное учреждение </w:t>
      </w:r>
      <w:r w:rsidR="00454EDB">
        <w:rPr>
          <w:b/>
          <w:szCs w:val="24"/>
        </w:rPr>
        <w:t>«</w:t>
      </w:r>
      <w:r w:rsidR="00D14DB8">
        <w:rPr>
          <w:b/>
          <w:szCs w:val="24"/>
        </w:rPr>
        <w:t>Дирекция мониторинга дорожной деятельности Федерального дорожного агентства</w:t>
      </w:r>
      <w:r w:rsidR="00454EDB">
        <w:rPr>
          <w:b/>
          <w:szCs w:val="24"/>
        </w:rPr>
        <w:t>»</w:t>
      </w:r>
      <w:r w:rsidR="00D14DB8">
        <w:rPr>
          <w:b/>
          <w:szCs w:val="24"/>
        </w:rPr>
        <w:t xml:space="preserve">, </w:t>
      </w:r>
      <w:r w:rsidR="00D14DB8">
        <w:rPr>
          <w:szCs w:val="24"/>
        </w:rPr>
        <w:t>именуемое</w:t>
      </w:r>
      <w:r w:rsidR="00084874">
        <w:rPr>
          <w:szCs w:val="24"/>
        </w:rPr>
        <w:t xml:space="preserve"> </w:t>
      </w:r>
      <w:r w:rsidR="00D14DB8">
        <w:rPr>
          <w:szCs w:val="24"/>
        </w:rPr>
        <w:t xml:space="preserve">в дальнейшем «Страхователь», в лице Заместителя директора ФГБУ «Росдортехнология» </w:t>
      </w:r>
      <w:r w:rsidR="006A62FC">
        <w:rPr>
          <w:szCs w:val="24"/>
        </w:rPr>
        <w:t>Дементеевой Любовь Анатольевны</w:t>
      </w:r>
      <w:r w:rsidR="00D14DB8">
        <w:rPr>
          <w:szCs w:val="24"/>
        </w:rPr>
        <w:t>,</w:t>
      </w:r>
      <w:r w:rsidR="00084874">
        <w:rPr>
          <w:szCs w:val="24"/>
        </w:rPr>
        <w:t xml:space="preserve"> </w:t>
      </w:r>
      <w:r w:rsidR="00D14DB8">
        <w:rPr>
          <w:szCs w:val="24"/>
        </w:rPr>
        <w:t>действующе</w:t>
      </w:r>
      <w:r w:rsidR="006A62FC">
        <w:rPr>
          <w:szCs w:val="24"/>
        </w:rPr>
        <w:t>й</w:t>
      </w:r>
      <w:r w:rsidR="00D14DB8">
        <w:rPr>
          <w:szCs w:val="24"/>
        </w:rPr>
        <w:t xml:space="preserve"> на основании доверенности №</w:t>
      </w:r>
      <w:r w:rsidR="008D45BD">
        <w:rPr>
          <w:szCs w:val="24"/>
        </w:rPr>
        <w:t xml:space="preserve"> </w:t>
      </w:r>
      <w:r w:rsidR="006A62FC">
        <w:rPr>
          <w:szCs w:val="24"/>
        </w:rPr>
        <w:t>066-26</w:t>
      </w:r>
      <w:r w:rsidR="00D14DB8">
        <w:rPr>
          <w:szCs w:val="24"/>
        </w:rPr>
        <w:t xml:space="preserve"> от </w:t>
      </w:r>
      <w:r w:rsidR="006A62FC">
        <w:rPr>
          <w:szCs w:val="24"/>
        </w:rPr>
        <w:t>05</w:t>
      </w:r>
      <w:r w:rsidR="00D14DB8">
        <w:rPr>
          <w:szCs w:val="24"/>
        </w:rPr>
        <w:t>.</w:t>
      </w:r>
      <w:r w:rsidR="000562AD">
        <w:rPr>
          <w:szCs w:val="24"/>
        </w:rPr>
        <w:t>0</w:t>
      </w:r>
      <w:r w:rsidR="006A62FC">
        <w:rPr>
          <w:szCs w:val="24"/>
        </w:rPr>
        <w:t>3</w:t>
      </w:r>
      <w:r w:rsidR="00D14DB8">
        <w:rPr>
          <w:szCs w:val="24"/>
        </w:rPr>
        <w:t>.202</w:t>
      </w:r>
      <w:r w:rsidR="000562AD">
        <w:rPr>
          <w:szCs w:val="24"/>
        </w:rPr>
        <w:t>6</w:t>
      </w:r>
      <w:r w:rsidR="00D14DB8">
        <w:rPr>
          <w:szCs w:val="24"/>
        </w:rPr>
        <w:t>,</w:t>
      </w:r>
      <w:r w:rsidR="004354F2">
        <w:rPr>
          <w:szCs w:val="24"/>
        </w:rPr>
        <w:t xml:space="preserve"> </w:t>
      </w:r>
      <w:r w:rsidR="00D14DB8">
        <w:rPr>
          <w:szCs w:val="24"/>
        </w:rPr>
        <w:t>с другой стороны,</w:t>
      </w:r>
      <w:r w:rsidR="00084874">
        <w:rPr>
          <w:szCs w:val="24"/>
        </w:rPr>
        <w:t xml:space="preserve"> </w:t>
      </w:r>
      <w:r w:rsidR="00D14DB8">
        <w:rPr>
          <w:snapToGrid w:val="0"/>
          <w:szCs w:val="24"/>
        </w:rPr>
        <w:t>в соответствии с п. 4 ч. 1 ст. 9</w:t>
      </w:r>
      <w:r w:rsidR="007D6E78" w:rsidRPr="007D6E78">
        <w:rPr>
          <w:snapToGrid w:val="0"/>
          <w:szCs w:val="24"/>
        </w:rPr>
        <w:t>3</w:t>
      </w:r>
      <w:r w:rsidR="00D14DB8">
        <w:rPr>
          <w:snapToGrid w:val="0"/>
          <w:szCs w:val="24"/>
        </w:rPr>
        <w:t xml:space="preserve"> Федерального закона № 44-ФЗ от 05 апреля 2013 года «О контрактной системе </w:t>
      </w:r>
      <w:r w:rsidR="00D14DB8">
        <w:rPr>
          <w:snapToGrid w:val="0"/>
          <w:szCs w:val="24"/>
        </w:rPr>
        <w:t>в сфере закупок товаров, работ, услуг для обеспечения государственных</w:t>
      </w:r>
      <w:r w:rsidR="004354F2">
        <w:rPr>
          <w:snapToGrid w:val="0"/>
          <w:szCs w:val="24"/>
        </w:rPr>
        <w:t xml:space="preserve"> и муниципальных </w:t>
      </w:r>
      <w:r w:rsidR="00D14DB8">
        <w:rPr>
          <w:snapToGrid w:val="0"/>
          <w:szCs w:val="24"/>
        </w:rPr>
        <w:t>нужд» (далее – Закон № 44-ФЗ),</w:t>
      </w:r>
      <w:r>
        <w:rPr>
          <w:snapToGrid w:val="0"/>
          <w:szCs w:val="24"/>
        </w:rPr>
        <w:t xml:space="preserve"> </w:t>
      </w:r>
      <w:r w:rsidR="00D14DB8">
        <w:rPr>
          <w:szCs w:val="24"/>
        </w:rPr>
        <w:t xml:space="preserve">заключили настоящий </w:t>
      </w:r>
      <w:r w:rsidR="00A57657">
        <w:rPr>
          <w:szCs w:val="24"/>
        </w:rPr>
        <w:t>Контракт</w:t>
      </w:r>
      <w:r w:rsidR="00D14DB8">
        <w:rPr>
          <w:szCs w:val="24"/>
        </w:rPr>
        <w:t xml:space="preserve"> на нижеследующих условиях</w:t>
      </w:r>
      <w:r w:rsidR="00335AD0">
        <w:rPr>
          <w:szCs w:val="24"/>
        </w:rPr>
        <w:t>:</w:t>
      </w:r>
    </w:p>
    <w:p w14:paraId="31676B2B" w14:textId="77777777" w:rsidR="00D14DB8" w:rsidRDefault="00D14DB8" w:rsidP="007721F4">
      <w:pPr>
        <w:pStyle w:val="ab"/>
        <w:suppressLineNumbers/>
        <w:suppressAutoHyphens/>
        <w:ind w:firstLine="851"/>
        <w:jc w:val="center"/>
        <w:rPr>
          <w:b/>
          <w:szCs w:val="24"/>
        </w:rPr>
      </w:pPr>
      <w:r>
        <w:rPr>
          <w:b/>
          <w:szCs w:val="24"/>
        </w:rPr>
        <w:t xml:space="preserve">1. ПРЕДМЕТ </w:t>
      </w:r>
      <w:r w:rsidR="00A57657">
        <w:rPr>
          <w:b/>
          <w:szCs w:val="24"/>
        </w:rPr>
        <w:t>КОНТРАКТА</w:t>
      </w:r>
    </w:p>
    <w:p w14:paraId="67871866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Предметом настоящего </w:t>
      </w:r>
      <w:r w:rsidR="00A57657">
        <w:rPr>
          <w:sz w:val="24"/>
          <w:szCs w:val="24"/>
        </w:rPr>
        <w:t>Контракта</w:t>
      </w:r>
      <w:r>
        <w:rPr>
          <w:sz w:val="24"/>
          <w:szCs w:val="24"/>
        </w:rPr>
        <w:t xml:space="preserve"> является организация осуществления сторонами обязательного страхования гражданской ответственности владельцев транспортных средств       в соответствии с Федеральным законом «Об обязательном страховании гражданской ответственности владельцев транспортных средств» № 40-ФЗ от 25 апреля 2002 г., «Правилами обязательного страхования гражданской ответственности владельцев транспортных средств», именуемыми далее «Правила», утвержденными Положением Центрального Банка Российской Федерации (Банком России) </w:t>
      </w:r>
      <w:r>
        <w:rPr>
          <w:sz w:val="24"/>
          <w:szCs w:val="24"/>
        </w:rPr>
        <w:t>от 19 сентября 2014 г №431-П, ст. 429 Гражданского кодекса Российской Федерации (далее – ГК РФ).</w:t>
      </w:r>
    </w:p>
    <w:p w14:paraId="44C001B5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Неотъемлемой частью настоящего </w:t>
      </w:r>
      <w:r w:rsidR="006D772A">
        <w:rPr>
          <w:sz w:val="24"/>
          <w:szCs w:val="24"/>
        </w:rPr>
        <w:t>Контракта</w:t>
      </w:r>
      <w:r>
        <w:rPr>
          <w:sz w:val="24"/>
          <w:szCs w:val="24"/>
        </w:rPr>
        <w:t xml:space="preserve"> является письменное Заявление                      о заключении договора обязательного страхования гражданской ответственности владельцев транспортных средств от </w:t>
      </w:r>
      <w:r>
        <w:rPr>
          <w:b/>
          <w:sz w:val="24"/>
          <w:szCs w:val="24"/>
        </w:rPr>
        <w:t>«</w:t>
      </w:r>
      <w:r w:rsidR="006A62FC">
        <w:rPr>
          <w:b/>
          <w:sz w:val="24"/>
          <w:szCs w:val="24"/>
        </w:rPr>
        <w:t>___</w:t>
      </w:r>
      <w:r>
        <w:rPr>
          <w:b/>
          <w:sz w:val="24"/>
          <w:szCs w:val="24"/>
        </w:rPr>
        <w:t xml:space="preserve">» </w:t>
      </w:r>
      <w:r w:rsidR="006A62FC">
        <w:rPr>
          <w:b/>
          <w:sz w:val="24"/>
          <w:szCs w:val="24"/>
        </w:rPr>
        <w:t>__________</w:t>
      </w:r>
      <w:r>
        <w:rPr>
          <w:b/>
          <w:sz w:val="24"/>
          <w:szCs w:val="24"/>
        </w:rPr>
        <w:t xml:space="preserve"> 202</w:t>
      </w:r>
      <w:r w:rsidR="00E5576D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г.</w:t>
      </w:r>
      <w:r>
        <w:rPr>
          <w:sz w:val="24"/>
          <w:szCs w:val="24"/>
        </w:rPr>
        <w:t xml:space="preserve"> (далее – Заявление), являющееся Приложением к настоящему </w:t>
      </w:r>
      <w:r w:rsidR="00A57657">
        <w:rPr>
          <w:sz w:val="24"/>
          <w:szCs w:val="24"/>
        </w:rPr>
        <w:t>Контракту</w:t>
      </w:r>
      <w:r>
        <w:rPr>
          <w:sz w:val="24"/>
          <w:szCs w:val="24"/>
        </w:rPr>
        <w:t xml:space="preserve">. </w:t>
      </w:r>
    </w:p>
    <w:p w14:paraId="150E51E0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В соответствии с настоящим </w:t>
      </w:r>
      <w:r w:rsidR="00A57657">
        <w:rPr>
          <w:sz w:val="24"/>
          <w:szCs w:val="24"/>
        </w:rPr>
        <w:t>Контрактом</w:t>
      </w:r>
      <w:r>
        <w:rPr>
          <w:sz w:val="24"/>
          <w:szCs w:val="24"/>
        </w:rPr>
        <w:t xml:space="preserve"> Страховщик обязуется не позднее одного рабочего дня с даты поступления страховой премии выдать Страхователю на каждое транспортное средство, указанное в Приложении 1 к Заявлению, полис обязательного страхования гражданской ответственности владельцев транспортных средств (далее по тексту </w:t>
      </w:r>
      <w:r w:rsidR="006D772A">
        <w:rPr>
          <w:sz w:val="24"/>
          <w:szCs w:val="24"/>
        </w:rPr>
        <w:t>Контракта</w:t>
      </w:r>
      <w:r>
        <w:rPr>
          <w:sz w:val="24"/>
          <w:szCs w:val="24"/>
        </w:rPr>
        <w:t xml:space="preserve"> – Полис) по форме, утверждаемой Банком России.</w:t>
      </w:r>
      <w:r w:rsidR="007721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Перечень Полисов, которые будут выданы на основании настоящего </w:t>
      </w:r>
      <w:r w:rsidR="006D772A">
        <w:rPr>
          <w:sz w:val="24"/>
          <w:szCs w:val="24"/>
        </w:rPr>
        <w:t>Контракта</w:t>
      </w:r>
      <w:r>
        <w:rPr>
          <w:sz w:val="24"/>
          <w:szCs w:val="24"/>
        </w:rPr>
        <w:t>, указан в Приложении 1 к Заявлению. За предоставление заведомо ложных сведений и (и</w:t>
      </w:r>
      <w:r>
        <w:rPr>
          <w:sz w:val="24"/>
          <w:szCs w:val="24"/>
        </w:rPr>
        <w:t>ли) недействительных документов Страхователь несет ответственность в соответствии с законодательством Российской Федерации.</w:t>
      </w:r>
    </w:p>
    <w:p w14:paraId="6167BF09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1.4. Территория страхования: Российская Федерация. Не являются страховыми события, произошедшие вне территории страхования.</w:t>
      </w:r>
    </w:p>
    <w:p w14:paraId="6418B31B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1.5. Допуск к управлению транспортными средствами не ограничен.</w:t>
      </w:r>
    </w:p>
    <w:p w14:paraId="229BEFCC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Источник финансирования: субсидия из федерального бюджета в рамках соглашения от </w:t>
      </w:r>
      <w:r w:rsidR="00E5576D">
        <w:rPr>
          <w:sz w:val="24"/>
          <w:szCs w:val="24"/>
        </w:rPr>
        <w:t>03</w:t>
      </w:r>
      <w:r>
        <w:rPr>
          <w:sz w:val="24"/>
          <w:szCs w:val="24"/>
        </w:rPr>
        <w:t>.0</w:t>
      </w:r>
      <w:r w:rsidR="00E5576D">
        <w:rPr>
          <w:sz w:val="24"/>
          <w:szCs w:val="24"/>
        </w:rPr>
        <w:t>4</w:t>
      </w:r>
      <w:r>
        <w:rPr>
          <w:sz w:val="24"/>
          <w:szCs w:val="24"/>
        </w:rPr>
        <w:t>.202</w:t>
      </w:r>
      <w:r w:rsidR="00E5576D">
        <w:rPr>
          <w:sz w:val="24"/>
          <w:szCs w:val="24"/>
        </w:rPr>
        <w:t>6</w:t>
      </w:r>
      <w:r>
        <w:rPr>
          <w:sz w:val="24"/>
          <w:szCs w:val="24"/>
        </w:rPr>
        <w:t xml:space="preserve"> № 108-02-202</w:t>
      </w:r>
      <w:r w:rsidR="00E5576D">
        <w:rPr>
          <w:sz w:val="24"/>
          <w:szCs w:val="24"/>
        </w:rPr>
        <w:t>6</w:t>
      </w:r>
      <w:r>
        <w:rPr>
          <w:sz w:val="24"/>
          <w:szCs w:val="24"/>
        </w:rPr>
        <w:t>-005.</w:t>
      </w:r>
    </w:p>
    <w:p w14:paraId="534B288B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1.7. Страховщик заявляет и подтверждает Страхователю, что соответствует требованиям, установленным частью 1 статьи 31 Закона № 44-ФЗ.</w:t>
      </w:r>
    </w:p>
    <w:p w14:paraId="055F489F" w14:textId="77777777" w:rsidR="00180FBF" w:rsidRDefault="00180FBF" w:rsidP="007721F4">
      <w:pPr>
        <w:keepLines/>
        <w:ind w:firstLine="851"/>
        <w:jc w:val="both"/>
        <w:rPr>
          <w:sz w:val="24"/>
          <w:szCs w:val="24"/>
        </w:rPr>
      </w:pPr>
    </w:p>
    <w:p w14:paraId="3371B35C" w14:textId="77777777" w:rsidR="00180FBF" w:rsidRDefault="00180FBF" w:rsidP="007721F4">
      <w:pPr>
        <w:keepLines/>
        <w:ind w:firstLine="851"/>
        <w:jc w:val="both"/>
        <w:rPr>
          <w:sz w:val="24"/>
          <w:szCs w:val="24"/>
        </w:rPr>
      </w:pPr>
    </w:p>
    <w:p w14:paraId="2BFAA1B8" w14:textId="77777777" w:rsidR="00180FBF" w:rsidRDefault="00180FBF" w:rsidP="007721F4">
      <w:pPr>
        <w:keepLines/>
        <w:ind w:firstLine="851"/>
        <w:jc w:val="both"/>
        <w:rPr>
          <w:sz w:val="24"/>
          <w:szCs w:val="24"/>
        </w:rPr>
      </w:pPr>
    </w:p>
    <w:p w14:paraId="491AECC1" w14:textId="77777777" w:rsidR="00180FBF" w:rsidRDefault="00180FBF" w:rsidP="007721F4">
      <w:pPr>
        <w:keepLines/>
        <w:ind w:firstLine="851"/>
        <w:jc w:val="both"/>
        <w:rPr>
          <w:sz w:val="24"/>
          <w:szCs w:val="24"/>
        </w:rPr>
      </w:pPr>
    </w:p>
    <w:p w14:paraId="28F98AF2" w14:textId="77777777" w:rsidR="00180FBF" w:rsidRDefault="00180FBF" w:rsidP="007721F4">
      <w:pPr>
        <w:keepLines/>
        <w:ind w:firstLine="851"/>
        <w:jc w:val="both"/>
        <w:rPr>
          <w:sz w:val="24"/>
          <w:szCs w:val="24"/>
        </w:rPr>
      </w:pPr>
    </w:p>
    <w:p w14:paraId="08542FCC" w14:textId="77777777" w:rsidR="00084874" w:rsidRDefault="00084874" w:rsidP="007721F4">
      <w:pPr>
        <w:keepLines/>
        <w:ind w:firstLine="851"/>
        <w:jc w:val="both"/>
        <w:rPr>
          <w:sz w:val="24"/>
          <w:szCs w:val="24"/>
        </w:rPr>
      </w:pPr>
    </w:p>
    <w:p w14:paraId="20BA5C55" w14:textId="77777777" w:rsidR="00084874" w:rsidRDefault="00084874" w:rsidP="007721F4">
      <w:pPr>
        <w:keepLines/>
        <w:ind w:firstLine="851"/>
        <w:jc w:val="both"/>
        <w:rPr>
          <w:sz w:val="24"/>
          <w:szCs w:val="24"/>
        </w:rPr>
      </w:pPr>
    </w:p>
    <w:p w14:paraId="2874FDB3" w14:textId="77777777" w:rsidR="00D14DB8" w:rsidRDefault="00D14DB8" w:rsidP="007721F4">
      <w:pPr>
        <w:keepLines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b/>
          <w:sz w:val="24"/>
          <w:szCs w:val="24"/>
        </w:rPr>
        <w:t>2. ОБЪЕКТЫ СТРАХОВАНИЯ И СТРАХОВЫЕ СЛУЧАИ</w:t>
      </w:r>
    </w:p>
    <w:p w14:paraId="2B35872F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Объектом обязательного страхования гражданской ответственности владельцев транспортных средств по Полису, выдаваемому на основании настоящего </w:t>
      </w:r>
      <w:r w:rsidR="006D772A">
        <w:rPr>
          <w:sz w:val="24"/>
          <w:szCs w:val="24"/>
        </w:rPr>
        <w:t>Контракта</w:t>
      </w:r>
      <w:r>
        <w:rPr>
          <w:sz w:val="24"/>
          <w:szCs w:val="24"/>
        </w:rPr>
        <w:t>, являются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указанного в Полисе транспортного средства на территории Российской Федерации.</w:t>
      </w:r>
    </w:p>
    <w:p w14:paraId="3F8FD0AB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2.2. Дорожно-транспортным происшествием является событие, произошедшее                в процессе движения по дороге транспортного средства и с его участием, при котором погибли или ранены лю</w:t>
      </w:r>
      <w:r>
        <w:rPr>
          <w:sz w:val="24"/>
          <w:szCs w:val="24"/>
        </w:rPr>
        <w:t>ди, повреждены транспортные средства, сооружения, грузы либо причинен иной материальный ущерб. Положения Правил, регламентирующие поведение участников дорожно-транспортного происшествия, применяются также в случаях причинения вреда потерпевшим при использовании транспортного средства на прилегающих к дорогам территориях.</w:t>
      </w:r>
    </w:p>
    <w:p w14:paraId="0B450B9D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Страховым случаем по каждому из Полисов, выдаваемых на основании настоящего договора, признается наступление гражданской ответственности владельца транспортного средства за причинение </w:t>
      </w:r>
      <w:r>
        <w:rPr>
          <w:sz w:val="24"/>
          <w:szCs w:val="24"/>
        </w:rPr>
        <w:t xml:space="preserve">вреда жизни, здоровью или имуществу потерпевших при использовании указанного в Полисе транспортного средства, влекущее за собой  в соответствии с </w:t>
      </w:r>
      <w:r w:rsidR="006D772A">
        <w:rPr>
          <w:sz w:val="24"/>
          <w:szCs w:val="24"/>
        </w:rPr>
        <w:t>Контрактом</w:t>
      </w:r>
      <w:r>
        <w:rPr>
          <w:sz w:val="24"/>
          <w:szCs w:val="24"/>
        </w:rPr>
        <w:t xml:space="preserve"> обязательного страхования обязанность Страховщика осуществить страховую выплату.    </w:t>
      </w:r>
    </w:p>
    <w:p w14:paraId="72DB3131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2.4. В соответствии с Правилами по Полисам не возмещается вред, причиненный вследствие:</w:t>
      </w:r>
    </w:p>
    <w:p w14:paraId="5DFB169E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а) обстоятельств непреодолимой силы либо умысла потерпевшего;</w:t>
      </w:r>
    </w:p>
    <w:p w14:paraId="049F81F2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б) воздействия ядерного взрыва, радиации, радиоактивного заражения;</w:t>
      </w:r>
    </w:p>
    <w:p w14:paraId="7648CC85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в) военных действий, маневров, иных военных мероприятий;</w:t>
      </w:r>
    </w:p>
    <w:p w14:paraId="61DAFF94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г) гражданской войны, народных волнений или забастовок;</w:t>
      </w:r>
    </w:p>
    <w:p w14:paraId="298BB4F2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д) иных обстоятельств, освобождающих страховщика от выплаты страхового возмещения по </w:t>
      </w:r>
      <w:r w:rsidR="006D772A">
        <w:rPr>
          <w:sz w:val="24"/>
          <w:szCs w:val="24"/>
        </w:rPr>
        <w:t>Контракту</w:t>
      </w:r>
      <w:r>
        <w:rPr>
          <w:sz w:val="24"/>
          <w:szCs w:val="24"/>
        </w:rPr>
        <w:t xml:space="preserve"> обязательного страхования на основании действующего законодательства или Правил обязательного страхования гражданской ответственности владельцев транспортных средств.</w:t>
      </w:r>
      <w:r w:rsidR="007721F4">
        <w:rPr>
          <w:sz w:val="24"/>
          <w:szCs w:val="24"/>
        </w:rPr>
        <w:t xml:space="preserve"> </w:t>
      </w:r>
      <w:r>
        <w:rPr>
          <w:sz w:val="24"/>
          <w:szCs w:val="24"/>
        </w:rPr>
        <w:t>Вред, причиненный имуществу, принадлежащему лицу, ответственному за причиненный вред, не возмещается.</w:t>
      </w:r>
    </w:p>
    <w:p w14:paraId="6FA97C22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2.5. Не относится к страховым случаям наступление гражданской ответственности владельцев транспортных средств вследствие:</w:t>
      </w:r>
    </w:p>
    <w:p w14:paraId="540C047C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причинения вреда при использовании иного транспортного средства, чем то, которое указано в </w:t>
      </w:r>
      <w:r w:rsidR="006D772A">
        <w:rPr>
          <w:sz w:val="24"/>
          <w:szCs w:val="24"/>
        </w:rPr>
        <w:t>Контракте</w:t>
      </w:r>
      <w:r>
        <w:rPr>
          <w:sz w:val="24"/>
          <w:szCs w:val="24"/>
        </w:rPr>
        <w:t xml:space="preserve"> обязательного страхования (Полисе);</w:t>
      </w:r>
    </w:p>
    <w:p w14:paraId="6C14E4AF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б) причинения морального вреда или возникновения обязанности по возмещению упущенной выгоды;</w:t>
      </w:r>
    </w:p>
    <w:p w14:paraId="7895ED08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в) причинения вреда при использовании транспортных средств в ходе соревнований, испытаний или учебной езды в специально отведенных для этого местах;</w:t>
      </w:r>
    </w:p>
    <w:p w14:paraId="2AB335A2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г) загрязнения окружающей среды;</w:t>
      </w:r>
    </w:p>
    <w:p w14:paraId="381D46B8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д) причинения вреда в результате воздействия перевозимого груза, если риск такой ответственности подлежит обязательному страхованию в соответствии с законом                         о соответствующем виде обязательного страхования;</w:t>
      </w:r>
    </w:p>
    <w:p w14:paraId="562EC387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е) причинения вреда жизни или здоровью работников при исполнении ими трудовых обязанностей, если этот вред подлежит возмещению в соответствии с законом                               о соответствующем виде обязательного страхования или обязательного социального страхования;</w:t>
      </w:r>
    </w:p>
    <w:p w14:paraId="5B100535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ж) обязанности по возмещению работодателю убытков, вызванных причинением вреда работнику;</w:t>
      </w:r>
    </w:p>
    <w:p w14:paraId="10A4A311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з) причинения водителем вреда управляемому им транспортному средству и прицепу     к нему, перевозимому ими грузу, установленному на них оборудованию и иному имуществу;</w:t>
      </w:r>
    </w:p>
    <w:p w14:paraId="17106A5E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и) причинения вреда при погрузке груза на транспортное средство или его разгрузке;</w:t>
      </w:r>
    </w:p>
    <w:p w14:paraId="6BCD4B8C" w14:textId="77777777" w:rsidR="00084874" w:rsidRDefault="00084874" w:rsidP="007721F4">
      <w:pPr>
        <w:keepLines/>
        <w:ind w:firstLine="851"/>
        <w:jc w:val="both"/>
        <w:rPr>
          <w:sz w:val="24"/>
          <w:szCs w:val="24"/>
        </w:rPr>
      </w:pPr>
    </w:p>
    <w:p w14:paraId="3DD82AED" w14:textId="77777777" w:rsidR="00084874" w:rsidRDefault="00084874" w:rsidP="007721F4">
      <w:pPr>
        <w:keepLines/>
        <w:ind w:firstLine="851"/>
        <w:jc w:val="both"/>
        <w:rPr>
          <w:sz w:val="24"/>
          <w:szCs w:val="24"/>
        </w:rPr>
      </w:pPr>
    </w:p>
    <w:p w14:paraId="28F3A3AF" w14:textId="77777777" w:rsidR="00084874" w:rsidRDefault="00084874" w:rsidP="007721F4">
      <w:pPr>
        <w:keepLines/>
        <w:ind w:firstLine="851"/>
        <w:jc w:val="both"/>
        <w:rPr>
          <w:sz w:val="24"/>
          <w:szCs w:val="24"/>
        </w:rPr>
      </w:pPr>
    </w:p>
    <w:p w14:paraId="25DB4565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к) повреждения или уничтожения антикварных и других уникальных предметов, зданий и сооружений, имеющих историко-культурное значение, изделий из драгоценных металлов и драгоценных и полудрагоценных камней, наличных денег, ценных бумаг, предметов религиозного культа, а также произведений науки, литературы и искусства, других объектов интеллектуальной собственности;</w:t>
      </w:r>
    </w:p>
    <w:p w14:paraId="6801FED8" w14:textId="77777777" w:rsidR="007721F4" w:rsidRDefault="00D14DB8" w:rsidP="0008487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л) причинения вреда жизни, здоровью, имуществу пассажиров при их перевозке,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жизни, здоровью, имуществу пассажиров.</w:t>
      </w:r>
    </w:p>
    <w:p w14:paraId="2F9A856D" w14:textId="77777777" w:rsidR="00D14DB8" w:rsidRDefault="00D14DB8" w:rsidP="007721F4">
      <w:pPr>
        <w:keepLines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СТРАХОВЫЕ СУММЫ</w:t>
      </w:r>
    </w:p>
    <w:p w14:paraId="55FD8216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Страховая сумма, в пределах которой страховщик при наступлении каждого страхового случая (независимо от их числа в течение срока действия Полиса обязательного страхования) обязуется возместить потерпевшим причиненный вред, определяется                       в соответствии со ст. 7 Федерального закона «Об обязательном страховании гражданской ответственности владельцев транспортных средств» № 40-ФЗ от 25 апреля 2002 г. в редакции, действующей на момент заключения </w:t>
      </w:r>
      <w:r w:rsidR="006D772A">
        <w:rPr>
          <w:sz w:val="24"/>
          <w:szCs w:val="24"/>
        </w:rPr>
        <w:t>Контра</w:t>
      </w:r>
      <w:r w:rsidR="00180FBF">
        <w:rPr>
          <w:sz w:val="24"/>
          <w:szCs w:val="24"/>
        </w:rPr>
        <w:t>к</w:t>
      </w:r>
      <w:r w:rsidR="006D772A">
        <w:rPr>
          <w:sz w:val="24"/>
          <w:szCs w:val="24"/>
        </w:rPr>
        <w:t>та</w:t>
      </w:r>
      <w:r>
        <w:rPr>
          <w:sz w:val="24"/>
          <w:szCs w:val="24"/>
        </w:rPr>
        <w:t xml:space="preserve"> страхования (Полиса).</w:t>
      </w:r>
    </w:p>
    <w:p w14:paraId="79745783" w14:textId="77777777" w:rsidR="00D14DB8" w:rsidRDefault="00D14DB8" w:rsidP="007721F4">
      <w:pPr>
        <w:keepLines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СТРАХОВАЯ ПРЕМИЯ</w:t>
      </w:r>
    </w:p>
    <w:p w14:paraId="7F4E2E67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4.1. Страховая премия определяется в соответствии с действующими страховыми тарифами и коэффициентами, утвержденными Страховщиком, в отношении каждого транспортного средства, указанного в Приложении 1 к Заявлению.</w:t>
      </w:r>
    </w:p>
    <w:p w14:paraId="75572252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Страховая премия по настоящему </w:t>
      </w:r>
      <w:r w:rsidR="006D772A">
        <w:rPr>
          <w:sz w:val="24"/>
          <w:szCs w:val="24"/>
        </w:rPr>
        <w:t>Контракту</w:t>
      </w:r>
      <w:r>
        <w:rPr>
          <w:sz w:val="24"/>
          <w:szCs w:val="24"/>
        </w:rPr>
        <w:t xml:space="preserve"> определяется как сумма страховых премий по отдельным Полисам, выдаваемым на основании настоящего </w:t>
      </w:r>
      <w:r w:rsidR="006D772A">
        <w:rPr>
          <w:sz w:val="24"/>
          <w:szCs w:val="24"/>
        </w:rPr>
        <w:t>Контракта</w:t>
      </w:r>
      <w:r>
        <w:rPr>
          <w:sz w:val="24"/>
          <w:szCs w:val="24"/>
        </w:rPr>
        <w:t>, указанных по каждому Полису в Приложении 2 к Заявлению.</w:t>
      </w:r>
      <w:r w:rsidR="007721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Сумма страховых премий по Полисам, выдаваемым на основании настоящего договора, составляет </w:t>
      </w:r>
      <w:r w:rsidR="006A62FC">
        <w:rPr>
          <w:b/>
          <w:sz w:val="24"/>
          <w:szCs w:val="24"/>
        </w:rPr>
        <w:t>_________</w:t>
      </w:r>
      <w:r>
        <w:rPr>
          <w:b/>
          <w:sz w:val="24"/>
          <w:szCs w:val="24"/>
        </w:rPr>
        <w:t xml:space="preserve"> (</w:t>
      </w:r>
      <w:r w:rsidR="006A62FC">
        <w:rPr>
          <w:b/>
          <w:sz w:val="24"/>
          <w:szCs w:val="24"/>
        </w:rPr>
        <w:t>_____________________</w:t>
      </w:r>
      <w:r>
        <w:rPr>
          <w:b/>
          <w:sz w:val="24"/>
          <w:szCs w:val="24"/>
        </w:rPr>
        <w:t>) рубл</w:t>
      </w:r>
      <w:r w:rsidR="00B83BD4">
        <w:rPr>
          <w:b/>
          <w:sz w:val="24"/>
          <w:szCs w:val="24"/>
        </w:rPr>
        <w:t>ей</w:t>
      </w:r>
      <w:r>
        <w:rPr>
          <w:b/>
          <w:sz w:val="24"/>
          <w:szCs w:val="24"/>
        </w:rPr>
        <w:t xml:space="preserve"> </w:t>
      </w:r>
      <w:r w:rsidR="006A62FC">
        <w:rPr>
          <w:b/>
          <w:sz w:val="24"/>
          <w:szCs w:val="24"/>
        </w:rPr>
        <w:t>____</w:t>
      </w:r>
      <w:r>
        <w:rPr>
          <w:b/>
          <w:sz w:val="24"/>
          <w:szCs w:val="24"/>
        </w:rPr>
        <w:t xml:space="preserve"> копе</w:t>
      </w:r>
      <w:r w:rsidR="00B83BD4">
        <w:rPr>
          <w:b/>
          <w:sz w:val="24"/>
          <w:szCs w:val="24"/>
        </w:rPr>
        <w:t>йка</w:t>
      </w:r>
      <w:r>
        <w:rPr>
          <w:b/>
          <w:sz w:val="24"/>
          <w:szCs w:val="24"/>
        </w:rPr>
        <w:t>.</w:t>
      </w:r>
      <w:r w:rsidR="007721F4">
        <w:rPr>
          <w:sz w:val="24"/>
          <w:szCs w:val="24"/>
        </w:rPr>
        <w:t xml:space="preserve"> </w:t>
      </w:r>
      <w:r>
        <w:rPr>
          <w:sz w:val="24"/>
          <w:szCs w:val="24"/>
        </w:rPr>
        <w:t>Страховая премия по каждому Полису уплачивается путем перечисления денежных средств на расчетный счет Страховщика в течение 10 (десяти) рабочих дней со дня выставления Страховщиком счета Страхователю. Датой уплаты страховой премии считается дата поступления денежных средств на расчетный счет Страховщика.</w:t>
      </w:r>
    </w:p>
    <w:p w14:paraId="2ACC9C33" w14:textId="77777777" w:rsidR="00D14DB8" w:rsidRDefault="00D14DB8" w:rsidP="007721F4">
      <w:pPr>
        <w:keepLines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 xml:space="preserve"> СРОК ДЕЙСТВИЯ </w:t>
      </w:r>
      <w:r w:rsidR="00A57657">
        <w:rPr>
          <w:b/>
          <w:sz w:val="24"/>
          <w:szCs w:val="24"/>
        </w:rPr>
        <w:t>КОНТРАКТА</w:t>
      </w:r>
      <w:r>
        <w:rPr>
          <w:b/>
          <w:sz w:val="24"/>
          <w:szCs w:val="24"/>
        </w:rPr>
        <w:t xml:space="preserve"> СТРАХОВАНИЯ, ПОРЯДОК ИЗМЕНЕНИЯ</w:t>
      </w:r>
    </w:p>
    <w:p w14:paraId="06912679" w14:textId="77777777" w:rsidR="00D14DB8" w:rsidRDefault="00D14DB8" w:rsidP="00335AD0">
      <w:pPr>
        <w:keepLines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335AD0">
        <w:rPr>
          <w:bCs/>
          <w:sz w:val="24"/>
          <w:szCs w:val="24"/>
        </w:rPr>
        <w:t xml:space="preserve">             </w:t>
      </w:r>
      <w:r>
        <w:rPr>
          <w:bCs/>
          <w:sz w:val="24"/>
          <w:szCs w:val="24"/>
        </w:rPr>
        <w:t xml:space="preserve">5.1. Настоящий </w:t>
      </w:r>
      <w:r w:rsidR="00A57657">
        <w:rPr>
          <w:bCs/>
          <w:sz w:val="24"/>
          <w:szCs w:val="24"/>
        </w:rPr>
        <w:t>Контракт</w:t>
      </w:r>
      <w:r>
        <w:rPr>
          <w:bCs/>
          <w:sz w:val="24"/>
          <w:szCs w:val="24"/>
        </w:rPr>
        <w:t xml:space="preserve"> вступает в силу со дня подписания уполномоченными   </w:t>
      </w:r>
      <w:r w:rsidR="00335AD0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представителями обеих Сторон и действует до полного исполнения обязательств Сторонами.</w:t>
      </w:r>
    </w:p>
    <w:p w14:paraId="097DB08D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5.2. Срок действия Полиса, выдаваемого на основании настоящего договора                    в отношении каждого транспортного средства, указанного в Приложении 1 к Заявлению, составляет один год и указывается в каждом Полисе. Страхованием покрываются страховые случаи, произошедшие в пределах срока страхования, указанного в соответству</w:t>
      </w:r>
      <w:r>
        <w:rPr>
          <w:sz w:val="24"/>
          <w:szCs w:val="24"/>
        </w:rPr>
        <w:t>ющем Полисе.</w:t>
      </w:r>
    </w:p>
    <w:p w14:paraId="35EAB45D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В случае выбытия транспортного средства или приобретения транспортного средства, не указанного в Заявлении, Страхователь незамедлительно сообщает Страховщику </w:t>
      </w:r>
      <w:r w:rsidR="00FD36FE">
        <w:rPr>
          <w:sz w:val="24"/>
          <w:szCs w:val="24"/>
        </w:rPr>
        <w:t xml:space="preserve">     </w:t>
      </w:r>
      <w:r>
        <w:rPr>
          <w:sz w:val="24"/>
          <w:szCs w:val="24"/>
        </w:rPr>
        <w:t>в письменной форме об изменении сведений, указанных в Приложении 1 и Приложении 2             к Заявлению.</w:t>
      </w:r>
    </w:p>
    <w:p w14:paraId="081634E5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5.4. Страховщик, при получении от Страхователя заявления об изменении сведений, указанных в Приложении 1 и Приложении 2 к Заявлению, обязан:</w:t>
      </w:r>
    </w:p>
    <w:p w14:paraId="56F7F840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оформить страховой Полис на приобретенное транспортное средство с уплатой Страхователем дополнительной страховой премии, рассчитанной, исходя из страховых тарифов, действующих на момент заключения </w:t>
      </w:r>
      <w:r w:rsidR="006D772A">
        <w:rPr>
          <w:sz w:val="24"/>
          <w:szCs w:val="24"/>
        </w:rPr>
        <w:t>Контракта</w:t>
      </w:r>
      <w:r>
        <w:rPr>
          <w:sz w:val="24"/>
          <w:szCs w:val="24"/>
        </w:rPr>
        <w:t xml:space="preserve"> ОСАГО (Полиса).</w:t>
      </w:r>
    </w:p>
    <w:p w14:paraId="01FB9EE6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- внести изменения в ранее выданный Полис с соответствующим перерасчетом размера страховой премии (при необходимости), исходя из страховых тарифов, действующих на дату вступления в силу соответствующих изменений.</w:t>
      </w:r>
      <w:r w:rsidR="007721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 выбытии транспортного средства (смене собственника) страховой Полис возвращается Страхователем Страховщику. При этом Страховщик возвращает Страхователю часть страховой премии в соответствии с Правилами и настоящим </w:t>
      </w:r>
      <w:r w:rsidR="006D772A">
        <w:rPr>
          <w:sz w:val="24"/>
          <w:szCs w:val="24"/>
        </w:rPr>
        <w:t>Контрактом</w:t>
      </w:r>
      <w:r>
        <w:rPr>
          <w:sz w:val="24"/>
          <w:szCs w:val="24"/>
        </w:rPr>
        <w:t>.</w:t>
      </w:r>
    </w:p>
    <w:p w14:paraId="2D0B8365" w14:textId="77777777" w:rsidR="002D1503" w:rsidRDefault="002D1503" w:rsidP="007721F4">
      <w:pPr>
        <w:keepLines/>
        <w:ind w:firstLine="851"/>
        <w:jc w:val="both"/>
        <w:rPr>
          <w:sz w:val="24"/>
          <w:szCs w:val="24"/>
        </w:rPr>
      </w:pPr>
    </w:p>
    <w:p w14:paraId="2DBC891F" w14:textId="77777777" w:rsidR="002D1503" w:rsidRDefault="002D1503" w:rsidP="007721F4">
      <w:pPr>
        <w:keepLines/>
        <w:ind w:firstLine="851"/>
        <w:jc w:val="both"/>
        <w:rPr>
          <w:sz w:val="24"/>
          <w:szCs w:val="24"/>
        </w:rPr>
      </w:pPr>
    </w:p>
    <w:p w14:paraId="34E5230F" w14:textId="77777777" w:rsidR="002D1503" w:rsidRDefault="002D1503" w:rsidP="007721F4">
      <w:pPr>
        <w:keepLines/>
        <w:ind w:firstLine="851"/>
        <w:jc w:val="both"/>
        <w:rPr>
          <w:sz w:val="24"/>
          <w:szCs w:val="24"/>
        </w:rPr>
      </w:pPr>
    </w:p>
    <w:p w14:paraId="557EC426" w14:textId="77777777" w:rsidR="002D1503" w:rsidRDefault="002D1503" w:rsidP="007721F4">
      <w:pPr>
        <w:keepLines/>
        <w:ind w:firstLine="851"/>
        <w:jc w:val="both"/>
        <w:rPr>
          <w:sz w:val="24"/>
          <w:szCs w:val="24"/>
        </w:rPr>
      </w:pPr>
    </w:p>
    <w:p w14:paraId="7B37CD81" w14:textId="77777777" w:rsidR="002D1503" w:rsidRDefault="002D1503" w:rsidP="007721F4">
      <w:pPr>
        <w:keepLines/>
        <w:ind w:firstLine="851"/>
        <w:jc w:val="both"/>
        <w:rPr>
          <w:sz w:val="24"/>
          <w:szCs w:val="24"/>
        </w:rPr>
      </w:pPr>
    </w:p>
    <w:p w14:paraId="26D3B6B1" w14:textId="77777777" w:rsidR="00D14DB8" w:rsidRDefault="00D14DB8" w:rsidP="007721F4">
      <w:pPr>
        <w:keepLines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ПОРЯДОК ПРЕКРАЩЕНИЯ ПОЛИСА ОБЯЗАТЕЛЬНОГО СТРАХОВАНИЯ</w:t>
      </w:r>
    </w:p>
    <w:p w14:paraId="23145C46" w14:textId="77777777" w:rsidR="00084874" w:rsidRDefault="00D14DB8" w:rsidP="002D1503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Действие Полиса, выдаваемого на основании настоящего </w:t>
      </w:r>
      <w:r w:rsidR="006D772A">
        <w:rPr>
          <w:sz w:val="24"/>
          <w:szCs w:val="24"/>
        </w:rPr>
        <w:t>Контракта</w:t>
      </w:r>
      <w:r>
        <w:rPr>
          <w:sz w:val="24"/>
          <w:szCs w:val="24"/>
        </w:rPr>
        <w:t>, досрочно прекращается в следующих случаях:</w:t>
      </w:r>
    </w:p>
    <w:p w14:paraId="5F24B734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а) ликвидация юридического лица - Страхователя;</w:t>
      </w:r>
    </w:p>
    <w:p w14:paraId="1E953490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б) ликвидация юридического лица - Страховщика;</w:t>
      </w:r>
    </w:p>
    <w:p w14:paraId="5D0E36A7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в) полная гибель (утрата) транспортного средства, указанного в Полисе;</w:t>
      </w:r>
    </w:p>
    <w:p w14:paraId="0553834E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г) иные случаи, предусмотренные законодательством Р</w:t>
      </w:r>
      <w:r w:rsidR="00EB22E6">
        <w:rPr>
          <w:sz w:val="24"/>
          <w:szCs w:val="24"/>
        </w:rPr>
        <w:t>оссийской Федерации</w:t>
      </w:r>
      <w:r>
        <w:rPr>
          <w:sz w:val="24"/>
          <w:szCs w:val="24"/>
        </w:rPr>
        <w:t>.</w:t>
      </w:r>
    </w:p>
    <w:p w14:paraId="6FE10A9E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Страхователь вправе досрочно прекратить действие </w:t>
      </w:r>
      <w:r w:rsidR="006D772A">
        <w:rPr>
          <w:sz w:val="24"/>
          <w:szCs w:val="24"/>
        </w:rPr>
        <w:t>Контракта</w:t>
      </w:r>
      <w:r>
        <w:rPr>
          <w:sz w:val="24"/>
          <w:szCs w:val="24"/>
        </w:rPr>
        <w:t xml:space="preserve"> обязательного страхования в следующих случаях:</w:t>
      </w:r>
    </w:p>
    <w:p w14:paraId="276153F3" w14:textId="77777777" w:rsidR="007721F4" w:rsidRDefault="00D14DB8" w:rsidP="0008487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а) отзыв лицензии Страховщика в порядке, установленном законодательством Российской Федерации;</w:t>
      </w:r>
    </w:p>
    <w:p w14:paraId="5BDE5131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б) замена собственника транспортного средства;</w:t>
      </w:r>
    </w:p>
    <w:p w14:paraId="7ADD9C50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в) иные случаи, предусмотренные законодательством Российской Федерации.</w:t>
      </w:r>
    </w:p>
    <w:p w14:paraId="22C2AF43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Страховщик вправе досрочно прекратить действие </w:t>
      </w:r>
      <w:r w:rsidR="00A57657">
        <w:rPr>
          <w:sz w:val="24"/>
          <w:szCs w:val="24"/>
        </w:rPr>
        <w:t>Контракта</w:t>
      </w:r>
      <w:r>
        <w:rPr>
          <w:sz w:val="24"/>
          <w:szCs w:val="24"/>
        </w:rPr>
        <w:t xml:space="preserve"> обязательного страхования:</w:t>
      </w:r>
    </w:p>
    <w:p w14:paraId="21CA5D1B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в случае выявления ложных или неполных сведений, представленных Страхователем при заключении </w:t>
      </w:r>
      <w:r w:rsidR="002D1503">
        <w:rPr>
          <w:sz w:val="24"/>
          <w:szCs w:val="24"/>
        </w:rPr>
        <w:t>Контракта</w:t>
      </w:r>
      <w:r>
        <w:rPr>
          <w:sz w:val="24"/>
          <w:szCs w:val="24"/>
        </w:rPr>
        <w:t xml:space="preserve"> обязательного страхования, имеющих существенное значение для определения степени страхового риска;</w:t>
      </w:r>
    </w:p>
    <w:p w14:paraId="6B629E63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б) иных случаях, предусмотренных законодательством Российской Федерации.</w:t>
      </w:r>
    </w:p>
    <w:p w14:paraId="4163240A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 Досрочное прекращение действия Полиса не влечет за собой освобождение Страховщика от обязанности по осуществлению страховых выплат по произошедшим в течение срока действия </w:t>
      </w:r>
      <w:r w:rsidR="00A57657">
        <w:rPr>
          <w:sz w:val="24"/>
          <w:szCs w:val="24"/>
        </w:rPr>
        <w:t>Контракта</w:t>
      </w:r>
      <w:r>
        <w:rPr>
          <w:sz w:val="24"/>
          <w:szCs w:val="24"/>
        </w:rPr>
        <w:t xml:space="preserve"> обязательного страхования страховым случаям.</w:t>
      </w:r>
    </w:p>
    <w:p w14:paraId="136A7904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6.5 В случае досрочного прекращения действия Полиса по одному из оснований, предусмотренных подпунктом «а» пункта 6.1, подпунктом «в» пункта 6.2 и подпунктом «а» пункта 6.3 настоящего </w:t>
      </w:r>
      <w:r w:rsidR="006D772A">
        <w:rPr>
          <w:sz w:val="24"/>
          <w:szCs w:val="24"/>
        </w:rPr>
        <w:t>Контракта</w:t>
      </w:r>
      <w:r>
        <w:rPr>
          <w:sz w:val="24"/>
          <w:szCs w:val="24"/>
        </w:rPr>
        <w:t xml:space="preserve">, страховая премия по </w:t>
      </w:r>
      <w:r w:rsidR="00A57657">
        <w:rPr>
          <w:sz w:val="24"/>
          <w:szCs w:val="24"/>
        </w:rPr>
        <w:t>Контракту</w:t>
      </w:r>
      <w:r>
        <w:rPr>
          <w:sz w:val="24"/>
          <w:szCs w:val="24"/>
        </w:rPr>
        <w:t xml:space="preserve"> обязательного страхования Страхователю не возвращается. В остальных случаях Страховщик возвращает Страхователю часть страховой премии   в размере ее доли, предназначенной для осуществления страхового возмещения и приходящейся на не истекший срок действия Полиса или не истекший срок сезонного использования транспортного средства (период использования транспортного средства)</w:t>
      </w:r>
      <w:r w:rsidR="007721F4">
        <w:rPr>
          <w:sz w:val="24"/>
          <w:szCs w:val="24"/>
        </w:rPr>
        <w:t xml:space="preserve">. </w:t>
      </w:r>
      <w:r>
        <w:rPr>
          <w:sz w:val="24"/>
          <w:szCs w:val="24"/>
        </w:rPr>
        <w:t>Исчисление не истекшего срока действия Полиса (периода использования транспортного средства) н</w:t>
      </w:r>
      <w:r>
        <w:rPr>
          <w:sz w:val="24"/>
          <w:szCs w:val="24"/>
        </w:rPr>
        <w:t>ачинается со дня, следующего за датой досрочного прекращения действия данного Полиса.</w:t>
      </w:r>
      <w:r w:rsidR="007721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случаях досрочного прекращения действия Полиса, предусмотренных пунктом 6.1 настоящего </w:t>
      </w:r>
      <w:r w:rsidR="00A57657">
        <w:rPr>
          <w:sz w:val="24"/>
          <w:szCs w:val="24"/>
        </w:rPr>
        <w:t>Контракта</w:t>
      </w:r>
      <w:r>
        <w:rPr>
          <w:sz w:val="24"/>
          <w:szCs w:val="24"/>
        </w:rPr>
        <w:t>, датой досрочного прекращения действия Полиса считается дата события, которое явилось основанием для его досрочного прекращения и возникновение которого подтверждено документами соответствующих государственных и иных органов.</w:t>
      </w:r>
      <w:r w:rsidR="007721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случаях досрочного прекращения действия Полиса, предусмотренных пунктом 6.2 настоящего </w:t>
      </w:r>
      <w:r w:rsidR="00A57657">
        <w:rPr>
          <w:sz w:val="24"/>
          <w:szCs w:val="24"/>
        </w:rPr>
        <w:t>Контракта</w:t>
      </w:r>
      <w:r>
        <w:rPr>
          <w:sz w:val="24"/>
          <w:szCs w:val="24"/>
        </w:rPr>
        <w:t>, д</w:t>
      </w:r>
      <w:r>
        <w:rPr>
          <w:sz w:val="24"/>
          <w:szCs w:val="24"/>
        </w:rPr>
        <w:t xml:space="preserve">атой досрочного прекращения действия Полиса считается дата получения Страховщиком письменного заявления Страхователя о досрочном прекращении действия Полиса и документального подтверждения факта, послужившего основанием для досрочного прекращения </w:t>
      </w:r>
      <w:r w:rsidR="00A57657">
        <w:rPr>
          <w:sz w:val="24"/>
          <w:szCs w:val="24"/>
        </w:rPr>
        <w:t>Контракта</w:t>
      </w:r>
      <w:r>
        <w:rPr>
          <w:sz w:val="24"/>
          <w:szCs w:val="24"/>
        </w:rPr>
        <w:t>.</w:t>
      </w:r>
      <w:r w:rsidR="007721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случаях досрочного прекращения действия Полиса, предусмотренных пунктом 6.3 настоящего </w:t>
      </w:r>
      <w:r w:rsidR="00A57657">
        <w:rPr>
          <w:sz w:val="24"/>
          <w:szCs w:val="24"/>
        </w:rPr>
        <w:t>Контракта</w:t>
      </w:r>
      <w:r>
        <w:rPr>
          <w:sz w:val="24"/>
          <w:szCs w:val="24"/>
        </w:rPr>
        <w:t>, датой досрочного прекращения действия Полиса считается дата получения Страхователем письменного уведомления Страховщика.</w:t>
      </w:r>
      <w:r w:rsidR="007721F4">
        <w:rPr>
          <w:sz w:val="24"/>
          <w:szCs w:val="24"/>
        </w:rPr>
        <w:t xml:space="preserve"> </w:t>
      </w:r>
      <w:r>
        <w:rPr>
          <w:sz w:val="24"/>
          <w:szCs w:val="24"/>
        </w:rPr>
        <w:t>Часть страховой премии возвращает</w:t>
      </w:r>
      <w:r>
        <w:rPr>
          <w:sz w:val="24"/>
          <w:szCs w:val="24"/>
        </w:rPr>
        <w:t xml:space="preserve">ся Страхователю в течение 14 календарных дней      с  даты, следующей за датой получения Страховщиком сведений о случаях, предусмотренных подпунктами «б», «в», «г» пункта 6.1 настоящего </w:t>
      </w:r>
      <w:r w:rsidR="00A57657">
        <w:rPr>
          <w:sz w:val="24"/>
          <w:szCs w:val="24"/>
        </w:rPr>
        <w:t>Контракта</w:t>
      </w:r>
      <w:r>
        <w:rPr>
          <w:sz w:val="24"/>
          <w:szCs w:val="24"/>
        </w:rPr>
        <w:t xml:space="preserve">, или заявления Страхователя             о досрочном прекращении Полиса по одному из оснований, предусмотренных подпунктами «а», «б» пункта 6.2 настоящего </w:t>
      </w:r>
      <w:r w:rsidR="00A57657">
        <w:rPr>
          <w:sz w:val="24"/>
          <w:szCs w:val="24"/>
        </w:rPr>
        <w:t>Контракта</w:t>
      </w:r>
      <w:r>
        <w:rPr>
          <w:sz w:val="24"/>
          <w:szCs w:val="24"/>
        </w:rPr>
        <w:t>, или в течение 14 календарных дней с даты, следующей за датой получения Страхователем письменного уведомления Страховщика              о досрочном прекр</w:t>
      </w:r>
      <w:r>
        <w:rPr>
          <w:sz w:val="24"/>
          <w:szCs w:val="24"/>
        </w:rPr>
        <w:t xml:space="preserve">ащении действия </w:t>
      </w:r>
      <w:r w:rsidR="00A57657">
        <w:rPr>
          <w:sz w:val="24"/>
          <w:szCs w:val="24"/>
        </w:rPr>
        <w:t>Контракта</w:t>
      </w:r>
      <w:r>
        <w:rPr>
          <w:sz w:val="24"/>
          <w:szCs w:val="24"/>
        </w:rPr>
        <w:t xml:space="preserve"> обязательного страхования по основанию, предусмотренному подпунктом «б» пункта 6.3 настоящего </w:t>
      </w:r>
      <w:r w:rsidR="00A57657">
        <w:rPr>
          <w:sz w:val="24"/>
          <w:szCs w:val="24"/>
        </w:rPr>
        <w:t>Контракта</w:t>
      </w:r>
      <w:r>
        <w:rPr>
          <w:sz w:val="24"/>
          <w:szCs w:val="24"/>
        </w:rPr>
        <w:t xml:space="preserve">. </w:t>
      </w:r>
    </w:p>
    <w:p w14:paraId="76B138B6" w14:textId="77777777" w:rsidR="002D1503" w:rsidRDefault="002D1503" w:rsidP="007721F4">
      <w:pPr>
        <w:keepLines/>
        <w:ind w:firstLine="851"/>
        <w:jc w:val="both"/>
        <w:rPr>
          <w:sz w:val="24"/>
          <w:szCs w:val="24"/>
        </w:rPr>
      </w:pPr>
    </w:p>
    <w:p w14:paraId="07D9890B" w14:textId="77777777" w:rsidR="002D1503" w:rsidRDefault="002D1503" w:rsidP="007721F4">
      <w:pPr>
        <w:keepLines/>
        <w:ind w:firstLine="851"/>
        <w:jc w:val="both"/>
        <w:rPr>
          <w:sz w:val="24"/>
          <w:szCs w:val="24"/>
        </w:rPr>
      </w:pPr>
    </w:p>
    <w:p w14:paraId="3F6B2644" w14:textId="77777777" w:rsidR="002D1503" w:rsidRDefault="002D1503" w:rsidP="007721F4">
      <w:pPr>
        <w:keepLines/>
        <w:ind w:firstLine="851"/>
        <w:jc w:val="both"/>
        <w:rPr>
          <w:sz w:val="24"/>
          <w:szCs w:val="24"/>
        </w:rPr>
      </w:pPr>
    </w:p>
    <w:p w14:paraId="0CA7CC2F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6.6. При прекращении действия Полиса Страховщик обязан предоставить Страхователю сведения о страховании по форме, утверждаемой Банком России. Сведения          о страховании предоставляются страховщиком в 5-дневный срок с даты соответствующего обращения Страхователя. Плата за предоставление сведений не взимается. </w:t>
      </w:r>
    </w:p>
    <w:p w14:paraId="1C50D382" w14:textId="77777777" w:rsidR="00084874" w:rsidRDefault="00D14DB8" w:rsidP="002D1503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6.7. </w:t>
      </w:r>
      <w:r w:rsidR="00A57657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 и Полис могут быть признаны судом недействительными с момента его заключения в порядке, предусмотренном законодательством </w:t>
      </w:r>
      <w:r w:rsidR="00EB22E6">
        <w:rPr>
          <w:sz w:val="24"/>
          <w:szCs w:val="24"/>
        </w:rPr>
        <w:t>Российской Федерации.</w:t>
      </w:r>
    </w:p>
    <w:p w14:paraId="63CEF10D" w14:textId="77777777" w:rsidR="00D14DB8" w:rsidRDefault="00D14DB8" w:rsidP="007721F4">
      <w:pPr>
        <w:keepLines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КОНФИДЕНЦИАЛЬНОСТЬ</w:t>
      </w:r>
    </w:p>
    <w:p w14:paraId="15025CDD" w14:textId="77777777" w:rsidR="00D14DB8" w:rsidRDefault="00D14DB8" w:rsidP="0008487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Условия настоящего </w:t>
      </w:r>
      <w:r w:rsidR="00A57657">
        <w:rPr>
          <w:sz w:val="24"/>
          <w:szCs w:val="24"/>
        </w:rPr>
        <w:t>Контракта</w:t>
      </w:r>
      <w:r>
        <w:rPr>
          <w:sz w:val="24"/>
          <w:szCs w:val="24"/>
        </w:rPr>
        <w:t xml:space="preserve">, дополнительных соглашений к нему и иная информация, полученная Страховщиком в соответствии с </w:t>
      </w:r>
      <w:r w:rsidR="005E7571">
        <w:rPr>
          <w:sz w:val="24"/>
          <w:szCs w:val="24"/>
        </w:rPr>
        <w:t>Контрактом</w:t>
      </w:r>
      <w:r>
        <w:rPr>
          <w:sz w:val="24"/>
          <w:szCs w:val="24"/>
        </w:rPr>
        <w:t>, имеют конфиденциальный характер и разглашению не подлежат.</w:t>
      </w:r>
    </w:p>
    <w:p w14:paraId="16B1354C" w14:textId="77777777" w:rsidR="00D14DB8" w:rsidRDefault="00D14DB8" w:rsidP="00AB733F">
      <w:pPr>
        <w:keepLines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 ПОРЯДОК РАЗРЕШЕНИЯ СПОРОВ</w:t>
      </w:r>
    </w:p>
    <w:p w14:paraId="27566221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 Все споры по настоящему </w:t>
      </w:r>
      <w:r w:rsidR="002D1503">
        <w:rPr>
          <w:sz w:val="24"/>
          <w:szCs w:val="24"/>
        </w:rPr>
        <w:t>Контракту</w:t>
      </w:r>
      <w:r>
        <w:rPr>
          <w:sz w:val="24"/>
          <w:szCs w:val="24"/>
        </w:rPr>
        <w:t xml:space="preserve"> решаются путем переговоров с соблюдением до судебного урегулирования путем предъявления претензий. В случае недостижения согласия споры решаются в Арбитражном суде </w:t>
      </w:r>
      <w:r w:rsidR="004354F2">
        <w:rPr>
          <w:sz w:val="24"/>
          <w:szCs w:val="24"/>
        </w:rPr>
        <w:t>г. Москвы</w:t>
      </w:r>
      <w:r>
        <w:rPr>
          <w:sz w:val="24"/>
          <w:szCs w:val="24"/>
        </w:rPr>
        <w:t xml:space="preserve">. </w:t>
      </w:r>
    </w:p>
    <w:p w14:paraId="37FF4456" w14:textId="77777777" w:rsidR="00D14DB8" w:rsidRDefault="00D14DB8" w:rsidP="007721F4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8.2. Во всем остальном, что не предусмотрено настоящим </w:t>
      </w:r>
      <w:r w:rsidR="005E7571">
        <w:rPr>
          <w:sz w:val="24"/>
          <w:szCs w:val="24"/>
        </w:rPr>
        <w:t>Контрактом</w:t>
      </w:r>
      <w:r>
        <w:rPr>
          <w:sz w:val="24"/>
          <w:szCs w:val="24"/>
        </w:rPr>
        <w:t xml:space="preserve">, а также в случае противоречий, стороны будут руководствоваться выданными на основании настоящего </w:t>
      </w:r>
      <w:r w:rsidR="000C3311">
        <w:rPr>
          <w:sz w:val="24"/>
          <w:szCs w:val="24"/>
        </w:rPr>
        <w:t>Контракта</w:t>
      </w:r>
      <w:r>
        <w:rPr>
          <w:sz w:val="24"/>
          <w:szCs w:val="24"/>
        </w:rPr>
        <w:t xml:space="preserve"> Полисами, указанными в Приложении 1 к Заявлению, Федеральным законом «Об обязательном страховании гражданской ответственности владельцев транспортных средств»     № 40-ФЗ от 25 апреля 2002 г. и Правилами.</w:t>
      </w:r>
    </w:p>
    <w:p w14:paraId="56ED617F" w14:textId="77777777" w:rsidR="00D14DB8" w:rsidRDefault="00D14DB8" w:rsidP="00AB733F">
      <w:pPr>
        <w:keepLine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8.3. Настоящий </w:t>
      </w:r>
      <w:r w:rsidR="008F5650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 составлен и подписан в двух экземплярах, имеющих равную юридическую силу, по одному для каждой стороны.</w:t>
      </w:r>
    </w:p>
    <w:p w14:paraId="6BC21F33" w14:textId="77777777" w:rsidR="00EB22E6" w:rsidRDefault="00D14DB8" w:rsidP="00E24B7E">
      <w:pPr>
        <w:pStyle w:val="2Arial-0"/>
        <w:spacing w:after="0" w:line="240" w:lineRule="exac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9. </w:t>
      </w:r>
      <w:r w:rsidR="00EB22E6">
        <w:rPr>
          <w:rFonts w:ascii="Times New Roman" w:hAnsi="Times New Roman"/>
          <w:szCs w:val="24"/>
        </w:rPr>
        <w:t>Прочие условия</w:t>
      </w:r>
    </w:p>
    <w:p w14:paraId="1133CE1B" w14:textId="77777777" w:rsidR="00D14DB8" w:rsidRPr="00EB22E6" w:rsidRDefault="00EB22E6" w:rsidP="00E24B7E">
      <w:pPr>
        <w:spacing w:line="240" w:lineRule="exact"/>
        <w:ind w:firstLine="851"/>
        <w:jc w:val="both"/>
        <w:rPr>
          <w:sz w:val="24"/>
          <w:szCs w:val="24"/>
        </w:rPr>
      </w:pPr>
      <w:r w:rsidRPr="00EB22E6">
        <w:rPr>
          <w:sz w:val="24"/>
          <w:szCs w:val="24"/>
        </w:rPr>
        <w:t>9.1.</w:t>
      </w:r>
      <w:r w:rsidR="005E7571">
        <w:rPr>
          <w:sz w:val="24"/>
          <w:szCs w:val="24"/>
        </w:rPr>
        <w:t xml:space="preserve"> </w:t>
      </w:r>
      <w:r w:rsidR="00D14DB8" w:rsidRPr="00EB22E6">
        <w:rPr>
          <w:sz w:val="24"/>
          <w:szCs w:val="24"/>
        </w:rPr>
        <w:t xml:space="preserve">К настоящему </w:t>
      </w:r>
      <w:r w:rsidR="005E7571">
        <w:rPr>
          <w:sz w:val="24"/>
          <w:szCs w:val="24"/>
        </w:rPr>
        <w:t>Контракту</w:t>
      </w:r>
      <w:r w:rsidR="00D14DB8" w:rsidRPr="00EB22E6">
        <w:rPr>
          <w:sz w:val="24"/>
          <w:szCs w:val="24"/>
        </w:rPr>
        <w:t xml:space="preserve"> прилагаются, являются его неотъемлемой частью </w:t>
      </w:r>
      <w:r w:rsidR="00162A79">
        <w:rPr>
          <w:sz w:val="24"/>
          <w:szCs w:val="24"/>
        </w:rPr>
        <w:t xml:space="preserve">                </w:t>
      </w:r>
      <w:r w:rsidR="00D14DB8" w:rsidRPr="00EB22E6">
        <w:rPr>
          <w:sz w:val="24"/>
          <w:szCs w:val="24"/>
        </w:rPr>
        <w:t>и обязательны для Сторон</w:t>
      </w:r>
      <w:r>
        <w:rPr>
          <w:sz w:val="24"/>
          <w:szCs w:val="24"/>
        </w:rPr>
        <w:t>:</w:t>
      </w:r>
    </w:p>
    <w:p w14:paraId="0B76AEEA" w14:textId="77777777" w:rsidR="00D14DB8" w:rsidRPr="00EB22E6" w:rsidRDefault="00D14DB8" w:rsidP="00EB22E6">
      <w:pPr>
        <w:pStyle w:val="a9"/>
        <w:ind w:right="0" w:firstLine="426"/>
        <w:rPr>
          <w:b w:val="0"/>
          <w:szCs w:val="24"/>
        </w:rPr>
      </w:pPr>
      <w:r w:rsidRPr="00EB22E6">
        <w:rPr>
          <w:b w:val="0"/>
          <w:szCs w:val="24"/>
        </w:rPr>
        <w:t xml:space="preserve">       </w:t>
      </w:r>
      <w:r w:rsidR="00EB22E6">
        <w:rPr>
          <w:b w:val="0"/>
          <w:szCs w:val="24"/>
        </w:rPr>
        <w:t xml:space="preserve">- </w:t>
      </w:r>
      <w:r w:rsidRPr="00EB22E6">
        <w:rPr>
          <w:b w:val="0"/>
          <w:szCs w:val="24"/>
        </w:rPr>
        <w:t xml:space="preserve">Заявление на страхование от </w:t>
      </w:r>
      <w:r w:rsidRPr="00EB22E6">
        <w:rPr>
          <w:szCs w:val="24"/>
        </w:rPr>
        <w:t>«</w:t>
      </w:r>
      <w:r w:rsidR="006A62FC">
        <w:rPr>
          <w:szCs w:val="24"/>
        </w:rPr>
        <w:t>___</w:t>
      </w:r>
      <w:r w:rsidRPr="00EB22E6">
        <w:rPr>
          <w:szCs w:val="24"/>
        </w:rPr>
        <w:t xml:space="preserve">» </w:t>
      </w:r>
      <w:r w:rsidR="006A62FC">
        <w:rPr>
          <w:szCs w:val="24"/>
        </w:rPr>
        <w:t>______</w:t>
      </w:r>
      <w:r w:rsidRPr="00EB22E6">
        <w:rPr>
          <w:szCs w:val="24"/>
        </w:rPr>
        <w:t xml:space="preserve"> 202</w:t>
      </w:r>
      <w:r w:rsidR="00E5576D" w:rsidRPr="00EB22E6">
        <w:rPr>
          <w:szCs w:val="24"/>
        </w:rPr>
        <w:t>6</w:t>
      </w:r>
      <w:r w:rsidRPr="00EB22E6">
        <w:rPr>
          <w:szCs w:val="24"/>
        </w:rPr>
        <w:t xml:space="preserve">г. </w:t>
      </w:r>
      <w:r w:rsidRPr="00EB22E6">
        <w:rPr>
          <w:b w:val="0"/>
          <w:szCs w:val="24"/>
        </w:rPr>
        <w:t xml:space="preserve">с Приложением </w:t>
      </w:r>
      <w:r w:rsidR="00084874">
        <w:rPr>
          <w:b w:val="0"/>
          <w:szCs w:val="24"/>
        </w:rPr>
        <w:t xml:space="preserve">1 </w:t>
      </w:r>
      <w:r w:rsidRPr="00EB22E6">
        <w:rPr>
          <w:b w:val="0"/>
          <w:szCs w:val="24"/>
        </w:rPr>
        <w:t>и</w:t>
      </w:r>
      <w:r w:rsidR="00084874">
        <w:rPr>
          <w:b w:val="0"/>
          <w:szCs w:val="24"/>
        </w:rPr>
        <w:t xml:space="preserve"> </w:t>
      </w:r>
      <w:r w:rsidRPr="00EB22E6">
        <w:rPr>
          <w:b w:val="0"/>
          <w:szCs w:val="24"/>
        </w:rPr>
        <w:t>Приложением 2.</w:t>
      </w:r>
    </w:p>
    <w:p w14:paraId="6320F6F6" w14:textId="77777777" w:rsidR="00D14DB8" w:rsidRDefault="00D14DB8" w:rsidP="00AB733F">
      <w:pPr>
        <w:suppressLineNumbers/>
        <w:suppressAutoHyphens/>
        <w:ind w:firstLine="851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10. Адреса, реквизиты и подписи Сторон</w:t>
      </w:r>
    </w:p>
    <w:tbl>
      <w:tblPr>
        <w:tblW w:w="9781" w:type="dxa"/>
        <w:tblInd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678"/>
      </w:tblGrid>
      <w:tr w:rsidR="00000000" w14:paraId="4FCB197F" w14:textId="77777777" w:rsidTr="006D5269">
        <w:trPr>
          <w:trHeight w:val="575"/>
        </w:trPr>
        <w:tc>
          <w:tcPr>
            <w:tcW w:w="5103" w:type="dxa"/>
          </w:tcPr>
          <w:p w14:paraId="02AF1ECD" w14:textId="77777777" w:rsidR="00D14DB8" w:rsidRDefault="00D14DB8" w:rsidP="007721F4">
            <w:pPr>
              <w:pStyle w:val="14"/>
              <w:suppressLineNumbers/>
              <w:suppressAutoHyphens/>
              <w:spacing w:line="20" w:lineRule="atLeast"/>
              <w:ind w:left="134"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Страховщик</w:t>
            </w:r>
          </w:p>
          <w:p w14:paraId="133D5360" w14:textId="77777777" w:rsidR="00D14DB8" w:rsidRPr="003E6FAF" w:rsidRDefault="006A62FC" w:rsidP="00655DD5">
            <w:pPr>
              <w:widowControl/>
              <w:suppressLineNumbers/>
              <w:suppressAutoHyphens/>
              <w:spacing w:line="20" w:lineRule="atLeast"/>
              <w:ind w:left="134" w:right="142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_______</w:t>
            </w:r>
            <w:r w:rsidR="00655DD5" w:rsidRPr="00655DD5">
              <w:rPr>
                <w:rFonts w:eastAsia="Times New Roman"/>
                <w:b/>
                <w:sz w:val="24"/>
                <w:szCs w:val="24"/>
              </w:rPr>
              <w:t xml:space="preserve"> «</w:t>
            </w:r>
            <w:r>
              <w:rPr>
                <w:rFonts w:eastAsia="Times New Roman"/>
                <w:b/>
                <w:sz w:val="24"/>
                <w:szCs w:val="24"/>
              </w:rPr>
              <w:t>_____________</w:t>
            </w:r>
            <w:r w:rsidR="00655DD5" w:rsidRPr="00655DD5">
              <w:rPr>
                <w:rFonts w:eastAsia="Times New Roman"/>
                <w:b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14:paraId="32B4467F" w14:textId="77777777" w:rsidR="00D14DB8" w:rsidRDefault="00D14DB8" w:rsidP="007721F4">
            <w:pPr>
              <w:suppressLineNumbers/>
              <w:suppressAutoHyphens/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Страхователь</w:t>
            </w:r>
          </w:p>
          <w:p w14:paraId="49013E98" w14:textId="77777777" w:rsidR="00D14DB8" w:rsidRDefault="00D14DB8" w:rsidP="007721F4">
            <w:pPr>
              <w:suppressLineNumbers/>
              <w:suppressAutoHyphens/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ФГБУ «Росдортехнология»</w:t>
            </w:r>
          </w:p>
        </w:tc>
      </w:tr>
      <w:tr w:rsidR="00000000" w14:paraId="11F0AB73" w14:textId="77777777" w:rsidTr="00E24B7E">
        <w:trPr>
          <w:trHeight w:val="7024"/>
        </w:trPr>
        <w:tc>
          <w:tcPr>
            <w:tcW w:w="5103" w:type="dxa"/>
          </w:tcPr>
          <w:p w14:paraId="3D9DF388" w14:textId="77777777" w:rsidR="00655DD5" w:rsidRPr="00655DD5" w:rsidRDefault="00655DD5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6F946C70" w14:textId="77777777" w:rsidR="00655DD5" w:rsidRPr="00655DD5" w:rsidRDefault="00655DD5" w:rsidP="00655DD5">
            <w:pPr>
              <w:widowControl/>
              <w:suppressLineNumbers/>
              <w:suppressAutoHyphens/>
              <w:spacing w:line="20" w:lineRule="atLeast"/>
              <w:ind w:right="142"/>
              <w:rPr>
                <w:rFonts w:eastAsia="Times New Roman"/>
                <w:sz w:val="24"/>
                <w:szCs w:val="24"/>
              </w:rPr>
            </w:pPr>
          </w:p>
          <w:p w14:paraId="2C110232" w14:textId="77777777" w:rsidR="00655DD5" w:rsidRPr="00655DD5" w:rsidRDefault="00655DD5" w:rsidP="00655DD5">
            <w:pPr>
              <w:widowControl/>
              <w:suppressLineNumbers/>
              <w:suppressAutoHyphens/>
              <w:spacing w:line="20" w:lineRule="atLeast"/>
              <w:ind w:right="142"/>
              <w:rPr>
                <w:rFonts w:eastAsia="Times New Roman"/>
                <w:sz w:val="24"/>
                <w:szCs w:val="24"/>
              </w:rPr>
            </w:pPr>
          </w:p>
          <w:p w14:paraId="238DF53C" w14:textId="77777777" w:rsidR="00655DD5" w:rsidRDefault="00655DD5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1805B3B3" w14:textId="77777777" w:rsidR="006A62FC" w:rsidRDefault="006A62FC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2DCB96A5" w14:textId="77777777" w:rsidR="006A62FC" w:rsidRDefault="006A62FC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765F0FC1" w14:textId="77777777" w:rsidR="006A62FC" w:rsidRDefault="006A62FC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37EC5AD2" w14:textId="77777777" w:rsidR="006A62FC" w:rsidRDefault="006A62FC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0164FFF0" w14:textId="77777777" w:rsidR="006A62FC" w:rsidRDefault="006A62FC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1ABB3EE8" w14:textId="77777777" w:rsidR="006A62FC" w:rsidRDefault="006A62FC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1C68FDE9" w14:textId="77777777" w:rsidR="006A62FC" w:rsidRDefault="006A62FC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02E19865" w14:textId="77777777" w:rsidR="006A62FC" w:rsidRDefault="006A62FC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23A01420" w14:textId="77777777" w:rsidR="006A62FC" w:rsidRDefault="006A62FC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4F30DF03" w14:textId="77777777" w:rsidR="006A62FC" w:rsidRDefault="006A62FC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20E864F3" w14:textId="77777777" w:rsidR="006A62FC" w:rsidRDefault="006A62FC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0E757AD3" w14:textId="77777777" w:rsidR="006A62FC" w:rsidRDefault="006A62FC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4BF59B23" w14:textId="77777777" w:rsidR="006A62FC" w:rsidRDefault="006A62FC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284D672E" w14:textId="77777777" w:rsidR="006A62FC" w:rsidRDefault="006A62FC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3C7C24E8" w14:textId="77777777" w:rsidR="006A62FC" w:rsidRDefault="006A62FC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01A09FEB" w14:textId="77777777" w:rsidR="006A62FC" w:rsidRDefault="006A62FC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0A23A05D" w14:textId="77777777" w:rsidR="006A62FC" w:rsidRPr="00655DD5" w:rsidRDefault="006A62FC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13CBC6C9" w14:textId="77777777" w:rsidR="00655DD5" w:rsidRPr="00655DD5" w:rsidRDefault="00655DD5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rFonts w:eastAsia="Times New Roman"/>
                <w:sz w:val="24"/>
                <w:szCs w:val="24"/>
              </w:rPr>
            </w:pPr>
          </w:p>
          <w:p w14:paraId="0B95D870" w14:textId="77777777" w:rsidR="00655DD5" w:rsidRPr="00655DD5" w:rsidRDefault="00655DD5" w:rsidP="00655DD5">
            <w:pPr>
              <w:widowControl/>
              <w:suppressLineNumbers/>
              <w:suppressAutoHyphens/>
              <w:spacing w:line="300" w:lineRule="exact"/>
              <w:ind w:right="142"/>
              <w:rPr>
                <w:rFonts w:eastAsia="Times New Roman"/>
                <w:sz w:val="24"/>
                <w:szCs w:val="24"/>
              </w:rPr>
            </w:pPr>
          </w:p>
          <w:p w14:paraId="0E9D007E" w14:textId="77777777" w:rsidR="00655DD5" w:rsidRPr="00655DD5" w:rsidRDefault="00655DD5" w:rsidP="00655DD5">
            <w:pPr>
              <w:widowControl/>
              <w:suppressLineNumbers/>
              <w:suppressAutoHyphens/>
              <w:spacing w:line="300" w:lineRule="exact"/>
              <w:ind w:left="134" w:right="142" w:hanging="8"/>
              <w:rPr>
                <w:rFonts w:eastAsia="Times New Roman"/>
                <w:sz w:val="24"/>
                <w:szCs w:val="24"/>
              </w:rPr>
            </w:pPr>
            <w:r w:rsidRPr="00655DD5">
              <w:rPr>
                <w:rFonts w:eastAsia="Times New Roman"/>
                <w:sz w:val="24"/>
                <w:szCs w:val="24"/>
              </w:rPr>
              <w:t>______________________ /</w:t>
            </w:r>
            <w:r w:rsidR="006A62FC">
              <w:rPr>
                <w:rFonts w:eastAsia="Times New Roman"/>
                <w:sz w:val="24"/>
                <w:szCs w:val="24"/>
              </w:rPr>
              <w:t>__________</w:t>
            </w:r>
            <w:r w:rsidRPr="00655DD5">
              <w:rPr>
                <w:rFonts w:eastAsia="Times New Roman"/>
                <w:sz w:val="24"/>
                <w:szCs w:val="24"/>
              </w:rPr>
              <w:t>/</w:t>
            </w:r>
          </w:p>
          <w:p w14:paraId="38289BA8" w14:textId="77777777" w:rsidR="00D14DB8" w:rsidRDefault="00655DD5" w:rsidP="00655DD5">
            <w:pPr>
              <w:widowControl/>
              <w:suppressLineNumbers/>
              <w:suppressAutoHyphens/>
              <w:spacing w:line="20" w:lineRule="atLeast"/>
              <w:ind w:left="134" w:right="142"/>
              <w:rPr>
                <w:sz w:val="24"/>
                <w:szCs w:val="24"/>
              </w:rPr>
            </w:pPr>
            <w:r w:rsidRPr="00655DD5">
              <w:rPr>
                <w:rFonts w:eastAsia="Times New Roman"/>
                <w:sz w:val="24"/>
                <w:szCs w:val="24"/>
              </w:rPr>
              <w:t xml:space="preserve">   М.П.</w:t>
            </w:r>
          </w:p>
        </w:tc>
        <w:tc>
          <w:tcPr>
            <w:tcW w:w="4678" w:type="dxa"/>
          </w:tcPr>
          <w:p w14:paraId="08E84EDE" w14:textId="77777777" w:rsidR="00D14DB8" w:rsidRDefault="00D14DB8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Юридический адрес:129085, г. Москва, ул. Бочкова, д.4</w:t>
            </w:r>
          </w:p>
          <w:p w14:paraId="532659BD" w14:textId="77777777" w:rsidR="00D14DB8" w:rsidRDefault="00D14DB8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Почтовый адрес: 125040 г. Москва, Ленинградский пр-т, д. 23, строен. 1</w:t>
            </w:r>
          </w:p>
          <w:p w14:paraId="014D7F41" w14:textId="77777777" w:rsidR="00D14DB8" w:rsidRDefault="00D14DB8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Телефон/факс: +7 (495) 531-22-45</w:t>
            </w:r>
          </w:p>
          <w:p w14:paraId="1517A10E" w14:textId="77777777" w:rsidR="00D14DB8" w:rsidRDefault="00D14DB8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Электронная почта: secretar@rosdt.ru </w:t>
            </w:r>
          </w:p>
          <w:p w14:paraId="468A51A8" w14:textId="77777777" w:rsidR="00D14DB8" w:rsidRDefault="00D14DB8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ИНН 7717083691</w:t>
            </w:r>
          </w:p>
          <w:p w14:paraId="436B6885" w14:textId="77777777" w:rsidR="00D14DB8" w:rsidRDefault="00D14DB8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КПП 771701001</w:t>
            </w:r>
          </w:p>
          <w:p w14:paraId="0A95873E" w14:textId="77777777" w:rsidR="00D14DB8" w:rsidRDefault="00D14DB8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ОГРН 1027739550354</w:t>
            </w:r>
          </w:p>
          <w:p w14:paraId="25720F98" w14:textId="77777777" w:rsidR="00D14DB8" w:rsidRDefault="00D14DB8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ОКФС 12</w:t>
            </w:r>
          </w:p>
          <w:p w14:paraId="23CD0B4B" w14:textId="77777777" w:rsidR="00D14DB8" w:rsidRDefault="00D14DB8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ОКОПФ 75103</w:t>
            </w:r>
          </w:p>
          <w:p w14:paraId="0C370441" w14:textId="77777777" w:rsidR="00D14DB8" w:rsidRDefault="00D14DB8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ОКТМО 45358000</w:t>
            </w:r>
          </w:p>
          <w:p w14:paraId="35AAFA72" w14:textId="77777777" w:rsidR="00D14DB8" w:rsidRDefault="00D14DB8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ОКВЭД 63.11</w:t>
            </w:r>
          </w:p>
          <w:p w14:paraId="7B56B02B" w14:textId="77777777" w:rsidR="00D14DB8" w:rsidRDefault="00D14DB8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Банковские реквизиты: </w:t>
            </w:r>
            <w:r w:rsidR="006D5269" w:rsidRPr="00122760">
              <w:rPr>
                <w:color w:val="000000"/>
                <w:sz w:val="24"/>
                <w:szCs w:val="24"/>
              </w:rPr>
              <w:t xml:space="preserve">                                 </w:t>
            </w:r>
            <w:r>
              <w:rPr>
                <w:color w:val="000000"/>
                <w:sz w:val="24"/>
                <w:szCs w:val="24"/>
              </w:rPr>
              <w:t>р/с 03214643000000017300</w:t>
            </w:r>
          </w:p>
          <w:p w14:paraId="47B149C5" w14:textId="77777777" w:rsidR="00D14DB8" w:rsidRDefault="00122760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ОКЦ № 1</w:t>
            </w:r>
            <w:r w:rsidR="004A1C9D">
              <w:rPr>
                <w:color w:val="000000"/>
                <w:sz w:val="24"/>
                <w:szCs w:val="24"/>
              </w:rPr>
              <w:t xml:space="preserve"> </w:t>
            </w:r>
            <w:r w:rsidR="00D14DB8">
              <w:rPr>
                <w:color w:val="000000"/>
                <w:sz w:val="24"/>
                <w:szCs w:val="24"/>
              </w:rPr>
              <w:t>ГУ БАНКА РОССИИ ПО ЦФО//УФК ПО Г. МОСКВЕ г. Москва</w:t>
            </w:r>
          </w:p>
          <w:p w14:paraId="7767F6FC" w14:textId="77777777" w:rsidR="00D14DB8" w:rsidRDefault="00D14DB8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УФК по г. Москве (ФГБУ "РОСДОРТЕХНОЛОГИЯ", </w:t>
            </w:r>
            <w:r w:rsidR="00B30D1E">
              <w:rPr>
                <w:color w:val="000000"/>
                <w:sz w:val="24"/>
                <w:szCs w:val="24"/>
              </w:rPr>
              <w:t xml:space="preserve">                          </w:t>
            </w:r>
            <w:r>
              <w:rPr>
                <w:color w:val="000000"/>
                <w:sz w:val="24"/>
                <w:szCs w:val="24"/>
              </w:rPr>
              <w:t>л/с 21736Ж18180)</w:t>
            </w:r>
          </w:p>
          <w:p w14:paraId="6A7B1B61" w14:textId="77777777" w:rsidR="00D14DB8" w:rsidRDefault="00D14DB8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БИК 004525988</w:t>
            </w:r>
          </w:p>
          <w:p w14:paraId="0FD63F91" w14:textId="77777777" w:rsidR="00D14DB8" w:rsidRDefault="00D14DB8" w:rsidP="007721F4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к/с 40102810545370000003</w:t>
            </w:r>
          </w:p>
          <w:p w14:paraId="295163A9" w14:textId="77777777" w:rsidR="00413538" w:rsidRDefault="00413538" w:rsidP="007721F4">
            <w:pPr>
              <w:ind w:right="-1"/>
              <w:rPr>
                <w:color w:val="000000"/>
                <w:sz w:val="24"/>
                <w:szCs w:val="24"/>
              </w:rPr>
            </w:pPr>
          </w:p>
          <w:p w14:paraId="326916E6" w14:textId="77777777" w:rsidR="00D14DB8" w:rsidRDefault="00D14DB8" w:rsidP="007721F4">
            <w:pPr>
              <w:suppressLineNumbers/>
              <w:tabs>
                <w:tab w:val="left" w:pos="4584"/>
              </w:tabs>
              <w:suppressAutoHyphens/>
              <w:spacing w:line="20" w:lineRule="atLeast"/>
              <w:ind w:left="134" w:right="283" w:hanging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____________________/</w:t>
            </w:r>
            <w:r w:rsidR="006A62FC">
              <w:rPr>
                <w:sz w:val="24"/>
                <w:szCs w:val="24"/>
              </w:rPr>
              <w:t>Л.А. Дементеева</w:t>
            </w:r>
            <w:r>
              <w:rPr>
                <w:sz w:val="24"/>
                <w:szCs w:val="24"/>
              </w:rPr>
              <w:t>/</w:t>
            </w:r>
          </w:p>
          <w:p w14:paraId="04A03A7E" w14:textId="77777777" w:rsidR="00D14DB8" w:rsidRDefault="00D14DB8" w:rsidP="007721F4">
            <w:pPr>
              <w:suppressLineNumbers/>
              <w:tabs>
                <w:tab w:val="left" w:pos="4584"/>
              </w:tabs>
              <w:suppressAutoHyphens/>
              <w:spacing w:line="20" w:lineRule="atLeast"/>
              <w:ind w:left="134" w:right="283" w:hanging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</w:tbl>
    <w:p w14:paraId="58EE0CAE" w14:textId="77777777" w:rsidR="00415D4A" w:rsidRDefault="00D14DB8" w:rsidP="007721F4">
      <w:pPr>
        <w:ind w:right="-1" w:firstLine="851"/>
        <w:rPr>
          <w:rFonts w:ascii="Arial" w:hAnsi="Arial" w:cs="Arial"/>
          <w:color w:val="FFFFFF"/>
          <w:sz w:val="24"/>
          <w:szCs w:val="24"/>
        </w:rPr>
      </w:pPr>
      <w:r>
        <w:rPr>
          <w:rFonts w:ascii="Arial" w:hAnsi="Arial" w:cs="Arial"/>
          <w:color w:val="FFFFFF"/>
          <w:sz w:val="24"/>
          <w:szCs w:val="24"/>
        </w:rPr>
        <w:t>Договор соответствует типовой форме, полномочия проверены»</w:t>
      </w:r>
    </w:p>
    <w:sectPr w:rsidR="00415D4A">
      <w:headerReference w:type="even" r:id="rId6"/>
      <w:headerReference w:type="default" r:id="rId7"/>
      <w:endnotePr>
        <w:numFmt w:val="decimal"/>
      </w:endnotePr>
      <w:pgSz w:w="11907" w:h="16840"/>
      <w:pgMar w:top="709" w:right="708" w:bottom="709" w:left="1276" w:header="39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8796C" w14:textId="77777777" w:rsidR="00251D9C" w:rsidRDefault="00251D9C">
      <w:r>
        <w:separator/>
      </w:r>
    </w:p>
  </w:endnote>
  <w:endnote w:type="continuationSeparator" w:id="0">
    <w:p w14:paraId="7A092370" w14:textId="77777777" w:rsidR="00251D9C" w:rsidRDefault="00251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Journ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C0B35" w14:textId="77777777" w:rsidR="00251D9C" w:rsidRDefault="00251D9C">
      <w:r>
        <w:separator/>
      </w:r>
    </w:p>
  </w:footnote>
  <w:footnote w:type="continuationSeparator" w:id="0">
    <w:p w14:paraId="77D86E03" w14:textId="77777777" w:rsidR="00251D9C" w:rsidRDefault="00251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440B0" w14:textId="77777777" w:rsidR="00D14DB8" w:rsidRDefault="00D14DB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11109" w14:textId="77777777" w:rsidR="00D14DB8" w:rsidRDefault="00D14DB8">
    <w:pPr>
      <w:pStyle w:val="a8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44C"/>
    <w:rsid w:val="00000FD3"/>
    <w:rsid w:val="00010656"/>
    <w:rsid w:val="00011560"/>
    <w:rsid w:val="000178EF"/>
    <w:rsid w:val="00040B02"/>
    <w:rsid w:val="00052EE0"/>
    <w:rsid w:val="000562AD"/>
    <w:rsid w:val="00083EEB"/>
    <w:rsid w:val="00084650"/>
    <w:rsid w:val="00084874"/>
    <w:rsid w:val="00093B35"/>
    <w:rsid w:val="000A13E2"/>
    <w:rsid w:val="000A6E4B"/>
    <w:rsid w:val="000A755B"/>
    <w:rsid w:val="000B1B11"/>
    <w:rsid w:val="000B6932"/>
    <w:rsid w:val="000C3311"/>
    <w:rsid w:val="000F6141"/>
    <w:rsid w:val="001117F4"/>
    <w:rsid w:val="00122760"/>
    <w:rsid w:val="0012692D"/>
    <w:rsid w:val="001301BB"/>
    <w:rsid w:val="00135CC5"/>
    <w:rsid w:val="00142120"/>
    <w:rsid w:val="00156FE6"/>
    <w:rsid w:val="00162A79"/>
    <w:rsid w:val="001708B2"/>
    <w:rsid w:val="00180FBF"/>
    <w:rsid w:val="0019290D"/>
    <w:rsid w:val="00196266"/>
    <w:rsid w:val="001A4A4E"/>
    <w:rsid w:val="001A5B45"/>
    <w:rsid w:val="001C06D1"/>
    <w:rsid w:val="001C1F64"/>
    <w:rsid w:val="002207E1"/>
    <w:rsid w:val="00223FEE"/>
    <w:rsid w:val="002334A3"/>
    <w:rsid w:val="00233FF0"/>
    <w:rsid w:val="002421E4"/>
    <w:rsid w:val="00251D9C"/>
    <w:rsid w:val="0025699F"/>
    <w:rsid w:val="00271126"/>
    <w:rsid w:val="00292546"/>
    <w:rsid w:val="0029406A"/>
    <w:rsid w:val="00294B7D"/>
    <w:rsid w:val="002B08B1"/>
    <w:rsid w:val="002B0BC7"/>
    <w:rsid w:val="002B1C4C"/>
    <w:rsid w:val="002B24D8"/>
    <w:rsid w:val="002B5444"/>
    <w:rsid w:val="002D1503"/>
    <w:rsid w:val="002E7774"/>
    <w:rsid w:val="00311C5B"/>
    <w:rsid w:val="00325F1A"/>
    <w:rsid w:val="0032718B"/>
    <w:rsid w:val="0033549A"/>
    <w:rsid w:val="00335AD0"/>
    <w:rsid w:val="00342A1A"/>
    <w:rsid w:val="00350562"/>
    <w:rsid w:val="00366E74"/>
    <w:rsid w:val="003A1C41"/>
    <w:rsid w:val="003A74D2"/>
    <w:rsid w:val="003D4C0C"/>
    <w:rsid w:val="003D6151"/>
    <w:rsid w:val="003E40E8"/>
    <w:rsid w:val="003E6FAF"/>
    <w:rsid w:val="003F7D8E"/>
    <w:rsid w:val="004022AA"/>
    <w:rsid w:val="0041048F"/>
    <w:rsid w:val="00413538"/>
    <w:rsid w:val="00415D4A"/>
    <w:rsid w:val="004354F2"/>
    <w:rsid w:val="00454EDB"/>
    <w:rsid w:val="00473E5C"/>
    <w:rsid w:val="004760A4"/>
    <w:rsid w:val="0049067B"/>
    <w:rsid w:val="004A0D1C"/>
    <w:rsid w:val="004A1C9D"/>
    <w:rsid w:val="004D5441"/>
    <w:rsid w:val="004E51B3"/>
    <w:rsid w:val="004E7847"/>
    <w:rsid w:val="004E7F28"/>
    <w:rsid w:val="00500B31"/>
    <w:rsid w:val="00505C61"/>
    <w:rsid w:val="00537768"/>
    <w:rsid w:val="0056287F"/>
    <w:rsid w:val="00563EBD"/>
    <w:rsid w:val="00577C7F"/>
    <w:rsid w:val="005A1CD5"/>
    <w:rsid w:val="005B4A30"/>
    <w:rsid w:val="005C4B84"/>
    <w:rsid w:val="005E019D"/>
    <w:rsid w:val="005E19E0"/>
    <w:rsid w:val="005E7571"/>
    <w:rsid w:val="005E7F17"/>
    <w:rsid w:val="0060559C"/>
    <w:rsid w:val="00615707"/>
    <w:rsid w:val="006237C8"/>
    <w:rsid w:val="00655DD5"/>
    <w:rsid w:val="00657AAB"/>
    <w:rsid w:val="00674934"/>
    <w:rsid w:val="0068405C"/>
    <w:rsid w:val="006A42A8"/>
    <w:rsid w:val="006A62FC"/>
    <w:rsid w:val="006C347C"/>
    <w:rsid w:val="006D5269"/>
    <w:rsid w:val="006D772A"/>
    <w:rsid w:val="006E0313"/>
    <w:rsid w:val="006E6AF3"/>
    <w:rsid w:val="006F03D9"/>
    <w:rsid w:val="00706ACB"/>
    <w:rsid w:val="00706E7D"/>
    <w:rsid w:val="00724ADE"/>
    <w:rsid w:val="00727BEE"/>
    <w:rsid w:val="00730B9D"/>
    <w:rsid w:val="007354AC"/>
    <w:rsid w:val="00741AC9"/>
    <w:rsid w:val="00764998"/>
    <w:rsid w:val="007721F4"/>
    <w:rsid w:val="00773CDB"/>
    <w:rsid w:val="007A3D9A"/>
    <w:rsid w:val="007A503F"/>
    <w:rsid w:val="007A62B3"/>
    <w:rsid w:val="007B6683"/>
    <w:rsid w:val="007D37E4"/>
    <w:rsid w:val="007D6E78"/>
    <w:rsid w:val="007F6632"/>
    <w:rsid w:val="008012D3"/>
    <w:rsid w:val="008035AF"/>
    <w:rsid w:val="00807B6E"/>
    <w:rsid w:val="00816873"/>
    <w:rsid w:val="00820FAF"/>
    <w:rsid w:val="00827090"/>
    <w:rsid w:val="00862DC6"/>
    <w:rsid w:val="00863677"/>
    <w:rsid w:val="00863FB5"/>
    <w:rsid w:val="00866E63"/>
    <w:rsid w:val="008851BD"/>
    <w:rsid w:val="00887654"/>
    <w:rsid w:val="008A2CDD"/>
    <w:rsid w:val="008D45BD"/>
    <w:rsid w:val="008D5304"/>
    <w:rsid w:val="008F5650"/>
    <w:rsid w:val="00903C82"/>
    <w:rsid w:val="0091171D"/>
    <w:rsid w:val="009267D3"/>
    <w:rsid w:val="00934355"/>
    <w:rsid w:val="00956811"/>
    <w:rsid w:val="0097751D"/>
    <w:rsid w:val="0099735E"/>
    <w:rsid w:val="00997C89"/>
    <w:rsid w:val="009A5B88"/>
    <w:rsid w:val="00A07738"/>
    <w:rsid w:val="00A17DD1"/>
    <w:rsid w:val="00A2587B"/>
    <w:rsid w:val="00A36620"/>
    <w:rsid w:val="00A4249E"/>
    <w:rsid w:val="00A43AF2"/>
    <w:rsid w:val="00A57657"/>
    <w:rsid w:val="00A61818"/>
    <w:rsid w:val="00A62BB9"/>
    <w:rsid w:val="00A6623B"/>
    <w:rsid w:val="00A84DC2"/>
    <w:rsid w:val="00A8671A"/>
    <w:rsid w:val="00AB6706"/>
    <w:rsid w:val="00AB733F"/>
    <w:rsid w:val="00AE48C1"/>
    <w:rsid w:val="00AE7AE4"/>
    <w:rsid w:val="00B03B0D"/>
    <w:rsid w:val="00B058B8"/>
    <w:rsid w:val="00B139DE"/>
    <w:rsid w:val="00B30D1E"/>
    <w:rsid w:val="00B514C0"/>
    <w:rsid w:val="00B6117C"/>
    <w:rsid w:val="00B769D8"/>
    <w:rsid w:val="00B83BD4"/>
    <w:rsid w:val="00B9306C"/>
    <w:rsid w:val="00B962F5"/>
    <w:rsid w:val="00B96E3F"/>
    <w:rsid w:val="00B97280"/>
    <w:rsid w:val="00BA11B2"/>
    <w:rsid w:val="00BA14D1"/>
    <w:rsid w:val="00BA728B"/>
    <w:rsid w:val="00C1276A"/>
    <w:rsid w:val="00C42758"/>
    <w:rsid w:val="00C51D02"/>
    <w:rsid w:val="00C53032"/>
    <w:rsid w:val="00C6157C"/>
    <w:rsid w:val="00C906F7"/>
    <w:rsid w:val="00C938B7"/>
    <w:rsid w:val="00C97F39"/>
    <w:rsid w:val="00CA4D6D"/>
    <w:rsid w:val="00CB28F0"/>
    <w:rsid w:val="00CB7ABE"/>
    <w:rsid w:val="00CE71CA"/>
    <w:rsid w:val="00D02F39"/>
    <w:rsid w:val="00D1227A"/>
    <w:rsid w:val="00D14DB8"/>
    <w:rsid w:val="00D177AF"/>
    <w:rsid w:val="00D40F19"/>
    <w:rsid w:val="00D569C4"/>
    <w:rsid w:val="00D61205"/>
    <w:rsid w:val="00D63D6E"/>
    <w:rsid w:val="00D76790"/>
    <w:rsid w:val="00DA132B"/>
    <w:rsid w:val="00DA77E7"/>
    <w:rsid w:val="00DC544C"/>
    <w:rsid w:val="00DD4E2B"/>
    <w:rsid w:val="00DD6D94"/>
    <w:rsid w:val="00DE2905"/>
    <w:rsid w:val="00DE7598"/>
    <w:rsid w:val="00DF0F65"/>
    <w:rsid w:val="00DF6B8D"/>
    <w:rsid w:val="00E14844"/>
    <w:rsid w:val="00E24B7E"/>
    <w:rsid w:val="00E5576D"/>
    <w:rsid w:val="00E63544"/>
    <w:rsid w:val="00E82B1B"/>
    <w:rsid w:val="00EB0866"/>
    <w:rsid w:val="00EB22E6"/>
    <w:rsid w:val="00EC1DE8"/>
    <w:rsid w:val="00ED2085"/>
    <w:rsid w:val="00EF6EA1"/>
    <w:rsid w:val="00F02287"/>
    <w:rsid w:val="00F02E88"/>
    <w:rsid w:val="00F11822"/>
    <w:rsid w:val="00F24995"/>
    <w:rsid w:val="00F5118B"/>
    <w:rsid w:val="00F63C02"/>
    <w:rsid w:val="00F72FC5"/>
    <w:rsid w:val="00FA06EA"/>
    <w:rsid w:val="00FA29BF"/>
    <w:rsid w:val="00FC1416"/>
    <w:rsid w:val="00FC30C0"/>
    <w:rsid w:val="00FD36FE"/>
    <w:rsid w:val="00FE02A9"/>
    <w:rsid w:val="00FE0C1D"/>
    <w:rsid w:val="00FF4DCC"/>
    <w:rsid w:val="746D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60EDB19"/>
  <w15:chartTrackingRefBased/>
  <w15:docId w15:val="{648E7E8A-3A2D-47E6-B7CD-AECAF716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spacing w:line="240" w:lineRule="atLeast"/>
      <w:ind w:right="-285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spacing w:line="240" w:lineRule="atLeast"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spacing w:line="240" w:lineRule="atLeast"/>
      <w:jc w:val="both"/>
      <w:outlineLvl w:val="2"/>
    </w:pPr>
    <w:rPr>
      <w:b/>
      <w:sz w:val="22"/>
    </w:rPr>
  </w:style>
  <w:style w:type="paragraph" w:styleId="4">
    <w:name w:val="heading 4"/>
    <w:basedOn w:val="a"/>
    <w:next w:val="a"/>
    <w:qFormat/>
    <w:pPr>
      <w:keepNext/>
      <w:spacing w:line="240" w:lineRule="atLeast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spacing w:line="240" w:lineRule="atLeast"/>
      <w:ind w:right="-285"/>
      <w:jc w:val="center"/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qFormat/>
    <w:pPr>
      <w:keepNext/>
      <w:spacing w:line="240" w:lineRule="atLeast"/>
      <w:ind w:right="-285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/>
      <w:b/>
    </w:rPr>
  </w:style>
  <w:style w:type="paragraph" w:styleId="8">
    <w:name w:val="heading 8"/>
    <w:basedOn w:val="a"/>
    <w:next w:val="a"/>
    <w:qFormat/>
    <w:pPr>
      <w:keepNext/>
      <w:ind w:right="-1"/>
      <w:jc w:val="right"/>
      <w:outlineLvl w:val="7"/>
    </w:pPr>
    <w:rPr>
      <w:rFonts w:ascii="Arial" w:hAnsi="Arial"/>
      <w:b/>
      <w:bCs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page number"/>
  </w:style>
  <w:style w:type="character" w:customStyle="1" w:styleId="10">
    <w:name w:val="Основной шрифт абзаца1"/>
    <w:rPr>
      <w:sz w:val="20"/>
    </w:rPr>
  </w:style>
  <w:style w:type="paragraph" w:styleId="a5">
    <w:name w:val="Balloon Text"/>
    <w:basedOn w:val="a"/>
    <w:link w:val="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widowControl/>
    </w:pPr>
    <w:rPr>
      <w:sz w:val="18"/>
      <w:szCs w:val="16"/>
    </w:rPr>
  </w:style>
  <w:style w:type="paragraph" w:styleId="a7">
    <w:name w:val="Plain Text"/>
    <w:basedOn w:val="a"/>
    <w:pPr>
      <w:widowControl/>
    </w:pPr>
    <w:rPr>
      <w:rFonts w:ascii="Courier New" w:hAnsi="Courier New"/>
    </w:rPr>
  </w:style>
  <w:style w:type="paragraph" w:styleId="30">
    <w:name w:val="Body Text Indent 3"/>
    <w:basedOn w:val="a"/>
    <w:pPr>
      <w:widowControl/>
      <w:ind w:firstLine="709"/>
      <w:jc w:val="both"/>
    </w:pPr>
    <w:rPr>
      <w:bCs/>
      <w:sz w:val="24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Body Text"/>
    <w:basedOn w:val="a"/>
    <w:link w:val="aa"/>
    <w:pPr>
      <w:spacing w:line="240" w:lineRule="atLeast"/>
      <w:ind w:right="-483"/>
      <w:jc w:val="both"/>
    </w:pPr>
    <w:rPr>
      <w:b/>
      <w:sz w:val="24"/>
    </w:rPr>
  </w:style>
  <w:style w:type="character" w:customStyle="1" w:styleId="aa">
    <w:name w:val="Основной текст Знак"/>
    <w:link w:val="a9"/>
    <w:rPr>
      <w:b/>
      <w:sz w:val="24"/>
    </w:rPr>
  </w:style>
  <w:style w:type="paragraph" w:styleId="ab">
    <w:name w:val="Body Text Indent"/>
    <w:basedOn w:val="a"/>
    <w:pPr>
      <w:widowControl/>
      <w:ind w:firstLine="567"/>
      <w:jc w:val="both"/>
    </w:pPr>
    <w:rPr>
      <w:sz w:val="24"/>
    </w:rPr>
  </w:style>
  <w:style w:type="paragraph" w:styleId="ac">
    <w:name w:val="Title"/>
    <w:basedOn w:val="a"/>
    <w:qFormat/>
    <w:pPr>
      <w:ind w:right="188"/>
      <w:jc w:val="center"/>
    </w:pPr>
    <w:rPr>
      <w:b/>
    </w:rPr>
  </w:style>
  <w:style w:type="paragraph" w:styleId="ad">
    <w:name w:val="footer"/>
    <w:basedOn w:val="a"/>
    <w:pPr>
      <w:tabs>
        <w:tab w:val="center" w:pos="4153"/>
        <w:tab w:val="right" w:pos="8306"/>
      </w:tabs>
    </w:pPr>
  </w:style>
  <w:style w:type="paragraph" w:styleId="ae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31">
    <w:name w:val="Body Text 3"/>
    <w:basedOn w:val="a"/>
    <w:pPr>
      <w:widowControl/>
    </w:pPr>
    <w:rPr>
      <w:sz w:val="16"/>
      <w:szCs w:val="24"/>
    </w:rPr>
  </w:style>
  <w:style w:type="paragraph" w:styleId="21">
    <w:name w:val="Body Text Indent 2"/>
    <w:basedOn w:val="a"/>
    <w:link w:val="22"/>
    <w:pPr>
      <w:widowControl/>
      <w:ind w:left="426"/>
      <w:jc w:val="both"/>
    </w:pPr>
    <w:rPr>
      <w:sz w:val="22"/>
    </w:rPr>
  </w:style>
  <w:style w:type="character" w:customStyle="1" w:styleId="22">
    <w:name w:val="Основной текст с отступом 2 Знак"/>
    <w:link w:val="21"/>
    <w:rPr>
      <w:sz w:val="22"/>
    </w:rPr>
  </w:style>
  <w:style w:type="character" w:customStyle="1" w:styleId="11">
    <w:name w:val="Основной шрифт абзаца11"/>
    <w:semiHidden/>
    <w:rPr>
      <w:sz w:val="20"/>
    </w:rPr>
  </w:style>
  <w:style w:type="character" w:customStyle="1" w:styleId="23">
    <w:name w:val="Основной шрифт абзаца2"/>
    <w:rPr>
      <w:sz w:val="20"/>
    </w:rPr>
  </w:style>
  <w:style w:type="paragraph" w:customStyle="1" w:styleId="BodyText2">
    <w:name w:val="Body Text 2"/>
    <w:basedOn w:val="a"/>
    <w:pPr>
      <w:ind w:right="45" w:firstLine="720"/>
      <w:jc w:val="both"/>
    </w:pPr>
  </w:style>
  <w:style w:type="paragraph" w:customStyle="1" w:styleId="BodyTextIndent2">
    <w:name w:val="Body Text Indent 2"/>
    <w:basedOn w:val="a"/>
    <w:pPr>
      <w:ind w:right="45" w:firstLine="709"/>
      <w:jc w:val="both"/>
    </w:pPr>
    <w:rPr>
      <w:sz w:val="24"/>
    </w:rPr>
  </w:style>
  <w:style w:type="paragraph" w:customStyle="1" w:styleId="BodyTextIndent3">
    <w:name w:val="Body Text Indent 3"/>
    <w:basedOn w:val="a"/>
    <w:pPr>
      <w:ind w:right="45" w:firstLine="720"/>
      <w:jc w:val="both"/>
    </w:pPr>
    <w:rPr>
      <w:rFonts w:ascii="Arial" w:hAnsi="Arial"/>
      <w:sz w:val="22"/>
    </w:rPr>
  </w:style>
  <w:style w:type="paragraph" w:customStyle="1" w:styleId="12">
    <w:name w:val="Нижний колонтитул1"/>
    <w:basedOn w:val="a"/>
    <w:pPr>
      <w:tabs>
        <w:tab w:val="center" w:pos="4153"/>
        <w:tab w:val="right" w:pos="8306"/>
      </w:tabs>
    </w:pPr>
  </w:style>
  <w:style w:type="paragraph" w:customStyle="1" w:styleId="13">
    <w:name w:val="Верхний колонтитул1"/>
    <w:basedOn w:val="a"/>
    <w:pPr>
      <w:tabs>
        <w:tab w:val="center" w:pos="4153"/>
        <w:tab w:val="right" w:pos="8306"/>
      </w:tabs>
    </w:pPr>
  </w:style>
  <w:style w:type="paragraph" w:customStyle="1" w:styleId="BodyTextIndent21">
    <w:name w:val="Body Text Indent 21"/>
    <w:basedOn w:val="a"/>
    <w:pPr>
      <w:ind w:firstLine="709"/>
      <w:jc w:val="both"/>
    </w:pPr>
    <w:rPr>
      <w:rFonts w:ascii="Arial" w:hAnsi="Arial"/>
    </w:rPr>
  </w:style>
  <w:style w:type="paragraph" w:customStyle="1" w:styleId="24">
    <w:name w:val="Нижний колонтитул2"/>
    <w:basedOn w:val="a"/>
    <w:pPr>
      <w:tabs>
        <w:tab w:val="center" w:pos="4153"/>
        <w:tab w:val="right" w:pos="8306"/>
      </w:tabs>
    </w:pPr>
  </w:style>
  <w:style w:type="paragraph" w:customStyle="1" w:styleId="25">
    <w:name w:val="Верхний колонтитул2"/>
    <w:basedOn w:val="a"/>
    <w:pPr>
      <w:tabs>
        <w:tab w:val="center" w:pos="4153"/>
        <w:tab w:val="right" w:pos="8306"/>
      </w:tabs>
    </w:pPr>
  </w:style>
  <w:style w:type="paragraph" w:customStyle="1" w:styleId="BodyText21">
    <w:name w:val="Body Text 21"/>
    <w:basedOn w:val="a"/>
    <w:pPr>
      <w:spacing w:line="240" w:lineRule="atLeast"/>
      <w:ind w:firstLine="567"/>
      <w:jc w:val="both"/>
    </w:pPr>
    <w:rPr>
      <w:rFonts w:ascii="Arial" w:hAnsi="Arial"/>
    </w:rPr>
  </w:style>
  <w:style w:type="paragraph" w:customStyle="1" w:styleId="af">
    <w:name w:val="бычный"/>
    <w:pPr>
      <w:widowControl w:val="0"/>
      <w:ind w:firstLine="709"/>
      <w:jc w:val="both"/>
    </w:pPr>
    <w:rPr>
      <w:rFonts w:ascii="Journal" w:hAnsi="Journal"/>
      <w:sz w:val="24"/>
    </w:rPr>
  </w:style>
  <w:style w:type="paragraph" w:customStyle="1" w:styleId="BodyText23">
    <w:name w:val="Body Text 23"/>
    <w:basedOn w:val="af"/>
    <w:pPr>
      <w:spacing w:line="240" w:lineRule="atLeast"/>
      <w:ind w:firstLine="567"/>
    </w:pPr>
    <w:rPr>
      <w:rFonts w:ascii="Arial" w:hAnsi="Arial"/>
      <w:sz w:val="20"/>
    </w:rPr>
  </w:style>
  <w:style w:type="paragraph" w:customStyle="1" w:styleId="32">
    <w:name w:val="Нижний колонтитул3"/>
    <w:basedOn w:val="a"/>
    <w:pPr>
      <w:tabs>
        <w:tab w:val="center" w:pos="4153"/>
        <w:tab w:val="right" w:pos="8306"/>
      </w:tabs>
    </w:pPr>
  </w:style>
  <w:style w:type="paragraph" w:customStyle="1" w:styleId="xl35">
    <w:name w:val="xl35"/>
    <w:basedOn w:val="a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14">
    <w:name w:val="Обычный1"/>
  </w:style>
  <w:style w:type="paragraph" w:customStyle="1" w:styleId="af0">
    <w:name w:val="Àáçàö ïðàâèë"/>
    <w:pPr>
      <w:spacing w:before="40" w:after="40"/>
      <w:ind w:firstLine="567"/>
      <w:jc w:val="both"/>
    </w:pPr>
    <w:rPr>
      <w:rFonts w:ascii="Arial" w:hAnsi="Arial"/>
    </w:rPr>
  </w:style>
  <w:style w:type="paragraph" w:customStyle="1" w:styleId="2Arial-0">
    <w:name w:val="Стиль Заголовок 2 + Arial По центру Справа:  -0 см"/>
    <w:basedOn w:val="2"/>
    <w:pPr>
      <w:spacing w:before="120" w:after="60"/>
      <w:jc w:val="center"/>
    </w:pPr>
    <w:rPr>
      <w:rFonts w:ascii="Arial" w:hAnsi="Arial"/>
      <w:bCs/>
      <w:caps/>
    </w:rPr>
  </w:style>
  <w:style w:type="paragraph" w:customStyle="1" w:styleId="Bodytext">
    <w:name w:val="Body text"/>
    <w:pPr>
      <w:ind w:firstLine="480"/>
    </w:pPr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2735</Words>
  <Characters>15590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ОСАГО</vt:lpstr>
    </vt:vector>
  </TitlesOfParts>
  <Company>СОГАЗ ГО</Company>
  <LinksUpToDate>false</LinksUpToDate>
  <CharactersWithSpaces>18289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ОСАГО</dc:title>
  <dc:subject/>
  <dc:creator>Маклецов А.А.</dc:creator>
  <cp:keywords/>
  <cp:lastModifiedBy>Росдортехнология Росдортехнология</cp:lastModifiedBy>
  <cp:revision>2</cp:revision>
  <cp:lastPrinted>2022-04-28T07:31:00Z</cp:lastPrinted>
  <dcterms:created xsi:type="dcterms:W3CDTF">2026-07-31T07:55:00Z</dcterms:created>
  <dcterms:modified xsi:type="dcterms:W3CDTF">2026-07-31T07:55:00Z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B18F269D7B804A54A715E6E46FFC04A7_12</vt:lpwstr>
  </property>
</Properties>
</file>