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9D" w:rsidRPr="006E5AF4" w:rsidRDefault="007F27BD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КОНТРАКТ</w:t>
      </w:r>
      <w:r w:rsidR="004A079D" w:rsidRPr="006E5AF4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 № </w:t>
      </w:r>
      <w:r w:rsidR="00D97712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227/</w:t>
      </w:r>
      <w:r w:rsidR="000E5745" w:rsidRPr="006E5AF4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26</w:t>
      </w:r>
      <w:proofErr w:type="gramStart"/>
      <w:r w:rsidR="00FE2F8D" w:rsidRPr="00D97712">
        <w:rPr>
          <w:rFonts w:ascii="Times New Roman" w:eastAsia="Times New Roman" w:hAnsi="Times New Roman"/>
          <w:b/>
          <w:bCs/>
          <w:sz w:val="21"/>
          <w:szCs w:val="21"/>
          <w:highlight w:val="yellow"/>
          <w:lang w:eastAsia="ru-RU"/>
        </w:rPr>
        <w:t>___</w:t>
      </w:r>
      <w:r w:rsidR="004738A8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 </w:t>
      </w:r>
      <w:r w:rsidR="00FE2F8D" w:rsidRPr="006E5AF4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/Е</w:t>
      </w:r>
      <w:proofErr w:type="gramEnd"/>
    </w:p>
    <w:p w:rsidR="002A26B6" w:rsidRDefault="004A079D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t>об образовании</w:t>
      </w:r>
      <w:r w:rsidR="00491F90"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на </w:t>
      </w:r>
      <w:proofErr w:type="gramStart"/>
      <w:r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t>обучение</w:t>
      </w:r>
      <w:proofErr w:type="gramEnd"/>
      <w:r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по дополнительным образовательным программам</w:t>
      </w:r>
    </w:p>
    <w:p w:rsidR="00D97712" w:rsidRPr="006E5AF4" w:rsidRDefault="00D97712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hAnsi="Times New Roman"/>
          <w:bCs/>
          <w:sz w:val="21"/>
          <w:szCs w:val="21"/>
        </w:rPr>
        <w:t xml:space="preserve">(ИКЗ № 26178020658307802010010012 </w:t>
      </w:r>
      <w:r>
        <w:rPr>
          <w:rFonts w:ascii="Times New Roman" w:hAnsi="Times New Roman"/>
          <w:bCs/>
          <w:sz w:val="21"/>
          <w:szCs w:val="21"/>
        </w:rPr>
        <w:t>172</w:t>
      </w:r>
      <w:r w:rsidRPr="00CD59DC">
        <w:rPr>
          <w:rFonts w:ascii="Times New Roman" w:hAnsi="Times New Roman"/>
          <w:bCs/>
          <w:sz w:val="21"/>
          <w:szCs w:val="21"/>
        </w:rPr>
        <w:t xml:space="preserve"> 0000244)</w:t>
      </w:r>
    </w:p>
    <w:p w:rsidR="00D10F8F" w:rsidRPr="006E5AF4" w:rsidRDefault="004A079D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6E5AF4">
        <w:rPr>
          <w:rFonts w:ascii="Times New Roman" w:eastAsia="Times New Roman" w:hAnsi="Times New Roman"/>
          <w:b/>
          <w:sz w:val="21"/>
          <w:szCs w:val="21"/>
          <w:lang w:eastAsia="ru-RU"/>
        </w:rPr>
        <w:br/>
      </w:r>
    </w:p>
    <w:tbl>
      <w:tblPr>
        <w:tblW w:w="9980" w:type="dxa"/>
        <w:jc w:val="center"/>
        <w:tblLayout w:type="fixed"/>
        <w:tblLook w:val="0000" w:firstRow="0" w:lastRow="0" w:firstColumn="0" w:lastColumn="0" w:noHBand="0" w:noVBand="0"/>
      </w:tblPr>
      <w:tblGrid>
        <w:gridCol w:w="4986"/>
        <w:gridCol w:w="4994"/>
      </w:tblGrid>
      <w:tr w:rsidR="009B0C2D" w:rsidRPr="006E5AF4" w:rsidTr="00691994">
        <w:trPr>
          <w:trHeight w:val="284"/>
          <w:jc w:val="center"/>
        </w:trPr>
        <w:tc>
          <w:tcPr>
            <w:tcW w:w="4986" w:type="dxa"/>
          </w:tcPr>
          <w:p w:rsidR="009B0C2D" w:rsidRPr="006E5AF4" w:rsidRDefault="009B0C2D" w:rsidP="006E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</w:pPr>
            <w:r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г. Санкт–Петербург</w:t>
            </w:r>
          </w:p>
        </w:tc>
        <w:tc>
          <w:tcPr>
            <w:tcW w:w="4994" w:type="dxa"/>
          </w:tcPr>
          <w:p w:rsidR="009B0C2D" w:rsidRPr="006E5AF4" w:rsidRDefault="00691994" w:rsidP="006E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   </w:t>
            </w:r>
            <w:r w:rsidR="00C55AD1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«</w:t>
            </w:r>
            <w:r w:rsidR="00AA493C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___</w:t>
            </w:r>
            <w:r w:rsidR="00B204F4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»</w:t>
            </w:r>
            <w:r w:rsidR="00C55AD1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 </w:t>
            </w:r>
            <w:r w:rsidR="00AA493C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___________</w:t>
            </w:r>
            <w:r w:rsidR="006C1A1E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 </w:t>
            </w:r>
            <w:r w:rsidR="00450AE6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202</w:t>
            </w:r>
            <w:r w:rsidR="000E5745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6</w:t>
            </w:r>
            <w:r w:rsidR="00450AE6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 xml:space="preserve"> </w:t>
            </w:r>
            <w:r w:rsidR="00C55AD1" w:rsidRPr="006E5AF4">
              <w:rPr>
                <w:rFonts w:ascii="Times New Roman" w:eastAsia="Times New Roman" w:hAnsi="Times New Roman"/>
                <w:iCs/>
                <w:sz w:val="21"/>
                <w:szCs w:val="21"/>
                <w:lang w:eastAsia="ru-RU"/>
              </w:rPr>
              <w:t>г.</w:t>
            </w:r>
          </w:p>
        </w:tc>
      </w:tr>
    </w:tbl>
    <w:p w:rsidR="00393761" w:rsidRPr="006E5AF4" w:rsidRDefault="00393761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E2F8D" w:rsidRPr="00D97712" w:rsidRDefault="00CD59DC" w:rsidP="008A65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___________________,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именуемое в дальнейшем «</w:t>
      </w:r>
      <w:r w:rsidR="008A6584" w:rsidRPr="004738A8">
        <w:rPr>
          <w:rFonts w:ascii="Times New Roman" w:eastAsia="Times New Roman" w:hAnsi="Times New Roman"/>
          <w:b/>
          <w:sz w:val="21"/>
          <w:szCs w:val="21"/>
          <w:lang w:eastAsia="ru-RU"/>
        </w:rPr>
        <w:t>Исполнитель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», в лице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____________________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 на основании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________________________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>, с одной стороны</w:t>
      </w:r>
      <w:r w:rsidR="00041852" w:rsidRPr="00CD59DC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041852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="00873574" w:rsidRPr="00CD59DC">
        <w:rPr>
          <w:rFonts w:ascii="Times New Roman" w:eastAsia="Times New Roman" w:hAnsi="Times New Roman"/>
          <w:sz w:val="21"/>
          <w:szCs w:val="21"/>
          <w:lang w:eastAsia="ru-RU"/>
        </w:rPr>
        <w:t>и</w:t>
      </w:r>
      <w:r w:rsidR="00837DCF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br/>
      </w:r>
      <w:r w:rsidR="00AA493C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 (ФГБУ ВЦЭРМ им. А.М. Никифорова МЧС России), </w:t>
      </w:r>
      <w:r w:rsidR="0096421B" w:rsidRPr="00CD59DC">
        <w:rPr>
          <w:rFonts w:ascii="Times New Roman" w:eastAsia="Times New Roman" w:hAnsi="Times New Roman"/>
          <w:sz w:val="21"/>
          <w:szCs w:val="21"/>
          <w:lang w:eastAsia="ru-RU"/>
        </w:rPr>
        <w:t>в </w:t>
      </w:r>
      <w:r w:rsidR="009C7B2F" w:rsidRPr="00CD59DC">
        <w:rPr>
          <w:rFonts w:ascii="Times New Roman" w:eastAsia="Times New Roman" w:hAnsi="Times New Roman"/>
          <w:sz w:val="21"/>
          <w:szCs w:val="21"/>
          <w:lang w:eastAsia="ru-RU"/>
        </w:rPr>
        <w:t>лице</w:t>
      </w:r>
      <w:r w:rsidR="00AA493C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5F582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директора </w:t>
      </w:r>
      <w:proofErr w:type="spellStart"/>
      <w:r w:rsidR="005F5825" w:rsidRPr="004738A8">
        <w:rPr>
          <w:rFonts w:ascii="Times New Roman" w:eastAsia="Times New Roman" w:hAnsi="Times New Roman"/>
          <w:b/>
          <w:sz w:val="21"/>
          <w:szCs w:val="21"/>
          <w:lang w:eastAsia="ru-RU"/>
        </w:rPr>
        <w:t>Алексанина</w:t>
      </w:r>
      <w:proofErr w:type="spellEnd"/>
      <w:r w:rsidR="005F5825" w:rsidRPr="004738A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Сергея Сергеевича</w:t>
      </w:r>
      <w:r w:rsidR="00AA493C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 на основании </w:t>
      </w:r>
      <w:r w:rsidR="005F5825" w:rsidRPr="00CD59DC">
        <w:rPr>
          <w:rFonts w:ascii="Times New Roman" w:eastAsia="Times New Roman" w:hAnsi="Times New Roman"/>
          <w:sz w:val="21"/>
          <w:szCs w:val="21"/>
          <w:lang w:eastAsia="ru-RU"/>
        </w:rPr>
        <w:t>Устава</w:t>
      </w:r>
      <w:r w:rsidR="00AA493C" w:rsidRPr="00CD59DC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96421B" w:rsidRPr="00CD59DC">
        <w:rPr>
          <w:rFonts w:ascii="Times New Roman" w:hAnsi="Times New Roman"/>
          <w:sz w:val="21"/>
          <w:szCs w:val="21"/>
        </w:rPr>
        <w:t xml:space="preserve"> именуемое</w:t>
      </w:r>
      <w:proofErr w:type="gramEnd"/>
      <w:r w:rsidR="0096421B" w:rsidRPr="00CD59DC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96421B" w:rsidRPr="00CD59DC">
        <w:rPr>
          <w:rFonts w:ascii="Times New Roman" w:hAnsi="Times New Roman"/>
          <w:sz w:val="21"/>
          <w:szCs w:val="21"/>
        </w:rPr>
        <w:t>в </w:t>
      </w:r>
      <w:r w:rsidR="006D1A21" w:rsidRPr="00CD59DC">
        <w:rPr>
          <w:rFonts w:ascii="Times New Roman" w:hAnsi="Times New Roman"/>
          <w:sz w:val="21"/>
          <w:szCs w:val="21"/>
        </w:rPr>
        <w:t>дальнейшем «</w:t>
      </w:r>
      <w:r w:rsidR="006D1A21" w:rsidRPr="004738A8">
        <w:rPr>
          <w:rFonts w:ascii="Times New Roman" w:hAnsi="Times New Roman"/>
          <w:b/>
          <w:sz w:val="21"/>
          <w:szCs w:val="21"/>
        </w:rPr>
        <w:t>Заказчик</w:t>
      </w:r>
      <w:r w:rsidR="006D1A21" w:rsidRPr="00CD59DC">
        <w:rPr>
          <w:rFonts w:ascii="Times New Roman" w:hAnsi="Times New Roman"/>
          <w:sz w:val="21"/>
          <w:szCs w:val="21"/>
        </w:rPr>
        <w:t>»,</w:t>
      </w:r>
      <w:r w:rsidR="00B87A43" w:rsidRPr="00CD59DC">
        <w:rPr>
          <w:rFonts w:ascii="Times New Roman" w:hAnsi="Times New Roman"/>
          <w:sz w:val="21"/>
          <w:szCs w:val="21"/>
        </w:rPr>
        <w:t xml:space="preserve"> </w:t>
      </w:r>
      <w:r w:rsidR="00A56120" w:rsidRPr="00CD59DC">
        <w:rPr>
          <w:rFonts w:ascii="Times New Roman" w:hAnsi="Times New Roman"/>
          <w:sz w:val="21"/>
          <w:szCs w:val="21"/>
        </w:rPr>
        <w:t xml:space="preserve">с другой стороны, </w:t>
      </w:r>
      <w:r w:rsidR="00F15643" w:rsidRPr="00CD59DC">
        <w:rPr>
          <w:rFonts w:ascii="Times New Roman" w:hAnsi="Times New Roman"/>
          <w:sz w:val="21"/>
          <w:szCs w:val="21"/>
        </w:rPr>
        <w:t xml:space="preserve">совместно именуемые Стороны, </w:t>
      </w:r>
      <w:r w:rsidR="00FE2F8D" w:rsidRPr="00CD59DC">
        <w:rPr>
          <w:rFonts w:ascii="Times New Roman" w:hAnsi="Times New Roman"/>
          <w:bCs/>
          <w:sz w:val="21"/>
          <w:szCs w:val="21"/>
        </w:rPr>
        <w:t xml:space="preserve">руководствуясь Гражданским кодексом Российской Федерации, Федеральным законом   от 5 апреля 2013 года № 44-ФЗ «О Контрактной системе в сфере закупок товаров, работ, услуг для обеспечения государственных и муниципальных нужд» (далее «Федеральный закон № 44-ФЗ») и другими законодательными и нормативными актами </w:t>
      </w:r>
      <w:r w:rsidR="00FE2F8D" w:rsidRPr="00D97712">
        <w:rPr>
          <w:rFonts w:ascii="Times New Roman" w:hAnsi="Times New Roman"/>
          <w:bCs/>
          <w:sz w:val="21"/>
          <w:szCs w:val="21"/>
        </w:rPr>
        <w:t>Российской Федерации, в соответствии с п. 4 ч. 1 ст. 93 Федерального закона</w:t>
      </w:r>
      <w:proofErr w:type="gramEnd"/>
      <w:r w:rsidR="00FE2F8D" w:rsidRPr="00D97712">
        <w:rPr>
          <w:rFonts w:ascii="Times New Roman" w:hAnsi="Times New Roman"/>
          <w:bCs/>
          <w:sz w:val="21"/>
          <w:szCs w:val="21"/>
        </w:rPr>
        <w:t xml:space="preserve"> № 44-ФЗ</w:t>
      </w:r>
      <w:r w:rsidR="00D97712" w:rsidRPr="00D97712">
        <w:rPr>
          <w:rFonts w:ascii="Times New Roman" w:hAnsi="Times New Roman"/>
          <w:bCs/>
          <w:sz w:val="21"/>
          <w:szCs w:val="21"/>
        </w:rPr>
        <w:t>,</w:t>
      </w:r>
      <w:r w:rsidR="00FE2F8D" w:rsidRPr="00D97712">
        <w:rPr>
          <w:rFonts w:ascii="Times New Roman" w:hAnsi="Times New Roman"/>
          <w:bCs/>
          <w:sz w:val="21"/>
          <w:szCs w:val="21"/>
        </w:rPr>
        <w:t xml:space="preserve">  </w:t>
      </w:r>
      <w:r w:rsidR="00D97712" w:rsidRPr="00D97712">
        <w:rPr>
          <w:rFonts w:ascii="Times New Roman" w:hAnsi="Times New Roman"/>
          <w:sz w:val="21"/>
          <w:szCs w:val="21"/>
        </w:rPr>
        <w:t xml:space="preserve">на основании итогового протокола закупочной сессии от </w:t>
      </w:r>
      <w:r w:rsidR="00D97712" w:rsidRPr="00D97712">
        <w:rPr>
          <w:rFonts w:ascii="Times New Roman" w:hAnsi="Times New Roman"/>
          <w:sz w:val="21"/>
          <w:szCs w:val="21"/>
          <w:highlight w:val="yellow"/>
        </w:rPr>
        <w:t>_______</w:t>
      </w:r>
      <w:r w:rsidR="00D97712" w:rsidRPr="00D97712">
        <w:rPr>
          <w:rFonts w:ascii="Times New Roman" w:hAnsi="Times New Roman"/>
          <w:sz w:val="21"/>
          <w:szCs w:val="21"/>
        </w:rPr>
        <w:t xml:space="preserve"> </w:t>
      </w:r>
      <w:r w:rsidR="00D97712" w:rsidRPr="00D97712">
        <w:rPr>
          <w:rFonts w:ascii="Times New Roman" w:hAnsi="Times New Roman"/>
          <w:b/>
          <w:sz w:val="21"/>
          <w:szCs w:val="21"/>
        </w:rPr>
        <w:t>№ 200909501126100</w:t>
      </w:r>
      <w:r w:rsidR="00D97712" w:rsidRPr="00D97712">
        <w:rPr>
          <w:rFonts w:ascii="Times New Roman" w:hAnsi="Times New Roman"/>
          <w:b/>
          <w:sz w:val="21"/>
          <w:szCs w:val="21"/>
          <w:highlight w:val="yellow"/>
        </w:rPr>
        <w:t>___</w:t>
      </w:r>
      <w:r w:rsidR="00D97712" w:rsidRPr="00D97712">
        <w:rPr>
          <w:rFonts w:ascii="Times New Roman" w:hAnsi="Times New Roman"/>
          <w:sz w:val="21"/>
          <w:szCs w:val="21"/>
        </w:rPr>
        <w:t xml:space="preserve"> </w:t>
      </w:r>
      <w:r w:rsidR="00FE2F8D" w:rsidRPr="00D97712">
        <w:rPr>
          <w:rFonts w:ascii="Times New Roman" w:hAnsi="Times New Roman"/>
          <w:bCs/>
          <w:sz w:val="21"/>
          <w:szCs w:val="21"/>
        </w:rPr>
        <w:t xml:space="preserve">заключили настоящий </w:t>
      </w:r>
      <w:r w:rsidR="007F27BD">
        <w:rPr>
          <w:rFonts w:ascii="Times New Roman" w:hAnsi="Times New Roman"/>
          <w:bCs/>
          <w:sz w:val="21"/>
          <w:szCs w:val="21"/>
        </w:rPr>
        <w:t>контракт</w:t>
      </w:r>
      <w:r w:rsidR="00FE2F8D" w:rsidRPr="00D97712">
        <w:rPr>
          <w:rFonts w:ascii="Times New Roman" w:hAnsi="Times New Roman"/>
          <w:bCs/>
          <w:sz w:val="21"/>
          <w:szCs w:val="21"/>
        </w:rPr>
        <w:t xml:space="preserve"> (далее – «</w:t>
      </w:r>
      <w:r w:rsidR="007F27BD">
        <w:rPr>
          <w:rFonts w:ascii="Times New Roman" w:hAnsi="Times New Roman"/>
          <w:bCs/>
          <w:sz w:val="21"/>
          <w:szCs w:val="21"/>
        </w:rPr>
        <w:t>Контракт</w:t>
      </w:r>
      <w:r w:rsidR="00FE2F8D" w:rsidRPr="00D97712">
        <w:rPr>
          <w:rFonts w:ascii="Times New Roman" w:hAnsi="Times New Roman"/>
          <w:bCs/>
          <w:sz w:val="21"/>
          <w:szCs w:val="21"/>
        </w:rPr>
        <w:t>») о нижеследующем:</w:t>
      </w:r>
    </w:p>
    <w:p w:rsidR="00254FE3" w:rsidRPr="00D97712" w:rsidRDefault="00254FE3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D97712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</w:t>
      </w:r>
    </w:p>
    <w:p w:rsidR="00FF6C73" w:rsidRPr="006E5AF4" w:rsidRDefault="003C4CA5" w:rsidP="007F27BD">
      <w:pPr>
        <w:pStyle w:val="a7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6E5AF4">
        <w:rPr>
          <w:b/>
          <w:sz w:val="21"/>
          <w:szCs w:val="21"/>
        </w:rPr>
        <w:t xml:space="preserve">ПРЕДМЕТ </w:t>
      </w:r>
      <w:r w:rsidR="007F27BD" w:rsidRPr="007F27BD">
        <w:rPr>
          <w:b/>
          <w:sz w:val="21"/>
          <w:szCs w:val="21"/>
        </w:rPr>
        <w:t>КОНТРАКТ</w:t>
      </w:r>
      <w:r w:rsidR="007F27BD">
        <w:rPr>
          <w:b/>
          <w:sz w:val="21"/>
          <w:szCs w:val="21"/>
        </w:rPr>
        <w:t>А</w:t>
      </w:r>
    </w:p>
    <w:p w:rsidR="00357978" w:rsidRPr="00CD59DC" w:rsidRDefault="00357978" w:rsidP="006E5AF4">
      <w:pPr>
        <w:pStyle w:val="a7"/>
        <w:ind w:left="0"/>
        <w:jc w:val="both"/>
        <w:rPr>
          <w:sz w:val="21"/>
          <w:szCs w:val="21"/>
        </w:rPr>
      </w:pPr>
      <w:r w:rsidRPr="00CD59DC">
        <w:rPr>
          <w:sz w:val="21"/>
          <w:szCs w:val="21"/>
        </w:rPr>
        <w:t xml:space="preserve">1.1. </w:t>
      </w:r>
      <w:proofErr w:type="gramStart"/>
      <w:r w:rsidRPr="00CD59DC">
        <w:rPr>
          <w:sz w:val="21"/>
          <w:szCs w:val="21"/>
        </w:rPr>
        <w:t>Исполнитель обязуется предоставить образовательную услугу, а Заказчик</w:t>
      </w:r>
      <w:r w:rsidR="000004FE" w:rsidRPr="00CD59DC">
        <w:rPr>
          <w:sz w:val="21"/>
          <w:szCs w:val="21"/>
        </w:rPr>
        <w:t>,</w:t>
      </w:r>
      <w:r w:rsidRPr="00CD59DC">
        <w:rPr>
          <w:sz w:val="21"/>
          <w:szCs w:val="21"/>
        </w:rPr>
        <w:t xml:space="preserve"> </w:t>
      </w:r>
      <w:r w:rsidR="00071225" w:rsidRPr="00CD59DC">
        <w:rPr>
          <w:sz w:val="21"/>
          <w:szCs w:val="21"/>
        </w:rPr>
        <w:t>действующий в </w:t>
      </w:r>
      <w:r w:rsidR="000004FE" w:rsidRPr="00CD59DC">
        <w:rPr>
          <w:sz w:val="21"/>
          <w:szCs w:val="21"/>
        </w:rPr>
        <w:t xml:space="preserve">интересах </w:t>
      </w:r>
      <w:r w:rsidR="008243CB" w:rsidRPr="00CD59DC">
        <w:rPr>
          <w:sz w:val="21"/>
          <w:szCs w:val="21"/>
        </w:rPr>
        <w:t xml:space="preserve">                          </w:t>
      </w:r>
      <w:proofErr w:type="spellStart"/>
      <w:r w:rsidR="00CA5B69">
        <w:rPr>
          <w:b/>
          <w:sz w:val="21"/>
          <w:szCs w:val="21"/>
        </w:rPr>
        <w:t>Гоц</w:t>
      </w:r>
      <w:proofErr w:type="spellEnd"/>
      <w:r w:rsidR="00CA5B69">
        <w:rPr>
          <w:b/>
          <w:sz w:val="21"/>
          <w:szCs w:val="21"/>
        </w:rPr>
        <w:t xml:space="preserve"> Миры Николаевны</w:t>
      </w:r>
      <w:r w:rsidR="00981292" w:rsidRPr="00CD59DC">
        <w:rPr>
          <w:sz w:val="21"/>
          <w:szCs w:val="21"/>
        </w:rPr>
        <w:t>,</w:t>
      </w:r>
      <w:r w:rsidR="000004FE" w:rsidRPr="00CD59DC">
        <w:rPr>
          <w:sz w:val="21"/>
          <w:szCs w:val="21"/>
        </w:rPr>
        <w:t xml:space="preserve"> именуем</w:t>
      </w:r>
      <w:r w:rsidR="00665707" w:rsidRPr="00CD59DC">
        <w:rPr>
          <w:sz w:val="21"/>
          <w:szCs w:val="21"/>
        </w:rPr>
        <w:t>о</w:t>
      </w:r>
      <w:r w:rsidR="00682B0A" w:rsidRPr="00CD59DC">
        <w:rPr>
          <w:sz w:val="21"/>
          <w:szCs w:val="21"/>
        </w:rPr>
        <w:t>го</w:t>
      </w:r>
      <w:r w:rsidR="00C876EE" w:rsidRPr="00CD59DC">
        <w:rPr>
          <w:sz w:val="21"/>
          <w:szCs w:val="21"/>
        </w:rPr>
        <w:t xml:space="preserve"> </w:t>
      </w:r>
      <w:r w:rsidR="00071225" w:rsidRPr="00CD59DC">
        <w:rPr>
          <w:sz w:val="21"/>
          <w:szCs w:val="21"/>
        </w:rPr>
        <w:t>в </w:t>
      </w:r>
      <w:r w:rsidR="000E5745" w:rsidRPr="00CD59DC">
        <w:rPr>
          <w:sz w:val="21"/>
          <w:szCs w:val="21"/>
        </w:rPr>
        <w:t>дальнейшем «</w:t>
      </w:r>
      <w:r w:rsidR="000004FE" w:rsidRPr="004738A8">
        <w:rPr>
          <w:b/>
          <w:sz w:val="21"/>
          <w:szCs w:val="21"/>
        </w:rPr>
        <w:t>Обучающийся</w:t>
      </w:r>
      <w:r w:rsidR="000E5745" w:rsidRPr="00CD59DC">
        <w:rPr>
          <w:sz w:val="21"/>
          <w:szCs w:val="21"/>
        </w:rPr>
        <w:t>»</w:t>
      </w:r>
      <w:r w:rsidR="00161F07" w:rsidRPr="00CD59DC">
        <w:rPr>
          <w:sz w:val="21"/>
          <w:szCs w:val="21"/>
        </w:rPr>
        <w:t>,</w:t>
      </w:r>
      <w:r w:rsidR="000004FE" w:rsidRPr="00CD59DC">
        <w:rPr>
          <w:i/>
          <w:sz w:val="21"/>
          <w:szCs w:val="21"/>
        </w:rPr>
        <w:t xml:space="preserve"> </w:t>
      </w:r>
      <w:r w:rsidRPr="00CD59DC">
        <w:rPr>
          <w:sz w:val="21"/>
          <w:szCs w:val="21"/>
        </w:rPr>
        <w:t xml:space="preserve">обязуется оплатить образовательную услугу по обучению на цикле </w:t>
      </w:r>
      <w:r w:rsidR="00C36586" w:rsidRPr="00CD59DC">
        <w:rPr>
          <w:sz w:val="21"/>
          <w:szCs w:val="21"/>
        </w:rPr>
        <w:t>п</w:t>
      </w:r>
      <w:r w:rsidR="001D5FAF" w:rsidRPr="00CD59DC">
        <w:rPr>
          <w:sz w:val="21"/>
          <w:szCs w:val="21"/>
        </w:rPr>
        <w:t>о</w:t>
      </w:r>
      <w:r w:rsidR="003B233C" w:rsidRPr="00CD59DC">
        <w:rPr>
          <w:sz w:val="21"/>
          <w:szCs w:val="21"/>
        </w:rPr>
        <w:t>вышения квалификации</w:t>
      </w:r>
      <w:r w:rsidR="00C36586" w:rsidRPr="00CD59DC">
        <w:rPr>
          <w:sz w:val="21"/>
          <w:szCs w:val="21"/>
        </w:rPr>
        <w:t xml:space="preserve"> </w:t>
      </w:r>
      <w:r w:rsidR="003F7197" w:rsidRPr="00CD59DC">
        <w:rPr>
          <w:b/>
          <w:sz w:val="21"/>
          <w:szCs w:val="21"/>
        </w:rPr>
        <w:t>«</w:t>
      </w:r>
      <w:r w:rsidR="00CA5B69">
        <w:rPr>
          <w:b/>
          <w:sz w:val="21"/>
          <w:szCs w:val="21"/>
        </w:rPr>
        <w:t>Современные методы прямой реставрации фронтальной группы зубов</w:t>
      </w:r>
      <w:r w:rsidR="003F7197" w:rsidRPr="00CD59DC">
        <w:rPr>
          <w:b/>
          <w:sz w:val="21"/>
          <w:szCs w:val="21"/>
        </w:rPr>
        <w:t>»</w:t>
      </w:r>
      <w:r w:rsidRPr="00CD59DC">
        <w:rPr>
          <w:sz w:val="21"/>
          <w:szCs w:val="21"/>
        </w:rPr>
        <w:t>,</w:t>
      </w:r>
      <w:r w:rsidR="007603DC" w:rsidRPr="00CD59DC">
        <w:rPr>
          <w:sz w:val="21"/>
          <w:szCs w:val="21"/>
        </w:rPr>
        <w:t xml:space="preserve"> </w:t>
      </w:r>
      <w:r w:rsidRPr="00CD59DC">
        <w:rPr>
          <w:sz w:val="21"/>
          <w:szCs w:val="21"/>
        </w:rPr>
        <w:t xml:space="preserve">форма обучения </w:t>
      </w:r>
      <w:r w:rsidR="003F7197" w:rsidRPr="00CD59DC">
        <w:rPr>
          <w:b/>
          <w:sz w:val="21"/>
          <w:szCs w:val="21"/>
        </w:rPr>
        <w:t>очн</w:t>
      </w:r>
      <w:r w:rsidR="002E5AD2" w:rsidRPr="00CD59DC">
        <w:rPr>
          <w:b/>
          <w:sz w:val="21"/>
          <w:szCs w:val="21"/>
        </w:rPr>
        <w:t>ая</w:t>
      </w:r>
      <w:r w:rsidR="004B0E41" w:rsidRPr="00CD59DC">
        <w:rPr>
          <w:b/>
          <w:sz w:val="21"/>
          <w:szCs w:val="21"/>
        </w:rPr>
        <w:t>,</w:t>
      </w:r>
      <w:r w:rsidR="004B0E41" w:rsidRPr="00CD59DC">
        <w:rPr>
          <w:sz w:val="21"/>
          <w:szCs w:val="21"/>
        </w:rPr>
        <w:t xml:space="preserve"> в </w:t>
      </w:r>
      <w:r w:rsidRPr="00CD59DC">
        <w:rPr>
          <w:sz w:val="21"/>
          <w:szCs w:val="21"/>
        </w:rPr>
        <w:t>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proofErr w:type="gramEnd"/>
      <w:r w:rsidR="00306D54">
        <w:rPr>
          <w:sz w:val="21"/>
          <w:szCs w:val="21"/>
        </w:rPr>
        <w:t xml:space="preserve"> </w:t>
      </w:r>
      <w:r w:rsidR="00306D54" w:rsidRPr="00306D54">
        <w:rPr>
          <w:sz w:val="21"/>
          <w:szCs w:val="21"/>
        </w:rPr>
        <w:t xml:space="preserve">(код предмета </w:t>
      </w:r>
      <w:r w:rsidR="00C66510" w:rsidRPr="00C66510">
        <w:rPr>
          <w:sz w:val="21"/>
          <w:szCs w:val="21"/>
        </w:rPr>
        <w:t>Контракт</w:t>
      </w:r>
      <w:r w:rsidR="00C66510">
        <w:rPr>
          <w:sz w:val="21"/>
          <w:szCs w:val="21"/>
        </w:rPr>
        <w:t>а</w:t>
      </w:r>
      <w:r w:rsidR="00C66510" w:rsidRPr="00C66510">
        <w:rPr>
          <w:sz w:val="21"/>
          <w:szCs w:val="21"/>
        </w:rPr>
        <w:t xml:space="preserve"> </w:t>
      </w:r>
      <w:r w:rsidR="00306D54" w:rsidRPr="00306D54">
        <w:rPr>
          <w:sz w:val="21"/>
          <w:szCs w:val="21"/>
        </w:rPr>
        <w:t>по Общероссийскому классификатору продукции по видам экономической деятельности (ОКПД</w:t>
      </w:r>
      <w:proofErr w:type="gramStart"/>
      <w:r w:rsidR="00306D54" w:rsidRPr="00306D54">
        <w:rPr>
          <w:sz w:val="21"/>
          <w:szCs w:val="21"/>
        </w:rPr>
        <w:t>2</w:t>
      </w:r>
      <w:proofErr w:type="gramEnd"/>
      <w:r w:rsidR="00306D54" w:rsidRPr="00306D54">
        <w:rPr>
          <w:sz w:val="21"/>
          <w:szCs w:val="21"/>
        </w:rPr>
        <w:t>) - 85.42.19.900 «Услуги по профессиональному обучению прочие»).</w:t>
      </w:r>
    </w:p>
    <w:p w:rsidR="003B233C" w:rsidRPr="00CD59DC" w:rsidRDefault="00357978" w:rsidP="006E5AF4">
      <w:pPr>
        <w:pStyle w:val="a7"/>
        <w:ind w:left="0"/>
        <w:jc w:val="both"/>
        <w:rPr>
          <w:sz w:val="21"/>
          <w:szCs w:val="21"/>
        </w:rPr>
      </w:pPr>
      <w:r w:rsidRPr="00CD59DC">
        <w:rPr>
          <w:sz w:val="21"/>
          <w:szCs w:val="21"/>
        </w:rPr>
        <w:t xml:space="preserve">1.2. Срок освоения образовательной программы на момент подписания </w:t>
      </w:r>
      <w:r w:rsidR="00C66510" w:rsidRPr="00C66510">
        <w:rPr>
          <w:sz w:val="21"/>
          <w:szCs w:val="21"/>
        </w:rPr>
        <w:t>Контракт</w:t>
      </w:r>
      <w:r w:rsidR="00C66510">
        <w:rPr>
          <w:sz w:val="21"/>
          <w:szCs w:val="21"/>
        </w:rPr>
        <w:t>а</w:t>
      </w:r>
      <w:r w:rsidR="00C66510" w:rsidRPr="00C66510">
        <w:rPr>
          <w:sz w:val="21"/>
          <w:szCs w:val="21"/>
        </w:rPr>
        <w:t xml:space="preserve"> </w:t>
      </w:r>
      <w:r w:rsidRPr="00CD59DC">
        <w:rPr>
          <w:sz w:val="21"/>
          <w:szCs w:val="21"/>
        </w:rPr>
        <w:t xml:space="preserve">составляет </w:t>
      </w:r>
      <w:r w:rsidR="00CA5B69">
        <w:rPr>
          <w:b/>
          <w:sz w:val="21"/>
          <w:szCs w:val="21"/>
        </w:rPr>
        <w:t xml:space="preserve">36 академических </w:t>
      </w:r>
      <w:r w:rsidR="002163D8" w:rsidRPr="00CD59DC">
        <w:rPr>
          <w:b/>
          <w:sz w:val="21"/>
          <w:szCs w:val="21"/>
        </w:rPr>
        <w:t>час</w:t>
      </w:r>
      <w:r w:rsidR="00CA5B69">
        <w:rPr>
          <w:b/>
          <w:sz w:val="21"/>
          <w:szCs w:val="21"/>
        </w:rPr>
        <w:t xml:space="preserve">ов </w:t>
      </w:r>
      <w:r w:rsidR="002163D8" w:rsidRPr="00CD59DC">
        <w:rPr>
          <w:b/>
          <w:sz w:val="21"/>
          <w:szCs w:val="21"/>
        </w:rPr>
        <w:t>с </w:t>
      </w:r>
      <w:r w:rsidR="001E21FF">
        <w:rPr>
          <w:b/>
          <w:sz w:val="21"/>
          <w:szCs w:val="21"/>
        </w:rPr>
        <w:t>24.06.2026</w:t>
      </w:r>
      <w:r w:rsidR="00770E21">
        <w:rPr>
          <w:b/>
          <w:sz w:val="21"/>
          <w:szCs w:val="21"/>
        </w:rPr>
        <w:t xml:space="preserve"> </w:t>
      </w:r>
      <w:r w:rsidR="002163D8" w:rsidRPr="00CD59DC">
        <w:rPr>
          <w:b/>
          <w:sz w:val="21"/>
          <w:szCs w:val="21"/>
        </w:rPr>
        <w:t>по «</w:t>
      </w:r>
      <w:r w:rsidR="00CA5B69">
        <w:rPr>
          <w:b/>
          <w:sz w:val="21"/>
          <w:szCs w:val="21"/>
        </w:rPr>
        <w:t>0</w:t>
      </w:r>
      <w:r w:rsidR="001E21FF">
        <w:rPr>
          <w:b/>
          <w:sz w:val="21"/>
          <w:szCs w:val="21"/>
        </w:rPr>
        <w:t>1</w:t>
      </w:r>
      <w:r w:rsidR="002163D8" w:rsidRPr="00CD59DC">
        <w:rPr>
          <w:b/>
          <w:sz w:val="21"/>
          <w:szCs w:val="21"/>
        </w:rPr>
        <w:t>» ию</w:t>
      </w:r>
      <w:r w:rsidR="00CA5B69">
        <w:rPr>
          <w:b/>
          <w:sz w:val="21"/>
          <w:szCs w:val="21"/>
        </w:rPr>
        <w:t>л</w:t>
      </w:r>
      <w:r w:rsidR="002163D8" w:rsidRPr="00CD59DC">
        <w:rPr>
          <w:b/>
          <w:sz w:val="21"/>
          <w:szCs w:val="21"/>
        </w:rPr>
        <w:t>я 2026 года</w:t>
      </w:r>
      <w:r w:rsidR="00F76187" w:rsidRPr="00CD59DC">
        <w:rPr>
          <w:sz w:val="21"/>
          <w:szCs w:val="21"/>
        </w:rPr>
        <w:t>.</w:t>
      </w:r>
    </w:p>
    <w:p w:rsidR="00FE2F8D" w:rsidRPr="00CD59DC" w:rsidRDefault="008A6584" w:rsidP="006E5AF4">
      <w:pPr>
        <w:pStyle w:val="a7"/>
        <w:ind w:left="0"/>
        <w:jc w:val="both"/>
        <w:rPr>
          <w:sz w:val="21"/>
          <w:szCs w:val="21"/>
        </w:rPr>
      </w:pPr>
      <w:r w:rsidRPr="00CD59DC">
        <w:rPr>
          <w:sz w:val="21"/>
          <w:szCs w:val="21"/>
        </w:rPr>
        <w:t>1.3</w:t>
      </w:r>
      <w:r w:rsidR="00FE2F8D" w:rsidRPr="00CD59DC">
        <w:rPr>
          <w:sz w:val="21"/>
          <w:szCs w:val="21"/>
        </w:rPr>
        <w:t xml:space="preserve">.  Место оказания услуг: </w:t>
      </w:r>
      <w:r w:rsidR="00FE2F8D" w:rsidRPr="00CD59DC">
        <w:rPr>
          <w:sz w:val="21"/>
          <w:szCs w:val="21"/>
          <w:u w:val="single"/>
        </w:rPr>
        <w:t>по месту нахождения Исполнителя</w:t>
      </w:r>
      <w:r w:rsidR="0087652A">
        <w:rPr>
          <w:sz w:val="21"/>
          <w:szCs w:val="21"/>
          <w:u w:val="single"/>
        </w:rPr>
        <w:t xml:space="preserve"> </w:t>
      </w:r>
      <w:r w:rsidR="0087652A" w:rsidRPr="00C7563B">
        <w:rPr>
          <w:b/>
          <w:sz w:val="21"/>
          <w:szCs w:val="21"/>
          <w:u w:val="single"/>
        </w:rPr>
        <w:t>в городе Санкт-Петербург</w:t>
      </w:r>
      <w:r w:rsidR="00C7563B" w:rsidRPr="00C7563B">
        <w:rPr>
          <w:b/>
          <w:sz w:val="21"/>
          <w:szCs w:val="21"/>
          <w:u w:val="single"/>
        </w:rPr>
        <w:t>е</w:t>
      </w:r>
      <w:r w:rsidR="00FE2F8D" w:rsidRPr="00CD59DC">
        <w:rPr>
          <w:sz w:val="21"/>
          <w:szCs w:val="21"/>
          <w:u w:val="single"/>
        </w:rPr>
        <w:t>.</w:t>
      </w:r>
    </w:p>
    <w:p w:rsidR="00BB5CA5" w:rsidRPr="00CD59DC" w:rsidRDefault="00357978" w:rsidP="006E5AF4">
      <w:pPr>
        <w:pStyle w:val="a7"/>
        <w:ind w:left="0"/>
        <w:jc w:val="both"/>
        <w:rPr>
          <w:color w:val="FF0000"/>
          <w:sz w:val="21"/>
          <w:szCs w:val="21"/>
        </w:rPr>
      </w:pPr>
      <w:r w:rsidRPr="00CD59DC">
        <w:rPr>
          <w:sz w:val="21"/>
          <w:szCs w:val="21"/>
        </w:rPr>
        <w:t>1</w:t>
      </w:r>
      <w:r w:rsidRPr="00CD59DC">
        <w:rPr>
          <w:i/>
          <w:sz w:val="21"/>
          <w:szCs w:val="21"/>
        </w:rPr>
        <w:t>.</w:t>
      </w:r>
      <w:r w:rsidR="008A6584" w:rsidRPr="00CD59DC">
        <w:rPr>
          <w:sz w:val="21"/>
          <w:szCs w:val="21"/>
        </w:rPr>
        <w:t>4</w:t>
      </w:r>
      <w:r w:rsidRPr="00CD59DC">
        <w:rPr>
          <w:sz w:val="21"/>
          <w:szCs w:val="21"/>
        </w:rPr>
        <w:t xml:space="preserve">. После освоения </w:t>
      </w:r>
      <w:r w:rsidR="00EF44D0" w:rsidRPr="00CD59DC">
        <w:rPr>
          <w:sz w:val="21"/>
          <w:szCs w:val="21"/>
        </w:rPr>
        <w:t xml:space="preserve">Обучающимся </w:t>
      </w:r>
      <w:r w:rsidRPr="00CD59DC">
        <w:rPr>
          <w:sz w:val="21"/>
          <w:szCs w:val="21"/>
        </w:rPr>
        <w:t>образовательной программы и успешного прохождения итоговой аттестации ему выдается документ о квалификации установленного законодательством Российской Федерации образца.</w:t>
      </w:r>
      <w:r w:rsidR="00BB5CA5" w:rsidRPr="00CD59DC">
        <w:rPr>
          <w:sz w:val="21"/>
          <w:szCs w:val="21"/>
        </w:rPr>
        <w:t xml:space="preserve"> </w:t>
      </w:r>
    </w:p>
    <w:p w:rsidR="00357978" w:rsidRPr="00CD59DC" w:rsidRDefault="00EF44D0" w:rsidP="00691994">
      <w:pPr>
        <w:pStyle w:val="a7"/>
        <w:ind w:left="0" w:firstLine="708"/>
        <w:jc w:val="both"/>
        <w:rPr>
          <w:sz w:val="21"/>
          <w:szCs w:val="21"/>
        </w:rPr>
      </w:pPr>
      <w:r w:rsidRPr="00CD59DC">
        <w:rPr>
          <w:sz w:val="21"/>
          <w:szCs w:val="21"/>
        </w:rPr>
        <w:t>Обучающемуся</w:t>
      </w:r>
      <w:r w:rsidR="00357978" w:rsidRPr="00CD59DC">
        <w:rPr>
          <w:sz w:val="21"/>
          <w:szCs w:val="21"/>
        </w:rPr>
        <w:t>, не прошедшему итоговой аттестации или получившему на итоговой аттестации н</w:t>
      </w:r>
      <w:r w:rsidR="00E36F66" w:rsidRPr="00CD59DC">
        <w:rPr>
          <w:sz w:val="21"/>
          <w:szCs w:val="21"/>
        </w:rPr>
        <w:t>еудовлетворительные результаты</w:t>
      </w:r>
      <w:r w:rsidR="00357978" w:rsidRPr="00CD59DC">
        <w:rPr>
          <w:sz w:val="21"/>
          <w:szCs w:val="21"/>
        </w:rPr>
        <w:t xml:space="preserve">, выдается справка об обучении или о периоде </w:t>
      </w:r>
      <w:proofErr w:type="gramStart"/>
      <w:r w:rsidR="00357978" w:rsidRPr="00CD59DC">
        <w:rPr>
          <w:sz w:val="21"/>
          <w:szCs w:val="21"/>
        </w:rPr>
        <w:t>обучения по образцу</w:t>
      </w:r>
      <w:proofErr w:type="gramEnd"/>
      <w:r w:rsidR="00357978" w:rsidRPr="00CD59DC">
        <w:rPr>
          <w:sz w:val="21"/>
          <w:szCs w:val="21"/>
        </w:rPr>
        <w:t>, самостоятельно устанавливаемому организацией, осуществляющей образовательную деятельность (ч. 12 ст. 60 Федерального</w:t>
      </w:r>
      <w:r w:rsidR="00696CD2" w:rsidRPr="00CD59DC">
        <w:rPr>
          <w:sz w:val="21"/>
          <w:szCs w:val="21"/>
        </w:rPr>
        <w:t xml:space="preserve"> закона от 29 декабря 2012 г. N </w:t>
      </w:r>
      <w:r w:rsidR="00357978" w:rsidRPr="00CD59DC">
        <w:rPr>
          <w:sz w:val="21"/>
          <w:szCs w:val="21"/>
        </w:rPr>
        <w:t xml:space="preserve">273-ФЗ </w:t>
      </w:r>
      <w:r w:rsidR="00FE2F8D" w:rsidRPr="00CD59DC">
        <w:rPr>
          <w:sz w:val="21"/>
          <w:szCs w:val="21"/>
        </w:rPr>
        <w:t>«</w:t>
      </w:r>
      <w:r w:rsidR="00357978" w:rsidRPr="00CD59DC">
        <w:rPr>
          <w:sz w:val="21"/>
          <w:szCs w:val="21"/>
        </w:rPr>
        <w:t>Об образовании в Российской Федерации</w:t>
      </w:r>
      <w:r w:rsidR="00FE2F8D" w:rsidRPr="00CD59DC">
        <w:rPr>
          <w:sz w:val="21"/>
          <w:szCs w:val="21"/>
        </w:rPr>
        <w:t>»</w:t>
      </w:r>
      <w:r w:rsidR="00357978" w:rsidRPr="00CD59DC">
        <w:rPr>
          <w:sz w:val="21"/>
          <w:szCs w:val="21"/>
        </w:rPr>
        <w:t>).</w:t>
      </w:r>
    </w:p>
    <w:p w:rsidR="00FE2F8D" w:rsidRPr="00CD59DC" w:rsidRDefault="00FE2F8D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 w:bidi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 w:bidi="ru-RU"/>
        </w:rPr>
        <w:t>1.5. Срок сдачи Исполнителем отчета об оказанных услугах и представление документов на оплату оказанных услуг (Акт оказанных услуг в 2 экз.; счет на оплату): не позднее 1го (одного) рабочего дня со дня успешного прохождения итоговой аттестации последнего Обучающего.</w:t>
      </w:r>
    </w:p>
    <w:p w:rsidR="00FE2F8D" w:rsidRPr="000E0413" w:rsidRDefault="00FE2F8D" w:rsidP="000E0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 w:bidi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 w:bidi="ru-RU"/>
        </w:rPr>
        <w:t>1.6. Фактической датой приемки оказанной услуги считается дата утверждения Заказчиком Акта приемки товаров, работ, услуг по форме ОКУД 0510452 в соответствии с приказом  Министерства финансов Российской Федерации от 15.04.2021 № 61н (далее по тексту  - Акт приемки ТРУ по  форме ОКУД 0510452).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t xml:space="preserve">II. </w:t>
      </w:r>
      <w:r w:rsidR="003C4CA5" w:rsidRPr="006E5AF4">
        <w:rPr>
          <w:rFonts w:ascii="Times New Roman" w:hAnsi="Times New Roman"/>
          <w:b/>
          <w:sz w:val="21"/>
          <w:szCs w:val="21"/>
        </w:rPr>
        <w:t>ПРАВА СТОРОН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t xml:space="preserve">2.1. Исполнитель </w:t>
      </w:r>
      <w:r w:rsidR="00215ED8" w:rsidRPr="006E5AF4">
        <w:rPr>
          <w:rFonts w:ascii="Times New Roman" w:hAnsi="Times New Roman"/>
          <w:b/>
          <w:sz w:val="21"/>
          <w:szCs w:val="21"/>
        </w:rPr>
        <w:t>вправе</w:t>
      </w:r>
      <w:r w:rsidR="00DD5AF1" w:rsidRPr="006E5AF4">
        <w:rPr>
          <w:rFonts w:ascii="Times New Roman" w:hAnsi="Times New Roman"/>
          <w:b/>
          <w:sz w:val="21"/>
          <w:szCs w:val="21"/>
        </w:rPr>
        <w:t>: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233516" w:rsidRPr="006E5AF4">
        <w:rPr>
          <w:rFonts w:ascii="Times New Roman" w:hAnsi="Times New Roman"/>
          <w:sz w:val="21"/>
          <w:szCs w:val="21"/>
        </w:rPr>
        <w:t>Обучающегося</w:t>
      </w:r>
      <w:r w:rsidRPr="006E5AF4">
        <w:rPr>
          <w:rFonts w:ascii="Times New Roman" w:hAnsi="Times New Roman"/>
          <w:sz w:val="21"/>
          <w:szCs w:val="21"/>
        </w:rPr>
        <w:t>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 xml:space="preserve">2.1.2. </w:t>
      </w:r>
      <w:r w:rsidR="00215ED8" w:rsidRPr="006E5AF4">
        <w:rPr>
          <w:rFonts w:ascii="Times New Roman" w:hAnsi="Times New Roman"/>
          <w:sz w:val="21"/>
          <w:szCs w:val="21"/>
        </w:rPr>
        <w:t xml:space="preserve">Применять к </w:t>
      </w:r>
      <w:proofErr w:type="gramStart"/>
      <w:r w:rsidR="00215ED8" w:rsidRPr="006E5AF4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215ED8" w:rsidRPr="006E5AF4">
        <w:rPr>
          <w:rFonts w:ascii="Times New Roman" w:hAnsi="Times New Roman"/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6E5AF4">
        <w:rPr>
          <w:rFonts w:ascii="Times New Roman" w:hAnsi="Times New Roman"/>
          <w:sz w:val="21"/>
          <w:szCs w:val="21"/>
        </w:rPr>
        <w:t xml:space="preserve"> </w:t>
      </w:r>
      <w:r w:rsidR="00215ED8" w:rsidRPr="006E5AF4">
        <w:rPr>
          <w:rFonts w:ascii="Times New Roman" w:hAnsi="Times New Roman"/>
          <w:sz w:val="21"/>
          <w:szCs w:val="21"/>
        </w:rPr>
        <w:t>и локальными нормативными актами Исполнителя</w:t>
      </w:r>
      <w:r w:rsidR="00734512" w:rsidRPr="006E5AF4">
        <w:rPr>
          <w:rFonts w:ascii="Times New Roman" w:hAnsi="Times New Roman"/>
          <w:sz w:val="21"/>
          <w:szCs w:val="21"/>
        </w:rPr>
        <w:t>;</w:t>
      </w:r>
    </w:p>
    <w:p w:rsidR="006A6EE0" w:rsidRPr="006E5AF4" w:rsidRDefault="006A6EE0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2.1.3.</w:t>
      </w:r>
      <w:r w:rsidR="00720EB7" w:rsidRPr="006E5AF4">
        <w:rPr>
          <w:rFonts w:ascii="Times New Roman" w:hAnsi="Times New Roman"/>
          <w:sz w:val="21"/>
          <w:szCs w:val="21"/>
        </w:rPr>
        <w:t xml:space="preserve"> Осуществлять деятельность, полномочия, предусмотренные ст</w:t>
      </w:r>
      <w:r w:rsidR="00707509" w:rsidRPr="006E5AF4">
        <w:rPr>
          <w:rFonts w:ascii="Times New Roman" w:hAnsi="Times New Roman"/>
          <w:sz w:val="21"/>
          <w:szCs w:val="21"/>
        </w:rPr>
        <w:t>.</w:t>
      </w:r>
      <w:r w:rsidR="00BB5CA5" w:rsidRPr="006E5AF4">
        <w:rPr>
          <w:rFonts w:ascii="Times New Roman" w:hAnsi="Times New Roman"/>
          <w:sz w:val="21"/>
          <w:szCs w:val="21"/>
        </w:rPr>
        <w:t xml:space="preserve"> 28 Федерального закона от29 </w:t>
      </w:r>
      <w:r w:rsidR="00720EB7" w:rsidRPr="006E5AF4">
        <w:rPr>
          <w:rFonts w:ascii="Times New Roman" w:hAnsi="Times New Roman"/>
          <w:sz w:val="21"/>
          <w:szCs w:val="21"/>
        </w:rPr>
        <w:t>декабря 2012 г. № 273-ФЗ «Об образовании в Российской Фе</w:t>
      </w:r>
      <w:r w:rsidR="009F23D2" w:rsidRPr="006E5AF4">
        <w:rPr>
          <w:rFonts w:ascii="Times New Roman" w:hAnsi="Times New Roman"/>
          <w:sz w:val="21"/>
          <w:szCs w:val="21"/>
        </w:rPr>
        <w:t>дерации», а также</w:t>
      </w:r>
      <w:r w:rsidR="00720EB7" w:rsidRPr="006E5AF4">
        <w:rPr>
          <w:rFonts w:ascii="Times New Roman" w:hAnsi="Times New Roman"/>
          <w:sz w:val="21"/>
          <w:szCs w:val="21"/>
        </w:rPr>
        <w:t xml:space="preserve"> </w:t>
      </w:r>
      <w:r w:rsidR="009F23D2" w:rsidRPr="006E5AF4">
        <w:rPr>
          <w:rFonts w:ascii="Times New Roman" w:hAnsi="Times New Roman"/>
          <w:sz w:val="21"/>
          <w:szCs w:val="21"/>
        </w:rPr>
        <w:t>и</w:t>
      </w:r>
      <w:r w:rsidR="00720EB7" w:rsidRPr="006E5AF4">
        <w:rPr>
          <w:rFonts w:ascii="Times New Roman" w:hAnsi="Times New Roman"/>
          <w:sz w:val="21"/>
          <w:szCs w:val="21"/>
        </w:rPr>
        <w:t xml:space="preserve">ные права </w:t>
      </w:r>
      <w:r w:rsidR="009F23D2" w:rsidRPr="006E5AF4">
        <w:rPr>
          <w:rFonts w:ascii="Times New Roman" w:hAnsi="Times New Roman"/>
          <w:sz w:val="21"/>
          <w:szCs w:val="21"/>
        </w:rPr>
        <w:t>в соответствии с действующим законодательством Российской Федерации.</w:t>
      </w:r>
    </w:p>
    <w:p w:rsidR="008B36E8" w:rsidRPr="006E5AF4" w:rsidRDefault="008B36E8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</w:t>
      </w:r>
      <w:r w:rsidR="008A6584">
        <w:rPr>
          <w:rFonts w:ascii="Times New Roman" w:hAnsi="Times New Roman"/>
          <w:sz w:val="21"/>
          <w:szCs w:val="21"/>
        </w:rPr>
        <w:t>1.4</w:t>
      </w:r>
      <w:r w:rsidRPr="006E5AF4">
        <w:rPr>
          <w:rFonts w:ascii="Times New Roman" w:hAnsi="Times New Roman"/>
          <w:sz w:val="21"/>
          <w:szCs w:val="21"/>
        </w:rPr>
        <w:t xml:space="preserve">. </w:t>
      </w:r>
      <w:r w:rsidR="00411439" w:rsidRPr="006E5AF4">
        <w:rPr>
          <w:rFonts w:ascii="Times New Roman" w:hAnsi="Times New Roman"/>
          <w:sz w:val="21"/>
          <w:szCs w:val="21"/>
        </w:rPr>
        <w:t>О</w:t>
      </w:r>
      <w:r w:rsidRPr="006E5AF4">
        <w:rPr>
          <w:rFonts w:ascii="Times New Roman" w:hAnsi="Times New Roman"/>
          <w:sz w:val="21"/>
          <w:szCs w:val="21"/>
        </w:rPr>
        <w:t xml:space="preserve">существлять обработку персональных данных </w:t>
      </w:r>
      <w:r w:rsidR="00233516" w:rsidRPr="006E5AF4">
        <w:rPr>
          <w:rFonts w:ascii="Times New Roman" w:hAnsi="Times New Roman"/>
          <w:sz w:val="21"/>
          <w:szCs w:val="21"/>
        </w:rPr>
        <w:t>Обучающегося</w:t>
      </w:r>
      <w:r w:rsidRPr="006E5AF4">
        <w:rPr>
          <w:rFonts w:ascii="Times New Roman" w:hAnsi="Times New Roman"/>
          <w:sz w:val="21"/>
          <w:szCs w:val="21"/>
        </w:rPr>
        <w:t>, в том числе передавать Заказчику информацию об успеваемости Обучающегося в порядке, предусмотренном законодательством Российской Федерации и локальными актами Исполнителя</w:t>
      </w:r>
      <w:r w:rsidR="00FD559B" w:rsidRPr="006E5AF4">
        <w:rPr>
          <w:rFonts w:ascii="Times New Roman" w:hAnsi="Times New Roman"/>
          <w:sz w:val="21"/>
          <w:szCs w:val="21"/>
        </w:rPr>
        <w:t>.</w:t>
      </w:r>
    </w:p>
    <w:p w:rsidR="00C17D7D" w:rsidRPr="006E5AF4" w:rsidRDefault="00C17D7D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t>2.</w:t>
      </w:r>
      <w:r w:rsidR="0078595B" w:rsidRPr="006E5AF4">
        <w:rPr>
          <w:rFonts w:ascii="Times New Roman" w:hAnsi="Times New Roman"/>
          <w:b/>
          <w:sz w:val="21"/>
          <w:szCs w:val="21"/>
        </w:rPr>
        <w:t>2</w:t>
      </w:r>
      <w:r w:rsidRPr="006E5AF4">
        <w:rPr>
          <w:rFonts w:ascii="Times New Roman" w:hAnsi="Times New Roman"/>
          <w:b/>
          <w:sz w:val="21"/>
          <w:szCs w:val="21"/>
        </w:rPr>
        <w:t xml:space="preserve">. Заказчик </w:t>
      </w:r>
      <w:r w:rsidR="00411439" w:rsidRPr="006E5AF4">
        <w:rPr>
          <w:rFonts w:ascii="Times New Roman" w:hAnsi="Times New Roman"/>
          <w:b/>
          <w:sz w:val="21"/>
          <w:szCs w:val="21"/>
        </w:rPr>
        <w:t>вправе</w:t>
      </w:r>
      <w:r w:rsidRPr="006E5AF4">
        <w:rPr>
          <w:rFonts w:ascii="Times New Roman" w:hAnsi="Times New Roman"/>
          <w:b/>
          <w:sz w:val="21"/>
          <w:szCs w:val="21"/>
        </w:rPr>
        <w:t>:</w:t>
      </w:r>
    </w:p>
    <w:p w:rsidR="00D81001" w:rsidRPr="00CD59DC" w:rsidRDefault="00245819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2.2</w:t>
      </w:r>
      <w:r w:rsidR="00C17D7D" w:rsidRPr="006E5AF4">
        <w:rPr>
          <w:rFonts w:ascii="Times New Roman" w:hAnsi="Times New Roman"/>
          <w:sz w:val="21"/>
          <w:szCs w:val="21"/>
        </w:rPr>
        <w:t>.1.</w:t>
      </w:r>
      <w:r w:rsidR="00411439" w:rsidRPr="006E5AF4">
        <w:rPr>
          <w:rFonts w:ascii="Times New Roman" w:hAnsi="Times New Roman"/>
          <w:sz w:val="21"/>
          <w:szCs w:val="21"/>
        </w:rPr>
        <w:t xml:space="preserve"> </w:t>
      </w:r>
      <w:r w:rsidR="00DD5AF1" w:rsidRPr="00CD59DC">
        <w:rPr>
          <w:rFonts w:ascii="Times New Roman" w:hAnsi="Times New Roman"/>
          <w:sz w:val="21"/>
          <w:szCs w:val="21"/>
        </w:rPr>
        <w:t>П</w:t>
      </w:r>
      <w:r w:rsidR="00884BF1" w:rsidRPr="00CD59DC">
        <w:rPr>
          <w:rFonts w:ascii="Times New Roman" w:hAnsi="Times New Roman"/>
          <w:sz w:val="21"/>
          <w:szCs w:val="21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84BF1" w:rsidRPr="00CD59DC">
        <w:rPr>
          <w:rFonts w:ascii="Times New Roman" w:hAnsi="Times New Roman"/>
          <w:sz w:val="21"/>
          <w:szCs w:val="21"/>
          <w:lang w:val="en-US"/>
        </w:rPr>
        <w:t>I</w:t>
      </w:r>
      <w:r w:rsidR="00884BF1" w:rsidRPr="00CD59DC">
        <w:rPr>
          <w:rFonts w:ascii="Times New Roman" w:hAnsi="Times New Roman"/>
          <w:sz w:val="21"/>
          <w:szCs w:val="21"/>
        </w:rPr>
        <w:t xml:space="preserve"> 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D81001" w:rsidRPr="00CD59DC">
        <w:rPr>
          <w:rFonts w:ascii="Times New Roman" w:hAnsi="Times New Roman"/>
          <w:sz w:val="21"/>
          <w:szCs w:val="21"/>
        </w:rPr>
        <w:t>, а также иные права в соответствии с действующим законодательством Российской Федерации.</w:t>
      </w:r>
    </w:p>
    <w:p w:rsidR="00FE2F8D" w:rsidRPr="00CD59DC" w:rsidRDefault="00FE2F8D" w:rsidP="006E5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2.2.2. Получать от Исполнителя информацию об успеваемости Обучающего.</w:t>
      </w:r>
    </w:p>
    <w:p w:rsidR="00FE2F8D" w:rsidRPr="00CD59DC" w:rsidRDefault="00FE2F8D" w:rsidP="006E5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2.2.3. Отказаться </w:t>
      </w:r>
      <w:r w:rsidRPr="00CD59DC">
        <w:rPr>
          <w:rFonts w:ascii="Times New Roman" w:eastAsia="Times New Roman" w:hAnsi="Times New Roman"/>
          <w:snapToGrid w:val="0"/>
          <w:sz w:val="21"/>
          <w:szCs w:val="21"/>
          <w:lang w:eastAsia="ru-RU"/>
        </w:rPr>
        <w:t xml:space="preserve">от исполнения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napToGrid w:val="0"/>
          <w:sz w:val="21"/>
          <w:szCs w:val="21"/>
          <w:lang w:eastAsia="ru-RU"/>
        </w:rPr>
        <w:t xml:space="preserve">, если им обнаружен существенный недостаток оказанной образовательной услуги или иные существенные отступления от условий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napToGrid w:val="0"/>
          <w:sz w:val="21"/>
          <w:szCs w:val="21"/>
          <w:lang w:eastAsia="ru-RU"/>
        </w:rPr>
        <w:t>.</w:t>
      </w:r>
    </w:p>
    <w:p w:rsidR="00FE2F8D" w:rsidRPr="006E5AF4" w:rsidRDefault="00FE2F8D" w:rsidP="006E5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napToGrid w:val="0"/>
          <w:sz w:val="21"/>
          <w:szCs w:val="21"/>
          <w:lang w:eastAsia="ru-RU"/>
        </w:rPr>
        <w:t xml:space="preserve">2.2.4.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Потребовать полного возмещения убытков, причиненных ему в связи с нарушением Исполнителем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сроков начала и (или) окончания оказания образовательных услуг, а также в связи с недостатками платных образовательных услуг.</w:t>
      </w:r>
    </w:p>
    <w:p w:rsidR="00F80C9B" w:rsidRPr="006E5AF4" w:rsidRDefault="00F80C9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t>2.3. </w:t>
      </w:r>
      <w:r w:rsidR="00650840" w:rsidRPr="006E5AF4">
        <w:rPr>
          <w:rFonts w:ascii="Times New Roman" w:hAnsi="Times New Roman"/>
          <w:b/>
          <w:sz w:val="21"/>
          <w:szCs w:val="21"/>
        </w:rPr>
        <w:t>Обучающийся</w:t>
      </w:r>
      <w:r w:rsidR="004554DC" w:rsidRPr="006E5AF4">
        <w:rPr>
          <w:rFonts w:ascii="Times New Roman" w:hAnsi="Times New Roman"/>
          <w:b/>
          <w:sz w:val="21"/>
          <w:szCs w:val="21"/>
        </w:rPr>
        <w:t xml:space="preserve"> </w:t>
      </w:r>
      <w:r w:rsidR="00D81001" w:rsidRPr="006E5AF4">
        <w:rPr>
          <w:rFonts w:ascii="Times New Roman" w:hAnsi="Times New Roman"/>
          <w:b/>
          <w:sz w:val="21"/>
          <w:szCs w:val="21"/>
        </w:rPr>
        <w:t>вправе: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</w:t>
      </w:r>
      <w:r w:rsidR="00F80C9B" w:rsidRPr="006E5AF4">
        <w:rPr>
          <w:rFonts w:ascii="Times New Roman" w:hAnsi="Times New Roman"/>
          <w:sz w:val="21"/>
          <w:szCs w:val="21"/>
        </w:rPr>
        <w:t>3.1</w:t>
      </w:r>
      <w:r w:rsidRPr="006E5AF4">
        <w:rPr>
          <w:rFonts w:ascii="Times New Roman" w:hAnsi="Times New Roman"/>
          <w:sz w:val="21"/>
          <w:szCs w:val="21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</w:t>
      </w:r>
      <w:r w:rsidR="0092093C" w:rsidRPr="006E5AF4">
        <w:rPr>
          <w:rFonts w:ascii="Times New Roman" w:hAnsi="Times New Roman"/>
          <w:sz w:val="21"/>
          <w:szCs w:val="21"/>
        </w:rPr>
        <w:t xml:space="preserve">разделом </w:t>
      </w:r>
      <w:r w:rsidR="0092093C" w:rsidRPr="006E5AF4">
        <w:rPr>
          <w:rFonts w:ascii="Times New Roman" w:hAnsi="Times New Roman"/>
          <w:sz w:val="21"/>
          <w:szCs w:val="21"/>
          <w:lang w:val="en-US"/>
        </w:rPr>
        <w:t>I</w:t>
      </w:r>
      <w:r w:rsidR="00FC6BCB" w:rsidRPr="006E5AF4">
        <w:rPr>
          <w:rFonts w:ascii="Times New Roman" w:hAnsi="Times New Roman"/>
          <w:sz w:val="21"/>
          <w:szCs w:val="21"/>
        </w:rPr>
        <w:t xml:space="preserve"> </w:t>
      </w:r>
      <w:r w:rsidRPr="006E5AF4">
        <w:rPr>
          <w:rFonts w:ascii="Times New Roman" w:hAnsi="Times New Roman"/>
          <w:sz w:val="21"/>
          <w:szCs w:val="21"/>
        </w:rPr>
        <w:t xml:space="preserve">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6E5AF4">
        <w:rPr>
          <w:rFonts w:ascii="Times New Roman" w:hAnsi="Times New Roman"/>
          <w:sz w:val="21"/>
          <w:szCs w:val="21"/>
        </w:rPr>
        <w:t>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2.3.</w:t>
      </w:r>
      <w:r w:rsidR="00135CE5" w:rsidRPr="006E5AF4">
        <w:rPr>
          <w:rFonts w:ascii="Times New Roman" w:hAnsi="Times New Roman"/>
          <w:sz w:val="21"/>
          <w:szCs w:val="21"/>
        </w:rPr>
        <w:t>2</w:t>
      </w:r>
      <w:r w:rsidRPr="006E5AF4">
        <w:rPr>
          <w:rFonts w:ascii="Times New Roman" w:hAnsi="Times New Roman"/>
          <w:sz w:val="21"/>
          <w:szCs w:val="21"/>
        </w:rPr>
        <w:t>. Обращаться к Исполнителю по вопросам, касающимся образовательного процесса.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2.3.3. Пользоваться в порядке, установленном локальными нормативными актами имуществом Исполнителя, необходимым для освоения образовательной программы.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4697E" w:rsidRPr="006E5AF4" w:rsidRDefault="0094697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2CCC" w:rsidRPr="000E0413" w:rsidRDefault="00135CE5" w:rsidP="000E0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2.3.6. Реализовать иные академические права в соответствии с ч</w:t>
      </w:r>
      <w:r w:rsidR="00B948D1" w:rsidRPr="006E5AF4">
        <w:rPr>
          <w:rFonts w:ascii="Times New Roman" w:hAnsi="Times New Roman"/>
          <w:sz w:val="21"/>
          <w:szCs w:val="21"/>
        </w:rPr>
        <w:t>.</w:t>
      </w:r>
      <w:r w:rsidRPr="006E5AF4">
        <w:rPr>
          <w:rFonts w:ascii="Times New Roman" w:hAnsi="Times New Roman"/>
          <w:sz w:val="21"/>
          <w:szCs w:val="21"/>
        </w:rPr>
        <w:t xml:space="preserve"> 1 ст</w:t>
      </w:r>
      <w:r w:rsidR="00B948D1" w:rsidRPr="006E5AF4">
        <w:rPr>
          <w:rFonts w:ascii="Times New Roman" w:hAnsi="Times New Roman"/>
          <w:sz w:val="21"/>
          <w:szCs w:val="21"/>
        </w:rPr>
        <w:t>.</w:t>
      </w:r>
      <w:r w:rsidR="00642E04" w:rsidRPr="006E5AF4">
        <w:rPr>
          <w:rFonts w:ascii="Times New Roman" w:hAnsi="Times New Roman"/>
          <w:sz w:val="21"/>
          <w:szCs w:val="21"/>
        </w:rPr>
        <w:t xml:space="preserve"> 34 Федерального закона от 29 </w:t>
      </w:r>
      <w:r w:rsidRPr="006E5AF4">
        <w:rPr>
          <w:rFonts w:ascii="Times New Roman" w:hAnsi="Times New Roman"/>
          <w:sz w:val="21"/>
          <w:szCs w:val="21"/>
        </w:rPr>
        <w:t xml:space="preserve">декабря 2012 г. N 273-ФЗ </w:t>
      </w:r>
      <w:r w:rsidR="005F5825" w:rsidRPr="006E5AF4">
        <w:rPr>
          <w:rFonts w:ascii="Times New Roman" w:hAnsi="Times New Roman"/>
          <w:sz w:val="21"/>
          <w:szCs w:val="21"/>
        </w:rPr>
        <w:t>«</w:t>
      </w:r>
      <w:r w:rsidRPr="006E5AF4">
        <w:rPr>
          <w:rFonts w:ascii="Times New Roman" w:hAnsi="Times New Roman"/>
          <w:sz w:val="21"/>
          <w:szCs w:val="21"/>
        </w:rPr>
        <w:t>Об образ</w:t>
      </w:r>
      <w:r w:rsidR="004554DC" w:rsidRPr="006E5AF4">
        <w:rPr>
          <w:rFonts w:ascii="Times New Roman" w:hAnsi="Times New Roman"/>
          <w:sz w:val="21"/>
          <w:szCs w:val="21"/>
        </w:rPr>
        <w:t xml:space="preserve">овании в </w:t>
      </w:r>
      <w:r w:rsidR="004554DC" w:rsidRPr="00CD59DC">
        <w:rPr>
          <w:rFonts w:ascii="Times New Roman" w:hAnsi="Times New Roman"/>
          <w:sz w:val="21"/>
          <w:szCs w:val="21"/>
        </w:rPr>
        <w:t>Российской Федерации</w:t>
      </w:r>
      <w:r w:rsidR="005F5825" w:rsidRPr="00CD59DC">
        <w:rPr>
          <w:rFonts w:ascii="Times New Roman" w:hAnsi="Times New Roman"/>
          <w:sz w:val="21"/>
          <w:szCs w:val="21"/>
        </w:rPr>
        <w:t>»</w:t>
      </w:r>
      <w:r w:rsidR="004554DC" w:rsidRPr="00CD59DC">
        <w:rPr>
          <w:rFonts w:ascii="Times New Roman" w:hAnsi="Times New Roman"/>
          <w:sz w:val="21"/>
          <w:szCs w:val="21"/>
        </w:rPr>
        <w:t>.</w:t>
      </w:r>
    </w:p>
    <w:p w:rsidR="00060C7B" w:rsidRPr="00CD59DC" w:rsidRDefault="00060C7B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b/>
          <w:sz w:val="21"/>
          <w:szCs w:val="21"/>
        </w:rPr>
        <w:t xml:space="preserve">III. </w:t>
      </w:r>
      <w:r w:rsidR="003C4CA5" w:rsidRPr="00CD59DC">
        <w:rPr>
          <w:rFonts w:ascii="Times New Roman" w:hAnsi="Times New Roman"/>
          <w:b/>
          <w:sz w:val="21"/>
          <w:szCs w:val="21"/>
        </w:rPr>
        <w:t>ОБЯЗАННОСТИ СТОРОН</w:t>
      </w:r>
    </w:p>
    <w:p w:rsidR="002B4A6B" w:rsidRPr="006E5AF4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CD59DC">
        <w:rPr>
          <w:rFonts w:ascii="Times New Roman" w:hAnsi="Times New Roman"/>
          <w:b/>
          <w:sz w:val="21"/>
          <w:szCs w:val="21"/>
        </w:rPr>
        <w:t>3.1. Исполнитель обязан:</w:t>
      </w:r>
    </w:p>
    <w:p w:rsidR="002B4A6B" w:rsidRPr="006E5AF4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3.1.1.</w:t>
      </w:r>
      <w:r w:rsidR="00C114E3" w:rsidRPr="006E5AF4">
        <w:rPr>
          <w:rFonts w:ascii="Times New Roman" w:hAnsi="Times New Roman"/>
          <w:sz w:val="21"/>
          <w:szCs w:val="21"/>
        </w:rPr>
        <w:t xml:space="preserve"> </w:t>
      </w:r>
      <w:r w:rsidRPr="006E5AF4">
        <w:rPr>
          <w:rFonts w:ascii="Times New Roman" w:hAnsi="Times New Roman"/>
          <w:sz w:val="21"/>
          <w:szCs w:val="21"/>
        </w:rPr>
        <w:t xml:space="preserve">Зачислить </w:t>
      </w:r>
      <w:r w:rsidR="00233516" w:rsidRPr="006E5AF4">
        <w:rPr>
          <w:rFonts w:ascii="Times New Roman" w:hAnsi="Times New Roman"/>
          <w:sz w:val="21"/>
          <w:szCs w:val="21"/>
        </w:rPr>
        <w:t>Обучающегося</w:t>
      </w:r>
      <w:r w:rsidRPr="006E5AF4">
        <w:rPr>
          <w:rFonts w:ascii="Times New Roman" w:hAnsi="Times New Roman"/>
          <w:sz w:val="21"/>
          <w:szCs w:val="21"/>
        </w:rPr>
        <w:t>, выполнившего установленные</w:t>
      </w:r>
      <w:r w:rsidR="00FA489E" w:rsidRPr="006E5AF4">
        <w:rPr>
          <w:rFonts w:ascii="Times New Roman" w:hAnsi="Times New Roman"/>
          <w:sz w:val="21"/>
          <w:szCs w:val="21"/>
        </w:rPr>
        <w:t xml:space="preserve"> </w:t>
      </w:r>
      <w:r w:rsidRPr="006E5AF4">
        <w:rPr>
          <w:rFonts w:ascii="Times New Roman" w:hAnsi="Times New Roman"/>
          <w:sz w:val="21"/>
          <w:szCs w:val="21"/>
        </w:rPr>
        <w:t>законодательством Российской Федерации, учредительными документами,</w:t>
      </w:r>
      <w:r w:rsidR="00BF3D9E" w:rsidRPr="006E5AF4">
        <w:rPr>
          <w:rFonts w:ascii="Times New Roman" w:hAnsi="Times New Roman"/>
          <w:sz w:val="21"/>
          <w:szCs w:val="21"/>
        </w:rPr>
        <w:t xml:space="preserve"> </w:t>
      </w:r>
      <w:r w:rsidRPr="006E5AF4">
        <w:rPr>
          <w:rFonts w:ascii="Times New Roman" w:hAnsi="Times New Roman"/>
          <w:sz w:val="21"/>
          <w:szCs w:val="21"/>
        </w:rPr>
        <w:t xml:space="preserve">локальными </w:t>
      </w:r>
      <w:r w:rsidR="0020448B" w:rsidRPr="006E5AF4">
        <w:rPr>
          <w:rFonts w:ascii="Times New Roman" w:hAnsi="Times New Roman"/>
          <w:sz w:val="21"/>
          <w:szCs w:val="21"/>
        </w:rPr>
        <w:t>нормативными актами Исполнителя условия приема, в </w:t>
      </w:r>
      <w:r w:rsidRPr="006E5AF4">
        <w:rPr>
          <w:rFonts w:ascii="Times New Roman" w:hAnsi="Times New Roman"/>
          <w:sz w:val="21"/>
          <w:szCs w:val="21"/>
        </w:rPr>
        <w:t>качестве</w:t>
      </w:r>
      <w:r w:rsidR="00AA5A17" w:rsidRPr="006E5AF4">
        <w:rPr>
          <w:rFonts w:ascii="Times New Roman" w:hAnsi="Times New Roman"/>
          <w:sz w:val="21"/>
          <w:szCs w:val="21"/>
        </w:rPr>
        <w:t xml:space="preserve"> Слушателя.</w:t>
      </w:r>
    </w:p>
    <w:p w:rsidR="002B4A6B" w:rsidRPr="00CD59DC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 xml:space="preserve">3.1.2. </w:t>
      </w:r>
      <w:proofErr w:type="gramStart"/>
      <w:r w:rsidRPr="006E5AF4">
        <w:rPr>
          <w:rFonts w:ascii="Times New Roman" w:hAnsi="Times New Roman"/>
          <w:sz w:val="21"/>
          <w:szCs w:val="21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642E04" w:rsidRPr="006E5AF4">
        <w:rPr>
          <w:rFonts w:ascii="Times New Roman" w:hAnsi="Times New Roman"/>
          <w:sz w:val="21"/>
          <w:szCs w:val="21"/>
        </w:rPr>
        <w:t xml:space="preserve"> от 07 </w:t>
      </w:r>
      <w:r w:rsidR="006C1AC2" w:rsidRPr="006E5AF4">
        <w:rPr>
          <w:rFonts w:ascii="Times New Roman" w:hAnsi="Times New Roman"/>
          <w:sz w:val="21"/>
          <w:szCs w:val="21"/>
        </w:rPr>
        <w:t>февраля 1992 года №</w:t>
      </w:r>
      <w:r w:rsidR="0005459C" w:rsidRPr="006E5AF4">
        <w:rPr>
          <w:rFonts w:ascii="Times New Roman" w:hAnsi="Times New Roman"/>
          <w:sz w:val="21"/>
          <w:szCs w:val="21"/>
        </w:rPr>
        <w:t xml:space="preserve"> </w:t>
      </w:r>
      <w:r w:rsidR="006C1AC2" w:rsidRPr="006E5AF4">
        <w:rPr>
          <w:rFonts w:ascii="Times New Roman" w:hAnsi="Times New Roman"/>
          <w:sz w:val="21"/>
          <w:szCs w:val="21"/>
        </w:rPr>
        <w:t>2300-1</w:t>
      </w:r>
      <w:r w:rsidRPr="006E5AF4">
        <w:rPr>
          <w:rFonts w:ascii="Times New Roman" w:hAnsi="Times New Roman"/>
          <w:sz w:val="21"/>
          <w:szCs w:val="21"/>
        </w:rPr>
        <w:t xml:space="preserve"> </w:t>
      </w:r>
      <w:r w:rsidR="005F5825" w:rsidRPr="006E5AF4">
        <w:rPr>
          <w:rFonts w:ascii="Times New Roman" w:hAnsi="Times New Roman"/>
          <w:sz w:val="21"/>
          <w:szCs w:val="21"/>
        </w:rPr>
        <w:t>«</w:t>
      </w:r>
      <w:r w:rsidRPr="006E5AF4">
        <w:rPr>
          <w:rFonts w:ascii="Times New Roman" w:hAnsi="Times New Roman"/>
          <w:sz w:val="21"/>
          <w:szCs w:val="21"/>
        </w:rPr>
        <w:t>О защите прав потр</w:t>
      </w:r>
      <w:r w:rsidR="00CC10B0" w:rsidRPr="006E5AF4">
        <w:rPr>
          <w:rFonts w:ascii="Times New Roman" w:hAnsi="Times New Roman"/>
          <w:sz w:val="21"/>
          <w:szCs w:val="21"/>
        </w:rPr>
        <w:t>ебителей</w:t>
      </w:r>
      <w:r w:rsidR="005F5825" w:rsidRPr="006E5AF4">
        <w:rPr>
          <w:rFonts w:ascii="Times New Roman" w:hAnsi="Times New Roman"/>
          <w:sz w:val="21"/>
          <w:szCs w:val="21"/>
        </w:rPr>
        <w:t>»</w:t>
      </w:r>
      <w:r w:rsidR="00CC10B0" w:rsidRPr="006E5AF4">
        <w:rPr>
          <w:rFonts w:ascii="Times New Roman" w:hAnsi="Times New Roman"/>
          <w:sz w:val="21"/>
          <w:szCs w:val="21"/>
        </w:rPr>
        <w:t xml:space="preserve"> и Федеральным законом от 29 декабря 2012 года №</w:t>
      </w:r>
      <w:r w:rsidR="006E5AF4" w:rsidRPr="006E5AF4">
        <w:rPr>
          <w:rFonts w:ascii="Times New Roman" w:hAnsi="Times New Roman"/>
          <w:sz w:val="21"/>
          <w:szCs w:val="21"/>
        </w:rPr>
        <w:t xml:space="preserve"> </w:t>
      </w:r>
      <w:r w:rsidR="00CC10B0" w:rsidRPr="006E5AF4">
        <w:rPr>
          <w:rFonts w:ascii="Times New Roman" w:hAnsi="Times New Roman"/>
          <w:sz w:val="21"/>
          <w:szCs w:val="21"/>
        </w:rPr>
        <w:t xml:space="preserve">273-ФЗ </w:t>
      </w:r>
      <w:r w:rsidR="005F5825" w:rsidRPr="006E5AF4">
        <w:rPr>
          <w:rFonts w:ascii="Times New Roman" w:hAnsi="Times New Roman"/>
          <w:sz w:val="21"/>
          <w:szCs w:val="21"/>
        </w:rPr>
        <w:t>«</w:t>
      </w:r>
      <w:r w:rsidRPr="006E5AF4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5F5825" w:rsidRPr="006E5AF4">
        <w:rPr>
          <w:rFonts w:ascii="Times New Roman" w:hAnsi="Times New Roman"/>
          <w:sz w:val="21"/>
          <w:szCs w:val="21"/>
        </w:rPr>
        <w:t>»</w:t>
      </w:r>
      <w:r w:rsidR="00CC10B0" w:rsidRPr="006E5AF4">
        <w:rPr>
          <w:rFonts w:ascii="Times New Roman" w:hAnsi="Times New Roman"/>
          <w:sz w:val="21"/>
          <w:szCs w:val="21"/>
        </w:rPr>
        <w:t xml:space="preserve">, в том </w:t>
      </w:r>
      <w:r w:rsidR="00CC10B0" w:rsidRPr="00CD59DC">
        <w:rPr>
          <w:rFonts w:ascii="Times New Roman" w:hAnsi="Times New Roman"/>
          <w:sz w:val="21"/>
          <w:szCs w:val="21"/>
        </w:rPr>
        <w:t xml:space="preserve">числе ознакомить с лицензией на осуществление образовательной </w:t>
      </w:r>
      <w:r w:rsidR="003C3A87" w:rsidRPr="00CD59DC">
        <w:rPr>
          <w:rFonts w:ascii="Times New Roman" w:hAnsi="Times New Roman"/>
          <w:sz w:val="21"/>
          <w:szCs w:val="21"/>
        </w:rPr>
        <w:t>деятельности,</w:t>
      </w:r>
      <w:r w:rsidR="00CC10B0" w:rsidRPr="00CD59DC">
        <w:rPr>
          <w:rFonts w:ascii="Times New Roman" w:hAnsi="Times New Roman"/>
          <w:sz w:val="21"/>
          <w:szCs w:val="21"/>
        </w:rPr>
        <w:t xml:space="preserve"> Уставом Исполнителя, требованиями образовательной программы</w:t>
      </w:r>
      <w:r w:rsidRPr="00CD59DC">
        <w:rPr>
          <w:rFonts w:ascii="Times New Roman" w:hAnsi="Times New Roman"/>
          <w:sz w:val="21"/>
          <w:szCs w:val="21"/>
        </w:rPr>
        <w:t>.</w:t>
      </w:r>
      <w:proofErr w:type="gramEnd"/>
    </w:p>
    <w:p w:rsidR="00C86595" w:rsidRPr="006E5AF4" w:rsidRDefault="00C8659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sz w:val="21"/>
          <w:szCs w:val="21"/>
        </w:rPr>
        <w:t xml:space="preserve">3.1.3. Обеспечить </w:t>
      </w:r>
      <w:proofErr w:type="gramStart"/>
      <w:r w:rsidRPr="00CD59DC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Pr="00CD59DC">
        <w:rPr>
          <w:rFonts w:ascii="Times New Roman" w:hAnsi="Times New Roman"/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A6584" w:rsidRPr="00CD59DC">
        <w:rPr>
          <w:rFonts w:ascii="Times New Roman" w:hAnsi="Times New Roman"/>
          <w:sz w:val="21"/>
          <w:szCs w:val="21"/>
        </w:rPr>
        <w:t xml:space="preserve"> в период нахождения на территории (объектах) Исполнителя</w:t>
      </w:r>
      <w:r w:rsidR="0006428E" w:rsidRPr="00CD59DC">
        <w:rPr>
          <w:rFonts w:ascii="Times New Roman" w:hAnsi="Times New Roman"/>
          <w:sz w:val="21"/>
          <w:szCs w:val="21"/>
        </w:rPr>
        <w:t>.</w:t>
      </w:r>
    </w:p>
    <w:p w:rsidR="0006428E" w:rsidRPr="006E5AF4" w:rsidRDefault="0006428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 xml:space="preserve">3.1.4. Принимать от </w:t>
      </w:r>
      <w:r w:rsidR="00E051C5" w:rsidRPr="006E5AF4">
        <w:rPr>
          <w:rFonts w:ascii="Times New Roman" w:hAnsi="Times New Roman"/>
          <w:sz w:val="21"/>
          <w:szCs w:val="21"/>
        </w:rPr>
        <w:t xml:space="preserve">Обучающегося и (или) </w:t>
      </w:r>
      <w:r w:rsidRPr="006E5AF4">
        <w:rPr>
          <w:rFonts w:ascii="Times New Roman" w:hAnsi="Times New Roman"/>
          <w:sz w:val="21"/>
          <w:szCs w:val="21"/>
        </w:rPr>
        <w:t>Заказчика плату за образовательные услуги</w:t>
      </w:r>
      <w:r w:rsidR="00BD1EE4" w:rsidRPr="006E5AF4">
        <w:rPr>
          <w:rFonts w:ascii="Times New Roman" w:hAnsi="Times New Roman"/>
          <w:sz w:val="21"/>
          <w:szCs w:val="21"/>
        </w:rPr>
        <w:t xml:space="preserve"> на условиях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B50AA9" w:rsidRPr="006E5AF4">
        <w:rPr>
          <w:rFonts w:ascii="Times New Roman" w:hAnsi="Times New Roman"/>
          <w:sz w:val="21"/>
          <w:szCs w:val="21"/>
        </w:rPr>
        <w:t>.</w:t>
      </w:r>
    </w:p>
    <w:p w:rsidR="002B4A6B" w:rsidRPr="006E5AF4" w:rsidRDefault="00C8659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</w:t>
      </w:r>
      <w:r w:rsidR="0006428E" w:rsidRPr="006E5AF4">
        <w:rPr>
          <w:rFonts w:ascii="Times New Roman" w:hAnsi="Times New Roman"/>
          <w:sz w:val="21"/>
          <w:szCs w:val="21"/>
        </w:rPr>
        <w:t>5</w:t>
      </w:r>
      <w:r w:rsidRPr="006E5AF4">
        <w:rPr>
          <w:rFonts w:ascii="Times New Roman" w:hAnsi="Times New Roman"/>
          <w:sz w:val="21"/>
          <w:szCs w:val="21"/>
        </w:rPr>
        <w:t xml:space="preserve">. </w:t>
      </w:r>
      <w:r w:rsidR="002B4A6B" w:rsidRPr="006E5AF4">
        <w:rPr>
          <w:rFonts w:ascii="Times New Roman" w:hAnsi="Times New Roman"/>
          <w:sz w:val="21"/>
          <w:szCs w:val="21"/>
        </w:rPr>
        <w:t xml:space="preserve">Организовать и обеспечить надлежащее предоставление образовательных услуг, предусмотренных </w:t>
      </w:r>
      <w:r w:rsidR="00A969F8" w:rsidRPr="006E5AF4">
        <w:rPr>
          <w:rFonts w:ascii="Times New Roman" w:hAnsi="Times New Roman"/>
          <w:sz w:val="21"/>
          <w:szCs w:val="21"/>
        </w:rPr>
        <w:t xml:space="preserve">разделом </w:t>
      </w:r>
      <w:r w:rsidR="00A969F8" w:rsidRPr="006E5AF4">
        <w:rPr>
          <w:rFonts w:ascii="Times New Roman" w:hAnsi="Times New Roman"/>
          <w:sz w:val="21"/>
          <w:szCs w:val="21"/>
          <w:lang w:val="en-US"/>
        </w:rPr>
        <w:t>I</w:t>
      </w:r>
      <w:r w:rsidR="00A919E3" w:rsidRPr="006E5AF4">
        <w:rPr>
          <w:rFonts w:ascii="Times New Roman" w:hAnsi="Times New Roman"/>
          <w:sz w:val="21"/>
          <w:szCs w:val="21"/>
        </w:rPr>
        <w:t xml:space="preserve"> </w:t>
      </w:r>
      <w:r w:rsidR="002B4A6B" w:rsidRPr="006E5AF4">
        <w:rPr>
          <w:rFonts w:ascii="Times New Roman" w:hAnsi="Times New Roman"/>
          <w:sz w:val="21"/>
          <w:szCs w:val="21"/>
        </w:rPr>
        <w:t xml:space="preserve">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2B4A6B" w:rsidRPr="006E5AF4">
        <w:rPr>
          <w:rFonts w:ascii="Times New Roman" w:hAnsi="Times New Roman"/>
          <w:sz w:val="21"/>
          <w:szCs w:val="21"/>
        </w:rPr>
        <w:t xml:space="preserve">. </w:t>
      </w:r>
      <w:proofErr w:type="gramStart"/>
      <w:r w:rsidR="002B4A6B" w:rsidRPr="006E5AF4">
        <w:rPr>
          <w:rFonts w:ascii="Times New Roman" w:hAnsi="Times New Roman"/>
          <w:sz w:val="21"/>
          <w:szCs w:val="21"/>
        </w:rPr>
        <w:t>Образовательные услуги оказываются в соответствии с</w:t>
      </w:r>
      <w:r w:rsidR="00AC7127" w:rsidRPr="006E5AF4">
        <w:rPr>
          <w:rFonts w:ascii="Times New Roman" w:hAnsi="Times New Roman"/>
          <w:sz w:val="21"/>
          <w:szCs w:val="21"/>
        </w:rPr>
        <w:t xml:space="preserve"> установленными квалификационными требованиями и требованиями соответствующих </w:t>
      </w:r>
      <w:r w:rsidR="002B4A6B" w:rsidRPr="006E5AF4">
        <w:rPr>
          <w:rFonts w:ascii="Times New Roman" w:hAnsi="Times New Roman"/>
          <w:sz w:val="21"/>
          <w:szCs w:val="21"/>
        </w:rPr>
        <w:t>федеральны</w:t>
      </w:r>
      <w:r w:rsidR="00AC7127" w:rsidRPr="006E5AF4">
        <w:rPr>
          <w:rFonts w:ascii="Times New Roman" w:hAnsi="Times New Roman"/>
          <w:sz w:val="21"/>
          <w:szCs w:val="21"/>
        </w:rPr>
        <w:t>х</w:t>
      </w:r>
      <w:r w:rsidR="002B4A6B" w:rsidRPr="006E5AF4">
        <w:rPr>
          <w:rFonts w:ascii="Times New Roman" w:hAnsi="Times New Roman"/>
          <w:sz w:val="21"/>
          <w:szCs w:val="21"/>
        </w:rPr>
        <w:t xml:space="preserve"> государственны</w:t>
      </w:r>
      <w:r w:rsidR="00AC7127" w:rsidRPr="006E5AF4">
        <w:rPr>
          <w:rFonts w:ascii="Times New Roman" w:hAnsi="Times New Roman"/>
          <w:sz w:val="21"/>
          <w:szCs w:val="21"/>
        </w:rPr>
        <w:t>х</w:t>
      </w:r>
      <w:r w:rsidR="002B4A6B" w:rsidRPr="006E5AF4">
        <w:rPr>
          <w:rFonts w:ascii="Times New Roman" w:hAnsi="Times New Roman"/>
          <w:sz w:val="21"/>
          <w:szCs w:val="21"/>
        </w:rPr>
        <w:t xml:space="preserve"> образовательны</w:t>
      </w:r>
      <w:r w:rsidR="00AC7127" w:rsidRPr="006E5AF4">
        <w:rPr>
          <w:rFonts w:ascii="Times New Roman" w:hAnsi="Times New Roman"/>
          <w:sz w:val="21"/>
          <w:szCs w:val="21"/>
        </w:rPr>
        <w:t>х</w:t>
      </w:r>
      <w:r w:rsidR="002B4A6B" w:rsidRPr="006E5AF4">
        <w:rPr>
          <w:rFonts w:ascii="Times New Roman" w:hAnsi="Times New Roman"/>
          <w:sz w:val="21"/>
          <w:szCs w:val="21"/>
        </w:rPr>
        <w:t xml:space="preserve"> стандарто</w:t>
      </w:r>
      <w:r w:rsidR="00AC7127" w:rsidRPr="006E5AF4">
        <w:rPr>
          <w:rFonts w:ascii="Times New Roman" w:hAnsi="Times New Roman"/>
          <w:sz w:val="21"/>
          <w:szCs w:val="21"/>
        </w:rPr>
        <w:t>в</w:t>
      </w:r>
      <w:r w:rsidR="000D61A1" w:rsidRPr="006E5AF4">
        <w:rPr>
          <w:rFonts w:ascii="Times New Roman" w:hAnsi="Times New Roman"/>
          <w:sz w:val="21"/>
          <w:szCs w:val="21"/>
        </w:rPr>
        <w:t>,</w:t>
      </w:r>
      <w:r w:rsidR="002B4A6B" w:rsidRPr="006E5AF4">
        <w:rPr>
          <w:rFonts w:ascii="Times New Roman" w:hAnsi="Times New Roman"/>
          <w:sz w:val="21"/>
          <w:szCs w:val="21"/>
        </w:rPr>
        <w:t xml:space="preserve"> федеральными государственными требованиями, учебным планом, в том числе индивидуальным, и расписанием занятий Исполнителя.</w:t>
      </w:r>
      <w:proofErr w:type="gramEnd"/>
    </w:p>
    <w:p w:rsidR="0005459C" w:rsidRPr="006E5AF4" w:rsidRDefault="00C8659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</w:t>
      </w:r>
      <w:r w:rsidR="0006428E" w:rsidRPr="006E5AF4">
        <w:rPr>
          <w:rFonts w:ascii="Times New Roman" w:hAnsi="Times New Roman"/>
          <w:sz w:val="21"/>
          <w:szCs w:val="21"/>
        </w:rPr>
        <w:t>6</w:t>
      </w:r>
      <w:proofErr w:type="gramStart"/>
      <w:r w:rsidRPr="006E5AF4">
        <w:rPr>
          <w:rFonts w:ascii="Times New Roman" w:hAnsi="Times New Roman"/>
          <w:sz w:val="21"/>
          <w:szCs w:val="21"/>
        </w:rPr>
        <w:t xml:space="preserve"> </w:t>
      </w:r>
      <w:r w:rsidR="00A33B96" w:rsidRPr="006E5AF4">
        <w:rPr>
          <w:rFonts w:ascii="Times New Roman" w:hAnsi="Times New Roman"/>
          <w:sz w:val="21"/>
          <w:szCs w:val="21"/>
        </w:rPr>
        <w:t>П</w:t>
      </w:r>
      <w:proofErr w:type="gramEnd"/>
      <w:r w:rsidR="00A33B96" w:rsidRPr="006E5AF4">
        <w:rPr>
          <w:rFonts w:ascii="Times New Roman" w:hAnsi="Times New Roman"/>
          <w:sz w:val="21"/>
          <w:szCs w:val="21"/>
        </w:rPr>
        <w:t xml:space="preserve">редоставить возможность </w:t>
      </w:r>
      <w:r w:rsidR="00650840" w:rsidRPr="006E5AF4">
        <w:rPr>
          <w:rFonts w:ascii="Times New Roman" w:hAnsi="Times New Roman"/>
          <w:sz w:val="21"/>
          <w:szCs w:val="21"/>
        </w:rPr>
        <w:t xml:space="preserve">Обучающемуся </w:t>
      </w:r>
      <w:r w:rsidR="00A33B96" w:rsidRPr="006E5AF4">
        <w:rPr>
          <w:rFonts w:ascii="Times New Roman" w:hAnsi="Times New Roman"/>
          <w:sz w:val="21"/>
          <w:szCs w:val="21"/>
        </w:rPr>
        <w:t>использовать учебно-методическую и материально-техническую базу Исполнителя в пределах, необходимых для освоения выбранной образовательной программы.</w:t>
      </w:r>
      <w:r w:rsidR="0005459C" w:rsidRPr="006E5AF4">
        <w:rPr>
          <w:rFonts w:ascii="Times New Roman" w:hAnsi="Times New Roman"/>
          <w:sz w:val="21"/>
          <w:szCs w:val="21"/>
        </w:rPr>
        <w:t xml:space="preserve"> </w:t>
      </w:r>
    </w:p>
    <w:p w:rsidR="00A33B96" w:rsidRPr="006E5AF4" w:rsidRDefault="0005459C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 xml:space="preserve">3.1.7. Обеспечить </w:t>
      </w:r>
      <w:proofErr w:type="gramStart"/>
      <w:r w:rsidRPr="006E5AF4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Pr="006E5AF4">
        <w:rPr>
          <w:rFonts w:ascii="Times New Roman" w:hAnsi="Times New Roman"/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2B4A6B" w:rsidRPr="006E5AF4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</w:t>
      </w:r>
      <w:r w:rsidR="0005459C" w:rsidRPr="006E5AF4">
        <w:rPr>
          <w:rFonts w:ascii="Times New Roman" w:hAnsi="Times New Roman"/>
          <w:sz w:val="21"/>
          <w:szCs w:val="21"/>
        </w:rPr>
        <w:t>8</w:t>
      </w:r>
      <w:r w:rsidRPr="006E5AF4">
        <w:rPr>
          <w:rFonts w:ascii="Times New Roman" w:hAnsi="Times New Roman"/>
          <w:sz w:val="21"/>
          <w:szCs w:val="21"/>
        </w:rPr>
        <w:t xml:space="preserve">. Сохранить место за </w:t>
      </w:r>
      <w:r w:rsidR="00233516" w:rsidRPr="006E5AF4">
        <w:rPr>
          <w:rFonts w:ascii="Times New Roman" w:hAnsi="Times New Roman"/>
          <w:sz w:val="21"/>
          <w:szCs w:val="21"/>
        </w:rPr>
        <w:t>Обучающимся</w:t>
      </w:r>
      <w:r w:rsidRPr="006E5AF4">
        <w:rPr>
          <w:rFonts w:ascii="Times New Roman" w:hAnsi="Times New Roman"/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</w:t>
      </w:r>
      <w:r w:rsidR="00C77F60" w:rsidRPr="006E5AF4">
        <w:rPr>
          <w:rFonts w:ascii="Times New Roman" w:hAnsi="Times New Roman"/>
          <w:sz w:val="21"/>
          <w:szCs w:val="21"/>
        </w:rPr>
        <w:t xml:space="preserve">разделом </w:t>
      </w:r>
      <w:r w:rsidR="00C77F60" w:rsidRPr="006E5AF4">
        <w:rPr>
          <w:rFonts w:ascii="Times New Roman" w:hAnsi="Times New Roman"/>
          <w:sz w:val="21"/>
          <w:szCs w:val="21"/>
          <w:lang w:val="en-US"/>
        </w:rPr>
        <w:t>I</w:t>
      </w:r>
      <w:r w:rsidR="006F7EAD" w:rsidRPr="006E5AF4">
        <w:rPr>
          <w:rFonts w:ascii="Times New Roman" w:hAnsi="Times New Roman"/>
          <w:sz w:val="21"/>
          <w:szCs w:val="21"/>
        </w:rPr>
        <w:t xml:space="preserve"> </w:t>
      </w:r>
      <w:r w:rsidRPr="006E5AF4">
        <w:rPr>
          <w:rFonts w:ascii="Times New Roman" w:hAnsi="Times New Roman"/>
          <w:sz w:val="21"/>
          <w:szCs w:val="21"/>
        </w:rPr>
        <w:t xml:space="preserve">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6E5AF4">
        <w:rPr>
          <w:rFonts w:ascii="Times New Roman" w:hAnsi="Times New Roman"/>
          <w:sz w:val="21"/>
          <w:szCs w:val="21"/>
        </w:rPr>
        <w:t>).</w:t>
      </w:r>
    </w:p>
    <w:p w:rsidR="00EF3089" w:rsidRPr="006E5AF4" w:rsidRDefault="00C3347C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</w:t>
      </w:r>
      <w:r w:rsidR="00B71B2B" w:rsidRPr="006E5AF4">
        <w:rPr>
          <w:rFonts w:ascii="Times New Roman" w:hAnsi="Times New Roman"/>
          <w:sz w:val="21"/>
          <w:szCs w:val="21"/>
        </w:rPr>
        <w:t>9</w:t>
      </w:r>
      <w:r w:rsidR="00EF3089" w:rsidRPr="006E5AF4">
        <w:rPr>
          <w:rFonts w:ascii="Times New Roman" w:hAnsi="Times New Roman"/>
          <w:sz w:val="21"/>
          <w:szCs w:val="21"/>
        </w:rPr>
        <w:t xml:space="preserve">. При условии полного выполнения </w:t>
      </w:r>
      <w:r w:rsidR="00233516" w:rsidRPr="006E5AF4">
        <w:rPr>
          <w:rFonts w:ascii="Times New Roman" w:hAnsi="Times New Roman"/>
          <w:sz w:val="21"/>
          <w:szCs w:val="21"/>
        </w:rPr>
        <w:t xml:space="preserve">Обучающимся </w:t>
      </w:r>
      <w:r w:rsidR="00EF3089" w:rsidRPr="006E5AF4">
        <w:rPr>
          <w:rFonts w:ascii="Times New Roman" w:hAnsi="Times New Roman"/>
          <w:sz w:val="21"/>
          <w:szCs w:val="21"/>
        </w:rPr>
        <w:t>учебного плана образовательной программы, установленных объемов учебной нагрузки и самостоятельной работы</w:t>
      </w:r>
      <w:r w:rsidR="0056765A" w:rsidRPr="006E5AF4">
        <w:rPr>
          <w:rFonts w:ascii="Times New Roman" w:hAnsi="Times New Roman"/>
          <w:sz w:val="21"/>
          <w:szCs w:val="21"/>
        </w:rPr>
        <w:t xml:space="preserve"> и успешного</w:t>
      </w:r>
      <w:r w:rsidR="00B003E0" w:rsidRPr="006E5AF4">
        <w:rPr>
          <w:rFonts w:ascii="Times New Roman" w:hAnsi="Times New Roman"/>
          <w:sz w:val="21"/>
          <w:szCs w:val="21"/>
        </w:rPr>
        <w:t xml:space="preserve"> прохождения промежуточной аттестации по всем дисциплинам (модулям) учебного</w:t>
      </w:r>
      <w:r w:rsidR="007B4283" w:rsidRPr="006E5AF4">
        <w:rPr>
          <w:rFonts w:ascii="Times New Roman" w:hAnsi="Times New Roman"/>
          <w:sz w:val="21"/>
          <w:szCs w:val="21"/>
        </w:rPr>
        <w:t xml:space="preserve"> и (или) индивидуального учебного плана, предоставить </w:t>
      </w:r>
      <w:proofErr w:type="gramStart"/>
      <w:r w:rsidR="00233516" w:rsidRPr="006E5AF4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233516" w:rsidRPr="006E5AF4">
        <w:rPr>
          <w:rFonts w:ascii="Times New Roman" w:hAnsi="Times New Roman"/>
          <w:sz w:val="21"/>
          <w:szCs w:val="21"/>
        </w:rPr>
        <w:t xml:space="preserve"> </w:t>
      </w:r>
      <w:r w:rsidR="007B4283" w:rsidRPr="006E5AF4">
        <w:rPr>
          <w:rFonts w:ascii="Times New Roman" w:hAnsi="Times New Roman"/>
          <w:sz w:val="21"/>
          <w:szCs w:val="21"/>
        </w:rPr>
        <w:t>возможность прохождения итоговой аттестации.</w:t>
      </w:r>
    </w:p>
    <w:p w:rsidR="0026515C" w:rsidRPr="006E5AF4" w:rsidRDefault="00C8659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</w:t>
      </w:r>
      <w:r w:rsidR="00B71B2B" w:rsidRPr="006E5AF4">
        <w:rPr>
          <w:rFonts w:ascii="Times New Roman" w:hAnsi="Times New Roman"/>
          <w:sz w:val="21"/>
          <w:szCs w:val="21"/>
        </w:rPr>
        <w:t>10</w:t>
      </w:r>
      <w:r w:rsidR="0026515C" w:rsidRPr="006E5AF4">
        <w:rPr>
          <w:rFonts w:ascii="Times New Roman" w:hAnsi="Times New Roman"/>
          <w:sz w:val="21"/>
          <w:szCs w:val="21"/>
        </w:rPr>
        <w:t xml:space="preserve">. При условии успешного прохождения всех установленных видов аттестационных испытаний, включенных </w:t>
      </w:r>
      <w:r w:rsidR="002A592F" w:rsidRPr="006E5AF4">
        <w:rPr>
          <w:rFonts w:ascii="Times New Roman" w:hAnsi="Times New Roman"/>
          <w:sz w:val="21"/>
          <w:szCs w:val="21"/>
        </w:rPr>
        <w:t xml:space="preserve">в итоговую аттестацию, выдать </w:t>
      </w:r>
      <w:proofErr w:type="gramStart"/>
      <w:r w:rsidR="00233516" w:rsidRPr="006E5AF4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2A592F" w:rsidRPr="006E5AF4">
        <w:rPr>
          <w:rFonts w:ascii="Times New Roman" w:hAnsi="Times New Roman"/>
          <w:sz w:val="21"/>
          <w:szCs w:val="21"/>
        </w:rPr>
        <w:t xml:space="preserve">, при условии оплаты </w:t>
      </w:r>
      <w:r w:rsidR="00E56D71" w:rsidRPr="006E5AF4">
        <w:rPr>
          <w:rFonts w:ascii="Times New Roman" w:hAnsi="Times New Roman"/>
          <w:sz w:val="21"/>
          <w:szCs w:val="21"/>
        </w:rPr>
        <w:t xml:space="preserve">услуг в соответствии с разделом </w:t>
      </w:r>
      <w:r w:rsidR="00E56D71" w:rsidRPr="006E5AF4">
        <w:rPr>
          <w:rFonts w:ascii="Times New Roman" w:hAnsi="Times New Roman"/>
          <w:sz w:val="21"/>
          <w:szCs w:val="21"/>
          <w:lang w:val="en-US"/>
        </w:rPr>
        <w:t>IV</w:t>
      </w:r>
      <w:r w:rsidR="00E56D71" w:rsidRPr="006E5AF4">
        <w:rPr>
          <w:rFonts w:ascii="Times New Roman" w:hAnsi="Times New Roman"/>
          <w:sz w:val="21"/>
          <w:szCs w:val="21"/>
        </w:rPr>
        <w:t xml:space="preserve"> 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E56D71" w:rsidRPr="006E5AF4">
        <w:rPr>
          <w:rFonts w:ascii="Times New Roman" w:hAnsi="Times New Roman"/>
          <w:sz w:val="21"/>
          <w:szCs w:val="21"/>
        </w:rPr>
        <w:t xml:space="preserve">, </w:t>
      </w:r>
      <w:r w:rsidR="00B23FC2" w:rsidRPr="006E5AF4">
        <w:rPr>
          <w:rFonts w:ascii="Times New Roman" w:hAnsi="Times New Roman"/>
          <w:sz w:val="21"/>
          <w:szCs w:val="21"/>
        </w:rPr>
        <w:t>документ о квалификации установленного образца.</w:t>
      </w:r>
    </w:p>
    <w:p w:rsidR="00A1232A" w:rsidRDefault="00C8659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3.1.1</w:t>
      </w:r>
      <w:r w:rsidR="00B71B2B" w:rsidRPr="006E5AF4">
        <w:rPr>
          <w:rFonts w:ascii="Times New Roman" w:hAnsi="Times New Roman"/>
          <w:sz w:val="21"/>
          <w:szCs w:val="21"/>
        </w:rPr>
        <w:t>1</w:t>
      </w:r>
      <w:r w:rsidR="00A1232A" w:rsidRPr="006E5AF4">
        <w:rPr>
          <w:rFonts w:ascii="Times New Roman" w:hAnsi="Times New Roman"/>
          <w:sz w:val="21"/>
          <w:szCs w:val="21"/>
        </w:rPr>
        <w:t xml:space="preserve">. </w:t>
      </w:r>
      <w:r w:rsidR="00233516" w:rsidRPr="006E5AF4">
        <w:rPr>
          <w:rFonts w:ascii="Times New Roman" w:hAnsi="Times New Roman"/>
          <w:sz w:val="21"/>
          <w:szCs w:val="21"/>
        </w:rPr>
        <w:t>Обучающемуся, не прошедшему</w:t>
      </w:r>
      <w:r w:rsidR="00A1232A" w:rsidRPr="006E5AF4">
        <w:rPr>
          <w:rFonts w:ascii="Times New Roman" w:hAnsi="Times New Roman"/>
          <w:sz w:val="21"/>
          <w:szCs w:val="21"/>
        </w:rPr>
        <w:t xml:space="preserve"> итоговую аттестацию или </w:t>
      </w:r>
      <w:proofErr w:type="gramStart"/>
      <w:r w:rsidR="00A1232A" w:rsidRPr="006E5AF4">
        <w:rPr>
          <w:rFonts w:ascii="Times New Roman" w:hAnsi="Times New Roman"/>
          <w:sz w:val="21"/>
          <w:szCs w:val="21"/>
        </w:rPr>
        <w:t>получивших</w:t>
      </w:r>
      <w:proofErr w:type="gramEnd"/>
      <w:r w:rsidR="00A1232A" w:rsidRPr="006E5AF4">
        <w:rPr>
          <w:rFonts w:ascii="Times New Roman" w:hAnsi="Times New Roman"/>
          <w:sz w:val="21"/>
          <w:szCs w:val="21"/>
        </w:rPr>
        <w:t xml:space="preserve"> на итоговой аттестации неудовлетворительные результаты, </w:t>
      </w:r>
      <w:r w:rsidR="005E5D06" w:rsidRPr="006E5AF4">
        <w:rPr>
          <w:rFonts w:ascii="Times New Roman" w:hAnsi="Times New Roman"/>
          <w:sz w:val="21"/>
          <w:szCs w:val="21"/>
        </w:rPr>
        <w:t>и (или) отчисленному</w:t>
      </w:r>
      <w:r w:rsidR="00B115F6" w:rsidRPr="006E5AF4">
        <w:rPr>
          <w:rFonts w:ascii="Times New Roman" w:hAnsi="Times New Roman"/>
          <w:sz w:val="21"/>
          <w:szCs w:val="21"/>
        </w:rPr>
        <w:t xml:space="preserve"> </w:t>
      </w:r>
      <w:r w:rsidR="00233516" w:rsidRPr="006E5AF4">
        <w:rPr>
          <w:rFonts w:ascii="Times New Roman" w:hAnsi="Times New Roman"/>
          <w:sz w:val="21"/>
          <w:szCs w:val="21"/>
        </w:rPr>
        <w:t>Обучающем</w:t>
      </w:r>
      <w:r w:rsidR="005E5D06" w:rsidRPr="006E5AF4">
        <w:rPr>
          <w:rFonts w:ascii="Times New Roman" w:hAnsi="Times New Roman"/>
          <w:sz w:val="21"/>
          <w:szCs w:val="21"/>
        </w:rPr>
        <w:t>у</w:t>
      </w:r>
      <w:r w:rsidR="00233516" w:rsidRPr="006E5AF4">
        <w:rPr>
          <w:rFonts w:ascii="Times New Roman" w:hAnsi="Times New Roman"/>
          <w:sz w:val="21"/>
          <w:szCs w:val="21"/>
        </w:rPr>
        <w:t xml:space="preserve">ся </w:t>
      </w:r>
      <w:r w:rsidR="00B115F6" w:rsidRPr="006E5AF4">
        <w:rPr>
          <w:rFonts w:ascii="Times New Roman" w:hAnsi="Times New Roman"/>
          <w:sz w:val="21"/>
          <w:szCs w:val="21"/>
        </w:rPr>
        <w:t xml:space="preserve">Исполнитель </w:t>
      </w:r>
      <w:r w:rsidR="00C14BD6" w:rsidRPr="006E5AF4">
        <w:rPr>
          <w:rFonts w:ascii="Times New Roman" w:hAnsi="Times New Roman"/>
          <w:sz w:val="21"/>
          <w:szCs w:val="21"/>
        </w:rPr>
        <w:t xml:space="preserve">по </w:t>
      </w:r>
      <w:r w:rsidR="005E5D06" w:rsidRPr="006E5AF4">
        <w:rPr>
          <w:rFonts w:ascii="Times New Roman" w:hAnsi="Times New Roman"/>
          <w:sz w:val="21"/>
          <w:szCs w:val="21"/>
        </w:rPr>
        <w:t>его</w:t>
      </w:r>
      <w:r w:rsidR="00C14BD6" w:rsidRPr="006E5AF4">
        <w:rPr>
          <w:rFonts w:ascii="Times New Roman" w:hAnsi="Times New Roman"/>
          <w:sz w:val="21"/>
          <w:szCs w:val="21"/>
        </w:rPr>
        <w:t xml:space="preserve"> заявлению выдает справк</w:t>
      </w:r>
      <w:r w:rsidR="00B115F6" w:rsidRPr="006E5AF4">
        <w:rPr>
          <w:rFonts w:ascii="Times New Roman" w:hAnsi="Times New Roman"/>
          <w:sz w:val="21"/>
          <w:szCs w:val="21"/>
        </w:rPr>
        <w:t>у</w:t>
      </w:r>
      <w:r w:rsidR="00C14BD6" w:rsidRPr="006E5AF4">
        <w:rPr>
          <w:rFonts w:ascii="Times New Roman" w:hAnsi="Times New Roman"/>
          <w:sz w:val="21"/>
          <w:szCs w:val="21"/>
        </w:rPr>
        <w:t xml:space="preserve"> об обучении или периоде обучения установленного</w:t>
      </w:r>
      <w:r w:rsidR="00B115F6" w:rsidRPr="006E5AF4">
        <w:rPr>
          <w:rFonts w:ascii="Times New Roman" w:hAnsi="Times New Roman"/>
          <w:sz w:val="21"/>
          <w:szCs w:val="21"/>
        </w:rPr>
        <w:t xml:space="preserve"> Исполнителем</w:t>
      </w:r>
      <w:r w:rsidR="00C14BD6" w:rsidRPr="006E5AF4">
        <w:rPr>
          <w:rFonts w:ascii="Times New Roman" w:hAnsi="Times New Roman"/>
          <w:sz w:val="21"/>
          <w:szCs w:val="21"/>
        </w:rPr>
        <w:t xml:space="preserve"> образца</w:t>
      </w:r>
      <w:r w:rsidR="00B115F6" w:rsidRPr="006E5AF4">
        <w:rPr>
          <w:rFonts w:ascii="Times New Roman" w:hAnsi="Times New Roman"/>
          <w:sz w:val="21"/>
          <w:szCs w:val="21"/>
        </w:rPr>
        <w:t>.</w:t>
      </w:r>
    </w:p>
    <w:p w:rsidR="001B59A9" w:rsidRDefault="001B59A9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3.1.12. </w:t>
      </w:r>
      <w:r w:rsidRPr="006E5AF4">
        <w:rPr>
          <w:rFonts w:ascii="Times New Roman" w:hAnsi="Times New Roman"/>
          <w:sz w:val="21"/>
          <w:szCs w:val="21"/>
        </w:rPr>
        <w:t xml:space="preserve">Обеспечить Обучающегося </w:t>
      </w:r>
      <w:r w:rsidRPr="001B59A9">
        <w:rPr>
          <w:rFonts w:ascii="Times New Roman" w:hAnsi="Times New Roman"/>
          <w:sz w:val="21"/>
          <w:szCs w:val="21"/>
        </w:rPr>
        <w:t>доступом к электронно-библиотечной системе, содержащей издания учебной, учебно-методической и иной литературы</w:t>
      </w:r>
      <w:r>
        <w:rPr>
          <w:rFonts w:ascii="Times New Roman" w:hAnsi="Times New Roman"/>
          <w:sz w:val="21"/>
          <w:szCs w:val="21"/>
        </w:rPr>
        <w:t>.</w:t>
      </w:r>
    </w:p>
    <w:p w:rsidR="001B59A9" w:rsidRDefault="001B59A9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3.1.13. З</w:t>
      </w:r>
      <w:r w:rsidRPr="001B59A9">
        <w:rPr>
          <w:rFonts w:ascii="Times New Roman" w:hAnsi="Times New Roman"/>
          <w:sz w:val="21"/>
          <w:szCs w:val="21"/>
        </w:rPr>
        <w:t>акреп</w:t>
      </w:r>
      <w:r>
        <w:rPr>
          <w:rFonts w:ascii="Times New Roman" w:hAnsi="Times New Roman"/>
          <w:sz w:val="21"/>
          <w:szCs w:val="21"/>
        </w:rPr>
        <w:t>ить</w:t>
      </w:r>
      <w:r w:rsidRPr="001B59A9">
        <w:rPr>
          <w:rFonts w:ascii="Times New Roman" w:hAnsi="Times New Roman"/>
          <w:sz w:val="21"/>
          <w:szCs w:val="21"/>
        </w:rPr>
        <w:t xml:space="preserve"> координатор</w:t>
      </w:r>
      <w:r>
        <w:rPr>
          <w:rFonts w:ascii="Times New Roman" w:hAnsi="Times New Roman"/>
          <w:sz w:val="21"/>
          <w:szCs w:val="21"/>
        </w:rPr>
        <w:t xml:space="preserve">а к </w:t>
      </w:r>
      <w:proofErr w:type="gramStart"/>
      <w:r w:rsidRPr="006E5AF4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Pr="001B59A9">
        <w:rPr>
          <w:rFonts w:ascii="Times New Roman" w:hAnsi="Times New Roman"/>
          <w:sz w:val="21"/>
          <w:szCs w:val="21"/>
        </w:rPr>
        <w:t xml:space="preserve"> от представителя Исполнителя.</w:t>
      </w:r>
    </w:p>
    <w:p w:rsidR="001B59A9" w:rsidRDefault="001B59A9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3.1.14. Внести с</w:t>
      </w:r>
      <w:r w:rsidRPr="001B59A9">
        <w:rPr>
          <w:rFonts w:ascii="Times New Roman" w:hAnsi="Times New Roman"/>
          <w:sz w:val="21"/>
          <w:szCs w:val="21"/>
        </w:rPr>
        <w:t xml:space="preserve">ведения о документе слушателя, завершившего обучение по программе повышения квалификации, в федеральную информационную систему «Федеральный реестр сведений о </w:t>
      </w:r>
      <w:proofErr w:type="gramStart"/>
      <w:r w:rsidRPr="001B59A9">
        <w:rPr>
          <w:rFonts w:ascii="Times New Roman" w:hAnsi="Times New Roman"/>
          <w:sz w:val="21"/>
          <w:szCs w:val="21"/>
        </w:rPr>
        <w:t>документах</w:t>
      </w:r>
      <w:proofErr w:type="gramEnd"/>
      <w:r w:rsidRPr="001B59A9">
        <w:rPr>
          <w:rFonts w:ascii="Times New Roman" w:hAnsi="Times New Roman"/>
          <w:sz w:val="21"/>
          <w:szCs w:val="21"/>
        </w:rPr>
        <w:t xml:space="preserve"> об образовании и (или) о квалификации, документах об обучении» в течение 30 календарных дней со дня выдачи удостоверение о повышении квалификации.</w:t>
      </w:r>
    </w:p>
    <w:p w:rsidR="002B4A6B" w:rsidRPr="006E5AF4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t>3</w:t>
      </w:r>
      <w:r w:rsidR="00C3347C" w:rsidRPr="006E5AF4">
        <w:rPr>
          <w:rFonts w:ascii="Times New Roman" w:hAnsi="Times New Roman"/>
          <w:b/>
          <w:sz w:val="21"/>
          <w:szCs w:val="21"/>
        </w:rPr>
        <w:t>.2. Заказчик обязан:</w:t>
      </w:r>
    </w:p>
    <w:p w:rsidR="00090533" w:rsidRPr="00CD59DC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3.2.</w:t>
      </w:r>
      <w:r w:rsidR="00D74654" w:rsidRPr="006E5AF4">
        <w:rPr>
          <w:rFonts w:ascii="Times New Roman" w:hAnsi="Times New Roman"/>
          <w:sz w:val="21"/>
          <w:szCs w:val="21"/>
        </w:rPr>
        <w:t>1.</w:t>
      </w:r>
      <w:r w:rsidRPr="006E5AF4">
        <w:rPr>
          <w:rFonts w:ascii="Times New Roman" w:hAnsi="Times New Roman"/>
          <w:sz w:val="21"/>
          <w:szCs w:val="21"/>
        </w:rPr>
        <w:t xml:space="preserve"> </w:t>
      </w:r>
      <w:r w:rsidR="00B86DA2" w:rsidRPr="006E5AF4">
        <w:rPr>
          <w:rFonts w:ascii="Times New Roman" w:hAnsi="Times New Roman"/>
          <w:sz w:val="21"/>
          <w:szCs w:val="21"/>
        </w:rPr>
        <w:t>С</w:t>
      </w:r>
      <w:r w:rsidRPr="006E5AF4">
        <w:rPr>
          <w:rFonts w:ascii="Times New Roman" w:hAnsi="Times New Roman"/>
          <w:sz w:val="21"/>
          <w:szCs w:val="21"/>
        </w:rPr>
        <w:t xml:space="preserve">воевременно вносить плату за предоставляемые </w:t>
      </w:r>
      <w:r w:rsidR="00CF45DD" w:rsidRPr="006E5AF4">
        <w:rPr>
          <w:rFonts w:ascii="Times New Roman" w:hAnsi="Times New Roman"/>
          <w:sz w:val="21"/>
          <w:szCs w:val="21"/>
        </w:rPr>
        <w:t xml:space="preserve">Исполнителем </w:t>
      </w:r>
      <w:r w:rsidRPr="00CD59DC">
        <w:rPr>
          <w:rFonts w:ascii="Times New Roman" w:hAnsi="Times New Roman"/>
          <w:sz w:val="21"/>
          <w:szCs w:val="21"/>
        </w:rPr>
        <w:t xml:space="preserve">образовательные услуги, указанные в </w:t>
      </w:r>
      <w:r w:rsidR="004322E0" w:rsidRPr="00CD59DC">
        <w:rPr>
          <w:rFonts w:ascii="Times New Roman" w:hAnsi="Times New Roman"/>
          <w:sz w:val="21"/>
          <w:szCs w:val="21"/>
        </w:rPr>
        <w:t xml:space="preserve">разделе </w:t>
      </w:r>
      <w:r w:rsidR="004322E0" w:rsidRPr="00CD59DC">
        <w:rPr>
          <w:rFonts w:ascii="Times New Roman" w:hAnsi="Times New Roman"/>
          <w:sz w:val="21"/>
          <w:szCs w:val="21"/>
          <w:lang w:val="en-US"/>
        </w:rPr>
        <w:t>I</w:t>
      </w:r>
      <w:r w:rsidR="000E327F" w:rsidRPr="00CD59DC">
        <w:rPr>
          <w:rFonts w:ascii="Times New Roman" w:hAnsi="Times New Roman"/>
          <w:sz w:val="21"/>
          <w:szCs w:val="21"/>
        </w:rPr>
        <w:t xml:space="preserve"> </w:t>
      </w:r>
      <w:r w:rsidRPr="00CD59DC">
        <w:rPr>
          <w:rFonts w:ascii="Times New Roman" w:hAnsi="Times New Roman"/>
          <w:sz w:val="21"/>
          <w:szCs w:val="21"/>
        </w:rPr>
        <w:t xml:space="preserve">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hAnsi="Times New Roman"/>
          <w:sz w:val="21"/>
          <w:szCs w:val="21"/>
        </w:rPr>
        <w:t>, в размере и порядке, определенн</w:t>
      </w:r>
      <w:r w:rsidR="00CF45DD" w:rsidRPr="00CD59DC">
        <w:rPr>
          <w:rFonts w:ascii="Times New Roman" w:hAnsi="Times New Roman"/>
          <w:sz w:val="21"/>
          <w:szCs w:val="21"/>
        </w:rPr>
        <w:t xml:space="preserve">ом в </w:t>
      </w:r>
      <w:r w:rsidR="00090533" w:rsidRPr="00CD59DC">
        <w:rPr>
          <w:rFonts w:ascii="Times New Roman" w:hAnsi="Times New Roman"/>
          <w:sz w:val="21"/>
          <w:szCs w:val="21"/>
        </w:rPr>
        <w:t xml:space="preserve">разделе </w:t>
      </w:r>
      <w:r w:rsidR="00090533" w:rsidRPr="00CD59DC">
        <w:rPr>
          <w:rFonts w:ascii="Times New Roman" w:hAnsi="Times New Roman"/>
          <w:sz w:val="21"/>
          <w:szCs w:val="21"/>
          <w:lang w:val="en-US"/>
        </w:rPr>
        <w:t>IV</w:t>
      </w:r>
      <w:r w:rsidRPr="00CD59DC">
        <w:rPr>
          <w:rFonts w:ascii="Times New Roman" w:hAnsi="Times New Roman"/>
          <w:sz w:val="21"/>
          <w:szCs w:val="21"/>
        </w:rPr>
        <w:t xml:space="preserve"> настоящ</w:t>
      </w:r>
      <w:r w:rsidR="00CF45DD" w:rsidRPr="00CD59DC">
        <w:rPr>
          <w:rFonts w:ascii="Times New Roman" w:hAnsi="Times New Roman"/>
          <w:sz w:val="21"/>
          <w:szCs w:val="21"/>
        </w:rPr>
        <w:t>его</w:t>
      </w:r>
      <w:r w:rsidRPr="00CD59DC">
        <w:rPr>
          <w:rFonts w:ascii="Times New Roman" w:hAnsi="Times New Roman"/>
          <w:sz w:val="21"/>
          <w:szCs w:val="21"/>
        </w:rPr>
        <w:t xml:space="preserve">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hAnsi="Times New Roman"/>
          <w:color w:val="FF0000"/>
          <w:sz w:val="21"/>
          <w:szCs w:val="21"/>
        </w:rPr>
        <w:t>.</w:t>
      </w:r>
      <w:r w:rsidR="004B0A48" w:rsidRPr="00CD59DC">
        <w:rPr>
          <w:rFonts w:ascii="Times New Roman" w:hAnsi="Times New Roman"/>
          <w:color w:val="FF0000"/>
          <w:sz w:val="21"/>
          <w:szCs w:val="21"/>
        </w:rPr>
        <w:t xml:space="preserve"> </w:t>
      </w:r>
    </w:p>
    <w:p w:rsidR="002B4A6B" w:rsidRPr="00CD59DC" w:rsidRDefault="004B0A48" w:rsidP="00691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sz w:val="21"/>
          <w:szCs w:val="21"/>
        </w:rPr>
        <w:t>Иные обязанности Зака</w:t>
      </w:r>
      <w:r w:rsidR="00C64257" w:rsidRPr="00CD59DC">
        <w:rPr>
          <w:rFonts w:ascii="Times New Roman" w:hAnsi="Times New Roman"/>
          <w:sz w:val="21"/>
          <w:szCs w:val="21"/>
        </w:rPr>
        <w:t>зчика у</w:t>
      </w:r>
      <w:r w:rsidRPr="00CD59DC">
        <w:rPr>
          <w:rFonts w:ascii="Times New Roman" w:hAnsi="Times New Roman"/>
          <w:sz w:val="21"/>
          <w:szCs w:val="21"/>
        </w:rPr>
        <w:t>станавливаются</w:t>
      </w:r>
      <w:r w:rsidR="00090533" w:rsidRPr="00CD59DC">
        <w:rPr>
          <w:rFonts w:ascii="Times New Roman" w:hAnsi="Times New Roman"/>
          <w:sz w:val="21"/>
          <w:szCs w:val="21"/>
        </w:rPr>
        <w:t xml:space="preserve"> Федеральным законом от 29 декабря 2012 года № 273-ФЗ </w:t>
      </w:r>
      <w:r w:rsidR="00BD1EE4" w:rsidRPr="00CD59DC">
        <w:rPr>
          <w:rFonts w:ascii="Times New Roman" w:hAnsi="Times New Roman"/>
          <w:sz w:val="21"/>
          <w:szCs w:val="21"/>
        </w:rPr>
        <w:t>«</w:t>
      </w:r>
      <w:r w:rsidR="00090533" w:rsidRPr="00CD59DC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BD1EE4" w:rsidRPr="00CD59DC">
        <w:rPr>
          <w:rFonts w:ascii="Times New Roman" w:hAnsi="Times New Roman"/>
          <w:sz w:val="21"/>
          <w:szCs w:val="21"/>
        </w:rPr>
        <w:t>»</w:t>
      </w:r>
      <w:r w:rsidR="00A21FBC" w:rsidRPr="00CD59DC">
        <w:rPr>
          <w:rFonts w:ascii="Times New Roman" w:hAnsi="Times New Roman"/>
          <w:sz w:val="21"/>
          <w:szCs w:val="21"/>
        </w:rPr>
        <w:t>, а также действующим законодательством Российской Федерации.</w:t>
      </w:r>
    </w:p>
    <w:p w:rsidR="00D74654" w:rsidRPr="00CD59DC" w:rsidRDefault="00D74654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sz w:val="21"/>
          <w:szCs w:val="21"/>
        </w:rPr>
        <w:t xml:space="preserve">3.2.2. </w:t>
      </w:r>
      <w:proofErr w:type="gramStart"/>
      <w:r w:rsidRPr="00CD59DC">
        <w:rPr>
          <w:rFonts w:ascii="Times New Roman" w:hAnsi="Times New Roman"/>
          <w:sz w:val="21"/>
          <w:szCs w:val="21"/>
        </w:rPr>
        <w:t xml:space="preserve">Обеспечить </w:t>
      </w:r>
      <w:r w:rsidR="00C7563B">
        <w:rPr>
          <w:rFonts w:ascii="Times New Roman" w:hAnsi="Times New Roman"/>
          <w:sz w:val="21"/>
          <w:szCs w:val="21"/>
        </w:rPr>
        <w:t>направление</w:t>
      </w:r>
      <w:r w:rsidRPr="00CD59DC">
        <w:rPr>
          <w:rFonts w:ascii="Times New Roman" w:hAnsi="Times New Roman"/>
          <w:sz w:val="21"/>
          <w:szCs w:val="21"/>
        </w:rPr>
        <w:t xml:space="preserve"> </w:t>
      </w:r>
      <w:r w:rsidR="00233516" w:rsidRPr="00CD59DC">
        <w:rPr>
          <w:rFonts w:ascii="Times New Roman" w:hAnsi="Times New Roman"/>
          <w:sz w:val="21"/>
          <w:szCs w:val="21"/>
        </w:rPr>
        <w:t>Обучающ</w:t>
      </w:r>
      <w:r w:rsidR="00C7563B">
        <w:rPr>
          <w:rFonts w:ascii="Times New Roman" w:hAnsi="Times New Roman"/>
          <w:sz w:val="21"/>
          <w:szCs w:val="21"/>
        </w:rPr>
        <w:t>его</w:t>
      </w:r>
      <w:r w:rsidR="00233516" w:rsidRPr="00CD59DC">
        <w:rPr>
          <w:rFonts w:ascii="Times New Roman" w:hAnsi="Times New Roman"/>
          <w:sz w:val="21"/>
          <w:szCs w:val="21"/>
        </w:rPr>
        <w:t>ся</w:t>
      </w:r>
      <w:r w:rsidRPr="00CD59DC">
        <w:rPr>
          <w:rFonts w:ascii="Times New Roman" w:hAnsi="Times New Roman"/>
          <w:sz w:val="21"/>
          <w:szCs w:val="21"/>
        </w:rPr>
        <w:t xml:space="preserve"> </w:t>
      </w:r>
      <w:r w:rsidR="00C7563B">
        <w:rPr>
          <w:rFonts w:ascii="Times New Roman" w:hAnsi="Times New Roman"/>
          <w:sz w:val="21"/>
          <w:szCs w:val="21"/>
        </w:rPr>
        <w:t xml:space="preserve">на занятия </w:t>
      </w:r>
      <w:r w:rsidR="00790969" w:rsidRPr="00CD59DC">
        <w:rPr>
          <w:rFonts w:ascii="Times New Roman" w:hAnsi="Times New Roman"/>
          <w:sz w:val="21"/>
          <w:szCs w:val="21"/>
        </w:rPr>
        <w:t>согласно расписанию.</w:t>
      </w:r>
      <w:proofErr w:type="gramEnd"/>
    </w:p>
    <w:p w:rsidR="00426471" w:rsidRPr="00CD59DC" w:rsidRDefault="00426471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sz w:val="21"/>
          <w:szCs w:val="21"/>
        </w:rPr>
        <w:t xml:space="preserve">3.2.3. Сообщить Исполнителю об изменении своих данных, указанных в разделе </w:t>
      </w:r>
      <w:r w:rsidR="00E63BDE" w:rsidRPr="00CD59DC">
        <w:rPr>
          <w:rFonts w:ascii="Times New Roman" w:hAnsi="Times New Roman"/>
          <w:sz w:val="21"/>
          <w:szCs w:val="21"/>
          <w:lang w:val="en-US"/>
        </w:rPr>
        <w:t>XI</w:t>
      </w:r>
      <w:r w:rsidR="000869FF" w:rsidRPr="00CD59DC">
        <w:rPr>
          <w:rFonts w:ascii="Times New Roman" w:hAnsi="Times New Roman"/>
          <w:sz w:val="21"/>
          <w:szCs w:val="21"/>
          <w:lang w:val="en-US"/>
        </w:rPr>
        <w:t>I</w:t>
      </w:r>
      <w:r w:rsidRPr="00CD59DC">
        <w:rPr>
          <w:rFonts w:ascii="Times New Roman" w:hAnsi="Times New Roman"/>
          <w:sz w:val="21"/>
          <w:szCs w:val="21"/>
        </w:rPr>
        <w:t xml:space="preserve"> настоящего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hAnsi="Times New Roman"/>
          <w:sz w:val="21"/>
          <w:szCs w:val="21"/>
        </w:rPr>
        <w:t>.</w:t>
      </w:r>
    </w:p>
    <w:p w:rsidR="00853C73" w:rsidRPr="006E5AF4" w:rsidRDefault="00853C73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D59DC">
        <w:rPr>
          <w:rFonts w:ascii="Times New Roman" w:hAnsi="Times New Roman"/>
          <w:sz w:val="21"/>
          <w:szCs w:val="21"/>
        </w:rPr>
        <w:t>3.</w:t>
      </w:r>
      <w:r w:rsidR="00AC0E0A" w:rsidRPr="00CD59DC">
        <w:rPr>
          <w:rFonts w:ascii="Times New Roman" w:hAnsi="Times New Roman"/>
          <w:sz w:val="21"/>
          <w:szCs w:val="21"/>
        </w:rPr>
        <w:t>2</w:t>
      </w:r>
      <w:r w:rsidRPr="00CD59DC">
        <w:rPr>
          <w:rFonts w:ascii="Times New Roman" w:hAnsi="Times New Roman"/>
          <w:sz w:val="21"/>
          <w:szCs w:val="21"/>
        </w:rPr>
        <w:t>.</w:t>
      </w:r>
      <w:r w:rsidR="00691994" w:rsidRPr="00CD59DC">
        <w:rPr>
          <w:rFonts w:ascii="Times New Roman" w:hAnsi="Times New Roman"/>
          <w:sz w:val="21"/>
          <w:szCs w:val="21"/>
        </w:rPr>
        <w:t>4</w:t>
      </w:r>
      <w:r w:rsidRPr="00CD59DC">
        <w:rPr>
          <w:rFonts w:ascii="Times New Roman" w:hAnsi="Times New Roman"/>
          <w:sz w:val="21"/>
          <w:szCs w:val="21"/>
        </w:rPr>
        <w:t xml:space="preserve">. Ознакомить </w:t>
      </w:r>
      <w:r w:rsidR="00233516" w:rsidRPr="00CD59DC">
        <w:rPr>
          <w:rFonts w:ascii="Times New Roman" w:hAnsi="Times New Roman"/>
          <w:sz w:val="21"/>
          <w:szCs w:val="21"/>
        </w:rPr>
        <w:t xml:space="preserve">Обучающегося </w:t>
      </w:r>
      <w:r w:rsidRPr="00CD59DC">
        <w:rPr>
          <w:rFonts w:ascii="Times New Roman" w:hAnsi="Times New Roman"/>
          <w:sz w:val="21"/>
          <w:szCs w:val="21"/>
        </w:rPr>
        <w:t xml:space="preserve">с содержанием 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hAnsi="Times New Roman"/>
          <w:sz w:val="21"/>
          <w:szCs w:val="21"/>
        </w:rPr>
        <w:t>.</w:t>
      </w:r>
    </w:p>
    <w:p w:rsidR="003B3EF3" w:rsidRPr="006E5AF4" w:rsidRDefault="003B3EF3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E5AF4">
        <w:rPr>
          <w:rFonts w:ascii="Times New Roman" w:hAnsi="Times New Roman"/>
          <w:b/>
          <w:sz w:val="21"/>
          <w:szCs w:val="21"/>
        </w:rPr>
        <w:lastRenderedPageBreak/>
        <w:t xml:space="preserve">3.3. </w:t>
      </w:r>
      <w:r w:rsidR="00650840" w:rsidRPr="006E5AF4">
        <w:rPr>
          <w:rFonts w:ascii="Times New Roman" w:hAnsi="Times New Roman"/>
          <w:b/>
          <w:sz w:val="21"/>
          <w:szCs w:val="21"/>
        </w:rPr>
        <w:t>Обучающийся</w:t>
      </w:r>
      <w:r w:rsidRPr="006E5AF4">
        <w:rPr>
          <w:rFonts w:ascii="Times New Roman" w:hAnsi="Times New Roman"/>
          <w:b/>
          <w:sz w:val="21"/>
          <w:szCs w:val="21"/>
        </w:rPr>
        <w:t xml:space="preserve"> обязан</w:t>
      </w:r>
      <w:r w:rsidR="00B23AFA" w:rsidRPr="006E5AF4">
        <w:rPr>
          <w:rFonts w:ascii="Times New Roman" w:hAnsi="Times New Roman"/>
          <w:b/>
          <w:sz w:val="21"/>
          <w:szCs w:val="21"/>
        </w:rPr>
        <w:t>:</w:t>
      </w:r>
    </w:p>
    <w:p w:rsidR="002B4A6B" w:rsidRPr="006E5AF4" w:rsidRDefault="002B4A6B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</w:t>
      </w:r>
      <w:r w:rsidR="009334D5" w:rsidRPr="006E5AF4">
        <w:rPr>
          <w:rFonts w:ascii="Times New Roman" w:hAnsi="Times New Roman"/>
          <w:sz w:val="21"/>
          <w:szCs w:val="21"/>
        </w:rPr>
        <w:t>3.1</w:t>
      </w:r>
      <w:r w:rsidRPr="006E5AF4">
        <w:rPr>
          <w:rFonts w:ascii="Times New Roman" w:hAnsi="Times New Roman"/>
          <w:sz w:val="21"/>
          <w:szCs w:val="21"/>
        </w:rPr>
        <w:t xml:space="preserve">. </w:t>
      </w:r>
      <w:r w:rsidR="00961B03" w:rsidRPr="006E5AF4">
        <w:rPr>
          <w:rFonts w:ascii="Times New Roman" w:hAnsi="Times New Roman"/>
          <w:sz w:val="21"/>
          <w:szCs w:val="21"/>
        </w:rPr>
        <w:t>С</w:t>
      </w:r>
      <w:r w:rsidRPr="006E5AF4">
        <w:rPr>
          <w:rFonts w:ascii="Times New Roman" w:hAnsi="Times New Roman"/>
          <w:sz w:val="21"/>
          <w:szCs w:val="21"/>
        </w:rPr>
        <w:t xml:space="preserve">облюдать требования, установленные в </w:t>
      </w:r>
      <w:r w:rsidR="004322E0" w:rsidRPr="006E5AF4">
        <w:rPr>
          <w:rFonts w:ascii="Times New Roman" w:hAnsi="Times New Roman"/>
          <w:sz w:val="21"/>
          <w:szCs w:val="21"/>
        </w:rPr>
        <w:t xml:space="preserve">статье 43 </w:t>
      </w:r>
      <w:r w:rsidRPr="006E5AF4">
        <w:rPr>
          <w:rFonts w:ascii="Times New Roman" w:hAnsi="Times New Roman"/>
          <w:sz w:val="21"/>
          <w:szCs w:val="21"/>
        </w:rPr>
        <w:t>Федерального закона от 29 декабря 2012 г</w:t>
      </w:r>
      <w:r w:rsidR="00EF0B1F" w:rsidRPr="006E5AF4">
        <w:rPr>
          <w:rFonts w:ascii="Times New Roman" w:hAnsi="Times New Roman"/>
          <w:sz w:val="21"/>
          <w:szCs w:val="21"/>
        </w:rPr>
        <w:t>. N </w:t>
      </w:r>
      <w:r w:rsidRPr="006E5AF4">
        <w:rPr>
          <w:rFonts w:ascii="Times New Roman" w:hAnsi="Times New Roman"/>
          <w:sz w:val="21"/>
          <w:szCs w:val="21"/>
        </w:rPr>
        <w:t xml:space="preserve">273-ФЗ </w:t>
      </w:r>
      <w:r w:rsidR="005F5825" w:rsidRPr="006E5AF4">
        <w:rPr>
          <w:rFonts w:ascii="Times New Roman" w:hAnsi="Times New Roman"/>
          <w:sz w:val="21"/>
          <w:szCs w:val="21"/>
        </w:rPr>
        <w:t>«</w:t>
      </w:r>
      <w:r w:rsidRPr="006E5AF4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EF0B1F" w:rsidRPr="006E5AF4">
        <w:rPr>
          <w:rFonts w:ascii="Times New Roman" w:hAnsi="Times New Roman"/>
          <w:sz w:val="21"/>
          <w:szCs w:val="21"/>
        </w:rPr>
        <w:t>».</w:t>
      </w:r>
    </w:p>
    <w:p w:rsidR="0024395F" w:rsidRPr="006E5AF4" w:rsidRDefault="0024395F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773CB7" w:rsidRPr="006E5AF4" w:rsidRDefault="0024395F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3.3.3</w:t>
      </w:r>
      <w:r w:rsidR="00EF0B1F" w:rsidRPr="006E5AF4">
        <w:rPr>
          <w:rFonts w:ascii="Times New Roman" w:hAnsi="Times New Roman"/>
          <w:sz w:val="21"/>
          <w:szCs w:val="21"/>
        </w:rPr>
        <w:t xml:space="preserve">. </w:t>
      </w:r>
      <w:r w:rsidR="00773CB7" w:rsidRPr="006E5AF4">
        <w:rPr>
          <w:rFonts w:ascii="Times New Roman" w:hAnsi="Times New Roman"/>
          <w:sz w:val="21"/>
          <w:szCs w:val="21"/>
        </w:rPr>
        <w:t xml:space="preserve">Осваивать образовательную программу в соответствии с учебным и (или) индивидуальным учебным </w:t>
      </w:r>
      <w:r w:rsidR="00053286" w:rsidRPr="006E5AF4">
        <w:rPr>
          <w:rFonts w:ascii="Times New Roman" w:hAnsi="Times New Roman"/>
          <w:sz w:val="21"/>
          <w:szCs w:val="21"/>
        </w:rPr>
        <w:t>планом, в том числе посещать предусмотренные учебным и (или) индивидуальным учебным планом учебные занятия согласно расписанию, осуществлять</w:t>
      </w:r>
      <w:r w:rsidR="002F28C4" w:rsidRPr="006E5AF4">
        <w:rPr>
          <w:rFonts w:ascii="Times New Roman" w:hAnsi="Times New Roman"/>
          <w:sz w:val="21"/>
          <w:szCs w:val="21"/>
        </w:rPr>
        <w:t xml:space="preserve"> самостоятельную</w:t>
      </w:r>
      <w:r w:rsidR="00053286" w:rsidRPr="006E5AF4">
        <w:rPr>
          <w:rFonts w:ascii="Times New Roman" w:hAnsi="Times New Roman"/>
          <w:sz w:val="21"/>
          <w:szCs w:val="21"/>
        </w:rPr>
        <w:t xml:space="preserve"> подготовку к занятиям, </w:t>
      </w:r>
      <w:r w:rsidR="002F28C4" w:rsidRPr="006E5AF4">
        <w:rPr>
          <w:rFonts w:ascii="Times New Roman" w:hAnsi="Times New Roman"/>
          <w:sz w:val="21"/>
          <w:szCs w:val="21"/>
        </w:rPr>
        <w:t>выполнять задания в рамках образовательной программы.</w:t>
      </w:r>
    </w:p>
    <w:p w:rsidR="002F28C4" w:rsidRPr="006E5AF4" w:rsidRDefault="0024395F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3.3.4</w:t>
      </w:r>
      <w:r w:rsidR="002F28C4" w:rsidRPr="006E5AF4">
        <w:rPr>
          <w:rFonts w:ascii="Times New Roman" w:hAnsi="Times New Roman"/>
          <w:sz w:val="21"/>
          <w:szCs w:val="21"/>
        </w:rPr>
        <w:t>.</w:t>
      </w:r>
      <w:r w:rsidR="00335699" w:rsidRPr="006E5AF4">
        <w:rPr>
          <w:rFonts w:ascii="Times New Roman" w:hAnsi="Times New Roman"/>
          <w:sz w:val="21"/>
          <w:szCs w:val="21"/>
        </w:rPr>
        <w:t xml:space="preserve"> Своевременно извещать Исполнителя о причинах своего отсутствия на занятиях.</w:t>
      </w:r>
    </w:p>
    <w:p w:rsidR="002B4A6B" w:rsidRPr="006E5AF4" w:rsidRDefault="0024395F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3.3.5</w:t>
      </w:r>
      <w:r w:rsidR="00EF0B1F" w:rsidRPr="006E5AF4">
        <w:rPr>
          <w:rFonts w:ascii="Times New Roman" w:hAnsi="Times New Roman"/>
          <w:sz w:val="21"/>
          <w:szCs w:val="21"/>
        </w:rPr>
        <w:t xml:space="preserve">. </w:t>
      </w:r>
      <w:r w:rsidR="00335699" w:rsidRPr="006E5AF4">
        <w:rPr>
          <w:rFonts w:ascii="Times New Roman" w:hAnsi="Times New Roman"/>
          <w:sz w:val="21"/>
          <w:szCs w:val="21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</w:t>
      </w:r>
      <w:r w:rsidR="002035EE" w:rsidRPr="006E5AF4">
        <w:rPr>
          <w:rFonts w:ascii="Times New Roman" w:hAnsi="Times New Roman"/>
          <w:sz w:val="21"/>
          <w:szCs w:val="21"/>
        </w:rPr>
        <w:t>.</w:t>
      </w:r>
    </w:p>
    <w:p w:rsidR="004012DE" w:rsidRPr="006E5AF4" w:rsidRDefault="0024395F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3.3.6</w:t>
      </w:r>
      <w:r w:rsidR="00EF0B1F" w:rsidRPr="006E5AF4">
        <w:rPr>
          <w:rFonts w:ascii="Times New Roman" w:hAnsi="Times New Roman"/>
          <w:sz w:val="21"/>
          <w:szCs w:val="21"/>
        </w:rPr>
        <w:t>.</w:t>
      </w:r>
      <w:r w:rsidR="00335699" w:rsidRPr="006E5AF4">
        <w:rPr>
          <w:rFonts w:ascii="Times New Roman" w:hAnsi="Times New Roman"/>
          <w:sz w:val="21"/>
          <w:szCs w:val="21"/>
        </w:rPr>
        <w:t xml:space="preserve">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B4A6B" w:rsidRPr="006E5AF4" w:rsidRDefault="0024395F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3.3.7</w:t>
      </w:r>
      <w:r w:rsidR="002B4A6B" w:rsidRPr="006E5AF4">
        <w:rPr>
          <w:rFonts w:ascii="Times New Roman" w:hAnsi="Times New Roman"/>
          <w:sz w:val="21"/>
          <w:szCs w:val="21"/>
        </w:rPr>
        <w:t>.</w:t>
      </w:r>
      <w:r w:rsidR="00335699" w:rsidRPr="006E5AF4">
        <w:rPr>
          <w:rFonts w:ascii="Times New Roman" w:hAnsi="Times New Roman"/>
          <w:sz w:val="21"/>
          <w:szCs w:val="21"/>
        </w:rPr>
        <w:t xml:space="preserve">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C903F6" w:rsidRPr="000E0413" w:rsidRDefault="00AF17BD" w:rsidP="000E0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E5AF4">
        <w:rPr>
          <w:rFonts w:ascii="Times New Roman" w:hAnsi="Times New Roman"/>
          <w:sz w:val="21"/>
          <w:szCs w:val="21"/>
        </w:rPr>
        <w:t>3.3.</w:t>
      </w:r>
      <w:r w:rsidR="0024395F" w:rsidRPr="006E5AF4">
        <w:rPr>
          <w:rFonts w:ascii="Times New Roman" w:hAnsi="Times New Roman"/>
          <w:sz w:val="21"/>
          <w:szCs w:val="21"/>
        </w:rPr>
        <w:t>8</w:t>
      </w:r>
      <w:r w:rsidRPr="006E5AF4">
        <w:rPr>
          <w:rFonts w:ascii="Times New Roman" w:hAnsi="Times New Roman"/>
          <w:sz w:val="21"/>
          <w:szCs w:val="21"/>
        </w:rPr>
        <w:t>. При зачислении на обучение и в процессе обучения своевременно предоставлять все необходимые сведения</w:t>
      </w:r>
      <w:r w:rsidR="00621272" w:rsidRPr="006E5AF4">
        <w:rPr>
          <w:rFonts w:ascii="Times New Roman" w:hAnsi="Times New Roman"/>
          <w:sz w:val="21"/>
          <w:szCs w:val="21"/>
        </w:rPr>
        <w:t xml:space="preserve"> и документы, извещать об измен</w:t>
      </w:r>
      <w:r w:rsidR="000E0413">
        <w:rPr>
          <w:rFonts w:ascii="Times New Roman" w:hAnsi="Times New Roman"/>
          <w:sz w:val="21"/>
          <w:szCs w:val="21"/>
        </w:rPr>
        <w:t>ении своих персональных данных.</w:t>
      </w:r>
    </w:p>
    <w:p w:rsidR="002668E6" w:rsidRPr="006E5AF4" w:rsidRDefault="002668E6" w:rsidP="006E5A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6E5AF4">
        <w:rPr>
          <w:rFonts w:ascii="Times New Roman" w:hAnsi="Times New Roman"/>
          <w:b/>
          <w:sz w:val="21"/>
          <w:szCs w:val="21"/>
        </w:rPr>
        <w:t xml:space="preserve">IV. </w:t>
      </w:r>
      <w:r w:rsidR="003C4CA5" w:rsidRPr="006E5AF4">
        <w:rPr>
          <w:rFonts w:ascii="Times New Roman" w:hAnsi="Times New Roman"/>
          <w:b/>
          <w:sz w:val="21"/>
          <w:szCs w:val="21"/>
        </w:rPr>
        <w:t>СТОИМОСТЬ УСЛУГ, СРОКИ И ПОРЯДОК ИХ ОПЛАТЫ</w:t>
      </w:r>
    </w:p>
    <w:p w:rsidR="002C1D54" w:rsidRPr="00CD59DC" w:rsidRDefault="00443C39" w:rsidP="006E5A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4.1. 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Полная стоимость платных образовательных </w:t>
      </w:r>
      <w:proofErr w:type="gramStart"/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>услуг</w:t>
      </w:r>
      <w:proofErr w:type="gramEnd"/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за весь период обучения Обучающихся составляет </w:t>
      </w:r>
      <w:r w:rsidR="00CD59DC"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>(</w:t>
      </w:r>
      <w:r w:rsidR="00CD59DC"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_____________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) рублей. НДС </w:t>
      </w:r>
      <w:r w:rsidR="00CD59DC" w:rsidRPr="00CD59DC">
        <w:rPr>
          <w:rFonts w:ascii="Times New Roman" w:eastAsia="Times New Roman" w:hAnsi="Times New Roman"/>
          <w:sz w:val="21"/>
          <w:szCs w:val="21"/>
          <w:lang w:eastAsia="ru-RU"/>
        </w:rPr>
        <w:t>______________________</w:t>
      </w:r>
      <w:r w:rsidR="008A6584" w:rsidRPr="00CD59DC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B171B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C1D54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Увеличение стоимости образовательных услуг после заключения настоящего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C66510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C1D54" w:rsidRPr="00CD59DC">
        <w:rPr>
          <w:rFonts w:ascii="Times New Roman" w:eastAsia="Times New Roman" w:hAnsi="Times New Roman"/>
          <w:sz w:val="21"/>
          <w:szCs w:val="21"/>
          <w:lang w:eastAsia="ru-RU"/>
        </w:rPr>
        <w:t>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75B9" w:rsidRPr="006E5AF4" w:rsidRDefault="00D23C68" w:rsidP="006E5AF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4.2. </w:t>
      </w:r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Заказчик оплачивает </w:t>
      </w:r>
      <w:r w:rsidR="006F75B9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по факту</w:t>
      </w:r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оказания услуг в течение 7 (семи) рабочих дней </w:t>
      </w:r>
      <w:proofErr w:type="gramStart"/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>с даты утверждения</w:t>
      </w:r>
      <w:proofErr w:type="gramEnd"/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Заказчиком Акта приемки ТРУ по  форме ОКУД 0510452, при наличии  подписанной Сторонами 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Акта</w:t>
      </w:r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выставленного 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Исполнителем </w:t>
      </w:r>
      <w:r w:rsidR="006F75B9" w:rsidRPr="00CD59DC">
        <w:rPr>
          <w:rFonts w:ascii="Times New Roman" w:eastAsia="Times New Roman" w:hAnsi="Times New Roman"/>
          <w:sz w:val="21"/>
          <w:szCs w:val="21"/>
          <w:lang w:eastAsia="ru-RU"/>
        </w:rPr>
        <w:t>счёта.</w:t>
      </w:r>
    </w:p>
    <w:p w:rsidR="00F02EE9" w:rsidRPr="00CD59DC" w:rsidRDefault="00F02EE9" w:rsidP="006E5AF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6E5AF4"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="00ED20AD" w:rsidRPr="006E5AF4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124624" w:rsidRPr="006E5AF4">
        <w:rPr>
          <w:rFonts w:ascii="Times New Roman" w:eastAsia="Times New Roman" w:hAnsi="Times New Roman"/>
          <w:sz w:val="21"/>
          <w:szCs w:val="21"/>
          <w:lang w:eastAsia="ru-RU"/>
        </w:rPr>
        <w:t>3</w:t>
      </w:r>
      <w:r w:rsidR="00ED20AD" w:rsidRPr="006E5AF4">
        <w:rPr>
          <w:rFonts w:ascii="Times New Roman" w:eastAsia="Times New Roman" w:hAnsi="Times New Roman"/>
          <w:sz w:val="21"/>
          <w:szCs w:val="21"/>
          <w:lang w:eastAsia="ru-RU"/>
        </w:rPr>
        <w:t xml:space="preserve">. Обязанности Заказчика по оплате обучения считаются исполненными в момент поступления денежных средств на счет Исполнителя. Подтверждением исполнения обязанности Заказчиком по оплате обучения могут считаться документы, указывающие на момент внесения денежных средств момент поступления на лицевой счет Исполнителя </w:t>
      </w:r>
      <w:r w:rsidR="000E0413">
        <w:rPr>
          <w:rFonts w:ascii="Times New Roman" w:eastAsia="Times New Roman" w:hAnsi="Times New Roman"/>
          <w:sz w:val="21"/>
          <w:szCs w:val="21"/>
          <w:lang w:eastAsia="ru-RU"/>
        </w:rPr>
        <w:t xml:space="preserve">суммы по настоящему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у</w:t>
      </w:r>
      <w:r w:rsidR="000E0413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02EE9" w:rsidRPr="00CD59DC" w:rsidRDefault="00F02EE9" w:rsidP="006E5AF4">
      <w:pPr>
        <w:widowControl w:val="0"/>
        <w:tabs>
          <w:tab w:val="left" w:pos="48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V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. ПОРЯДОК СДАЧИ И ПРИЕМКИ ОКАЗАННЫХ УСЛУГ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5.1.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Исполнитель в соответствии с условиями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C66510" w:rsidRPr="00CD59DC"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обязан своевременно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а также к установленному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сроку (пункт </w:t>
      </w:r>
      <w:r w:rsidR="006E5AF4" w:rsidRPr="00CD59DC">
        <w:rPr>
          <w:rFonts w:ascii="Times New Roman" w:eastAsia="Times New Roman" w:hAnsi="Times New Roman"/>
          <w:sz w:val="21"/>
          <w:szCs w:val="21"/>
          <w:lang w:eastAsia="ru-RU"/>
        </w:rPr>
        <w:t>1.5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gramStart"/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) обязан представить Заказчику результаты оказания услуг, предусмотренные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Заказчик обязан обеспечить приемку оказанных услуг в соответствии с Федеральным </w:t>
      </w:r>
      <w:hyperlink r:id="rId9" w:history="1">
        <w:r w:rsidRPr="00CD59DC">
          <w:rPr>
            <w:rFonts w:ascii="Times New Roman" w:eastAsia="Times New Roman" w:hAnsi="Times New Roman"/>
            <w:sz w:val="21"/>
            <w:szCs w:val="21"/>
            <w:lang w:eastAsia="ru-RU"/>
          </w:rPr>
          <w:t>законом</w:t>
        </w:r>
      </w:hyperlink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№ 44-ФЗ.</w:t>
      </w:r>
      <w:proofErr w:type="gramEnd"/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5.2. Для проверки представленных Исполнителем результатов оказания услуг в части их соответствия условиям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Заказчик проводит экспертизу результатов оказания услуг,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5.3. 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, не препятствующие приемке оказанных услуг, в заключени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и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5.4.  Заказчик или уполномоченный представитель Заказчика обязан осуществить приемку оказанных услуг 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в течение 5 (пяти) рабочих дней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со дня получения от Исполнителя отчета об оказанных услугах и документов на оплату или предоставить мотивированный отказ от его подписания.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5.5. При приемке оказанных услуг Заказчик, помимо Акта,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оформляет Акт приемки ТРУ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по  форме ОКУД 0510452, электронная копия которого направляется на адрес электронной почты Исполнителя,  указанный в разделе </w:t>
      </w:r>
      <w:r w:rsidRPr="00CD59DC">
        <w:rPr>
          <w:rFonts w:ascii="Times New Roman" w:eastAsia="Times New Roman" w:hAnsi="Times New Roman"/>
          <w:sz w:val="21"/>
          <w:szCs w:val="21"/>
          <w:lang w:val="en-US" w:eastAsia="ru-RU"/>
        </w:rPr>
        <w:t>XII</w:t>
      </w:r>
      <w:r w:rsidR="00B171B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B171B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Акт приемки ТРУ по  форме ОКУД 0510452 формируется на бумажном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носителе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на основании данных документов, предоставленных Исполнителем и подтверждающих оказание услуг.</w:t>
      </w:r>
    </w:p>
    <w:p w:rsidR="00B171B1" w:rsidRPr="00CD59DC" w:rsidRDefault="00B171B1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Если в срок, указанный в п.5.4.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C66510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Заказчик не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направляет Исполнителю подписанный Акт приемки ТРУ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по форме ОКУД 0510452 или мотивированный отказ от подписания Акта приемки ТРУ по форме ОКУД 0510452, образовательные услуги считаются оказанными Исполнителем и принятыми Заказчиком без замечаний.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5.6. Исполнитель обязуется подписать и передать (вернуть) Заказчику подписанный Акт приемки ТРУ по  форме ОКУД 0510452 не позднее 3 (трёх) рабочих дней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с даты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его получения. В течение 2 (двух) рабочих дней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с даты получения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подписанного Исполнителем Акта приемки ТРУ по  форме ОКУД 0510452,  Заказчик подписывает  и утверждает Акт приемки ТРУ по  форме ОКУД 0510452.</w:t>
      </w:r>
    </w:p>
    <w:p w:rsidR="00F02EE9" w:rsidRPr="00CD59DC" w:rsidRDefault="006E5AF4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.6.1. В случае если приемка </w:t>
      </w:r>
      <w:proofErr w:type="gramStart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проводилась без участия Исполнителя и по ее результатам нет</w:t>
      </w:r>
      <w:proofErr w:type="gramEnd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претензий и расхождений, то Заказчик вправе утвердить Акт приемки ТРУ по  форме ОКУД 0510452 без подписи 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Исполнителя.</w:t>
      </w:r>
    </w:p>
    <w:p w:rsidR="00F02EE9" w:rsidRPr="00CD59DC" w:rsidRDefault="00F02EE9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При этом Заказчик обязан направить на электронный адрес Исполнителю скан копии этого акта, оформленного на бумажном носителе. Это будет считаться участием Исполнителя в оформлении акта (Методические рекомендации, доведенные Письмом Минфина России от 29.11.2024 N 02-06-06/120312, Письмо Минфина России от 25.07.2024 N 02-07-07/69598).</w:t>
      </w:r>
    </w:p>
    <w:p w:rsidR="00F02EE9" w:rsidRPr="00CD59DC" w:rsidRDefault="006E5AF4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.7. 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. Заказчик (приемочная комиссия) должен учитывать отраженные в Заключени</w:t>
      </w:r>
      <w:proofErr w:type="gramStart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и</w:t>
      </w:r>
      <w:proofErr w:type="gramEnd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предложения экспертов, экспертных организаций, привлеченных для ее проведения.</w:t>
      </w:r>
    </w:p>
    <w:p w:rsidR="00F02EE9" w:rsidRPr="00CD59DC" w:rsidRDefault="006E5AF4" w:rsidP="006E5A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5.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8. Заказчик вправе не отказывать в приемке оказанных услуг,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в случае выявления несоответствия этих результатов условиям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, если выявленное несоответствие не препятствует приемке результатов указанных Услуг и устранено Исполнителем.</w:t>
      </w:r>
    </w:p>
    <w:p w:rsidR="00C903F6" w:rsidRPr="000E0413" w:rsidRDefault="006E5AF4" w:rsidP="000E0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.9. Услуги </w:t>
      </w:r>
      <w:proofErr w:type="gramStart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>считаются оказанными и принятыми только после утверждения Заказчиком Акта приемки ТРУ</w:t>
      </w:r>
      <w:proofErr w:type="gramEnd"/>
      <w:r w:rsidR="00F02EE9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 по форме ОКУД 0510452, при наличии</w:t>
      </w:r>
      <w:r w:rsidR="000E0413">
        <w:rPr>
          <w:rFonts w:ascii="Times New Roman" w:eastAsia="Times New Roman" w:hAnsi="Times New Roman"/>
          <w:sz w:val="21"/>
          <w:szCs w:val="21"/>
          <w:lang w:eastAsia="ru-RU"/>
        </w:rPr>
        <w:t xml:space="preserve">  подписанного Сторонами  Акта.</w:t>
      </w:r>
    </w:p>
    <w:p w:rsidR="00590DC6" w:rsidRPr="00CD59DC" w:rsidRDefault="00590DC6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CD59DC">
        <w:rPr>
          <w:rFonts w:ascii="Times New Roman" w:hAnsi="Times New Roman"/>
          <w:b/>
          <w:sz w:val="21"/>
          <w:szCs w:val="21"/>
        </w:rPr>
        <w:t xml:space="preserve">VI. </w:t>
      </w:r>
      <w:r w:rsidR="00AC2E75" w:rsidRPr="00CD59DC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</w:rPr>
        <w:t>6</w:t>
      </w:r>
      <w:r w:rsidR="00AC2E75" w:rsidRPr="00CD59DC">
        <w:rPr>
          <w:rFonts w:ascii="Times New Roman" w:hAnsi="Times New Roman"/>
          <w:sz w:val="21"/>
          <w:szCs w:val="21"/>
        </w:rPr>
        <w:t>.1.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Стороны несут ответственность за неисполнение или ненадлежащее исполнение, в том числе за неполное и (или) несвоевременное исполнение своих обязательств по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у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в соответствии с законодательством Российской Федерации.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.2. В случае полного (частичного) неисполнения условий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одной из Сторон эта Сторона обязана возместить другой Стороне причиненные убытки в части непокрытой неустойкой.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.3. В случае просрочки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 (в том числе гарантийного обязательства), предусмотренных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а также в иных случаях неисполнения или ненадлежащего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Заказчик направляет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ю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требование об уплате неустоек (штрафов, пеней) (ч.6 ст.34 Федерального закона 44-ФЗ).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 xml:space="preserve">6.3.1. </w:t>
      </w:r>
      <w:proofErr w:type="gramStart"/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Пеня начисляется за каждый день просрочки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обязательства, предусмотренного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начиная со дня, следующего после дня истечения установленного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срока исполнения обязательства, и устанавливается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(отдельного этапа исполнения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(соответствующим отдельным этапом исполнения</w:t>
      </w:r>
      <w:proofErr w:type="gramEnd"/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proofErr w:type="gramStart"/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) и фактически исполненных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, за исключением случаев, если законодательством Российской Федерации установлен иной порядок начисления пени (ч.7 ст.34 Федерального закона 44-ФЗ  в ред. Федеральных законов от 31.12.2017 № 504-ФЗ, от 01.05.2019 № 71-ФЗ, от 01.04.2020 № 98-ФЗ)</w:t>
      </w:r>
      <w:proofErr w:type="gramEnd"/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1E21FF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.3.2.  Штрафы начисляются за неисполнение или ненадлежащее исполнение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за исключением просрочки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 (в том числе гарантийного обязательства),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 Размер штрафа устанавливается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 (ч.8 ст.34 Федерального закона 44-ФЗ).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.4. За каждый факт неисполнения или ненадлежащего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за исключением просрочки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 (в том числе гарантийного обязательства),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ь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уплачивает Заказчику штраф. Размер штрафа устанавливается в следующем порядке (за исключением случая, предусмотренного </w:t>
      </w:r>
      <w:hyperlink r:id="rId10" w:anchor="P66" w:history="1">
        <w:r w:rsidR="00AC2E75" w:rsidRPr="00CD59DC">
          <w:rPr>
            <w:rFonts w:ascii="Times New Roman" w:hAnsi="Times New Roman"/>
            <w:sz w:val="21"/>
            <w:szCs w:val="21"/>
            <w:u w:val="single"/>
            <w:lang w:eastAsia="ru-RU"/>
          </w:rPr>
          <w:t xml:space="preserve">пунктом </w:t>
        </w:r>
        <w:r w:rsidR="00301FC1" w:rsidRPr="00301FC1">
          <w:rPr>
            <w:rFonts w:ascii="Times New Roman" w:hAnsi="Times New Roman"/>
            <w:sz w:val="21"/>
            <w:szCs w:val="21"/>
            <w:u w:val="single"/>
            <w:lang w:eastAsia="ru-RU"/>
          </w:rPr>
          <w:t>Контракт</w:t>
        </w:r>
        <w:r w:rsidR="00301FC1">
          <w:rPr>
            <w:rFonts w:ascii="Times New Roman" w:hAnsi="Times New Roman"/>
            <w:sz w:val="21"/>
            <w:szCs w:val="21"/>
            <w:u w:val="single"/>
            <w:lang w:eastAsia="ru-RU"/>
          </w:rPr>
          <w:t>а</w:t>
        </w:r>
        <w:r w:rsidR="00301FC1" w:rsidRPr="00301FC1">
          <w:rPr>
            <w:rFonts w:ascii="Times New Roman" w:hAnsi="Times New Roman"/>
            <w:sz w:val="21"/>
            <w:szCs w:val="21"/>
            <w:u w:val="single"/>
            <w:lang w:eastAsia="ru-RU"/>
          </w:rPr>
          <w:t xml:space="preserve"> </w:t>
        </w:r>
      </w:hyperlink>
      <w:hyperlink r:id="rId11" w:anchor="P88" w:history="1">
        <w:r w:rsidRPr="00CD59DC">
          <w:rPr>
            <w:rFonts w:ascii="Times New Roman" w:hAnsi="Times New Roman"/>
            <w:sz w:val="21"/>
            <w:szCs w:val="21"/>
            <w:u w:val="single"/>
            <w:lang w:eastAsia="ru-RU"/>
          </w:rPr>
          <w:t>6</w:t>
        </w:r>
        <w:r w:rsidR="00AC2E75" w:rsidRPr="00CD59DC">
          <w:rPr>
            <w:rFonts w:ascii="Times New Roman" w:hAnsi="Times New Roman"/>
            <w:sz w:val="21"/>
            <w:szCs w:val="21"/>
            <w:u w:val="single"/>
            <w:lang w:eastAsia="ru-RU"/>
          </w:rPr>
          <w:t>.5</w:t>
        </w:r>
      </w:hyperlink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) (в ред. </w:t>
      </w:r>
      <w:hyperlink r:id="rId12" w:history="1">
        <w:r w:rsidR="00AC2E75" w:rsidRPr="00CD59DC">
          <w:rPr>
            <w:rFonts w:ascii="Times New Roman" w:hAnsi="Times New Roman"/>
            <w:sz w:val="21"/>
            <w:szCs w:val="21"/>
            <w:u w:val="single"/>
            <w:lang w:eastAsia="ru-RU"/>
          </w:rPr>
          <w:t>Постановления</w:t>
        </w:r>
      </w:hyperlink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Правительства РФ от 02.08.2019 № 1011):</w:t>
      </w:r>
    </w:p>
    <w:p w:rsidR="00AC2E75" w:rsidRPr="00CD59DC" w:rsidRDefault="00AC2E75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а) 10 процентов цены </w:t>
      </w:r>
      <w:r w:rsidR="00C66510">
        <w:rPr>
          <w:rFonts w:ascii="Times New Roman" w:hAnsi="Times New Roman"/>
          <w:i/>
          <w:sz w:val="21"/>
          <w:szCs w:val="21"/>
          <w:lang w:eastAsia="ru-RU"/>
        </w:rPr>
        <w:t>Контракта</w:t>
      </w: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 (этапа) в случае, если цена </w:t>
      </w:r>
      <w:r w:rsidR="00C66510">
        <w:rPr>
          <w:rFonts w:ascii="Times New Roman" w:hAnsi="Times New Roman"/>
          <w:i/>
          <w:sz w:val="21"/>
          <w:szCs w:val="21"/>
          <w:lang w:eastAsia="ru-RU"/>
        </w:rPr>
        <w:t>Контракта</w:t>
      </w: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 (этапа) не превышает 3 млн. рублей.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.5. За каждый факт неисполнения или ненадлежащего исполнения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обязательства, предусмотренного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которое </w:t>
      </w:r>
      <w:r w:rsidR="00AC2E75" w:rsidRPr="00CD59DC">
        <w:rPr>
          <w:rFonts w:ascii="Times New Roman" w:hAnsi="Times New Roman"/>
          <w:i/>
          <w:sz w:val="21"/>
          <w:szCs w:val="21"/>
          <w:lang w:eastAsia="ru-RU"/>
        </w:rPr>
        <w:t>не имеет стоимостного выражения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размер штрафа устанавливается (при наличии в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е</w:t>
      </w:r>
      <w:r w:rsidR="00301FC1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таких обязательств) в следующем порядке (в ред. Постановления Правительства РФ от 02.08.2019 № 1011):</w:t>
      </w:r>
    </w:p>
    <w:p w:rsidR="00AC2E75" w:rsidRPr="00CD59DC" w:rsidRDefault="00AC2E75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а) 1000 рублей, если цена </w:t>
      </w:r>
      <w:r w:rsidR="00C66510">
        <w:rPr>
          <w:rFonts w:ascii="Times New Roman" w:hAnsi="Times New Roman"/>
          <w:i/>
          <w:sz w:val="21"/>
          <w:szCs w:val="21"/>
          <w:lang w:eastAsia="ru-RU"/>
        </w:rPr>
        <w:t>Контракта</w:t>
      </w: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 не превышает 3 млн. рублей.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1E21FF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.6.  В случае просрочки исполнения Заказчиком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ь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вправе потребовать уплаты неустоек (штрафов, пеней). </w:t>
      </w:r>
    </w:p>
    <w:p w:rsidR="00AC2E75" w:rsidRPr="00CD59DC" w:rsidRDefault="00AC2E75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Pr="00CD59DC">
        <w:rPr>
          <w:rFonts w:ascii="Times New Roman" w:hAnsi="Times New Roman"/>
          <w:sz w:val="21"/>
          <w:szCs w:val="21"/>
          <w:lang w:eastAsia="ru-RU"/>
        </w:rPr>
        <w:t xml:space="preserve">, начиная со дня, следующего после дня истечения установленного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="00301FC1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hAnsi="Times New Roman"/>
          <w:sz w:val="21"/>
          <w:szCs w:val="21"/>
          <w:lang w:eastAsia="ru-RU"/>
        </w:rPr>
        <w:t xml:space="preserve">срока исполнения обязательства. Такая пеня устанавливается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hAnsi="Times New Roman"/>
          <w:sz w:val="21"/>
          <w:szCs w:val="21"/>
          <w:lang w:eastAsia="ru-RU"/>
        </w:rPr>
        <w:t xml:space="preserve">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Pr="00CD59DC">
        <w:rPr>
          <w:rFonts w:ascii="Times New Roman" w:hAnsi="Times New Roman"/>
          <w:sz w:val="21"/>
          <w:szCs w:val="21"/>
          <w:lang w:eastAsia="ru-RU"/>
        </w:rPr>
        <w:t xml:space="preserve">, за исключением просрочки исполнения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Pr="00CD59DC">
        <w:rPr>
          <w:rFonts w:ascii="Times New Roman" w:hAnsi="Times New Roman"/>
          <w:sz w:val="21"/>
          <w:szCs w:val="21"/>
          <w:lang w:eastAsia="ru-RU"/>
        </w:rPr>
        <w:t xml:space="preserve">. Размер штрафа устанавливается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C66510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hAnsi="Times New Roman"/>
          <w:sz w:val="21"/>
          <w:szCs w:val="21"/>
          <w:lang w:eastAsia="ru-RU"/>
        </w:rPr>
        <w:t>в порядке, установленном Правительством Российской Федерации (ч.5 ст.34 Федерального закона 44-ФЗ).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.7. За каждый факт неисполнения Заказчиком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за исключением просрочки исполнения обязательств, предусмотренных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ь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вправе потребовать уплату штрафа. Размер штрафа устанавливается в следующем порядке (в ред. Постановления Правительства РФ от 02.08.2019 № 1011):</w:t>
      </w:r>
    </w:p>
    <w:p w:rsidR="00AC2E75" w:rsidRPr="00CD59DC" w:rsidRDefault="00AC2E75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  <w:lang w:eastAsia="ru-RU"/>
        </w:rPr>
      </w:pP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а) 1000 рублей, если цена </w:t>
      </w:r>
      <w:r w:rsidR="00C66510">
        <w:rPr>
          <w:rFonts w:ascii="Times New Roman" w:hAnsi="Times New Roman"/>
          <w:i/>
          <w:sz w:val="21"/>
          <w:szCs w:val="21"/>
          <w:lang w:eastAsia="ru-RU"/>
        </w:rPr>
        <w:t>Контракта</w:t>
      </w:r>
      <w:r w:rsidRPr="00CD59DC">
        <w:rPr>
          <w:rFonts w:ascii="Times New Roman" w:hAnsi="Times New Roman"/>
          <w:i/>
          <w:sz w:val="21"/>
          <w:szCs w:val="21"/>
          <w:lang w:eastAsia="ru-RU"/>
        </w:rPr>
        <w:t xml:space="preserve"> не превышает 3 млн. рублей (включительно).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lastRenderedPageBreak/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.8. Применение неустойки (штрафа, пени) не освобождает Стороны от исполнения обязательств по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у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 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CD59DC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66510">
        <w:rPr>
          <w:rFonts w:ascii="Times New Roman" w:hAnsi="Times New Roman"/>
          <w:bCs/>
          <w:sz w:val="21"/>
          <w:szCs w:val="21"/>
        </w:rPr>
        <w:t>Контракт</w:t>
      </w:r>
      <w:r w:rsidR="00C66510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, произошло вследствие непреодолимой силы или по вине другой стороны (ч.9 ст.34 Федерального закона 44-ФЗ).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1E21FF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.10. Общая сумма начисленных штрафов за неисполнение или ненадлежащее исполнение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Исполнител</w:t>
      </w:r>
      <w:r w:rsidR="003C4CA5" w:rsidRPr="00CD59DC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 обязательств, предусмотренных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не может превышать цену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4C3FFA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(в ред. Постановления Правительства РФ от 02.08.2019 № 1011).</w:t>
      </w:r>
    </w:p>
    <w:p w:rsidR="00AC2E75" w:rsidRPr="00CD59DC" w:rsidRDefault="00B171B1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1E21FF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.11. Общая сумма начисленных штрафов за ненадлежащее исполнение Заказчиком обязательств, предусмотренных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, не может превышать цену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4C3FFA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(в ред. Постановления Правительства РФ от 02.08.2019 № 1011).</w:t>
      </w:r>
    </w:p>
    <w:p w:rsidR="00AC2E75" w:rsidRPr="00CD59DC" w:rsidRDefault="00B171B1" w:rsidP="000E0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E0413">
        <w:rPr>
          <w:rFonts w:ascii="Times New Roman" w:hAnsi="Times New Roman"/>
          <w:sz w:val="21"/>
          <w:szCs w:val="21"/>
          <w:lang w:eastAsia="ru-RU"/>
        </w:rPr>
        <w:t>6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.12. В случае расторжения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4C3FFA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 xml:space="preserve">в связи с односторонним отказом Стороны от исполнения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4C3FFA" w:rsidRPr="00CD59D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hAnsi="Times New Roman"/>
          <w:sz w:val="21"/>
          <w:szCs w:val="21"/>
          <w:lang w:eastAsia="ru-RU"/>
        </w:rPr>
        <w:t>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0E0413">
        <w:rPr>
          <w:rFonts w:ascii="Times New Roman" w:hAnsi="Times New Roman"/>
          <w:sz w:val="21"/>
          <w:szCs w:val="21"/>
          <w:lang w:eastAsia="ru-RU"/>
        </w:rPr>
        <w:t xml:space="preserve"> отказе от исполнения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0E0413">
        <w:rPr>
          <w:rFonts w:ascii="Times New Roman" w:hAnsi="Times New Roman"/>
          <w:sz w:val="21"/>
          <w:szCs w:val="21"/>
          <w:lang w:eastAsia="ru-RU"/>
        </w:rPr>
        <w:t>.</w:t>
      </w:r>
    </w:p>
    <w:p w:rsidR="00590DC6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CD59DC">
        <w:rPr>
          <w:rFonts w:ascii="Times New Roman" w:hAnsi="Times New Roman"/>
          <w:b/>
          <w:sz w:val="21"/>
          <w:szCs w:val="21"/>
        </w:rPr>
        <w:t>VI</w:t>
      </w:r>
      <w:r w:rsidR="006E5AF4" w:rsidRPr="00CD59DC">
        <w:rPr>
          <w:rFonts w:ascii="Times New Roman" w:hAnsi="Times New Roman"/>
          <w:b/>
          <w:sz w:val="21"/>
          <w:szCs w:val="21"/>
          <w:lang w:val="en-US"/>
        </w:rPr>
        <w:t>I</w:t>
      </w:r>
      <w:r w:rsidR="00590DC6" w:rsidRPr="00CD59DC">
        <w:rPr>
          <w:rFonts w:ascii="Times New Roman" w:hAnsi="Times New Roman"/>
          <w:b/>
          <w:sz w:val="21"/>
          <w:szCs w:val="21"/>
        </w:rPr>
        <w:t xml:space="preserve">. </w:t>
      </w:r>
      <w:r w:rsidR="00AC2E75" w:rsidRPr="00CD59DC">
        <w:rPr>
          <w:rFonts w:ascii="Times New Roman" w:hAnsi="Times New Roman"/>
          <w:b/>
          <w:sz w:val="21"/>
          <w:szCs w:val="21"/>
        </w:rPr>
        <w:t xml:space="preserve">СРОК ДЕЙСТВИЯ </w:t>
      </w:r>
      <w:r w:rsidR="004C3FFA">
        <w:rPr>
          <w:rFonts w:ascii="Times New Roman" w:hAnsi="Times New Roman"/>
          <w:b/>
          <w:sz w:val="21"/>
          <w:szCs w:val="21"/>
        </w:rPr>
        <w:t>КОНТРАКТА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7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 Настоящий  </w:t>
      </w:r>
      <w:r w:rsidR="004C3FFA">
        <w:rPr>
          <w:rFonts w:ascii="Times New Roman" w:hAnsi="Times New Roman"/>
          <w:bCs/>
          <w:sz w:val="21"/>
          <w:szCs w:val="21"/>
        </w:rPr>
        <w:t>Контра</w:t>
      </w:r>
      <w:proofErr w:type="gramStart"/>
      <w:r w:rsidR="004C3FFA">
        <w:rPr>
          <w:rFonts w:ascii="Times New Roman" w:hAnsi="Times New Roman"/>
          <w:bCs/>
          <w:sz w:val="21"/>
          <w:szCs w:val="21"/>
        </w:rPr>
        <w:t>кт</w:t>
      </w:r>
      <w:r w:rsidR="004C3FFA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вст</w:t>
      </w:r>
      <w:proofErr w:type="gramEnd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упает в силу с даты заключения и действует </w:t>
      </w:r>
      <w:r w:rsidR="00AC2E75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до «31» </w:t>
      </w:r>
      <w:r w:rsidR="00AD75FF">
        <w:rPr>
          <w:rFonts w:ascii="Times New Roman" w:eastAsia="Times New Roman" w:hAnsi="Times New Roman"/>
          <w:b/>
          <w:sz w:val="21"/>
          <w:szCs w:val="21"/>
          <w:lang w:eastAsia="ru-RU"/>
        </w:rPr>
        <w:t>августа</w:t>
      </w:r>
      <w:r w:rsidR="00AC2E75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2026 года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а в части ответственности Сторон, предусмотренной разделом </w:t>
      </w:r>
      <w:r w:rsidR="006E5AF4" w:rsidRPr="00CD59DC">
        <w:rPr>
          <w:rFonts w:ascii="Times New Roman" w:eastAsia="Times New Roman" w:hAnsi="Times New Roman"/>
          <w:sz w:val="21"/>
          <w:szCs w:val="21"/>
          <w:lang w:val="en-US" w:eastAsia="ru-RU"/>
        </w:rPr>
        <w:t>V</w:t>
      </w:r>
      <w:r w:rsidR="00AC2E75" w:rsidRPr="00CD59DC">
        <w:rPr>
          <w:rFonts w:ascii="Times New Roman" w:eastAsia="Times New Roman" w:hAnsi="Times New Roman"/>
          <w:sz w:val="21"/>
          <w:szCs w:val="21"/>
          <w:lang w:val="en-US" w:eastAsia="ru-RU"/>
        </w:rPr>
        <w:t>II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- до полного исполнения Сторонами своих обязательств. 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hAnsi="Times New Roman"/>
          <w:b/>
          <w:sz w:val="21"/>
          <w:szCs w:val="21"/>
        </w:rPr>
        <w:t>VI</w:t>
      </w:r>
      <w:r w:rsidRPr="00CD59DC">
        <w:rPr>
          <w:rFonts w:ascii="Times New Roman" w:hAnsi="Times New Roman"/>
          <w:b/>
          <w:sz w:val="21"/>
          <w:szCs w:val="21"/>
          <w:lang w:val="en-US"/>
        </w:rPr>
        <w:t>II</w:t>
      </w:r>
      <w:r w:rsidR="00AC2E75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. КОНФИДЕНЦИАЛЬНОСТЬ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 Исполнитель не несет ответственности за действия Заказчика по соблюдению Заказчиком положений Федерального </w:t>
      </w:r>
      <w:hyperlink r:id="rId13" w:history="1">
        <w:r w:rsidR="00AC2E75" w:rsidRPr="00CD59DC">
          <w:rPr>
            <w:rFonts w:ascii="Times New Roman" w:eastAsia="Times New Roman" w:hAnsi="Times New Roman"/>
            <w:sz w:val="21"/>
            <w:szCs w:val="21"/>
            <w:lang w:eastAsia="ru-RU"/>
          </w:rPr>
          <w:t>закона</w:t>
        </w:r>
      </w:hyperlink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от 27 июля 2006 г. № 152-ФЗ «О персональных данных»  в отношении слушателей.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.2. Передача, распространение и обеспечение защиты информации, связанной с исполнением обязательств по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у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осуществляется Сторонами с соблюдением требований Федерального </w:t>
      </w:r>
      <w:hyperlink r:id="rId14" w:history="1">
        <w:r w:rsidR="00AC2E75" w:rsidRPr="00CD59DC">
          <w:rPr>
            <w:rFonts w:ascii="Times New Roman" w:eastAsia="Times New Roman" w:hAnsi="Times New Roman"/>
            <w:sz w:val="21"/>
            <w:szCs w:val="21"/>
            <w:lang w:eastAsia="ru-RU"/>
          </w:rPr>
          <w:t>закона</w:t>
        </w:r>
      </w:hyperlink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от 27 июля 2006 г. № 149-ФЗ «Об информации, информационных технологиях и о защите информации». 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.3. Принятые Сторонами обязательства по соблюдению конфиденциальности или неиспользованию информации, полученной в ходе оказания Услуг,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.4. Стороны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а</w:t>
      </w:r>
      <w:r w:rsidR="004C3FFA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ом</w:t>
      </w:r>
      <w:r w:rsidR="004C3FFA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и действующим законодательством Российской Федерации.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.5. Обязательства по обеспечению конфиденциальности информации, предусмотренные </w:t>
      </w:r>
      <w:r w:rsidR="004C3FFA">
        <w:rPr>
          <w:rFonts w:ascii="Times New Roman" w:hAnsi="Times New Roman"/>
          <w:bCs/>
          <w:sz w:val="21"/>
          <w:szCs w:val="21"/>
        </w:rPr>
        <w:t>Контракт</w:t>
      </w:r>
      <w:r w:rsidR="004C3FFA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8.6. 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</w:t>
      </w:r>
      <w:r w:rsidR="000E0413">
        <w:rPr>
          <w:rFonts w:ascii="Times New Roman" w:eastAsia="Times New Roman" w:hAnsi="Times New Roman"/>
          <w:sz w:val="21"/>
          <w:szCs w:val="21"/>
          <w:lang w:eastAsia="ru-RU"/>
        </w:rPr>
        <w:t>ыми стандартами и инструкциями.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bookmarkStart w:id="0" w:name="Par1253"/>
      <w:bookmarkEnd w:id="0"/>
      <w:r w:rsidRPr="00CD59DC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IX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. </w:t>
      </w:r>
      <w:r w:rsidR="00AC2E75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АНТИКОРРУПЦИОННАЯ ОГОВОРКА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9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 При исполнении обязательств по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у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9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.2. </w:t>
      </w:r>
      <w:proofErr w:type="gramStart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При исполнении обязательств по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у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Стороны, их аффилированные лица не осуществляют действия, квалифицируемые применимым для целей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9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</w:t>
      </w:r>
      <w:hyperlink w:anchor="Par1253" w:tooltip="8. АНТИКОРРУПЦИОННАЯ ОГОВОРКА" w:history="1">
        <w:r w:rsidR="00AC2E75" w:rsidRPr="00CD59DC">
          <w:rPr>
            <w:rFonts w:ascii="Times New Roman" w:eastAsia="Times New Roman" w:hAnsi="Times New Roman"/>
            <w:sz w:val="21"/>
            <w:szCs w:val="21"/>
            <w:lang w:eastAsia="ru-RU"/>
          </w:rPr>
          <w:t>раздела 8</w:t>
        </w:r>
      </w:hyperlink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должно быть направлено в течение 10 рабочих дней </w:t>
      </w:r>
      <w:proofErr w:type="gramStart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с даты получения</w:t>
      </w:r>
      <w:proofErr w:type="gramEnd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письменного уведомления о нарушении.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актов о противодействии коррупции.</w:t>
      </w:r>
    </w:p>
    <w:p w:rsidR="00AC2E75" w:rsidRPr="00CD59DC" w:rsidRDefault="00E63BDE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9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.4. В случае нарушения одной Стороной обязательств воздерживаться от запрещенных в </w:t>
      </w:r>
      <w:hyperlink w:anchor="Par1253" w:tooltip="8. АНТИКОРРУПЦИОННАЯ ОГОВОРКА" w:history="1">
        <w:r w:rsidR="00AC2E75" w:rsidRPr="00CD59DC">
          <w:rPr>
            <w:rFonts w:ascii="Times New Roman" w:eastAsia="Times New Roman" w:hAnsi="Times New Roman"/>
            <w:sz w:val="21"/>
            <w:szCs w:val="21"/>
            <w:lang w:eastAsia="ru-RU"/>
          </w:rPr>
          <w:t>разделе 8</w:t>
        </w:r>
      </w:hyperlink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действий и/или неполучения другой Стороной в установленный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органам, в соответствии с применимым законодательством Российской Федерации.</w:t>
      </w:r>
    </w:p>
    <w:p w:rsidR="00AC2E75" w:rsidRPr="00CD59DC" w:rsidRDefault="00AC2E75" w:rsidP="006E5A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X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. УВЕДОМЛЕНИЯ </w:t>
      </w:r>
    </w:p>
    <w:p w:rsidR="00AC2E75" w:rsidRPr="00CD59DC" w:rsidRDefault="006E5AF4" w:rsidP="006E5AF4">
      <w:pPr>
        <w:tabs>
          <w:tab w:val="left" w:pos="297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E21FF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0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 Любое уведомление, которые одна Сторона направляет другой Стороне в соответствии с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высылается по адресу электронной почты, указанной в разделе </w:t>
      </w:r>
      <w:r w:rsidR="00AC2E75" w:rsidRPr="00CD59DC">
        <w:rPr>
          <w:rFonts w:ascii="Times New Roman" w:eastAsia="Times New Roman" w:hAnsi="Times New Roman"/>
          <w:sz w:val="21"/>
          <w:szCs w:val="21"/>
          <w:lang w:val="en-US" w:eastAsia="ru-RU"/>
        </w:rPr>
        <w:t>XII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, либо с использованием иных сре</w:t>
      </w:r>
      <w:proofErr w:type="gramStart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дств св</w:t>
      </w:r>
      <w:proofErr w:type="gramEnd"/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язи и доставки, обеспечивающих фиксирование такого уведомления.</w:t>
      </w:r>
    </w:p>
    <w:p w:rsidR="00AC2E75" w:rsidRPr="00CD59DC" w:rsidRDefault="00E63BDE" w:rsidP="006E5AF4">
      <w:pPr>
        <w:tabs>
          <w:tab w:val="left" w:pos="297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E21FF">
        <w:rPr>
          <w:rFonts w:ascii="Times New Roman" w:eastAsia="Times New Roman" w:hAnsi="Times New Roman"/>
          <w:sz w:val="21"/>
          <w:szCs w:val="21"/>
          <w:lang w:eastAsia="ru-RU"/>
        </w:rPr>
        <w:t>10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.1.1. В случае направления уведомлений с использованием почты с заказным письмом с уведомлением, уведомления считаются полученными Стороной в день фактического получения, подтвержденного отметкой почты. </w:t>
      </w:r>
    </w:p>
    <w:p w:rsidR="00AC2E75" w:rsidRDefault="006E5AF4" w:rsidP="00ED4CDB">
      <w:pPr>
        <w:tabs>
          <w:tab w:val="left" w:pos="297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D4CDB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ED4CDB">
        <w:rPr>
          <w:rFonts w:ascii="Times New Roman" w:eastAsia="Times New Roman" w:hAnsi="Times New Roman"/>
          <w:sz w:val="21"/>
          <w:szCs w:val="21"/>
          <w:lang w:eastAsia="ru-RU"/>
        </w:rPr>
        <w:t>0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.1.2. В случае отправления уведомлений или требований посредством факсимильной связи, электронной почты уведомления считаются доставленны</w:t>
      </w:r>
      <w:r w:rsidR="00ED4CDB">
        <w:rPr>
          <w:rFonts w:ascii="Times New Roman" w:eastAsia="Times New Roman" w:hAnsi="Times New Roman"/>
          <w:sz w:val="21"/>
          <w:szCs w:val="21"/>
          <w:lang w:eastAsia="ru-RU"/>
        </w:rPr>
        <w:t>ми Стороной в день их отправки.</w:t>
      </w:r>
    </w:p>
    <w:p w:rsidR="00AC2E75" w:rsidRPr="00CD59DC" w:rsidRDefault="00E63BDE" w:rsidP="006E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bookmarkStart w:id="1" w:name="_GoBack"/>
      <w:bookmarkEnd w:id="1"/>
      <w:r w:rsidRPr="00CD59DC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X</w:t>
      </w:r>
      <w:r w:rsidR="006E5AF4" w:rsidRPr="00CD59DC">
        <w:rPr>
          <w:rFonts w:ascii="Times New Roman" w:eastAsia="Times New Roman" w:hAnsi="Times New Roman"/>
          <w:b/>
          <w:sz w:val="21"/>
          <w:szCs w:val="21"/>
          <w:lang w:val="en-US" w:eastAsia="ru-RU"/>
        </w:rPr>
        <w:t>I</w:t>
      </w:r>
      <w:r w:rsidR="00AC2E75"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. ЗАКЛЮЧИТЕЛЬНЫЕ ПОЛОЖЕНИЯ</w:t>
      </w:r>
    </w:p>
    <w:p w:rsidR="00AC2E75" w:rsidRPr="00CD59DC" w:rsidRDefault="00E63BDE" w:rsidP="006E5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E21FF">
        <w:rPr>
          <w:rFonts w:ascii="Times New Roman" w:eastAsia="Times New Roman" w:hAnsi="Times New Roman"/>
          <w:sz w:val="21"/>
          <w:szCs w:val="21"/>
          <w:lang w:eastAsia="ru-RU"/>
        </w:rPr>
        <w:t>11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.1. Сведения, указанные в настоящем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е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, соответствуют информации, размещенной на официальном сайте Исполнителя в сети «Интернет» на дату заключения настоящего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AC2E75" w:rsidRPr="00CD59DC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AC2E75" w:rsidRPr="00CD59DC" w:rsidRDefault="00AC2E75" w:rsidP="006E5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.2. 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Настоящий </w:t>
      </w:r>
      <w:r w:rsidR="00301FC1">
        <w:rPr>
          <w:rFonts w:ascii="Times New Roman" w:eastAsia="Times New Roman" w:hAnsi="Times New Roman"/>
          <w:b/>
          <w:sz w:val="21"/>
          <w:szCs w:val="21"/>
          <w:lang w:eastAsia="ru-RU"/>
        </w:rPr>
        <w:t>Контракт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составлен в форме электронного документа и подписан электронно-цифровыми подписями Сторон в </w:t>
      </w:r>
      <w:proofErr w:type="gramStart"/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едином</w:t>
      </w:r>
      <w:proofErr w:type="gramEnd"/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proofErr w:type="spellStart"/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агрегаторе</w:t>
      </w:r>
      <w:proofErr w:type="spellEnd"/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торговли (ЕАТ https://agregatoreat.ru/).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.3. 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изменений не менее чем за 2 дня до начала занятий.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.4.  Все вопросы, не предусмотренные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ом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, регулируются законодательством Российской Федерации.</w:t>
      </w:r>
    </w:p>
    <w:p w:rsidR="00AC2E75" w:rsidRPr="00CD59DC" w:rsidRDefault="00AC2E75" w:rsidP="00ED4CDB">
      <w:pPr>
        <w:tabs>
          <w:tab w:val="left" w:pos="9498"/>
          <w:tab w:val="left" w:pos="9900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ED4CDB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.5. </w:t>
      </w:r>
      <w:proofErr w:type="gramStart"/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Все изменения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(дополнительные соглашения к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у</w:t>
      </w:r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, в том числе и соглашение о расторжении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) должны быть в форме электронного документа с применением усиленных электронных подписей Сторон в едином </w:t>
      </w:r>
      <w:proofErr w:type="spellStart"/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>агрегаторе</w:t>
      </w:r>
      <w:proofErr w:type="spellEnd"/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 торговли (ЕАТ https://agregatoreat.ru/) и оформлены дополнительными соглашениями к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у</w:t>
      </w:r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proofErr w:type="gramEnd"/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 Дополнительные соглашения заключаются по соглашению Сторон в случаях, предусмотренных действующим законодательством Российской Федерации, и становятся неотъемлемой частью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ED4CDB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ED4CDB" w:rsidRPr="00ED4CDB">
        <w:rPr>
          <w:rFonts w:ascii="Times New Roman" w:eastAsia="Times New Roman" w:hAnsi="Times New Roman"/>
          <w:sz w:val="21"/>
          <w:szCs w:val="21"/>
          <w:lang w:eastAsia="ru-RU"/>
        </w:rPr>
        <w:t>после их подписания.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.6. Все споры и разногласия в связи с исполнением, изменением и расторжением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разрешаются путем переговоров между Сторонами, а в случае, если Стороны не придут к соглашению, споры подлежат рассмотрению в соответствии с законодательством Российской Федерации.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b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b/>
          <w:sz w:val="21"/>
          <w:szCs w:val="21"/>
          <w:lang w:eastAsia="ru-RU"/>
        </w:rPr>
        <w:t>.7.  Разрешение споров: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.7.1. Все споры и разногласия, которые могут возникнуть из настоящего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="00301FC1"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или в связи с ним, решаются путем прямых переговоров между Сторонами.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1E21FF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.7.2. В случае если переговоры не привели к урегулированию разногласий и разрешения спора, Стороны вправе предъявить претензию, срок рассмотрения которой устанавливается в 5 (пять) рабочих дней </w:t>
      </w:r>
      <w:proofErr w:type="gramStart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с даты</w:t>
      </w:r>
      <w:proofErr w:type="gramEnd"/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 xml:space="preserve"> ее получения другой Стороной. 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AC2E75" w:rsidRPr="00CD59DC" w:rsidRDefault="00AC2E75" w:rsidP="006E5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Оставление претензии без ответа в установленный срок означает признание требований претензий.</w:t>
      </w:r>
    </w:p>
    <w:p w:rsidR="009E4B39" w:rsidRPr="00ED4CDB" w:rsidRDefault="00AC2E75" w:rsidP="00ED4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E63BDE" w:rsidRPr="00ED4CDB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.7.3.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 При не достижении согласия по спорам, возникающим в связи с неисполнением или ненадлежащем исполнении </w:t>
      </w:r>
      <w:r w:rsidR="00301FC1">
        <w:rPr>
          <w:rFonts w:ascii="Times New Roman" w:hAnsi="Times New Roman"/>
          <w:bCs/>
          <w:sz w:val="21"/>
          <w:szCs w:val="21"/>
        </w:rPr>
        <w:t>Контракт</w:t>
      </w:r>
      <w:r w:rsidR="00301FC1">
        <w:rPr>
          <w:rFonts w:ascii="Times New Roman" w:hAnsi="Times New Roman"/>
          <w:bCs/>
          <w:sz w:val="21"/>
          <w:szCs w:val="21"/>
        </w:rPr>
        <w:t>а</w:t>
      </w:r>
      <w:r w:rsidRPr="00CD59DC">
        <w:rPr>
          <w:rFonts w:ascii="Times New Roman" w:eastAsia="Times New Roman" w:hAnsi="Times New Roman"/>
          <w:sz w:val="21"/>
          <w:szCs w:val="21"/>
          <w:lang w:eastAsia="ru-RU"/>
        </w:rPr>
        <w:t>, споры рассматриваются в Арбитражном суде г. Санкт-Петербурга и Ленинградской области в соответствии с действующим законодательством Российской Федерации.</w:t>
      </w:r>
    </w:p>
    <w:p w:rsidR="000148BD" w:rsidRPr="006E5AF4" w:rsidRDefault="00E63BDE" w:rsidP="006E5AF4">
      <w:pPr>
        <w:pStyle w:val="a7"/>
        <w:tabs>
          <w:tab w:val="left" w:pos="284"/>
          <w:tab w:val="left" w:pos="567"/>
          <w:tab w:val="left" w:pos="3690"/>
        </w:tabs>
        <w:ind w:left="0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en-US"/>
        </w:rPr>
        <w:t>XI</w:t>
      </w:r>
      <w:r w:rsidR="006E5AF4" w:rsidRPr="006E5AF4">
        <w:rPr>
          <w:b/>
          <w:sz w:val="21"/>
          <w:szCs w:val="21"/>
          <w:lang w:val="en-US"/>
        </w:rPr>
        <w:t>I</w:t>
      </w:r>
      <w:r w:rsidR="0060505C" w:rsidRPr="006E5AF4">
        <w:rPr>
          <w:b/>
          <w:sz w:val="21"/>
          <w:szCs w:val="21"/>
        </w:rPr>
        <w:t xml:space="preserve">. </w:t>
      </w:r>
      <w:r w:rsidR="00691994" w:rsidRPr="006E5AF4">
        <w:rPr>
          <w:b/>
          <w:sz w:val="21"/>
          <w:szCs w:val="21"/>
        </w:rPr>
        <w:t>АДРЕСА И РЕКВИЗИТЫ СТОРОН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049"/>
        <w:gridCol w:w="5157"/>
      </w:tblGrid>
      <w:tr w:rsidR="00946ED4" w:rsidRPr="006E5AF4" w:rsidTr="00576943">
        <w:trPr>
          <w:trHeight w:hRule="exact" w:val="284"/>
        </w:trPr>
        <w:tc>
          <w:tcPr>
            <w:tcW w:w="5049" w:type="dxa"/>
            <w:shd w:val="clear" w:color="auto" w:fill="auto"/>
          </w:tcPr>
          <w:p w:rsidR="00946ED4" w:rsidRPr="006E5AF4" w:rsidRDefault="00946ED4" w:rsidP="006E5AF4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6E5AF4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Исполнитель:</w:t>
            </w:r>
          </w:p>
        </w:tc>
        <w:tc>
          <w:tcPr>
            <w:tcW w:w="5157" w:type="dxa"/>
            <w:shd w:val="clear" w:color="auto" w:fill="auto"/>
          </w:tcPr>
          <w:p w:rsidR="00946ED4" w:rsidRPr="006E5AF4" w:rsidRDefault="00946ED4" w:rsidP="006E5AF4">
            <w:pPr>
              <w:pStyle w:val="a7"/>
              <w:ind w:left="0"/>
              <w:rPr>
                <w:b/>
                <w:sz w:val="21"/>
                <w:szCs w:val="21"/>
              </w:rPr>
            </w:pPr>
            <w:r w:rsidRPr="006E5AF4">
              <w:rPr>
                <w:b/>
                <w:sz w:val="21"/>
                <w:szCs w:val="21"/>
              </w:rPr>
              <w:t>Заказчик:</w:t>
            </w:r>
          </w:p>
        </w:tc>
      </w:tr>
      <w:tr w:rsidR="00E63BDE" w:rsidRPr="006E5AF4" w:rsidTr="00576943">
        <w:trPr>
          <w:trHeight w:val="3441"/>
        </w:trPr>
        <w:tc>
          <w:tcPr>
            <w:tcW w:w="5049" w:type="dxa"/>
            <w:shd w:val="clear" w:color="auto" w:fill="auto"/>
          </w:tcPr>
          <w:p w:rsidR="00E63BDE" w:rsidRDefault="00E63BDE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36F66" w:rsidRPr="00DE2FB9" w:rsidRDefault="00E36F66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157" w:type="dxa"/>
            <w:shd w:val="clear" w:color="auto" w:fill="auto"/>
          </w:tcPr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ФГБУ ВЦЭРМ ИМ. A.M. НИКИФОРОВА  МЧС РОССИИ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Юридический адрес/Почтовый адрес: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 xml:space="preserve">195277,Санкт-Петербург, ул. Академика Лебедева, д.4/2 </w:t>
            </w:r>
            <w:proofErr w:type="spellStart"/>
            <w:r w:rsidRPr="000E0413">
              <w:rPr>
                <w:rFonts w:ascii="Times New Roman" w:hAnsi="Times New Roman"/>
              </w:rPr>
              <w:t>лит</w:t>
            </w:r>
            <w:proofErr w:type="gramStart"/>
            <w:r w:rsidRPr="000E0413">
              <w:rPr>
                <w:rFonts w:ascii="Times New Roman" w:hAnsi="Times New Roman"/>
              </w:rPr>
              <w:t>.А</w:t>
            </w:r>
            <w:proofErr w:type="spellEnd"/>
            <w:proofErr w:type="gramEnd"/>
            <w:r w:rsidRPr="000E0413">
              <w:rPr>
                <w:rFonts w:ascii="Times New Roman" w:hAnsi="Times New Roman"/>
              </w:rPr>
              <w:t xml:space="preserve"> пом. 1Н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e-</w:t>
            </w:r>
            <w:proofErr w:type="spellStart"/>
            <w:r w:rsidRPr="000E0413">
              <w:rPr>
                <w:rFonts w:ascii="Times New Roman" w:hAnsi="Times New Roman"/>
              </w:rPr>
              <w:t>mail</w:t>
            </w:r>
            <w:proofErr w:type="spellEnd"/>
            <w:r w:rsidRPr="000E04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E0413">
              <w:rPr>
                <w:rFonts w:ascii="Times New Roman" w:hAnsi="Times New Roman"/>
              </w:rPr>
              <w:t xml:space="preserve">medicine@nrcerm.ru 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Телефон: (812) 702-63-47 Факс.(812) 702-63-63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ИНН 7802065830 КПП 780201001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ОГРН 1027801553922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ОКПО 20507511  ОКОГУ 1311500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ОКТМО 40314000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ОКАТО 40265561000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Казначейский счет: 03214643000000013225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Банк: ОКЦ № 1 ВВГУ Банка России//УФК по Нижегородской области, г. Нижний Новгород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Единый казначейский счет: 40102810745370000024</w:t>
            </w:r>
          </w:p>
          <w:p w:rsidR="000E0413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БИК 012202102</w:t>
            </w:r>
          </w:p>
          <w:p w:rsidR="00E63BDE" w:rsidRPr="000E0413" w:rsidRDefault="000E0413" w:rsidP="000E0413">
            <w:pPr>
              <w:spacing w:after="0" w:line="240" w:lineRule="auto"/>
              <w:rPr>
                <w:rFonts w:ascii="Times New Roman" w:hAnsi="Times New Roman"/>
              </w:rPr>
            </w:pPr>
            <w:r w:rsidRPr="000E0413">
              <w:rPr>
                <w:rFonts w:ascii="Times New Roman" w:hAnsi="Times New Roman"/>
              </w:rPr>
              <w:t>Лицевой счет 20726X38160, 22726X38160</w:t>
            </w:r>
          </w:p>
        </w:tc>
      </w:tr>
      <w:tr w:rsidR="00E63BDE" w:rsidRPr="006E5AF4" w:rsidTr="00576943">
        <w:tc>
          <w:tcPr>
            <w:tcW w:w="5049" w:type="dxa"/>
            <w:shd w:val="clear" w:color="auto" w:fill="auto"/>
          </w:tcPr>
          <w:p w:rsidR="00E63BDE" w:rsidRDefault="00E63BDE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CD59DC" w:rsidRPr="00DE2FB9" w:rsidRDefault="00CD59DC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E63BDE" w:rsidRPr="00DE2FB9" w:rsidRDefault="00CD59DC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</w:t>
            </w:r>
          </w:p>
          <w:p w:rsidR="00E63BDE" w:rsidRPr="00DE2FB9" w:rsidRDefault="00E63BDE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63BDE" w:rsidRPr="00DE2FB9" w:rsidRDefault="00E63BDE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E2FB9">
              <w:rPr>
                <w:rFonts w:ascii="Times New Roman" w:hAnsi="Times New Roman"/>
                <w:sz w:val="21"/>
                <w:szCs w:val="21"/>
              </w:rPr>
              <w:t>_______________</w:t>
            </w:r>
            <w:r w:rsidR="00CD59DC">
              <w:rPr>
                <w:rFonts w:ascii="Times New Roman" w:hAnsi="Times New Roman"/>
                <w:sz w:val="21"/>
                <w:szCs w:val="21"/>
              </w:rPr>
              <w:t>УЭП</w:t>
            </w:r>
            <w:r w:rsidRPr="00DE2FB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DE2FB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/ </w:t>
            </w:r>
            <w:r w:rsidR="00CD59D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</w:t>
            </w:r>
          </w:p>
          <w:p w:rsidR="00E63BDE" w:rsidRPr="00DE2FB9" w:rsidRDefault="00E63BDE" w:rsidP="00E63BDE">
            <w:pPr>
              <w:spacing w:after="0" w:line="240" w:lineRule="auto"/>
              <w:ind w:left="142" w:right="405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157" w:type="dxa"/>
            <w:shd w:val="clear" w:color="auto" w:fill="auto"/>
          </w:tcPr>
          <w:p w:rsidR="00E63BDE" w:rsidRPr="006E5AF4" w:rsidRDefault="00E63BDE" w:rsidP="00ED4CDB">
            <w:pPr>
              <w:pStyle w:val="a7"/>
              <w:ind w:left="0"/>
              <w:rPr>
                <w:b/>
                <w:sz w:val="21"/>
                <w:szCs w:val="21"/>
              </w:rPr>
            </w:pPr>
          </w:p>
          <w:p w:rsidR="00E63BDE" w:rsidRPr="006E5AF4" w:rsidRDefault="00E63BDE" w:rsidP="00E63BDE">
            <w:pPr>
              <w:pStyle w:val="a7"/>
              <w:ind w:left="0"/>
              <w:rPr>
                <w:sz w:val="21"/>
                <w:szCs w:val="21"/>
              </w:rPr>
            </w:pPr>
            <w:r w:rsidRPr="006E5AF4">
              <w:rPr>
                <w:sz w:val="21"/>
                <w:szCs w:val="21"/>
              </w:rPr>
              <w:t>Директор</w:t>
            </w:r>
          </w:p>
          <w:p w:rsidR="00E63BDE" w:rsidRPr="006E5AF4" w:rsidRDefault="00E63BDE" w:rsidP="00E63BDE">
            <w:pPr>
              <w:pStyle w:val="a7"/>
              <w:ind w:left="0"/>
              <w:rPr>
                <w:sz w:val="21"/>
                <w:szCs w:val="21"/>
              </w:rPr>
            </w:pPr>
            <w:r w:rsidRPr="006E5AF4">
              <w:rPr>
                <w:sz w:val="21"/>
                <w:szCs w:val="21"/>
              </w:rPr>
              <w:t xml:space="preserve">ФГБУ ВЦЭРМ им. А.М. Никифорова МЧС России </w:t>
            </w:r>
          </w:p>
          <w:p w:rsidR="00E63BDE" w:rsidRPr="006E5AF4" w:rsidRDefault="00E63BDE" w:rsidP="00E63BDE">
            <w:pPr>
              <w:pStyle w:val="a7"/>
              <w:ind w:left="0"/>
              <w:rPr>
                <w:sz w:val="21"/>
                <w:szCs w:val="21"/>
              </w:rPr>
            </w:pPr>
          </w:p>
          <w:p w:rsidR="00E63BDE" w:rsidRPr="006E5AF4" w:rsidRDefault="00E63BDE" w:rsidP="00E63BDE">
            <w:pPr>
              <w:pStyle w:val="a7"/>
              <w:ind w:left="0"/>
              <w:rPr>
                <w:b/>
                <w:sz w:val="21"/>
                <w:szCs w:val="21"/>
              </w:rPr>
            </w:pPr>
            <w:r w:rsidRPr="006E5AF4">
              <w:rPr>
                <w:sz w:val="21"/>
                <w:szCs w:val="21"/>
              </w:rPr>
              <w:t xml:space="preserve">_______________  УЭП/ С.С. </w:t>
            </w:r>
            <w:proofErr w:type="spellStart"/>
            <w:r w:rsidRPr="006E5AF4">
              <w:rPr>
                <w:sz w:val="21"/>
                <w:szCs w:val="21"/>
              </w:rPr>
              <w:t>Алексанин</w:t>
            </w:r>
            <w:proofErr w:type="spellEnd"/>
          </w:p>
          <w:p w:rsidR="00E63BDE" w:rsidRPr="006E5AF4" w:rsidRDefault="00E63BDE" w:rsidP="00E63BDE">
            <w:pPr>
              <w:pStyle w:val="a7"/>
              <w:ind w:left="0"/>
              <w:rPr>
                <w:b/>
                <w:sz w:val="21"/>
                <w:szCs w:val="21"/>
              </w:rPr>
            </w:pPr>
          </w:p>
        </w:tc>
      </w:tr>
    </w:tbl>
    <w:p w:rsidR="002B0DA7" w:rsidRPr="006E5AF4" w:rsidRDefault="002B0DA7" w:rsidP="001E21FF">
      <w:pPr>
        <w:suppressAutoHyphens/>
        <w:spacing w:after="0"/>
        <w:jc w:val="right"/>
        <w:outlineLvl w:val="0"/>
        <w:rPr>
          <w:rFonts w:ascii="Times New Roman" w:eastAsia="Times New Roman" w:hAnsi="Times New Roman"/>
          <w:sz w:val="21"/>
          <w:szCs w:val="21"/>
          <w:lang w:eastAsia="ru-RU"/>
        </w:rPr>
      </w:pPr>
    </w:p>
    <w:sectPr w:rsidR="002B0DA7" w:rsidRPr="006E5AF4" w:rsidSect="00056E75">
      <w:footerReference w:type="default" r:id="rId15"/>
      <w:footnotePr>
        <w:numRestart w:val="eachSect"/>
      </w:footnotePr>
      <w:pgSz w:w="11906" w:h="16838"/>
      <w:pgMar w:top="284" w:right="680" w:bottom="284" w:left="1134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77" w:rsidRDefault="00764F77" w:rsidP="00D90A8B">
      <w:pPr>
        <w:spacing w:after="0" w:line="240" w:lineRule="auto"/>
      </w:pPr>
      <w:r>
        <w:separator/>
      </w:r>
    </w:p>
  </w:endnote>
  <w:endnote w:type="continuationSeparator" w:id="0">
    <w:p w:rsidR="00764F77" w:rsidRDefault="00764F77" w:rsidP="00D9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C0" w:rsidRPr="001461CF" w:rsidRDefault="00940126" w:rsidP="001461CF">
    <w:pPr>
      <w:pStyle w:val="af2"/>
      <w:jc w:val="center"/>
      <w:rPr>
        <w:rFonts w:ascii="Times New Roman" w:hAnsi="Times New Roman"/>
        <w:sz w:val="14"/>
      </w:rPr>
    </w:pPr>
    <w:r w:rsidRPr="001461CF">
      <w:rPr>
        <w:rFonts w:ascii="Times New Roman" w:hAnsi="Times New Roman"/>
        <w:sz w:val="14"/>
      </w:rPr>
      <w:fldChar w:fldCharType="begin"/>
    </w:r>
    <w:r w:rsidRPr="001461CF">
      <w:rPr>
        <w:rFonts w:ascii="Times New Roman" w:hAnsi="Times New Roman"/>
        <w:sz w:val="14"/>
      </w:rPr>
      <w:instrText>PAGE   \* MERGEFORMAT</w:instrText>
    </w:r>
    <w:r w:rsidRPr="001461CF">
      <w:rPr>
        <w:rFonts w:ascii="Times New Roman" w:hAnsi="Times New Roman"/>
        <w:sz w:val="14"/>
      </w:rPr>
      <w:fldChar w:fldCharType="separate"/>
    </w:r>
    <w:r w:rsidR="00301FC1">
      <w:rPr>
        <w:rFonts w:ascii="Times New Roman" w:hAnsi="Times New Roman"/>
        <w:noProof/>
        <w:sz w:val="14"/>
      </w:rPr>
      <w:t>6</w:t>
    </w:r>
    <w:r w:rsidRPr="001461CF">
      <w:rPr>
        <w:rFonts w:ascii="Times New Roman" w:hAnsi="Times New Roman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77" w:rsidRDefault="00764F77" w:rsidP="00D90A8B">
      <w:pPr>
        <w:spacing w:after="0" w:line="240" w:lineRule="auto"/>
      </w:pPr>
      <w:r>
        <w:separator/>
      </w:r>
    </w:p>
  </w:footnote>
  <w:footnote w:type="continuationSeparator" w:id="0">
    <w:p w:rsidR="00764F77" w:rsidRDefault="00764F77" w:rsidP="00D9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82E"/>
    <w:multiLevelType w:val="multilevel"/>
    <w:tmpl w:val="6666B7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C3A07"/>
    <w:multiLevelType w:val="hybridMultilevel"/>
    <w:tmpl w:val="FA08C18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21CC9"/>
    <w:multiLevelType w:val="multilevel"/>
    <w:tmpl w:val="0C686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A203131"/>
    <w:multiLevelType w:val="multilevel"/>
    <w:tmpl w:val="98EC0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">
    <w:nsid w:val="0AB332B6"/>
    <w:multiLevelType w:val="hybridMultilevel"/>
    <w:tmpl w:val="761C8038"/>
    <w:lvl w:ilvl="0" w:tplc="9184FD8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FE3B97"/>
    <w:multiLevelType w:val="multilevel"/>
    <w:tmpl w:val="BB6A4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>
    <w:nsid w:val="1C496004"/>
    <w:multiLevelType w:val="multilevel"/>
    <w:tmpl w:val="7AAC7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1F1802D1"/>
    <w:multiLevelType w:val="multilevel"/>
    <w:tmpl w:val="01B4A7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0A63BBC"/>
    <w:multiLevelType w:val="multilevel"/>
    <w:tmpl w:val="ADD2DD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97B00F9"/>
    <w:multiLevelType w:val="multilevel"/>
    <w:tmpl w:val="D0364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>
    <w:nsid w:val="2F0500FD"/>
    <w:multiLevelType w:val="multilevel"/>
    <w:tmpl w:val="D0364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348C0A1A"/>
    <w:multiLevelType w:val="multilevel"/>
    <w:tmpl w:val="73B4502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68C4876"/>
    <w:multiLevelType w:val="hybridMultilevel"/>
    <w:tmpl w:val="3A927090"/>
    <w:lvl w:ilvl="0" w:tplc="DAEE99B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A4C14E6"/>
    <w:multiLevelType w:val="multilevel"/>
    <w:tmpl w:val="BC64BAB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4">
    <w:nsid w:val="4DDD59AE"/>
    <w:multiLevelType w:val="hybridMultilevel"/>
    <w:tmpl w:val="A7224A52"/>
    <w:lvl w:ilvl="0" w:tplc="9B4AE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EB77A3B"/>
    <w:multiLevelType w:val="multilevel"/>
    <w:tmpl w:val="690C83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DAE6B22"/>
    <w:multiLevelType w:val="multilevel"/>
    <w:tmpl w:val="3F0624D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7">
    <w:nsid w:val="6F71184B"/>
    <w:multiLevelType w:val="hybridMultilevel"/>
    <w:tmpl w:val="1954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50E10"/>
    <w:multiLevelType w:val="hybridMultilevel"/>
    <w:tmpl w:val="776CCBCE"/>
    <w:lvl w:ilvl="0" w:tplc="03C290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03D5E"/>
    <w:multiLevelType w:val="multilevel"/>
    <w:tmpl w:val="BE7EA0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0">
    <w:nsid w:val="74246A5B"/>
    <w:multiLevelType w:val="hybridMultilevel"/>
    <w:tmpl w:val="C024D4FA"/>
    <w:lvl w:ilvl="0" w:tplc="6CBAA96A">
      <w:start w:val="5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CE5127"/>
    <w:multiLevelType w:val="multilevel"/>
    <w:tmpl w:val="2078DCA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C673CEC"/>
    <w:multiLevelType w:val="multilevel"/>
    <w:tmpl w:val="06F2ED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3.5.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CF1AF8"/>
    <w:multiLevelType w:val="hybridMultilevel"/>
    <w:tmpl w:val="5ACCBC84"/>
    <w:lvl w:ilvl="0" w:tplc="66265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22"/>
  </w:num>
  <w:num w:numId="7">
    <w:abstractNumId w:val="11"/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5"/>
  </w:num>
  <w:num w:numId="12">
    <w:abstractNumId w:val="17"/>
  </w:num>
  <w:num w:numId="13">
    <w:abstractNumId w:val="2"/>
  </w:num>
  <w:num w:numId="14">
    <w:abstractNumId w:val="10"/>
  </w:num>
  <w:num w:numId="15">
    <w:abstractNumId w:val="1"/>
  </w:num>
  <w:num w:numId="16">
    <w:abstractNumId w:val="8"/>
  </w:num>
  <w:num w:numId="17">
    <w:abstractNumId w:val="21"/>
  </w:num>
  <w:num w:numId="18">
    <w:abstractNumId w:val="3"/>
  </w:num>
  <w:num w:numId="19">
    <w:abstractNumId w:val="19"/>
  </w:num>
  <w:num w:numId="20">
    <w:abstractNumId w:val="12"/>
  </w:num>
  <w:num w:numId="21">
    <w:abstractNumId w:val="18"/>
  </w:num>
  <w:num w:numId="22">
    <w:abstractNumId w:val="20"/>
  </w:num>
  <w:num w:numId="23">
    <w:abstractNumId w:val="4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32"/>
    <w:rsid w:val="0000006C"/>
    <w:rsid w:val="000004FE"/>
    <w:rsid w:val="00002374"/>
    <w:rsid w:val="00002D5E"/>
    <w:rsid w:val="00005B70"/>
    <w:rsid w:val="000068EB"/>
    <w:rsid w:val="00006B80"/>
    <w:rsid w:val="000075F7"/>
    <w:rsid w:val="000141F5"/>
    <w:rsid w:val="000148BD"/>
    <w:rsid w:val="000159FC"/>
    <w:rsid w:val="00015E34"/>
    <w:rsid w:val="0001666B"/>
    <w:rsid w:val="00016B53"/>
    <w:rsid w:val="00017A25"/>
    <w:rsid w:val="00025C9A"/>
    <w:rsid w:val="0002687D"/>
    <w:rsid w:val="00027D8A"/>
    <w:rsid w:val="00030B7D"/>
    <w:rsid w:val="00031EBF"/>
    <w:rsid w:val="0003533D"/>
    <w:rsid w:val="00036709"/>
    <w:rsid w:val="000372AE"/>
    <w:rsid w:val="00037EF4"/>
    <w:rsid w:val="00040135"/>
    <w:rsid w:val="00041852"/>
    <w:rsid w:val="00045A88"/>
    <w:rsid w:val="000467F4"/>
    <w:rsid w:val="00050084"/>
    <w:rsid w:val="0005090E"/>
    <w:rsid w:val="00051540"/>
    <w:rsid w:val="00052CE4"/>
    <w:rsid w:val="00052E11"/>
    <w:rsid w:val="00053286"/>
    <w:rsid w:val="000543A3"/>
    <w:rsid w:val="0005459C"/>
    <w:rsid w:val="000552C0"/>
    <w:rsid w:val="00056088"/>
    <w:rsid w:val="000566A9"/>
    <w:rsid w:val="000568ED"/>
    <w:rsid w:val="00056E75"/>
    <w:rsid w:val="00060001"/>
    <w:rsid w:val="00060B51"/>
    <w:rsid w:val="00060C7B"/>
    <w:rsid w:val="00061365"/>
    <w:rsid w:val="00061379"/>
    <w:rsid w:val="0006394F"/>
    <w:rsid w:val="0006428E"/>
    <w:rsid w:val="00066397"/>
    <w:rsid w:val="00070493"/>
    <w:rsid w:val="00071225"/>
    <w:rsid w:val="0007459F"/>
    <w:rsid w:val="00075B44"/>
    <w:rsid w:val="00075D74"/>
    <w:rsid w:val="00076350"/>
    <w:rsid w:val="00076C2D"/>
    <w:rsid w:val="0008233E"/>
    <w:rsid w:val="00083572"/>
    <w:rsid w:val="00084B99"/>
    <w:rsid w:val="00085BE2"/>
    <w:rsid w:val="000869FF"/>
    <w:rsid w:val="000903C4"/>
    <w:rsid w:val="00090533"/>
    <w:rsid w:val="0009279E"/>
    <w:rsid w:val="000963DD"/>
    <w:rsid w:val="000965F9"/>
    <w:rsid w:val="000966E8"/>
    <w:rsid w:val="000A0AEB"/>
    <w:rsid w:val="000A23DA"/>
    <w:rsid w:val="000A2415"/>
    <w:rsid w:val="000A2E5F"/>
    <w:rsid w:val="000A4DA5"/>
    <w:rsid w:val="000A75A0"/>
    <w:rsid w:val="000A7B10"/>
    <w:rsid w:val="000A7F85"/>
    <w:rsid w:val="000B021D"/>
    <w:rsid w:val="000B03B4"/>
    <w:rsid w:val="000B6267"/>
    <w:rsid w:val="000B66C8"/>
    <w:rsid w:val="000B7D07"/>
    <w:rsid w:val="000C039E"/>
    <w:rsid w:val="000C04B9"/>
    <w:rsid w:val="000C2D02"/>
    <w:rsid w:val="000C36E8"/>
    <w:rsid w:val="000C6080"/>
    <w:rsid w:val="000D0EFA"/>
    <w:rsid w:val="000D4082"/>
    <w:rsid w:val="000D4630"/>
    <w:rsid w:val="000D5BBD"/>
    <w:rsid w:val="000D61A1"/>
    <w:rsid w:val="000D737D"/>
    <w:rsid w:val="000D7E09"/>
    <w:rsid w:val="000E0413"/>
    <w:rsid w:val="000E138D"/>
    <w:rsid w:val="000E3011"/>
    <w:rsid w:val="000E327F"/>
    <w:rsid w:val="000E5745"/>
    <w:rsid w:val="000E59EC"/>
    <w:rsid w:val="000E6432"/>
    <w:rsid w:val="000F0191"/>
    <w:rsid w:val="000F0738"/>
    <w:rsid w:val="000F2379"/>
    <w:rsid w:val="000F24FF"/>
    <w:rsid w:val="000F4449"/>
    <w:rsid w:val="000F5105"/>
    <w:rsid w:val="000F5F3B"/>
    <w:rsid w:val="000F68D1"/>
    <w:rsid w:val="000F77A5"/>
    <w:rsid w:val="00100BA0"/>
    <w:rsid w:val="00101872"/>
    <w:rsid w:val="00101B1C"/>
    <w:rsid w:val="00106937"/>
    <w:rsid w:val="00111300"/>
    <w:rsid w:val="00111EBE"/>
    <w:rsid w:val="0011696B"/>
    <w:rsid w:val="001174CE"/>
    <w:rsid w:val="00120C30"/>
    <w:rsid w:val="00121042"/>
    <w:rsid w:val="00124624"/>
    <w:rsid w:val="00124AA7"/>
    <w:rsid w:val="00125223"/>
    <w:rsid w:val="00130127"/>
    <w:rsid w:val="00131A4C"/>
    <w:rsid w:val="001328F2"/>
    <w:rsid w:val="00132B86"/>
    <w:rsid w:val="001333D9"/>
    <w:rsid w:val="001338F5"/>
    <w:rsid w:val="00133D8A"/>
    <w:rsid w:val="001352C3"/>
    <w:rsid w:val="00135CE5"/>
    <w:rsid w:val="0013615E"/>
    <w:rsid w:val="0013764B"/>
    <w:rsid w:val="00140B5D"/>
    <w:rsid w:val="00140C4E"/>
    <w:rsid w:val="00140DFC"/>
    <w:rsid w:val="00141001"/>
    <w:rsid w:val="00142DDE"/>
    <w:rsid w:val="001442B8"/>
    <w:rsid w:val="00144391"/>
    <w:rsid w:val="001443A9"/>
    <w:rsid w:val="001449A8"/>
    <w:rsid w:val="00144DC1"/>
    <w:rsid w:val="001451F6"/>
    <w:rsid w:val="00145A8C"/>
    <w:rsid w:val="001461CF"/>
    <w:rsid w:val="00146995"/>
    <w:rsid w:val="00150A25"/>
    <w:rsid w:val="0015346A"/>
    <w:rsid w:val="001546C4"/>
    <w:rsid w:val="00154F3D"/>
    <w:rsid w:val="0015516D"/>
    <w:rsid w:val="001555A3"/>
    <w:rsid w:val="00157C1F"/>
    <w:rsid w:val="0016011E"/>
    <w:rsid w:val="001603B5"/>
    <w:rsid w:val="00161F07"/>
    <w:rsid w:val="00162D3E"/>
    <w:rsid w:val="0016323F"/>
    <w:rsid w:val="00163FE4"/>
    <w:rsid w:val="0016444B"/>
    <w:rsid w:val="00165159"/>
    <w:rsid w:val="001675D3"/>
    <w:rsid w:val="00170E70"/>
    <w:rsid w:val="001721E5"/>
    <w:rsid w:val="0017539C"/>
    <w:rsid w:val="001754F7"/>
    <w:rsid w:val="00177849"/>
    <w:rsid w:val="00180DCF"/>
    <w:rsid w:val="001818D2"/>
    <w:rsid w:val="001822C0"/>
    <w:rsid w:val="0018331A"/>
    <w:rsid w:val="001837CA"/>
    <w:rsid w:val="0018429A"/>
    <w:rsid w:val="001852B0"/>
    <w:rsid w:val="001857A7"/>
    <w:rsid w:val="00185B28"/>
    <w:rsid w:val="00185B64"/>
    <w:rsid w:val="00185D41"/>
    <w:rsid w:val="001867A2"/>
    <w:rsid w:val="00187416"/>
    <w:rsid w:val="001876A7"/>
    <w:rsid w:val="00193A7A"/>
    <w:rsid w:val="00196007"/>
    <w:rsid w:val="00196ACF"/>
    <w:rsid w:val="00197842"/>
    <w:rsid w:val="00197BDC"/>
    <w:rsid w:val="001A166D"/>
    <w:rsid w:val="001A21F2"/>
    <w:rsid w:val="001A4E7B"/>
    <w:rsid w:val="001A5D37"/>
    <w:rsid w:val="001A5FA4"/>
    <w:rsid w:val="001A627F"/>
    <w:rsid w:val="001B16AF"/>
    <w:rsid w:val="001B2618"/>
    <w:rsid w:val="001B2872"/>
    <w:rsid w:val="001B432B"/>
    <w:rsid w:val="001B59A9"/>
    <w:rsid w:val="001B5B1F"/>
    <w:rsid w:val="001B67BC"/>
    <w:rsid w:val="001C18F8"/>
    <w:rsid w:val="001C2FFB"/>
    <w:rsid w:val="001C4304"/>
    <w:rsid w:val="001C4932"/>
    <w:rsid w:val="001C6BB7"/>
    <w:rsid w:val="001C751F"/>
    <w:rsid w:val="001D06BA"/>
    <w:rsid w:val="001D0D2F"/>
    <w:rsid w:val="001D1CFF"/>
    <w:rsid w:val="001D2A36"/>
    <w:rsid w:val="001D3E9F"/>
    <w:rsid w:val="001D55C7"/>
    <w:rsid w:val="001D56D7"/>
    <w:rsid w:val="001D5FAF"/>
    <w:rsid w:val="001D6B54"/>
    <w:rsid w:val="001D75DF"/>
    <w:rsid w:val="001D7657"/>
    <w:rsid w:val="001E0762"/>
    <w:rsid w:val="001E0DC4"/>
    <w:rsid w:val="001E1D36"/>
    <w:rsid w:val="001E21FF"/>
    <w:rsid w:val="001E5194"/>
    <w:rsid w:val="001E5269"/>
    <w:rsid w:val="001E5463"/>
    <w:rsid w:val="001E5FA3"/>
    <w:rsid w:val="001F0C99"/>
    <w:rsid w:val="001F13AA"/>
    <w:rsid w:val="001F1E26"/>
    <w:rsid w:val="001F1F4E"/>
    <w:rsid w:val="001F2CFC"/>
    <w:rsid w:val="001F4930"/>
    <w:rsid w:val="001F4FD5"/>
    <w:rsid w:val="001F50F7"/>
    <w:rsid w:val="001F5146"/>
    <w:rsid w:val="001F620C"/>
    <w:rsid w:val="001F6CD1"/>
    <w:rsid w:val="00201377"/>
    <w:rsid w:val="002035EE"/>
    <w:rsid w:val="0020448B"/>
    <w:rsid w:val="00205E43"/>
    <w:rsid w:val="0020670A"/>
    <w:rsid w:val="002067FE"/>
    <w:rsid w:val="00206928"/>
    <w:rsid w:val="00206D30"/>
    <w:rsid w:val="002079BA"/>
    <w:rsid w:val="002129CB"/>
    <w:rsid w:val="00214D1B"/>
    <w:rsid w:val="0021571F"/>
    <w:rsid w:val="00215B8A"/>
    <w:rsid w:val="00215ED8"/>
    <w:rsid w:val="002163D8"/>
    <w:rsid w:val="00216EC0"/>
    <w:rsid w:val="00217474"/>
    <w:rsid w:val="0021782C"/>
    <w:rsid w:val="00217CBE"/>
    <w:rsid w:val="00217E1B"/>
    <w:rsid w:val="00217FD0"/>
    <w:rsid w:val="002233B0"/>
    <w:rsid w:val="00224BC2"/>
    <w:rsid w:val="00230134"/>
    <w:rsid w:val="00230D6C"/>
    <w:rsid w:val="0023172A"/>
    <w:rsid w:val="00233036"/>
    <w:rsid w:val="00233159"/>
    <w:rsid w:val="00233516"/>
    <w:rsid w:val="00235315"/>
    <w:rsid w:val="00236522"/>
    <w:rsid w:val="00241A8D"/>
    <w:rsid w:val="00241D92"/>
    <w:rsid w:val="0024395F"/>
    <w:rsid w:val="00243E3F"/>
    <w:rsid w:val="00244594"/>
    <w:rsid w:val="00245670"/>
    <w:rsid w:val="00245819"/>
    <w:rsid w:val="00246D34"/>
    <w:rsid w:val="002477F9"/>
    <w:rsid w:val="00250831"/>
    <w:rsid w:val="00250EAE"/>
    <w:rsid w:val="002528AD"/>
    <w:rsid w:val="00252DAD"/>
    <w:rsid w:val="002549F5"/>
    <w:rsid w:val="00254FE3"/>
    <w:rsid w:val="00260288"/>
    <w:rsid w:val="00260D3A"/>
    <w:rsid w:val="00260DF2"/>
    <w:rsid w:val="002648F2"/>
    <w:rsid w:val="0026497F"/>
    <w:rsid w:val="0026515C"/>
    <w:rsid w:val="002656A3"/>
    <w:rsid w:val="00266870"/>
    <w:rsid w:val="002668E6"/>
    <w:rsid w:val="00266B6D"/>
    <w:rsid w:val="00272B61"/>
    <w:rsid w:val="002737C0"/>
    <w:rsid w:val="00273B29"/>
    <w:rsid w:val="00274826"/>
    <w:rsid w:val="0027538F"/>
    <w:rsid w:val="00275F49"/>
    <w:rsid w:val="0027646B"/>
    <w:rsid w:val="00276C07"/>
    <w:rsid w:val="00276DB0"/>
    <w:rsid w:val="00277237"/>
    <w:rsid w:val="002773B3"/>
    <w:rsid w:val="00277818"/>
    <w:rsid w:val="00281188"/>
    <w:rsid w:val="0028150E"/>
    <w:rsid w:val="0028159B"/>
    <w:rsid w:val="00281C19"/>
    <w:rsid w:val="0028401B"/>
    <w:rsid w:val="00284E23"/>
    <w:rsid w:val="002853B9"/>
    <w:rsid w:val="002902D8"/>
    <w:rsid w:val="00291DF0"/>
    <w:rsid w:val="002922E7"/>
    <w:rsid w:val="00293D7A"/>
    <w:rsid w:val="002A0E1B"/>
    <w:rsid w:val="002A1944"/>
    <w:rsid w:val="002A1A5D"/>
    <w:rsid w:val="002A26B6"/>
    <w:rsid w:val="002A298B"/>
    <w:rsid w:val="002A3A87"/>
    <w:rsid w:val="002A4454"/>
    <w:rsid w:val="002A4919"/>
    <w:rsid w:val="002A50D6"/>
    <w:rsid w:val="002A5632"/>
    <w:rsid w:val="002A592F"/>
    <w:rsid w:val="002A6E4A"/>
    <w:rsid w:val="002A72B1"/>
    <w:rsid w:val="002B00E7"/>
    <w:rsid w:val="002B01E8"/>
    <w:rsid w:val="002B089E"/>
    <w:rsid w:val="002B0DA7"/>
    <w:rsid w:val="002B0FAD"/>
    <w:rsid w:val="002B161E"/>
    <w:rsid w:val="002B1640"/>
    <w:rsid w:val="002B4294"/>
    <w:rsid w:val="002B4A6B"/>
    <w:rsid w:val="002B7153"/>
    <w:rsid w:val="002B7C25"/>
    <w:rsid w:val="002C063C"/>
    <w:rsid w:val="002C1D54"/>
    <w:rsid w:val="002C2459"/>
    <w:rsid w:val="002C35AE"/>
    <w:rsid w:val="002C435A"/>
    <w:rsid w:val="002C5008"/>
    <w:rsid w:val="002C5862"/>
    <w:rsid w:val="002D0929"/>
    <w:rsid w:val="002D2B90"/>
    <w:rsid w:val="002D2C9F"/>
    <w:rsid w:val="002D3A43"/>
    <w:rsid w:val="002E0BCA"/>
    <w:rsid w:val="002E310C"/>
    <w:rsid w:val="002E32E7"/>
    <w:rsid w:val="002E3576"/>
    <w:rsid w:val="002E3819"/>
    <w:rsid w:val="002E4AA8"/>
    <w:rsid w:val="002E597D"/>
    <w:rsid w:val="002E5ABB"/>
    <w:rsid w:val="002E5AD2"/>
    <w:rsid w:val="002E5E79"/>
    <w:rsid w:val="002F28C4"/>
    <w:rsid w:val="002F528A"/>
    <w:rsid w:val="002F6B3C"/>
    <w:rsid w:val="002F6BFA"/>
    <w:rsid w:val="002F70D8"/>
    <w:rsid w:val="002F712F"/>
    <w:rsid w:val="002F7EEE"/>
    <w:rsid w:val="003011BD"/>
    <w:rsid w:val="00301ECB"/>
    <w:rsid w:val="00301FC1"/>
    <w:rsid w:val="003020A0"/>
    <w:rsid w:val="0030325F"/>
    <w:rsid w:val="00304840"/>
    <w:rsid w:val="00304841"/>
    <w:rsid w:val="00304C86"/>
    <w:rsid w:val="00305F33"/>
    <w:rsid w:val="003066C3"/>
    <w:rsid w:val="00306D54"/>
    <w:rsid w:val="0030791E"/>
    <w:rsid w:val="00307B72"/>
    <w:rsid w:val="00307F27"/>
    <w:rsid w:val="003104AA"/>
    <w:rsid w:val="0031123C"/>
    <w:rsid w:val="00312E0B"/>
    <w:rsid w:val="00313724"/>
    <w:rsid w:val="0031694E"/>
    <w:rsid w:val="00316961"/>
    <w:rsid w:val="00316DD9"/>
    <w:rsid w:val="003176B2"/>
    <w:rsid w:val="00317AD5"/>
    <w:rsid w:val="0032120B"/>
    <w:rsid w:val="00324D61"/>
    <w:rsid w:val="00325DF3"/>
    <w:rsid w:val="00326017"/>
    <w:rsid w:val="00326F40"/>
    <w:rsid w:val="00330A98"/>
    <w:rsid w:val="003336A0"/>
    <w:rsid w:val="003343F9"/>
    <w:rsid w:val="00334CC7"/>
    <w:rsid w:val="0033522F"/>
    <w:rsid w:val="00335699"/>
    <w:rsid w:val="00336F08"/>
    <w:rsid w:val="00337C76"/>
    <w:rsid w:val="003406A8"/>
    <w:rsid w:val="00341218"/>
    <w:rsid w:val="00341F43"/>
    <w:rsid w:val="003451FC"/>
    <w:rsid w:val="00345FCD"/>
    <w:rsid w:val="00346FBE"/>
    <w:rsid w:val="00347F95"/>
    <w:rsid w:val="00351DD6"/>
    <w:rsid w:val="00352A14"/>
    <w:rsid w:val="00352CCC"/>
    <w:rsid w:val="0035342D"/>
    <w:rsid w:val="00353AE2"/>
    <w:rsid w:val="00354E1E"/>
    <w:rsid w:val="00356B90"/>
    <w:rsid w:val="00357978"/>
    <w:rsid w:val="00357ED2"/>
    <w:rsid w:val="00363291"/>
    <w:rsid w:val="003637B8"/>
    <w:rsid w:val="003661FC"/>
    <w:rsid w:val="00367183"/>
    <w:rsid w:val="00371A2F"/>
    <w:rsid w:val="00372D0D"/>
    <w:rsid w:val="003738DB"/>
    <w:rsid w:val="00374C5E"/>
    <w:rsid w:val="003757FC"/>
    <w:rsid w:val="0038076D"/>
    <w:rsid w:val="003829D2"/>
    <w:rsid w:val="00387CD3"/>
    <w:rsid w:val="00387EF2"/>
    <w:rsid w:val="00390151"/>
    <w:rsid w:val="00391B65"/>
    <w:rsid w:val="0039245F"/>
    <w:rsid w:val="00393761"/>
    <w:rsid w:val="0039436C"/>
    <w:rsid w:val="00395049"/>
    <w:rsid w:val="003950A3"/>
    <w:rsid w:val="00396239"/>
    <w:rsid w:val="003964DB"/>
    <w:rsid w:val="003A09D6"/>
    <w:rsid w:val="003A0BA7"/>
    <w:rsid w:val="003A1D50"/>
    <w:rsid w:val="003A2425"/>
    <w:rsid w:val="003A3916"/>
    <w:rsid w:val="003A469D"/>
    <w:rsid w:val="003A5137"/>
    <w:rsid w:val="003A6778"/>
    <w:rsid w:val="003A71BD"/>
    <w:rsid w:val="003A7A6E"/>
    <w:rsid w:val="003B233C"/>
    <w:rsid w:val="003B3EF3"/>
    <w:rsid w:val="003B5F02"/>
    <w:rsid w:val="003B762D"/>
    <w:rsid w:val="003C2174"/>
    <w:rsid w:val="003C26E3"/>
    <w:rsid w:val="003C2D2D"/>
    <w:rsid w:val="003C2D66"/>
    <w:rsid w:val="003C3A87"/>
    <w:rsid w:val="003C3B34"/>
    <w:rsid w:val="003C3EE6"/>
    <w:rsid w:val="003C4CA5"/>
    <w:rsid w:val="003C5AD0"/>
    <w:rsid w:val="003C6CAC"/>
    <w:rsid w:val="003C755F"/>
    <w:rsid w:val="003C7F87"/>
    <w:rsid w:val="003D03AE"/>
    <w:rsid w:val="003D0AD3"/>
    <w:rsid w:val="003D1B57"/>
    <w:rsid w:val="003D1BD8"/>
    <w:rsid w:val="003D33D6"/>
    <w:rsid w:val="003D5667"/>
    <w:rsid w:val="003D5D73"/>
    <w:rsid w:val="003E01CB"/>
    <w:rsid w:val="003E0910"/>
    <w:rsid w:val="003E285A"/>
    <w:rsid w:val="003E6C96"/>
    <w:rsid w:val="003E754C"/>
    <w:rsid w:val="003F17ED"/>
    <w:rsid w:val="003F1899"/>
    <w:rsid w:val="003F1C60"/>
    <w:rsid w:val="003F2C48"/>
    <w:rsid w:val="003F3766"/>
    <w:rsid w:val="003F4A8D"/>
    <w:rsid w:val="003F4E74"/>
    <w:rsid w:val="003F58DD"/>
    <w:rsid w:val="003F5E0C"/>
    <w:rsid w:val="003F61A7"/>
    <w:rsid w:val="003F6A5B"/>
    <w:rsid w:val="003F7197"/>
    <w:rsid w:val="00400B82"/>
    <w:rsid w:val="00400F85"/>
    <w:rsid w:val="004012DE"/>
    <w:rsid w:val="004027A7"/>
    <w:rsid w:val="00403267"/>
    <w:rsid w:val="0040386B"/>
    <w:rsid w:val="00405659"/>
    <w:rsid w:val="00405E81"/>
    <w:rsid w:val="00405F0B"/>
    <w:rsid w:val="00410E6D"/>
    <w:rsid w:val="00411439"/>
    <w:rsid w:val="0041203E"/>
    <w:rsid w:val="00413F93"/>
    <w:rsid w:val="00414556"/>
    <w:rsid w:val="00415BF0"/>
    <w:rsid w:val="00416AF5"/>
    <w:rsid w:val="00420152"/>
    <w:rsid w:val="00422863"/>
    <w:rsid w:val="00422C3B"/>
    <w:rsid w:val="00423BA7"/>
    <w:rsid w:val="00423FED"/>
    <w:rsid w:val="004248A4"/>
    <w:rsid w:val="00426471"/>
    <w:rsid w:val="00426B4D"/>
    <w:rsid w:val="00426E79"/>
    <w:rsid w:val="004322E0"/>
    <w:rsid w:val="0043460A"/>
    <w:rsid w:val="0043568B"/>
    <w:rsid w:val="00435F5A"/>
    <w:rsid w:val="00436A34"/>
    <w:rsid w:val="00436E6E"/>
    <w:rsid w:val="004404EA"/>
    <w:rsid w:val="0044100A"/>
    <w:rsid w:val="004416DA"/>
    <w:rsid w:val="00441C4C"/>
    <w:rsid w:val="00443C39"/>
    <w:rsid w:val="00444E6B"/>
    <w:rsid w:val="004470D5"/>
    <w:rsid w:val="0044781F"/>
    <w:rsid w:val="00450AE6"/>
    <w:rsid w:val="00451609"/>
    <w:rsid w:val="0045188A"/>
    <w:rsid w:val="004519B7"/>
    <w:rsid w:val="00452D2F"/>
    <w:rsid w:val="00452F29"/>
    <w:rsid w:val="0045428F"/>
    <w:rsid w:val="004554DC"/>
    <w:rsid w:val="0046046D"/>
    <w:rsid w:val="0046059E"/>
    <w:rsid w:val="004607BC"/>
    <w:rsid w:val="004625E7"/>
    <w:rsid w:val="00462EA5"/>
    <w:rsid w:val="0047007D"/>
    <w:rsid w:val="00470195"/>
    <w:rsid w:val="00470E18"/>
    <w:rsid w:val="00471BDE"/>
    <w:rsid w:val="0047235A"/>
    <w:rsid w:val="004738A8"/>
    <w:rsid w:val="00474801"/>
    <w:rsid w:val="0047514B"/>
    <w:rsid w:val="00477103"/>
    <w:rsid w:val="00480BDF"/>
    <w:rsid w:val="00481626"/>
    <w:rsid w:val="00481F54"/>
    <w:rsid w:val="00482AA8"/>
    <w:rsid w:val="004830D1"/>
    <w:rsid w:val="00486B2E"/>
    <w:rsid w:val="00487586"/>
    <w:rsid w:val="00487C48"/>
    <w:rsid w:val="00490964"/>
    <w:rsid w:val="00490FE8"/>
    <w:rsid w:val="00491F90"/>
    <w:rsid w:val="00492414"/>
    <w:rsid w:val="004948CC"/>
    <w:rsid w:val="00494993"/>
    <w:rsid w:val="00494A55"/>
    <w:rsid w:val="00495ACA"/>
    <w:rsid w:val="00496B20"/>
    <w:rsid w:val="004A079D"/>
    <w:rsid w:val="004A0F2B"/>
    <w:rsid w:val="004A120C"/>
    <w:rsid w:val="004A1678"/>
    <w:rsid w:val="004A28B3"/>
    <w:rsid w:val="004A3AF7"/>
    <w:rsid w:val="004A4F8C"/>
    <w:rsid w:val="004A62B1"/>
    <w:rsid w:val="004A72DF"/>
    <w:rsid w:val="004A72FB"/>
    <w:rsid w:val="004B02E6"/>
    <w:rsid w:val="004B0A48"/>
    <w:rsid w:val="004B0E41"/>
    <w:rsid w:val="004B14A0"/>
    <w:rsid w:val="004B1600"/>
    <w:rsid w:val="004B245A"/>
    <w:rsid w:val="004B3E49"/>
    <w:rsid w:val="004B3F23"/>
    <w:rsid w:val="004B4604"/>
    <w:rsid w:val="004B5E4E"/>
    <w:rsid w:val="004B6CB7"/>
    <w:rsid w:val="004C0A2F"/>
    <w:rsid w:val="004C0B62"/>
    <w:rsid w:val="004C16CD"/>
    <w:rsid w:val="004C183F"/>
    <w:rsid w:val="004C2744"/>
    <w:rsid w:val="004C3FFA"/>
    <w:rsid w:val="004C4582"/>
    <w:rsid w:val="004C46BC"/>
    <w:rsid w:val="004C6203"/>
    <w:rsid w:val="004C6E4A"/>
    <w:rsid w:val="004C77F4"/>
    <w:rsid w:val="004C7C85"/>
    <w:rsid w:val="004C7ED4"/>
    <w:rsid w:val="004D0230"/>
    <w:rsid w:val="004D0273"/>
    <w:rsid w:val="004D34B3"/>
    <w:rsid w:val="004D3728"/>
    <w:rsid w:val="004D5FD0"/>
    <w:rsid w:val="004D6075"/>
    <w:rsid w:val="004D7DDB"/>
    <w:rsid w:val="004E0100"/>
    <w:rsid w:val="004E11DF"/>
    <w:rsid w:val="004E1F87"/>
    <w:rsid w:val="004E2206"/>
    <w:rsid w:val="004E2E90"/>
    <w:rsid w:val="004E3C7F"/>
    <w:rsid w:val="004E595D"/>
    <w:rsid w:val="004E5F12"/>
    <w:rsid w:val="004E7867"/>
    <w:rsid w:val="004F18A7"/>
    <w:rsid w:val="004F2A2A"/>
    <w:rsid w:val="004F3A1F"/>
    <w:rsid w:val="004F4C17"/>
    <w:rsid w:val="004F4FBB"/>
    <w:rsid w:val="004F53AA"/>
    <w:rsid w:val="004F62DE"/>
    <w:rsid w:val="004F6E27"/>
    <w:rsid w:val="004F7A82"/>
    <w:rsid w:val="005004B7"/>
    <w:rsid w:val="0050189C"/>
    <w:rsid w:val="00501E63"/>
    <w:rsid w:val="005025B4"/>
    <w:rsid w:val="00502813"/>
    <w:rsid w:val="00504DED"/>
    <w:rsid w:val="00507C2F"/>
    <w:rsid w:val="005119D5"/>
    <w:rsid w:val="00511A38"/>
    <w:rsid w:val="005155BD"/>
    <w:rsid w:val="00516FB5"/>
    <w:rsid w:val="00517038"/>
    <w:rsid w:val="00517A2B"/>
    <w:rsid w:val="005205D0"/>
    <w:rsid w:val="0052185A"/>
    <w:rsid w:val="00521E84"/>
    <w:rsid w:val="0052321D"/>
    <w:rsid w:val="00524C6C"/>
    <w:rsid w:val="00525140"/>
    <w:rsid w:val="00525B10"/>
    <w:rsid w:val="00530FF5"/>
    <w:rsid w:val="005316D4"/>
    <w:rsid w:val="0053263F"/>
    <w:rsid w:val="0053271C"/>
    <w:rsid w:val="005359BE"/>
    <w:rsid w:val="00537A91"/>
    <w:rsid w:val="00540C63"/>
    <w:rsid w:val="00540EAC"/>
    <w:rsid w:val="005422F1"/>
    <w:rsid w:val="0054318F"/>
    <w:rsid w:val="00543A71"/>
    <w:rsid w:val="00544394"/>
    <w:rsid w:val="0054495E"/>
    <w:rsid w:val="00546298"/>
    <w:rsid w:val="005514F3"/>
    <w:rsid w:val="0055334A"/>
    <w:rsid w:val="005535BC"/>
    <w:rsid w:val="00554B15"/>
    <w:rsid w:val="0055552D"/>
    <w:rsid w:val="00556551"/>
    <w:rsid w:val="00556F8C"/>
    <w:rsid w:val="0055789B"/>
    <w:rsid w:val="00560C4B"/>
    <w:rsid w:val="0056159A"/>
    <w:rsid w:val="005616B6"/>
    <w:rsid w:val="00561923"/>
    <w:rsid w:val="00561BFB"/>
    <w:rsid w:val="00562B88"/>
    <w:rsid w:val="00563047"/>
    <w:rsid w:val="005630B7"/>
    <w:rsid w:val="0056370C"/>
    <w:rsid w:val="00564B7B"/>
    <w:rsid w:val="00565AC9"/>
    <w:rsid w:val="00565AEB"/>
    <w:rsid w:val="00565DCB"/>
    <w:rsid w:val="0056765A"/>
    <w:rsid w:val="0056778C"/>
    <w:rsid w:val="00570500"/>
    <w:rsid w:val="00570C2F"/>
    <w:rsid w:val="005713BB"/>
    <w:rsid w:val="005713E6"/>
    <w:rsid w:val="0057146F"/>
    <w:rsid w:val="00571716"/>
    <w:rsid w:val="0057282A"/>
    <w:rsid w:val="00575634"/>
    <w:rsid w:val="00576943"/>
    <w:rsid w:val="005779B0"/>
    <w:rsid w:val="00580C63"/>
    <w:rsid w:val="00581237"/>
    <w:rsid w:val="005839B6"/>
    <w:rsid w:val="005841EC"/>
    <w:rsid w:val="00584F77"/>
    <w:rsid w:val="00585D6D"/>
    <w:rsid w:val="005902F1"/>
    <w:rsid w:val="00590DC6"/>
    <w:rsid w:val="00591017"/>
    <w:rsid w:val="00592A93"/>
    <w:rsid w:val="00592FA6"/>
    <w:rsid w:val="005941CC"/>
    <w:rsid w:val="005A1888"/>
    <w:rsid w:val="005A1B6C"/>
    <w:rsid w:val="005A28CF"/>
    <w:rsid w:val="005A3162"/>
    <w:rsid w:val="005A3A9E"/>
    <w:rsid w:val="005A45B9"/>
    <w:rsid w:val="005A4ADD"/>
    <w:rsid w:val="005A61F5"/>
    <w:rsid w:val="005A6615"/>
    <w:rsid w:val="005A6822"/>
    <w:rsid w:val="005A6C58"/>
    <w:rsid w:val="005A7073"/>
    <w:rsid w:val="005A7171"/>
    <w:rsid w:val="005A7B4A"/>
    <w:rsid w:val="005B0640"/>
    <w:rsid w:val="005B2289"/>
    <w:rsid w:val="005B4B67"/>
    <w:rsid w:val="005C0F1D"/>
    <w:rsid w:val="005C16A6"/>
    <w:rsid w:val="005C1E9B"/>
    <w:rsid w:val="005C3F9B"/>
    <w:rsid w:val="005C52A7"/>
    <w:rsid w:val="005C53D3"/>
    <w:rsid w:val="005C7373"/>
    <w:rsid w:val="005C7B34"/>
    <w:rsid w:val="005D0E21"/>
    <w:rsid w:val="005D1895"/>
    <w:rsid w:val="005D1ACA"/>
    <w:rsid w:val="005D1D27"/>
    <w:rsid w:val="005D6580"/>
    <w:rsid w:val="005D718B"/>
    <w:rsid w:val="005E39DA"/>
    <w:rsid w:val="005E5D06"/>
    <w:rsid w:val="005E5E18"/>
    <w:rsid w:val="005E737D"/>
    <w:rsid w:val="005E79AD"/>
    <w:rsid w:val="005F0F47"/>
    <w:rsid w:val="005F4427"/>
    <w:rsid w:val="005F5825"/>
    <w:rsid w:val="005F5DE7"/>
    <w:rsid w:val="005F5F6A"/>
    <w:rsid w:val="005F6798"/>
    <w:rsid w:val="0060007B"/>
    <w:rsid w:val="006018B2"/>
    <w:rsid w:val="00602135"/>
    <w:rsid w:val="00603A05"/>
    <w:rsid w:val="0060505C"/>
    <w:rsid w:val="006059A7"/>
    <w:rsid w:val="0060654A"/>
    <w:rsid w:val="00607892"/>
    <w:rsid w:val="00610ABF"/>
    <w:rsid w:val="00612EB5"/>
    <w:rsid w:val="006135FC"/>
    <w:rsid w:val="00614496"/>
    <w:rsid w:val="00620070"/>
    <w:rsid w:val="0062098A"/>
    <w:rsid w:val="00621272"/>
    <w:rsid w:val="00622842"/>
    <w:rsid w:val="00622B3A"/>
    <w:rsid w:val="006242AC"/>
    <w:rsid w:val="00626BB0"/>
    <w:rsid w:val="00626FDB"/>
    <w:rsid w:val="00632A57"/>
    <w:rsid w:val="00632C73"/>
    <w:rsid w:val="00632F27"/>
    <w:rsid w:val="006332F6"/>
    <w:rsid w:val="006336FB"/>
    <w:rsid w:val="00634F34"/>
    <w:rsid w:val="00635920"/>
    <w:rsid w:val="00636284"/>
    <w:rsid w:val="00637035"/>
    <w:rsid w:val="00637A06"/>
    <w:rsid w:val="00637D29"/>
    <w:rsid w:val="0064159A"/>
    <w:rsid w:val="00641A3C"/>
    <w:rsid w:val="00642A50"/>
    <w:rsid w:val="00642E04"/>
    <w:rsid w:val="006437DE"/>
    <w:rsid w:val="006442F9"/>
    <w:rsid w:val="006451A4"/>
    <w:rsid w:val="0064600E"/>
    <w:rsid w:val="00646332"/>
    <w:rsid w:val="0064706F"/>
    <w:rsid w:val="00650840"/>
    <w:rsid w:val="00651B73"/>
    <w:rsid w:val="00652BBF"/>
    <w:rsid w:val="00656C1F"/>
    <w:rsid w:val="00657064"/>
    <w:rsid w:val="0065706E"/>
    <w:rsid w:val="00660ED6"/>
    <w:rsid w:val="00665707"/>
    <w:rsid w:val="006657ED"/>
    <w:rsid w:val="0066653E"/>
    <w:rsid w:val="0067141C"/>
    <w:rsid w:val="00672CBC"/>
    <w:rsid w:val="00674303"/>
    <w:rsid w:val="00674C6C"/>
    <w:rsid w:val="0067578F"/>
    <w:rsid w:val="00676A7D"/>
    <w:rsid w:val="0068094A"/>
    <w:rsid w:val="006821D8"/>
    <w:rsid w:val="00682B0A"/>
    <w:rsid w:val="00683499"/>
    <w:rsid w:val="00684A76"/>
    <w:rsid w:val="0068592D"/>
    <w:rsid w:val="00686A87"/>
    <w:rsid w:val="00687907"/>
    <w:rsid w:val="00691673"/>
    <w:rsid w:val="00691994"/>
    <w:rsid w:val="00691EA6"/>
    <w:rsid w:val="00692E40"/>
    <w:rsid w:val="00693753"/>
    <w:rsid w:val="00693DDD"/>
    <w:rsid w:val="00695036"/>
    <w:rsid w:val="00695095"/>
    <w:rsid w:val="006959A6"/>
    <w:rsid w:val="0069653D"/>
    <w:rsid w:val="00696CD2"/>
    <w:rsid w:val="006979A3"/>
    <w:rsid w:val="006A05C5"/>
    <w:rsid w:val="006A1637"/>
    <w:rsid w:val="006A21FF"/>
    <w:rsid w:val="006A6AAC"/>
    <w:rsid w:val="006A6EE0"/>
    <w:rsid w:val="006B0CEB"/>
    <w:rsid w:val="006B0EEF"/>
    <w:rsid w:val="006B1376"/>
    <w:rsid w:val="006B25D1"/>
    <w:rsid w:val="006B7475"/>
    <w:rsid w:val="006B7D64"/>
    <w:rsid w:val="006B7D8F"/>
    <w:rsid w:val="006C118A"/>
    <w:rsid w:val="006C131E"/>
    <w:rsid w:val="006C1A1E"/>
    <w:rsid w:val="006C1AC2"/>
    <w:rsid w:val="006C1C3D"/>
    <w:rsid w:val="006C3686"/>
    <w:rsid w:val="006C5248"/>
    <w:rsid w:val="006C6591"/>
    <w:rsid w:val="006C6CEE"/>
    <w:rsid w:val="006C7242"/>
    <w:rsid w:val="006D06FA"/>
    <w:rsid w:val="006D0B47"/>
    <w:rsid w:val="006D1A21"/>
    <w:rsid w:val="006D24BD"/>
    <w:rsid w:val="006D3969"/>
    <w:rsid w:val="006D7115"/>
    <w:rsid w:val="006D7624"/>
    <w:rsid w:val="006D786E"/>
    <w:rsid w:val="006E4098"/>
    <w:rsid w:val="006E4B9E"/>
    <w:rsid w:val="006E4BE1"/>
    <w:rsid w:val="006E5AF4"/>
    <w:rsid w:val="006E65DE"/>
    <w:rsid w:val="006E6DE2"/>
    <w:rsid w:val="006F0689"/>
    <w:rsid w:val="006F108A"/>
    <w:rsid w:val="006F189A"/>
    <w:rsid w:val="006F1B07"/>
    <w:rsid w:val="006F39E4"/>
    <w:rsid w:val="006F5817"/>
    <w:rsid w:val="006F58AF"/>
    <w:rsid w:val="006F5E18"/>
    <w:rsid w:val="006F7146"/>
    <w:rsid w:val="006F75B9"/>
    <w:rsid w:val="006F7EAD"/>
    <w:rsid w:val="007006E6"/>
    <w:rsid w:val="007042E1"/>
    <w:rsid w:val="00704602"/>
    <w:rsid w:val="00704CFC"/>
    <w:rsid w:val="00705F79"/>
    <w:rsid w:val="00705FBC"/>
    <w:rsid w:val="00707509"/>
    <w:rsid w:val="0071069B"/>
    <w:rsid w:val="00710C90"/>
    <w:rsid w:val="00711D86"/>
    <w:rsid w:val="00712AB6"/>
    <w:rsid w:val="007134A2"/>
    <w:rsid w:val="00716E3C"/>
    <w:rsid w:val="00716F7A"/>
    <w:rsid w:val="0071764D"/>
    <w:rsid w:val="00720033"/>
    <w:rsid w:val="0072053B"/>
    <w:rsid w:val="00720D25"/>
    <w:rsid w:val="00720EB7"/>
    <w:rsid w:val="007224F9"/>
    <w:rsid w:val="00723873"/>
    <w:rsid w:val="00725964"/>
    <w:rsid w:val="00726FFB"/>
    <w:rsid w:val="007344EB"/>
    <w:rsid w:val="00734512"/>
    <w:rsid w:val="00734819"/>
    <w:rsid w:val="00734FA9"/>
    <w:rsid w:val="00736A58"/>
    <w:rsid w:val="00736BBB"/>
    <w:rsid w:val="00736C57"/>
    <w:rsid w:val="007376D1"/>
    <w:rsid w:val="0074105F"/>
    <w:rsid w:val="007411FC"/>
    <w:rsid w:val="007421E5"/>
    <w:rsid w:val="00743985"/>
    <w:rsid w:val="00746CE2"/>
    <w:rsid w:val="00750050"/>
    <w:rsid w:val="0075051A"/>
    <w:rsid w:val="0075330B"/>
    <w:rsid w:val="00753AC3"/>
    <w:rsid w:val="0075485E"/>
    <w:rsid w:val="00756E85"/>
    <w:rsid w:val="00756F04"/>
    <w:rsid w:val="007603DC"/>
    <w:rsid w:val="00763034"/>
    <w:rsid w:val="00764F77"/>
    <w:rsid w:val="00765309"/>
    <w:rsid w:val="00765F95"/>
    <w:rsid w:val="00766E0C"/>
    <w:rsid w:val="00767B14"/>
    <w:rsid w:val="00770E21"/>
    <w:rsid w:val="00772640"/>
    <w:rsid w:val="00773B62"/>
    <w:rsid w:val="00773CB7"/>
    <w:rsid w:val="00774D11"/>
    <w:rsid w:val="0078097E"/>
    <w:rsid w:val="0078140E"/>
    <w:rsid w:val="00785215"/>
    <w:rsid w:val="00785609"/>
    <w:rsid w:val="0078595B"/>
    <w:rsid w:val="0078639D"/>
    <w:rsid w:val="00786659"/>
    <w:rsid w:val="00786D99"/>
    <w:rsid w:val="00786EE6"/>
    <w:rsid w:val="00787BFD"/>
    <w:rsid w:val="00790969"/>
    <w:rsid w:val="00790AB6"/>
    <w:rsid w:val="00791127"/>
    <w:rsid w:val="00791ED4"/>
    <w:rsid w:val="00792528"/>
    <w:rsid w:val="00792FEC"/>
    <w:rsid w:val="007930D1"/>
    <w:rsid w:val="00793149"/>
    <w:rsid w:val="00793978"/>
    <w:rsid w:val="00796255"/>
    <w:rsid w:val="00796D6F"/>
    <w:rsid w:val="00797139"/>
    <w:rsid w:val="0079750F"/>
    <w:rsid w:val="007977A1"/>
    <w:rsid w:val="007A1A63"/>
    <w:rsid w:val="007A30F0"/>
    <w:rsid w:val="007A3999"/>
    <w:rsid w:val="007A4984"/>
    <w:rsid w:val="007A7516"/>
    <w:rsid w:val="007B063B"/>
    <w:rsid w:val="007B13B5"/>
    <w:rsid w:val="007B2935"/>
    <w:rsid w:val="007B3740"/>
    <w:rsid w:val="007B3C5E"/>
    <w:rsid w:val="007B4283"/>
    <w:rsid w:val="007B467D"/>
    <w:rsid w:val="007B771E"/>
    <w:rsid w:val="007B7B94"/>
    <w:rsid w:val="007C2046"/>
    <w:rsid w:val="007C3155"/>
    <w:rsid w:val="007C33B9"/>
    <w:rsid w:val="007C412A"/>
    <w:rsid w:val="007C5B90"/>
    <w:rsid w:val="007C63E6"/>
    <w:rsid w:val="007C6F8D"/>
    <w:rsid w:val="007D090D"/>
    <w:rsid w:val="007D206D"/>
    <w:rsid w:val="007D31D8"/>
    <w:rsid w:val="007D3311"/>
    <w:rsid w:val="007D4A93"/>
    <w:rsid w:val="007D6621"/>
    <w:rsid w:val="007E02E8"/>
    <w:rsid w:val="007E075A"/>
    <w:rsid w:val="007E1B5A"/>
    <w:rsid w:val="007E65E9"/>
    <w:rsid w:val="007E70B0"/>
    <w:rsid w:val="007F0939"/>
    <w:rsid w:val="007F1C85"/>
    <w:rsid w:val="007F1E6B"/>
    <w:rsid w:val="007F27BD"/>
    <w:rsid w:val="007F2CCF"/>
    <w:rsid w:val="00802787"/>
    <w:rsid w:val="008036C2"/>
    <w:rsid w:val="00803EBD"/>
    <w:rsid w:val="00806D00"/>
    <w:rsid w:val="00810BC4"/>
    <w:rsid w:val="00812FC2"/>
    <w:rsid w:val="0081306B"/>
    <w:rsid w:val="0082191B"/>
    <w:rsid w:val="008241FE"/>
    <w:rsid w:val="008243CB"/>
    <w:rsid w:val="00824DBB"/>
    <w:rsid w:val="00826C3F"/>
    <w:rsid w:val="00826D8B"/>
    <w:rsid w:val="00830CE8"/>
    <w:rsid w:val="00832CE5"/>
    <w:rsid w:val="00833643"/>
    <w:rsid w:val="00833946"/>
    <w:rsid w:val="00833C37"/>
    <w:rsid w:val="00833E76"/>
    <w:rsid w:val="00834363"/>
    <w:rsid w:val="008353B6"/>
    <w:rsid w:val="008354CD"/>
    <w:rsid w:val="00835EB9"/>
    <w:rsid w:val="0083664F"/>
    <w:rsid w:val="00837571"/>
    <w:rsid w:val="00837DCF"/>
    <w:rsid w:val="008403CF"/>
    <w:rsid w:val="00843EFE"/>
    <w:rsid w:val="00845719"/>
    <w:rsid w:val="00846A12"/>
    <w:rsid w:val="00847C3D"/>
    <w:rsid w:val="008509E5"/>
    <w:rsid w:val="00852E78"/>
    <w:rsid w:val="008535F7"/>
    <w:rsid w:val="00853A66"/>
    <w:rsid w:val="00853C73"/>
    <w:rsid w:val="00853E32"/>
    <w:rsid w:val="00855455"/>
    <w:rsid w:val="008600D6"/>
    <w:rsid w:val="00863252"/>
    <w:rsid w:val="0086657E"/>
    <w:rsid w:val="00866C4F"/>
    <w:rsid w:val="00866DA5"/>
    <w:rsid w:val="00866DCA"/>
    <w:rsid w:val="00870139"/>
    <w:rsid w:val="0087017F"/>
    <w:rsid w:val="008727D2"/>
    <w:rsid w:val="00873574"/>
    <w:rsid w:val="00874268"/>
    <w:rsid w:val="008748ED"/>
    <w:rsid w:val="00874950"/>
    <w:rsid w:val="00874F2F"/>
    <w:rsid w:val="008752D2"/>
    <w:rsid w:val="00875F65"/>
    <w:rsid w:val="0087652A"/>
    <w:rsid w:val="00877B17"/>
    <w:rsid w:val="008802CD"/>
    <w:rsid w:val="00881E60"/>
    <w:rsid w:val="00882E3E"/>
    <w:rsid w:val="00884BF1"/>
    <w:rsid w:val="008856C8"/>
    <w:rsid w:val="00886239"/>
    <w:rsid w:val="00886A80"/>
    <w:rsid w:val="00886FAC"/>
    <w:rsid w:val="008876F7"/>
    <w:rsid w:val="00891162"/>
    <w:rsid w:val="008915F9"/>
    <w:rsid w:val="00891A73"/>
    <w:rsid w:val="00892C1F"/>
    <w:rsid w:val="00893204"/>
    <w:rsid w:val="008949CB"/>
    <w:rsid w:val="00894F62"/>
    <w:rsid w:val="00895CFD"/>
    <w:rsid w:val="008968E7"/>
    <w:rsid w:val="00896D3F"/>
    <w:rsid w:val="008A04B9"/>
    <w:rsid w:val="008A1D4D"/>
    <w:rsid w:val="008A3085"/>
    <w:rsid w:val="008A6584"/>
    <w:rsid w:val="008A73B6"/>
    <w:rsid w:val="008A7417"/>
    <w:rsid w:val="008B0E30"/>
    <w:rsid w:val="008B0F55"/>
    <w:rsid w:val="008B107D"/>
    <w:rsid w:val="008B11F0"/>
    <w:rsid w:val="008B179A"/>
    <w:rsid w:val="008B23A1"/>
    <w:rsid w:val="008B36E8"/>
    <w:rsid w:val="008B379E"/>
    <w:rsid w:val="008B40FC"/>
    <w:rsid w:val="008B6D37"/>
    <w:rsid w:val="008B7025"/>
    <w:rsid w:val="008C03CD"/>
    <w:rsid w:val="008C1D76"/>
    <w:rsid w:val="008C40FC"/>
    <w:rsid w:val="008C5944"/>
    <w:rsid w:val="008D0887"/>
    <w:rsid w:val="008D0F01"/>
    <w:rsid w:val="008D1846"/>
    <w:rsid w:val="008D2323"/>
    <w:rsid w:val="008D472B"/>
    <w:rsid w:val="008D6B9F"/>
    <w:rsid w:val="008E1377"/>
    <w:rsid w:val="008E3B82"/>
    <w:rsid w:val="008E3DA5"/>
    <w:rsid w:val="008E4E5D"/>
    <w:rsid w:val="008E4FE1"/>
    <w:rsid w:val="008E4FE8"/>
    <w:rsid w:val="008E6655"/>
    <w:rsid w:val="008E6938"/>
    <w:rsid w:val="008E7557"/>
    <w:rsid w:val="008E77AF"/>
    <w:rsid w:val="008F2C72"/>
    <w:rsid w:val="008F3FE9"/>
    <w:rsid w:val="008F473A"/>
    <w:rsid w:val="008F5AD0"/>
    <w:rsid w:val="008F5E52"/>
    <w:rsid w:val="008F6993"/>
    <w:rsid w:val="008F7D21"/>
    <w:rsid w:val="008F7D22"/>
    <w:rsid w:val="0090031C"/>
    <w:rsid w:val="00906E71"/>
    <w:rsid w:val="00907AF0"/>
    <w:rsid w:val="009112EA"/>
    <w:rsid w:val="00913DA0"/>
    <w:rsid w:val="0091542D"/>
    <w:rsid w:val="0091702F"/>
    <w:rsid w:val="009208CA"/>
    <w:rsid w:val="0092093C"/>
    <w:rsid w:val="009226E7"/>
    <w:rsid w:val="009227D2"/>
    <w:rsid w:val="0092298B"/>
    <w:rsid w:val="0092312F"/>
    <w:rsid w:val="00923B52"/>
    <w:rsid w:val="00924369"/>
    <w:rsid w:val="00924DF7"/>
    <w:rsid w:val="00927196"/>
    <w:rsid w:val="009334D5"/>
    <w:rsid w:val="0093656A"/>
    <w:rsid w:val="00940126"/>
    <w:rsid w:val="00940550"/>
    <w:rsid w:val="009408FB"/>
    <w:rsid w:val="00941391"/>
    <w:rsid w:val="00941824"/>
    <w:rsid w:val="00941921"/>
    <w:rsid w:val="0094697E"/>
    <w:rsid w:val="00946ED4"/>
    <w:rsid w:val="00947420"/>
    <w:rsid w:val="00947A01"/>
    <w:rsid w:val="00950206"/>
    <w:rsid w:val="0095308E"/>
    <w:rsid w:val="00956E0F"/>
    <w:rsid w:val="009578AD"/>
    <w:rsid w:val="0096031B"/>
    <w:rsid w:val="00960474"/>
    <w:rsid w:val="00961B03"/>
    <w:rsid w:val="00963D76"/>
    <w:rsid w:val="0096421B"/>
    <w:rsid w:val="00964307"/>
    <w:rsid w:val="00964562"/>
    <w:rsid w:val="00964689"/>
    <w:rsid w:val="00964E9F"/>
    <w:rsid w:val="00965B30"/>
    <w:rsid w:val="00965BD2"/>
    <w:rsid w:val="00966BAE"/>
    <w:rsid w:val="009709B2"/>
    <w:rsid w:val="00970B4A"/>
    <w:rsid w:val="00972392"/>
    <w:rsid w:val="00973C34"/>
    <w:rsid w:val="00973FC0"/>
    <w:rsid w:val="009772D6"/>
    <w:rsid w:val="00977859"/>
    <w:rsid w:val="009779C2"/>
    <w:rsid w:val="0098015D"/>
    <w:rsid w:val="00981292"/>
    <w:rsid w:val="00981412"/>
    <w:rsid w:val="00982B15"/>
    <w:rsid w:val="009838A5"/>
    <w:rsid w:val="009846E8"/>
    <w:rsid w:val="00984D06"/>
    <w:rsid w:val="009851F9"/>
    <w:rsid w:val="00986B51"/>
    <w:rsid w:val="00987312"/>
    <w:rsid w:val="00990379"/>
    <w:rsid w:val="0099044C"/>
    <w:rsid w:val="009908CB"/>
    <w:rsid w:val="00990F32"/>
    <w:rsid w:val="00990F59"/>
    <w:rsid w:val="00993E86"/>
    <w:rsid w:val="00997284"/>
    <w:rsid w:val="0099780C"/>
    <w:rsid w:val="009A18AA"/>
    <w:rsid w:val="009A29A6"/>
    <w:rsid w:val="009A2FD5"/>
    <w:rsid w:val="009A6833"/>
    <w:rsid w:val="009A70EC"/>
    <w:rsid w:val="009A7703"/>
    <w:rsid w:val="009B0489"/>
    <w:rsid w:val="009B0C2D"/>
    <w:rsid w:val="009B4432"/>
    <w:rsid w:val="009C2388"/>
    <w:rsid w:val="009C2404"/>
    <w:rsid w:val="009C37E9"/>
    <w:rsid w:val="009C5E7A"/>
    <w:rsid w:val="009C5EDD"/>
    <w:rsid w:val="009C7B2F"/>
    <w:rsid w:val="009D2441"/>
    <w:rsid w:val="009D3103"/>
    <w:rsid w:val="009E02FE"/>
    <w:rsid w:val="009E14D5"/>
    <w:rsid w:val="009E2854"/>
    <w:rsid w:val="009E3245"/>
    <w:rsid w:val="009E3EA2"/>
    <w:rsid w:val="009E3EE5"/>
    <w:rsid w:val="009E4B39"/>
    <w:rsid w:val="009E4CF8"/>
    <w:rsid w:val="009E5C91"/>
    <w:rsid w:val="009E72EA"/>
    <w:rsid w:val="009F177C"/>
    <w:rsid w:val="009F23D2"/>
    <w:rsid w:val="009F2A38"/>
    <w:rsid w:val="009F32D7"/>
    <w:rsid w:val="009F68CB"/>
    <w:rsid w:val="009F719A"/>
    <w:rsid w:val="009F73E1"/>
    <w:rsid w:val="00A00523"/>
    <w:rsid w:val="00A005B3"/>
    <w:rsid w:val="00A005B9"/>
    <w:rsid w:val="00A007EE"/>
    <w:rsid w:val="00A0093D"/>
    <w:rsid w:val="00A00A42"/>
    <w:rsid w:val="00A013D2"/>
    <w:rsid w:val="00A03F01"/>
    <w:rsid w:val="00A04347"/>
    <w:rsid w:val="00A04FCF"/>
    <w:rsid w:val="00A053C2"/>
    <w:rsid w:val="00A05E31"/>
    <w:rsid w:val="00A0602B"/>
    <w:rsid w:val="00A06E43"/>
    <w:rsid w:val="00A07642"/>
    <w:rsid w:val="00A1015D"/>
    <w:rsid w:val="00A1232A"/>
    <w:rsid w:val="00A12971"/>
    <w:rsid w:val="00A13F81"/>
    <w:rsid w:val="00A159E1"/>
    <w:rsid w:val="00A15D29"/>
    <w:rsid w:val="00A160EF"/>
    <w:rsid w:val="00A171A4"/>
    <w:rsid w:val="00A17ABF"/>
    <w:rsid w:val="00A20129"/>
    <w:rsid w:val="00A20333"/>
    <w:rsid w:val="00A21FBC"/>
    <w:rsid w:val="00A23C5F"/>
    <w:rsid w:val="00A240FE"/>
    <w:rsid w:val="00A264DF"/>
    <w:rsid w:val="00A2693F"/>
    <w:rsid w:val="00A2739F"/>
    <w:rsid w:val="00A304F1"/>
    <w:rsid w:val="00A31832"/>
    <w:rsid w:val="00A328F3"/>
    <w:rsid w:val="00A3322A"/>
    <w:rsid w:val="00A3360C"/>
    <w:rsid w:val="00A33B96"/>
    <w:rsid w:val="00A33C34"/>
    <w:rsid w:val="00A342AE"/>
    <w:rsid w:val="00A3649F"/>
    <w:rsid w:val="00A3697A"/>
    <w:rsid w:val="00A371B0"/>
    <w:rsid w:val="00A3739E"/>
    <w:rsid w:val="00A37698"/>
    <w:rsid w:val="00A40D71"/>
    <w:rsid w:val="00A41F6A"/>
    <w:rsid w:val="00A41FC3"/>
    <w:rsid w:val="00A4227F"/>
    <w:rsid w:val="00A42813"/>
    <w:rsid w:val="00A450EE"/>
    <w:rsid w:val="00A5097C"/>
    <w:rsid w:val="00A51C83"/>
    <w:rsid w:val="00A5234C"/>
    <w:rsid w:val="00A52413"/>
    <w:rsid w:val="00A544B1"/>
    <w:rsid w:val="00A55CC0"/>
    <w:rsid w:val="00A56120"/>
    <w:rsid w:val="00A571D8"/>
    <w:rsid w:val="00A57BDF"/>
    <w:rsid w:val="00A61BA5"/>
    <w:rsid w:val="00A620B6"/>
    <w:rsid w:val="00A62C3C"/>
    <w:rsid w:val="00A6302B"/>
    <w:rsid w:val="00A633BD"/>
    <w:rsid w:val="00A6514E"/>
    <w:rsid w:val="00A6534D"/>
    <w:rsid w:val="00A662B7"/>
    <w:rsid w:val="00A70551"/>
    <w:rsid w:val="00A71B83"/>
    <w:rsid w:val="00A7218E"/>
    <w:rsid w:val="00A72B7E"/>
    <w:rsid w:val="00A76294"/>
    <w:rsid w:val="00A77ECD"/>
    <w:rsid w:val="00A80764"/>
    <w:rsid w:val="00A80AC2"/>
    <w:rsid w:val="00A817A4"/>
    <w:rsid w:val="00A81B70"/>
    <w:rsid w:val="00A81ECD"/>
    <w:rsid w:val="00A82870"/>
    <w:rsid w:val="00A84007"/>
    <w:rsid w:val="00A84154"/>
    <w:rsid w:val="00A8537C"/>
    <w:rsid w:val="00A919E3"/>
    <w:rsid w:val="00A924E0"/>
    <w:rsid w:val="00A92FF8"/>
    <w:rsid w:val="00A94405"/>
    <w:rsid w:val="00A948F3"/>
    <w:rsid w:val="00A9497F"/>
    <w:rsid w:val="00A94E98"/>
    <w:rsid w:val="00A96440"/>
    <w:rsid w:val="00A969F8"/>
    <w:rsid w:val="00A96F06"/>
    <w:rsid w:val="00A97DD1"/>
    <w:rsid w:val="00AA192C"/>
    <w:rsid w:val="00AA3B7C"/>
    <w:rsid w:val="00AA493C"/>
    <w:rsid w:val="00AA4B22"/>
    <w:rsid w:val="00AA5A17"/>
    <w:rsid w:val="00AA5A2A"/>
    <w:rsid w:val="00AA6384"/>
    <w:rsid w:val="00AA700B"/>
    <w:rsid w:val="00AA7546"/>
    <w:rsid w:val="00AA7AFB"/>
    <w:rsid w:val="00AB19E2"/>
    <w:rsid w:val="00AB2F56"/>
    <w:rsid w:val="00AB3B3D"/>
    <w:rsid w:val="00AB3DC0"/>
    <w:rsid w:val="00AB4E95"/>
    <w:rsid w:val="00AB53C8"/>
    <w:rsid w:val="00AB5F64"/>
    <w:rsid w:val="00AB67B1"/>
    <w:rsid w:val="00AB7C3A"/>
    <w:rsid w:val="00AC01CE"/>
    <w:rsid w:val="00AC09D6"/>
    <w:rsid w:val="00AC0E0A"/>
    <w:rsid w:val="00AC1072"/>
    <w:rsid w:val="00AC12E5"/>
    <w:rsid w:val="00AC137D"/>
    <w:rsid w:val="00AC22AB"/>
    <w:rsid w:val="00AC2E75"/>
    <w:rsid w:val="00AC5906"/>
    <w:rsid w:val="00AC7127"/>
    <w:rsid w:val="00AD0142"/>
    <w:rsid w:val="00AD1263"/>
    <w:rsid w:val="00AD1F44"/>
    <w:rsid w:val="00AD1FA0"/>
    <w:rsid w:val="00AD28E2"/>
    <w:rsid w:val="00AD422F"/>
    <w:rsid w:val="00AD42C1"/>
    <w:rsid w:val="00AD5E03"/>
    <w:rsid w:val="00AD66F6"/>
    <w:rsid w:val="00AD75FF"/>
    <w:rsid w:val="00AD7644"/>
    <w:rsid w:val="00AE39CA"/>
    <w:rsid w:val="00AE6A43"/>
    <w:rsid w:val="00AE6E7D"/>
    <w:rsid w:val="00AF17BD"/>
    <w:rsid w:val="00AF30FE"/>
    <w:rsid w:val="00AF34B5"/>
    <w:rsid w:val="00AF43EE"/>
    <w:rsid w:val="00AF554E"/>
    <w:rsid w:val="00AF57C3"/>
    <w:rsid w:val="00AF5F97"/>
    <w:rsid w:val="00AF615E"/>
    <w:rsid w:val="00AF62A3"/>
    <w:rsid w:val="00AF7A22"/>
    <w:rsid w:val="00B003E0"/>
    <w:rsid w:val="00B00550"/>
    <w:rsid w:val="00B011A5"/>
    <w:rsid w:val="00B02350"/>
    <w:rsid w:val="00B05C4E"/>
    <w:rsid w:val="00B060D4"/>
    <w:rsid w:val="00B1022B"/>
    <w:rsid w:val="00B10BC8"/>
    <w:rsid w:val="00B115F6"/>
    <w:rsid w:val="00B11852"/>
    <w:rsid w:val="00B1329D"/>
    <w:rsid w:val="00B13A54"/>
    <w:rsid w:val="00B14F3C"/>
    <w:rsid w:val="00B15CB7"/>
    <w:rsid w:val="00B160AB"/>
    <w:rsid w:val="00B171B1"/>
    <w:rsid w:val="00B17547"/>
    <w:rsid w:val="00B17F54"/>
    <w:rsid w:val="00B17FF5"/>
    <w:rsid w:val="00B204F4"/>
    <w:rsid w:val="00B2087C"/>
    <w:rsid w:val="00B20908"/>
    <w:rsid w:val="00B210C0"/>
    <w:rsid w:val="00B2356A"/>
    <w:rsid w:val="00B23AFA"/>
    <w:rsid w:val="00B23FC2"/>
    <w:rsid w:val="00B24E7D"/>
    <w:rsid w:val="00B32ADA"/>
    <w:rsid w:val="00B34E64"/>
    <w:rsid w:val="00B3514D"/>
    <w:rsid w:val="00B36C20"/>
    <w:rsid w:val="00B40472"/>
    <w:rsid w:val="00B412AC"/>
    <w:rsid w:val="00B41E00"/>
    <w:rsid w:val="00B430C9"/>
    <w:rsid w:val="00B434F8"/>
    <w:rsid w:val="00B444FC"/>
    <w:rsid w:val="00B44826"/>
    <w:rsid w:val="00B44FA8"/>
    <w:rsid w:val="00B44FE0"/>
    <w:rsid w:val="00B45324"/>
    <w:rsid w:val="00B47960"/>
    <w:rsid w:val="00B50AA9"/>
    <w:rsid w:val="00B5418C"/>
    <w:rsid w:val="00B5459C"/>
    <w:rsid w:val="00B547D2"/>
    <w:rsid w:val="00B54CA6"/>
    <w:rsid w:val="00B56DFD"/>
    <w:rsid w:val="00B5788A"/>
    <w:rsid w:val="00B607ED"/>
    <w:rsid w:val="00B60C7E"/>
    <w:rsid w:val="00B651D4"/>
    <w:rsid w:val="00B65364"/>
    <w:rsid w:val="00B66A45"/>
    <w:rsid w:val="00B7013A"/>
    <w:rsid w:val="00B70922"/>
    <w:rsid w:val="00B71442"/>
    <w:rsid w:val="00B71937"/>
    <w:rsid w:val="00B71B2B"/>
    <w:rsid w:val="00B72C47"/>
    <w:rsid w:val="00B7474A"/>
    <w:rsid w:val="00B80505"/>
    <w:rsid w:val="00B80981"/>
    <w:rsid w:val="00B81738"/>
    <w:rsid w:val="00B83B23"/>
    <w:rsid w:val="00B84640"/>
    <w:rsid w:val="00B868CA"/>
    <w:rsid w:val="00B86DA2"/>
    <w:rsid w:val="00B8728F"/>
    <w:rsid w:val="00B87A43"/>
    <w:rsid w:val="00B90666"/>
    <w:rsid w:val="00B92242"/>
    <w:rsid w:val="00B93568"/>
    <w:rsid w:val="00B947EB"/>
    <w:rsid w:val="00B948D1"/>
    <w:rsid w:val="00B948F8"/>
    <w:rsid w:val="00B94DAF"/>
    <w:rsid w:val="00BA2E8E"/>
    <w:rsid w:val="00BA3A40"/>
    <w:rsid w:val="00BA3E94"/>
    <w:rsid w:val="00BA4B58"/>
    <w:rsid w:val="00BA51A4"/>
    <w:rsid w:val="00BA6228"/>
    <w:rsid w:val="00BA6D13"/>
    <w:rsid w:val="00BB20E7"/>
    <w:rsid w:val="00BB42B9"/>
    <w:rsid w:val="00BB50D2"/>
    <w:rsid w:val="00BB5CA5"/>
    <w:rsid w:val="00BB67F7"/>
    <w:rsid w:val="00BC0D8B"/>
    <w:rsid w:val="00BC1DAC"/>
    <w:rsid w:val="00BC536F"/>
    <w:rsid w:val="00BC58FB"/>
    <w:rsid w:val="00BC7274"/>
    <w:rsid w:val="00BC7642"/>
    <w:rsid w:val="00BC7B73"/>
    <w:rsid w:val="00BD1EE4"/>
    <w:rsid w:val="00BD1F6E"/>
    <w:rsid w:val="00BD361C"/>
    <w:rsid w:val="00BD377D"/>
    <w:rsid w:val="00BD50ED"/>
    <w:rsid w:val="00BD5579"/>
    <w:rsid w:val="00BD67E6"/>
    <w:rsid w:val="00BD77C0"/>
    <w:rsid w:val="00BE1FB9"/>
    <w:rsid w:val="00BE3588"/>
    <w:rsid w:val="00BE43EF"/>
    <w:rsid w:val="00BE4DC2"/>
    <w:rsid w:val="00BE5DBF"/>
    <w:rsid w:val="00BE67EF"/>
    <w:rsid w:val="00BE6C2E"/>
    <w:rsid w:val="00BF0278"/>
    <w:rsid w:val="00BF02E6"/>
    <w:rsid w:val="00BF0FEE"/>
    <w:rsid w:val="00BF10C7"/>
    <w:rsid w:val="00BF253F"/>
    <w:rsid w:val="00BF2559"/>
    <w:rsid w:val="00BF28A0"/>
    <w:rsid w:val="00BF3D9E"/>
    <w:rsid w:val="00BF42C0"/>
    <w:rsid w:val="00BF5460"/>
    <w:rsid w:val="00BF6007"/>
    <w:rsid w:val="00BF6025"/>
    <w:rsid w:val="00BF6432"/>
    <w:rsid w:val="00BF7721"/>
    <w:rsid w:val="00C0097A"/>
    <w:rsid w:val="00C061C4"/>
    <w:rsid w:val="00C069D2"/>
    <w:rsid w:val="00C07C0C"/>
    <w:rsid w:val="00C1117F"/>
    <w:rsid w:val="00C111D2"/>
    <w:rsid w:val="00C114E3"/>
    <w:rsid w:val="00C120C5"/>
    <w:rsid w:val="00C1228E"/>
    <w:rsid w:val="00C148A9"/>
    <w:rsid w:val="00C14920"/>
    <w:rsid w:val="00C14BD6"/>
    <w:rsid w:val="00C15339"/>
    <w:rsid w:val="00C15F7B"/>
    <w:rsid w:val="00C16BDF"/>
    <w:rsid w:val="00C16E9E"/>
    <w:rsid w:val="00C172A6"/>
    <w:rsid w:val="00C179D3"/>
    <w:rsid w:val="00C17D7D"/>
    <w:rsid w:val="00C235BF"/>
    <w:rsid w:val="00C254CA"/>
    <w:rsid w:val="00C270A8"/>
    <w:rsid w:val="00C30A91"/>
    <w:rsid w:val="00C31D4A"/>
    <w:rsid w:val="00C33092"/>
    <w:rsid w:val="00C3347C"/>
    <w:rsid w:val="00C34024"/>
    <w:rsid w:val="00C34768"/>
    <w:rsid w:val="00C36535"/>
    <w:rsid w:val="00C36586"/>
    <w:rsid w:val="00C3774B"/>
    <w:rsid w:val="00C37D54"/>
    <w:rsid w:val="00C40076"/>
    <w:rsid w:val="00C4135D"/>
    <w:rsid w:val="00C44C71"/>
    <w:rsid w:val="00C44F3A"/>
    <w:rsid w:val="00C44FE0"/>
    <w:rsid w:val="00C45180"/>
    <w:rsid w:val="00C453E5"/>
    <w:rsid w:val="00C47EEB"/>
    <w:rsid w:val="00C528CF"/>
    <w:rsid w:val="00C52A2F"/>
    <w:rsid w:val="00C533FE"/>
    <w:rsid w:val="00C53486"/>
    <w:rsid w:val="00C53C1B"/>
    <w:rsid w:val="00C53C25"/>
    <w:rsid w:val="00C5500E"/>
    <w:rsid w:val="00C55AD1"/>
    <w:rsid w:val="00C55EAA"/>
    <w:rsid w:val="00C57438"/>
    <w:rsid w:val="00C57541"/>
    <w:rsid w:val="00C57714"/>
    <w:rsid w:val="00C57B3E"/>
    <w:rsid w:val="00C57C6E"/>
    <w:rsid w:val="00C61EB7"/>
    <w:rsid w:val="00C61FCF"/>
    <w:rsid w:val="00C62644"/>
    <w:rsid w:val="00C64257"/>
    <w:rsid w:val="00C66087"/>
    <w:rsid w:val="00C66510"/>
    <w:rsid w:val="00C67786"/>
    <w:rsid w:val="00C721A6"/>
    <w:rsid w:val="00C72A57"/>
    <w:rsid w:val="00C731A2"/>
    <w:rsid w:val="00C74C2A"/>
    <w:rsid w:val="00C74E34"/>
    <w:rsid w:val="00C7563B"/>
    <w:rsid w:val="00C75CDD"/>
    <w:rsid w:val="00C77F60"/>
    <w:rsid w:val="00C80841"/>
    <w:rsid w:val="00C8128D"/>
    <w:rsid w:val="00C820A2"/>
    <w:rsid w:val="00C83D76"/>
    <w:rsid w:val="00C84B9C"/>
    <w:rsid w:val="00C84E44"/>
    <w:rsid w:val="00C85771"/>
    <w:rsid w:val="00C861B2"/>
    <w:rsid w:val="00C86595"/>
    <w:rsid w:val="00C8717F"/>
    <w:rsid w:val="00C876EE"/>
    <w:rsid w:val="00C903F6"/>
    <w:rsid w:val="00C914F9"/>
    <w:rsid w:val="00C92E93"/>
    <w:rsid w:val="00C932BE"/>
    <w:rsid w:val="00C93686"/>
    <w:rsid w:val="00C947EC"/>
    <w:rsid w:val="00C96B7E"/>
    <w:rsid w:val="00C96E98"/>
    <w:rsid w:val="00C96FC0"/>
    <w:rsid w:val="00C976B8"/>
    <w:rsid w:val="00CA01A2"/>
    <w:rsid w:val="00CA0327"/>
    <w:rsid w:val="00CA144E"/>
    <w:rsid w:val="00CA19AD"/>
    <w:rsid w:val="00CA1D60"/>
    <w:rsid w:val="00CA27AD"/>
    <w:rsid w:val="00CA3A17"/>
    <w:rsid w:val="00CA5051"/>
    <w:rsid w:val="00CA5B69"/>
    <w:rsid w:val="00CA7455"/>
    <w:rsid w:val="00CB0D9D"/>
    <w:rsid w:val="00CB0F2E"/>
    <w:rsid w:val="00CB1020"/>
    <w:rsid w:val="00CB3232"/>
    <w:rsid w:val="00CB3876"/>
    <w:rsid w:val="00CB540F"/>
    <w:rsid w:val="00CB6A3F"/>
    <w:rsid w:val="00CB6A67"/>
    <w:rsid w:val="00CC10B0"/>
    <w:rsid w:val="00CC2084"/>
    <w:rsid w:val="00CC373C"/>
    <w:rsid w:val="00CC3E6B"/>
    <w:rsid w:val="00CC4EC8"/>
    <w:rsid w:val="00CC6F1B"/>
    <w:rsid w:val="00CC706E"/>
    <w:rsid w:val="00CC79B4"/>
    <w:rsid w:val="00CD3723"/>
    <w:rsid w:val="00CD3D19"/>
    <w:rsid w:val="00CD3ECC"/>
    <w:rsid w:val="00CD54AC"/>
    <w:rsid w:val="00CD59DC"/>
    <w:rsid w:val="00CD5BB3"/>
    <w:rsid w:val="00CD6410"/>
    <w:rsid w:val="00CD7C78"/>
    <w:rsid w:val="00CE1295"/>
    <w:rsid w:val="00CE1C21"/>
    <w:rsid w:val="00CE1E36"/>
    <w:rsid w:val="00CE3040"/>
    <w:rsid w:val="00CE31A1"/>
    <w:rsid w:val="00CE3CD6"/>
    <w:rsid w:val="00CE556A"/>
    <w:rsid w:val="00CE60D0"/>
    <w:rsid w:val="00CE7579"/>
    <w:rsid w:val="00CF0E87"/>
    <w:rsid w:val="00CF18B6"/>
    <w:rsid w:val="00CF2D29"/>
    <w:rsid w:val="00CF3971"/>
    <w:rsid w:val="00CF4002"/>
    <w:rsid w:val="00CF45DD"/>
    <w:rsid w:val="00CF4CAB"/>
    <w:rsid w:val="00CF57B7"/>
    <w:rsid w:val="00D0083A"/>
    <w:rsid w:val="00D01FAB"/>
    <w:rsid w:val="00D0209A"/>
    <w:rsid w:val="00D02223"/>
    <w:rsid w:val="00D032B9"/>
    <w:rsid w:val="00D040BA"/>
    <w:rsid w:val="00D10F8F"/>
    <w:rsid w:val="00D11A02"/>
    <w:rsid w:val="00D120D7"/>
    <w:rsid w:val="00D12ACF"/>
    <w:rsid w:val="00D13DD0"/>
    <w:rsid w:val="00D15B3C"/>
    <w:rsid w:val="00D15BC8"/>
    <w:rsid w:val="00D16280"/>
    <w:rsid w:val="00D16706"/>
    <w:rsid w:val="00D16864"/>
    <w:rsid w:val="00D21039"/>
    <w:rsid w:val="00D21490"/>
    <w:rsid w:val="00D23C68"/>
    <w:rsid w:val="00D2426D"/>
    <w:rsid w:val="00D2652B"/>
    <w:rsid w:val="00D311EC"/>
    <w:rsid w:val="00D3207B"/>
    <w:rsid w:val="00D326A0"/>
    <w:rsid w:val="00D33261"/>
    <w:rsid w:val="00D35F36"/>
    <w:rsid w:val="00D3636F"/>
    <w:rsid w:val="00D41A30"/>
    <w:rsid w:val="00D42EE6"/>
    <w:rsid w:val="00D44B1C"/>
    <w:rsid w:val="00D457E2"/>
    <w:rsid w:val="00D47E2E"/>
    <w:rsid w:val="00D507B6"/>
    <w:rsid w:val="00D50E5C"/>
    <w:rsid w:val="00D51031"/>
    <w:rsid w:val="00D51954"/>
    <w:rsid w:val="00D52A60"/>
    <w:rsid w:val="00D52BF6"/>
    <w:rsid w:val="00D55DC2"/>
    <w:rsid w:val="00D5671C"/>
    <w:rsid w:val="00D60739"/>
    <w:rsid w:val="00D61168"/>
    <w:rsid w:val="00D62A12"/>
    <w:rsid w:val="00D701C8"/>
    <w:rsid w:val="00D70FB0"/>
    <w:rsid w:val="00D72181"/>
    <w:rsid w:val="00D72A41"/>
    <w:rsid w:val="00D73140"/>
    <w:rsid w:val="00D734DD"/>
    <w:rsid w:val="00D74654"/>
    <w:rsid w:val="00D74D18"/>
    <w:rsid w:val="00D772C4"/>
    <w:rsid w:val="00D77434"/>
    <w:rsid w:val="00D81001"/>
    <w:rsid w:val="00D825D4"/>
    <w:rsid w:val="00D828F8"/>
    <w:rsid w:val="00D8486C"/>
    <w:rsid w:val="00D87A05"/>
    <w:rsid w:val="00D87A94"/>
    <w:rsid w:val="00D9005D"/>
    <w:rsid w:val="00D90A8B"/>
    <w:rsid w:val="00D922BC"/>
    <w:rsid w:val="00D94910"/>
    <w:rsid w:val="00D96FFD"/>
    <w:rsid w:val="00D97712"/>
    <w:rsid w:val="00D97EEE"/>
    <w:rsid w:val="00DA0087"/>
    <w:rsid w:val="00DA1632"/>
    <w:rsid w:val="00DA16CE"/>
    <w:rsid w:val="00DA2B96"/>
    <w:rsid w:val="00DA481E"/>
    <w:rsid w:val="00DA5717"/>
    <w:rsid w:val="00DB137F"/>
    <w:rsid w:val="00DB1842"/>
    <w:rsid w:val="00DB25CD"/>
    <w:rsid w:val="00DB25E6"/>
    <w:rsid w:val="00DB30D8"/>
    <w:rsid w:val="00DB6465"/>
    <w:rsid w:val="00DB7CEC"/>
    <w:rsid w:val="00DC0416"/>
    <w:rsid w:val="00DC0F43"/>
    <w:rsid w:val="00DC1C52"/>
    <w:rsid w:val="00DC2180"/>
    <w:rsid w:val="00DC33E5"/>
    <w:rsid w:val="00DC428F"/>
    <w:rsid w:val="00DC4BFA"/>
    <w:rsid w:val="00DC5BEF"/>
    <w:rsid w:val="00DC66B6"/>
    <w:rsid w:val="00DC7FBA"/>
    <w:rsid w:val="00DD048C"/>
    <w:rsid w:val="00DD0780"/>
    <w:rsid w:val="00DD1B41"/>
    <w:rsid w:val="00DD38F6"/>
    <w:rsid w:val="00DD5464"/>
    <w:rsid w:val="00DD5AF1"/>
    <w:rsid w:val="00DD6436"/>
    <w:rsid w:val="00DD6453"/>
    <w:rsid w:val="00DE233A"/>
    <w:rsid w:val="00DE27E2"/>
    <w:rsid w:val="00DE2FB9"/>
    <w:rsid w:val="00DE40C4"/>
    <w:rsid w:val="00DE4A1E"/>
    <w:rsid w:val="00DE6057"/>
    <w:rsid w:val="00DE62F1"/>
    <w:rsid w:val="00DE7B20"/>
    <w:rsid w:val="00DE7BEE"/>
    <w:rsid w:val="00DF0DD1"/>
    <w:rsid w:val="00DF1B27"/>
    <w:rsid w:val="00DF2AD9"/>
    <w:rsid w:val="00DF3D84"/>
    <w:rsid w:val="00DF50C4"/>
    <w:rsid w:val="00DF5702"/>
    <w:rsid w:val="00DF5D6D"/>
    <w:rsid w:val="00DF6E53"/>
    <w:rsid w:val="00DF6F0F"/>
    <w:rsid w:val="00DF6F6D"/>
    <w:rsid w:val="00DF6F96"/>
    <w:rsid w:val="00E026C0"/>
    <w:rsid w:val="00E02832"/>
    <w:rsid w:val="00E02AA7"/>
    <w:rsid w:val="00E04297"/>
    <w:rsid w:val="00E051C5"/>
    <w:rsid w:val="00E05264"/>
    <w:rsid w:val="00E069A3"/>
    <w:rsid w:val="00E075D0"/>
    <w:rsid w:val="00E07D5C"/>
    <w:rsid w:val="00E103EB"/>
    <w:rsid w:val="00E120A8"/>
    <w:rsid w:val="00E121BD"/>
    <w:rsid w:val="00E14548"/>
    <w:rsid w:val="00E15B41"/>
    <w:rsid w:val="00E17B25"/>
    <w:rsid w:val="00E17DD5"/>
    <w:rsid w:val="00E2186F"/>
    <w:rsid w:val="00E22E36"/>
    <w:rsid w:val="00E23816"/>
    <w:rsid w:val="00E2764E"/>
    <w:rsid w:val="00E302BD"/>
    <w:rsid w:val="00E32C68"/>
    <w:rsid w:val="00E33E23"/>
    <w:rsid w:val="00E3417B"/>
    <w:rsid w:val="00E3489B"/>
    <w:rsid w:val="00E35071"/>
    <w:rsid w:val="00E36949"/>
    <w:rsid w:val="00E36E75"/>
    <w:rsid w:val="00E36F66"/>
    <w:rsid w:val="00E370AE"/>
    <w:rsid w:val="00E37FFA"/>
    <w:rsid w:val="00E400C7"/>
    <w:rsid w:val="00E41544"/>
    <w:rsid w:val="00E42052"/>
    <w:rsid w:val="00E42CCC"/>
    <w:rsid w:val="00E43A35"/>
    <w:rsid w:val="00E4403D"/>
    <w:rsid w:val="00E457C8"/>
    <w:rsid w:val="00E46840"/>
    <w:rsid w:val="00E46D7E"/>
    <w:rsid w:val="00E477D3"/>
    <w:rsid w:val="00E4785A"/>
    <w:rsid w:val="00E5020F"/>
    <w:rsid w:val="00E5155B"/>
    <w:rsid w:val="00E5157B"/>
    <w:rsid w:val="00E51861"/>
    <w:rsid w:val="00E53ED1"/>
    <w:rsid w:val="00E56129"/>
    <w:rsid w:val="00E56D71"/>
    <w:rsid w:val="00E570FC"/>
    <w:rsid w:val="00E61DB6"/>
    <w:rsid w:val="00E62A74"/>
    <w:rsid w:val="00E63BDE"/>
    <w:rsid w:val="00E65C1A"/>
    <w:rsid w:val="00E663EF"/>
    <w:rsid w:val="00E67916"/>
    <w:rsid w:val="00E722A7"/>
    <w:rsid w:val="00E73053"/>
    <w:rsid w:val="00E760E6"/>
    <w:rsid w:val="00E77F17"/>
    <w:rsid w:val="00E805E9"/>
    <w:rsid w:val="00E815DF"/>
    <w:rsid w:val="00E820B7"/>
    <w:rsid w:val="00E8213B"/>
    <w:rsid w:val="00E829CE"/>
    <w:rsid w:val="00E82DC3"/>
    <w:rsid w:val="00E83911"/>
    <w:rsid w:val="00E83992"/>
    <w:rsid w:val="00E860AA"/>
    <w:rsid w:val="00E91AD1"/>
    <w:rsid w:val="00E92E27"/>
    <w:rsid w:val="00E94270"/>
    <w:rsid w:val="00E952C8"/>
    <w:rsid w:val="00E958E3"/>
    <w:rsid w:val="00E95D80"/>
    <w:rsid w:val="00E962E0"/>
    <w:rsid w:val="00E96F8C"/>
    <w:rsid w:val="00E97E94"/>
    <w:rsid w:val="00EA1AC1"/>
    <w:rsid w:val="00EA25DA"/>
    <w:rsid w:val="00EA47C8"/>
    <w:rsid w:val="00EA5269"/>
    <w:rsid w:val="00EA59F2"/>
    <w:rsid w:val="00EA7331"/>
    <w:rsid w:val="00EA7436"/>
    <w:rsid w:val="00EA7AAE"/>
    <w:rsid w:val="00EA7CF9"/>
    <w:rsid w:val="00EB0E99"/>
    <w:rsid w:val="00EB318E"/>
    <w:rsid w:val="00EB3553"/>
    <w:rsid w:val="00EB57BC"/>
    <w:rsid w:val="00EB5B30"/>
    <w:rsid w:val="00EB6C36"/>
    <w:rsid w:val="00EB7099"/>
    <w:rsid w:val="00EC14CD"/>
    <w:rsid w:val="00EC1AEC"/>
    <w:rsid w:val="00EC1F75"/>
    <w:rsid w:val="00EC25BC"/>
    <w:rsid w:val="00EC29EE"/>
    <w:rsid w:val="00EC3189"/>
    <w:rsid w:val="00EC5C80"/>
    <w:rsid w:val="00EC5E89"/>
    <w:rsid w:val="00EC6A55"/>
    <w:rsid w:val="00ED0A6C"/>
    <w:rsid w:val="00ED139E"/>
    <w:rsid w:val="00ED1653"/>
    <w:rsid w:val="00ED1B4B"/>
    <w:rsid w:val="00ED20AD"/>
    <w:rsid w:val="00ED39F2"/>
    <w:rsid w:val="00ED4AA3"/>
    <w:rsid w:val="00ED4CDB"/>
    <w:rsid w:val="00ED57B0"/>
    <w:rsid w:val="00ED5C83"/>
    <w:rsid w:val="00EE27A7"/>
    <w:rsid w:val="00EE3384"/>
    <w:rsid w:val="00EE3DD9"/>
    <w:rsid w:val="00EE42EB"/>
    <w:rsid w:val="00EE4935"/>
    <w:rsid w:val="00EE4E4E"/>
    <w:rsid w:val="00EE7A4D"/>
    <w:rsid w:val="00EF0B1F"/>
    <w:rsid w:val="00EF2FB8"/>
    <w:rsid w:val="00EF3089"/>
    <w:rsid w:val="00EF32AC"/>
    <w:rsid w:val="00EF3BEF"/>
    <w:rsid w:val="00EF3E3B"/>
    <w:rsid w:val="00EF44D0"/>
    <w:rsid w:val="00EF472C"/>
    <w:rsid w:val="00EF5F34"/>
    <w:rsid w:val="00EF7876"/>
    <w:rsid w:val="00F00E7F"/>
    <w:rsid w:val="00F01144"/>
    <w:rsid w:val="00F01DB3"/>
    <w:rsid w:val="00F021F4"/>
    <w:rsid w:val="00F02EE9"/>
    <w:rsid w:val="00F02FC8"/>
    <w:rsid w:val="00F07109"/>
    <w:rsid w:val="00F114B8"/>
    <w:rsid w:val="00F14B4F"/>
    <w:rsid w:val="00F15643"/>
    <w:rsid w:val="00F15BCA"/>
    <w:rsid w:val="00F21347"/>
    <w:rsid w:val="00F24585"/>
    <w:rsid w:val="00F27E41"/>
    <w:rsid w:val="00F30004"/>
    <w:rsid w:val="00F313A1"/>
    <w:rsid w:val="00F32713"/>
    <w:rsid w:val="00F32A51"/>
    <w:rsid w:val="00F32EBD"/>
    <w:rsid w:val="00F332E8"/>
    <w:rsid w:val="00F33CDA"/>
    <w:rsid w:val="00F346F0"/>
    <w:rsid w:val="00F35136"/>
    <w:rsid w:val="00F36C7F"/>
    <w:rsid w:val="00F36FF6"/>
    <w:rsid w:val="00F373D4"/>
    <w:rsid w:val="00F379F8"/>
    <w:rsid w:val="00F4015A"/>
    <w:rsid w:val="00F41D70"/>
    <w:rsid w:val="00F43046"/>
    <w:rsid w:val="00F443CF"/>
    <w:rsid w:val="00F444EF"/>
    <w:rsid w:val="00F448C4"/>
    <w:rsid w:val="00F450A7"/>
    <w:rsid w:val="00F4596C"/>
    <w:rsid w:val="00F45FDA"/>
    <w:rsid w:val="00F46C2F"/>
    <w:rsid w:val="00F4769B"/>
    <w:rsid w:val="00F522FB"/>
    <w:rsid w:val="00F53DAA"/>
    <w:rsid w:val="00F54823"/>
    <w:rsid w:val="00F5546A"/>
    <w:rsid w:val="00F56C3C"/>
    <w:rsid w:val="00F6098B"/>
    <w:rsid w:val="00F62116"/>
    <w:rsid w:val="00F647E5"/>
    <w:rsid w:val="00F64BBC"/>
    <w:rsid w:val="00F65699"/>
    <w:rsid w:val="00F65E72"/>
    <w:rsid w:val="00F6659A"/>
    <w:rsid w:val="00F738F3"/>
    <w:rsid w:val="00F746F2"/>
    <w:rsid w:val="00F76187"/>
    <w:rsid w:val="00F76683"/>
    <w:rsid w:val="00F77821"/>
    <w:rsid w:val="00F80C9B"/>
    <w:rsid w:val="00F810C4"/>
    <w:rsid w:val="00F815F2"/>
    <w:rsid w:val="00F8414D"/>
    <w:rsid w:val="00F85135"/>
    <w:rsid w:val="00F90DED"/>
    <w:rsid w:val="00F91063"/>
    <w:rsid w:val="00F923E6"/>
    <w:rsid w:val="00F93526"/>
    <w:rsid w:val="00F94691"/>
    <w:rsid w:val="00F95577"/>
    <w:rsid w:val="00F9668B"/>
    <w:rsid w:val="00F96C6D"/>
    <w:rsid w:val="00FA03C1"/>
    <w:rsid w:val="00FA1F49"/>
    <w:rsid w:val="00FA2503"/>
    <w:rsid w:val="00FA489E"/>
    <w:rsid w:val="00FA4B04"/>
    <w:rsid w:val="00FA5AD9"/>
    <w:rsid w:val="00FA5EA0"/>
    <w:rsid w:val="00FA6127"/>
    <w:rsid w:val="00FA6758"/>
    <w:rsid w:val="00FA7AEB"/>
    <w:rsid w:val="00FB3A20"/>
    <w:rsid w:val="00FC4AD2"/>
    <w:rsid w:val="00FC4B6A"/>
    <w:rsid w:val="00FC534E"/>
    <w:rsid w:val="00FC5957"/>
    <w:rsid w:val="00FC6BCB"/>
    <w:rsid w:val="00FC6EFC"/>
    <w:rsid w:val="00FC720D"/>
    <w:rsid w:val="00FD0372"/>
    <w:rsid w:val="00FD1159"/>
    <w:rsid w:val="00FD3357"/>
    <w:rsid w:val="00FD4C3C"/>
    <w:rsid w:val="00FD528E"/>
    <w:rsid w:val="00FD52EC"/>
    <w:rsid w:val="00FD559B"/>
    <w:rsid w:val="00FD6BDA"/>
    <w:rsid w:val="00FD70CB"/>
    <w:rsid w:val="00FD7E81"/>
    <w:rsid w:val="00FE1299"/>
    <w:rsid w:val="00FE14A0"/>
    <w:rsid w:val="00FE25B2"/>
    <w:rsid w:val="00FE2F8D"/>
    <w:rsid w:val="00FE334D"/>
    <w:rsid w:val="00FE3AF7"/>
    <w:rsid w:val="00FE3E07"/>
    <w:rsid w:val="00FE4D73"/>
    <w:rsid w:val="00FE50F6"/>
    <w:rsid w:val="00FF03CC"/>
    <w:rsid w:val="00FF192A"/>
    <w:rsid w:val="00FF2035"/>
    <w:rsid w:val="00FF24E5"/>
    <w:rsid w:val="00FF2B75"/>
    <w:rsid w:val="00FF4797"/>
    <w:rsid w:val="00FF5281"/>
    <w:rsid w:val="00FF6C73"/>
    <w:rsid w:val="00FF715A"/>
    <w:rsid w:val="00FF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3232"/>
  </w:style>
  <w:style w:type="paragraph" w:styleId="a3">
    <w:name w:val="Normal (Web)"/>
    <w:basedOn w:val="a"/>
    <w:rsid w:val="00CB3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232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5">
    <w:name w:val="Текст выноски Знак"/>
    <w:link w:val="a4"/>
    <w:uiPriority w:val="99"/>
    <w:semiHidden/>
    <w:rsid w:val="00CB323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B32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0A8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D90A8B"/>
    <w:rPr>
      <w:sz w:val="20"/>
      <w:szCs w:val="20"/>
    </w:rPr>
  </w:style>
  <w:style w:type="character" w:styleId="aa">
    <w:name w:val="footnote reference"/>
    <w:uiPriority w:val="99"/>
    <w:semiHidden/>
    <w:unhideWhenUsed/>
    <w:rsid w:val="00D90A8B"/>
    <w:rPr>
      <w:vertAlign w:val="superscript"/>
    </w:rPr>
  </w:style>
  <w:style w:type="paragraph" w:customStyle="1" w:styleId="ConsPlusNormal">
    <w:name w:val="ConsPlusNormal"/>
    <w:rsid w:val="005D0E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956E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6E0F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956E0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6E0F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6E0F"/>
    <w:rPr>
      <w:b/>
      <w:bCs/>
      <w:lang w:eastAsia="en-US"/>
    </w:rPr>
  </w:style>
  <w:style w:type="paragraph" w:styleId="af0">
    <w:name w:val="header"/>
    <w:basedOn w:val="a"/>
    <w:link w:val="af1"/>
    <w:uiPriority w:val="99"/>
    <w:unhideWhenUsed/>
    <w:rsid w:val="00A55C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A55CC0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A55C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A55CC0"/>
    <w:rPr>
      <w:sz w:val="22"/>
      <w:szCs w:val="22"/>
      <w:lang w:eastAsia="en-US"/>
    </w:rPr>
  </w:style>
  <w:style w:type="paragraph" w:styleId="af4">
    <w:name w:val="Body Text Indent"/>
    <w:basedOn w:val="a"/>
    <w:link w:val="af5"/>
    <w:rsid w:val="006A6AAC"/>
    <w:pPr>
      <w:spacing w:after="0" w:line="240" w:lineRule="auto"/>
      <w:ind w:left="3544"/>
      <w:jc w:val="center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5">
    <w:name w:val="Основной текст с отступом Знак"/>
    <w:link w:val="af4"/>
    <w:rsid w:val="006A6AAC"/>
    <w:rPr>
      <w:rFonts w:ascii="Times New Roman" w:eastAsia="Times New Roman" w:hAnsi="Times New Roman"/>
      <w:sz w:val="24"/>
      <w:lang w:val="x-none"/>
    </w:rPr>
  </w:style>
  <w:style w:type="character" w:styleId="af6">
    <w:name w:val="Hyperlink"/>
    <w:uiPriority w:val="99"/>
    <w:unhideWhenUsed/>
    <w:rsid w:val="002B0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3232"/>
  </w:style>
  <w:style w:type="paragraph" w:styleId="a3">
    <w:name w:val="Normal (Web)"/>
    <w:basedOn w:val="a"/>
    <w:rsid w:val="00CB3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232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5">
    <w:name w:val="Текст выноски Знак"/>
    <w:link w:val="a4"/>
    <w:uiPriority w:val="99"/>
    <w:semiHidden/>
    <w:rsid w:val="00CB323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B32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0A8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D90A8B"/>
    <w:rPr>
      <w:sz w:val="20"/>
      <w:szCs w:val="20"/>
    </w:rPr>
  </w:style>
  <w:style w:type="character" w:styleId="aa">
    <w:name w:val="footnote reference"/>
    <w:uiPriority w:val="99"/>
    <w:semiHidden/>
    <w:unhideWhenUsed/>
    <w:rsid w:val="00D90A8B"/>
    <w:rPr>
      <w:vertAlign w:val="superscript"/>
    </w:rPr>
  </w:style>
  <w:style w:type="paragraph" w:customStyle="1" w:styleId="ConsPlusNormal">
    <w:name w:val="ConsPlusNormal"/>
    <w:rsid w:val="005D0E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956E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6E0F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956E0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6E0F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6E0F"/>
    <w:rPr>
      <w:b/>
      <w:bCs/>
      <w:lang w:eastAsia="en-US"/>
    </w:rPr>
  </w:style>
  <w:style w:type="paragraph" w:styleId="af0">
    <w:name w:val="header"/>
    <w:basedOn w:val="a"/>
    <w:link w:val="af1"/>
    <w:uiPriority w:val="99"/>
    <w:unhideWhenUsed/>
    <w:rsid w:val="00A55C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A55CC0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A55C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A55CC0"/>
    <w:rPr>
      <w:sz w:val="22"/>
      <w:szCs w:val="22"/>
      <w:lang w:eastAsia="en-US"/>
    </w:rPr>
  </w:style>
  <w:style w:type="paragraph" w:styleId="af4">
    <w:name w:val="Body Text Indent"/>
    <w:basedOn w:val="a"/>
    <w:link w:val="af5"/>
    <w:rsid w:val="006A6AAC"/>
    <w:pPr>
      <w:spacing w:after="0" w:line="240" w:lineRule="auto"/>
      <w:ind w:left="3544"/>
      <w:jc w:val="center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5">
    <w:name w:val="Основной текст с отступом Знак"/>
    <w:link w:val="af4"/>
    <w:rsid w:val="006A6AAC"/>
    <w:rPr>
      <w:rFonts w:ascii="Times New Roman" w:eastAsia="Times New Roman" w:hAnsi="Times New Roman"/>
      <w:sz w:val="24"/>
      <w:lang w:val="x-none"/>
    </w:rPr>
  </w:style>
  <w:style w:type="character" w:styleId="af6">
    <w:name w:val="Hyperlink"/>
    <w:uiPriority w:val="99"/>
    <w:unhideWhenUsed/>
    <w:rsid w:val="002B0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ate=16.08.20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C969ECB919216B07ED8539F8473130E1BC525310C6667107B78A58B0DED373AAFCEEE274C6B765D75AB1CF4E7DDCD3E5CBD20849626E8807GB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abak.mcs\&#1052;&#1077;&#1085;&#1103;&#1083;&#1082;&#1080;\&#1050;&#1080;&#1079;&#1102;&#1088;&#1080;&#1085;&#1072;&#1040;&#1040;\&#1041;&#1045;&#1056;&#1045;&#1047;&#1050;&#1040;\&#1057;&#1048;&#1056;&#1054;&#1046;&#1045;&#1058;&#1044;&#1048;&#1053;&#1054;&#1042;&#1040;%20&#1044;.&#1060;\44-&#1060;&#1047;\44-&#1060;&#1047;%20&#1055;&#1056;&#1054;&#1045;&#1050;&#1058;&#1067;%20&#1050;&#1054;&#1053;&#1058;&#1056;&#1040;&#1050;&#1058;&#1054;&#1042;%20&#1076;&#1083;&#1103;%20&#1045;&#1048;&#1057;\&#1061;&#1088;&#1086;&#1084;&#1086;&#1074;%20&#1044;.&#1053;\44-&#1060;&#1047;%20&#1058;&#1050;%20&#1088;&#1077;&#1084;&#1086;&#1085;&#1090;%20&#1084;&#1077;&#1076;.%20&#1086;&#1073;&#1086;&#1088;&#1091;&#1076;&#1086;&#1074;&#1072;&#1085;&#1080;&#1103;%20&#1053;&#1052;&#1062;&#1050;%20-%2038%20000,00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\\abak.mcs\&#1052;&#1077;&#1085;&#1103;&#1083;&#1082;&#1080;\&#1050;&#1080;&#1079;&#1102;&#1088;&#1080;&#1085;&#1072;&#1040;&#1040;\&#1041;&#1045;&#1056;&#1045;&#1047;&#1050;&#1040;\&#1057;&#1048;&#1056;&#1054;&#1046;&#1045;&#1058;&#1044;&#1048;&#1053;&#1054;&#1042;&#1040;%20&#1044;.&#1060;\44-&#1060;&#1047;\44-&#1060;&#1047;%20&#1055;&#1056;&#1054;&#1045;&#1050;&#1058;&#1067;%20&#1050;&#1054;&#1053;&#1058;&#1056;&#1040;&#1050;&#1058;&#1054;&#1042;%20&#1076;&#1083;&#1103;%20&#1045;&#1048;&#1057;\&#1061;&#1088;&#1086;&#1084;&#1086;&#1074;%20&#1044;.&#1053;\44-&#1060;&#1047;%20&#1058;&#1050;%20&#1088;&#1077;&#1084;&#1086;&#1085;&#1090;%20&#1084;&#1077;&#1076;.%20&#1086;&#1073;&#1086;&#1088;&#1091;&#1076;&#1086;&#1074;&#1072;&#1085;&#1080;&#1103;%20&#1053;&#1052;&#1062;&#1050;%20-%2038%20000,00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0824&amp;date=16.08.2024" TargetMode="External"/><Relationship Id="rId14" Type="http://schemas.openxmlformats.org/officeDocument/2006/relationships/hyperlink" Target="https://login.consultant.ru/link/?req=doc&amp;base=LAW&amp;n=482663&amp;date=16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D7E5-5BB7-4FFA-9C57-F76D7EEE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4705</Words>
  <Characters>26823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31466</CharactersWithSpaces>
  <SharedDoc>false</SharedDoc>
  <HLinks>
    <vt:vector size="54" baseType="variant">
      <vt:variant>
        <vt:i4>4391027</vt:i4>
      </vt:variant>
      <vt:variant>
        <vt:i4>24</vt:i4>
      </vt:variant>
      <vt:variant>
        <vt:i4>0</vt:i4>
      </vt:variant>
      <vt:variant>
        <vt:i4>5</vt:i4>
      </vt:variant>
      <vt:variant>
        <vt:lpwstr>mailto:uchotd@nrcerm.ru</vt:lpwstr>
      </vt:variant>
      <vt:variant>
        <vt:lpwstr/>
      </vt:variant>
      <vt:variant>
        <vt:i4>6619184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Par1253</vt:lpwstr>
      </vt:variant>
      <vt:variant>
        <vt:i4>6619184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Par1253</vt:lpwstr>
      </vt:variant>
      <vt:variant>
        <vt:i4>6881387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https://login.consultant.ru/link/?req=doc&amp;base=LAW&amp;n=482663&amp;date=16.08.2024</vt:lpwstr>
      </vt:variant>
      <vt:variant>
        <vt:lpwstr/>
      </vt:variant>
      <vt:variant>
        <vt:i4>6750318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https://login.consultant.ru/link/?req=doc&amp;base=LAW&amp;n=482686&amp;date=16.08.2024</vt:lpwstr>
      </vt:variant>
      <vt:variant>
        <vt:lpwstr/>
      </vt:variant>
      <vt:variant>
        <vt:i4>7929905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consultantplus://offline/ref=84C969ECB919216B07ED8539F8473130E1BC525310C6667107B78A58B0DED373AAFCEEE274C6B765D75AB1CF4E7DDCD3E5CBD20849626E8807GBM</vt:lpwstr>
      </vt:variant>
      <vt:variant>
        <vt:lpwstr/>
      </vt:variant>
      <vt:variant>
        <vt:i4>69664814</vt:i4>
      </vt:variant>
      <vt:variant>
        <vt:i4>6</vt:i4>
      </vt:variant>
      <vt:variant>
        <vt:i4>0</vt:i4>
      </vt:variant>
      <vt:variant>
        <vt:i4>5</vt:i4>
      </vt:variant>
      <vt:variant>
        <vt:lpwstr>../../СИРОЖЕТДИНОВА Д.Ф/44-ФЗ/44-ФЗ ПРОЕКТЫ КОНТРАКТОВ для ЕИС/Хромов Д.Н/44-ФЗ ТК ремонт мед. оборудования НМЦК - 38 000,00.docx</vt:lpwstr>
      </vt:variant>
      <vt:variant>
        <vt:lpwstr>P88</vt:lpwstr>
      </vt:variant>
      <vt:variant>
        <vt:i4>69795886</vt:i4>
      </vt:variant>
      <vt:variant>
        <vt:i4>3</vt:i4>
      </vt:variant>
      <vt:variant>
        <vt:i4>0</vt:i4>
      </vt:variant>
      <vt:variant>
        <vt:i4>5</vt:i4>
      </vt:variant>
      <vt:variant>
        <vt:lpwstr>../../СИРОЖЕТДИНОВА Д.Ф/44-ФЗ/44-ФЗ ПРОЕКТЫ КОНТРАКТОВ для ЕИС/Хромов Д.Н/44-ФЗ ТК ремонт мед. оборудования НМЦК - 38 000,00.docx</vt:lpwstr>
      </vt:variant>
      <vt:variant>
        <vt:lpwstr>P66</vt:lpwstr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https://login.consultant.ru/link/?req=doc&amp;base=LAW&amp;n=450824&amp;date=16.08.2024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Кизюрина Алена Алексеевна</cp:lastModifiedBy>
  <cp:revision>7</cp:revision>
  <cp:lastPrinted>2024-10-08T10:25:00Z</cp:lastPrinted>
  <dcterms:created xsi:type="dcterms:W3CDTF">2026-06-10T08:22:00Z</dcterms:created>
  <dcterms:modified xsi:type="dcterms:W3CDTF">2026-06-16T11:09:00Z</dcterms:modified>
</cp:coreProperties>
</file>