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EB479A" w:rsidRPr="00EB479A">
        <w:t>251272000678627240100100220000000244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4B7C82">
        <w:rPr>
          <w:b/>
          <w:noProof/>
        </w:rPr>
        <w:t>к</w:t>
      </w:r>
      <w:r w:rsidR="004B7C82" w:rsidRPr="004B7C82">
        <w:rPr>
          <w:b/>
          <w:noProof/>
        </w:rPr>
        <w:t>оврик</w:t>
      </w:r>
      <w:r w:rsidR="004422A1">
        <w:rPr>
          <w:b/>
          <w:noProof/>
        </w:rPr>
        <w:t>ов</w:t>
      </w:r>
      <w:bookmarkStart w:id="0" w:name="_GoBack"/>
      <w:bookmarkEnd w:id="0"/>
      <w:r w:rsidR="004B7C82" w:rsidRPr="004B7C82">
        <w:rPr>
          <w:b/>
          <w:noProof/>
        </w:rPr>
        <w:t xml:space="preserve"> термоизоляционны</w:t>
      </w:r>
      <w:r w:rsidR="004B7C82">
        <w:rPr>
          <w:b/>
          <w:noProof/>
        </w:rPr>
        <w:t>х</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1" w:name="Par1"/>
      <w:bookmarkStart w:id="2" w:name="Par5"/>
      <w:bookmarkEnd w:id="1"/>
      <w:bookmarkEnd w:id="2"/>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70744D" w:rsidRDefault="0070744D" w:rsidP="0070744D">
      <w:pPr>
        <w:jc w:val="center"/>
        <w:rPr>
          <w:b/>
        </w:rPr>
      </w:pPr>
      <w:r w:rsidRPr="00DC6609">
        <w:rPr>
          <w:b/>
        </w:rPr>
        <w:t>7. ГАРАНТИЙНЫЕ ОБЯЗАТЕЛЬСТВА</w:t>
      </w:r>
    </w:p>
    <w:p w:rsidR="00061E58" w:rsidRPr="00DC6609" w:rsidRDefault="00061E58" w:rsidP="0070744D">
      <w:pPr>
        <w:jc w:val="center"/>
        <w:rPr>
          <w:b/>
        </w:rPr>
      </w:pPr>
    </w:p>
    <w:p w:rsidR="0070744D" w:rsidRPr="00DC6609" w:rsidRDefault="0070744D" w:rsidP="0070744D">
      <w:pPr>
        <w:ind w:firstLine="708"/>
        <w:jc w:val="both"/>
      </w:pPr>
      <w:r w:rsidRPr="00DC6609">
        <w:t>7.1. Исполнитель гарантирует соответствие качества оказанных Услуг условиям контракта.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w:t>
      </w:r>
      <w:r w:rsidRPr="00FB4EBB">
        <w:rPr>
          <w:rFonts w:eastAsia="Calibri"/>
          <w:lang w:eastAsia="en-US"/>
        </w:rPr>
        <w:lastRenderedPageBreak/>
        <w:t xml:space="preserve">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lastRenderedPageBreak/>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w:t>
      </w:r>
      <w:r w:rsidRPr="00EA153D">
        <w:lastRenderedPageBreak/>
        <w:t xml:space="preserve">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 xml:space="preserve">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FB4EBB">
        <w:lastRenderedPageBreak/>
        <w:t>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И.Л. Старовойт</w:t>
            </w:r>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Старовойт</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4B7C82" w:rsidRPr="004B7C82" w:rsidRDefault="004B7C82" w:rsidP="004B7C82">
      <w:pPr>
        <w:spacing w:line="240" w:lineRule="exact"/>
        <w:jc w:val="center"/>
        <w:rPr>
          <w:b/>
          <w:kern w:val="28"/>
        </w:rPr>
      </w:pPr>
      <w:r w:rsidRPr="004B7C82">
        <w:rPr>
          <w:b/>
        </w:rPr>
        <w:t>ОПИСАНИЕ ОБЪЕКТА ЗАКУПКИ (</w:t>
      </w:r>
      <w:r w:rsidRPr="004B7C82">
        <w:rPr>
          <w:b/>
          <w:kern w:val="28"/>
        </w:rPr>
        <w:t>ТЕХНИЧЕСКАЯ ЧАСТЬ)</w:t>
      </w:r>
    </w:p>
    <w:p w:rsidR="004B7C82" w:rsidRPr="004B7C82" w:rsidRDefault="004B7C82" w:rsidP="004B7C82">
      <w:pPr>
        <w:spacing w:line="240" w:lineRule="exact"/>
        <w:rPr>
          <w:b/>
        </w:rPr>
      </w:pPr>
    </w:p>
    <w:p w:rsidR="004B7C82" w:rsidRPr="004B7C82" w:rsidRDefault="004B7C82" w:rsidP="004B7C82">
      <w:pPr>
        <w:autoSpaceDE w:val="0"/>
        <w:autoSpaceDN w:val="0"/>
        <w:adjustRightInd w:val="0"/>
        <w:spacing w:line="240" w:lineRule="exact"/>
        <w:ind w:firstLine="539"/>
        <w:jc w:val="center"/>
        <w:rPr>
          <w:rFonts w:eastAsia="Calibri"/>
          <w:b/>
          <w:bCs/>
          <w:lang w:eastAsia="en-US"/>
        </w:rPr>
      </w:pPr>
      <w:r w:rsidRPr="004B7C82">
        <w:rPr>
          <w:rFonts w:eastAsia="Calibri"/>
          <w:b/>
          <w:bCs/>
          <w:lang w:eastAsia="en-US"/>
        </w:rPr>
        <w:t>Функциональные, технические и качественные характеристики,</w:t>
      </w:r>
    </w:p>
    <w:p w:rsidR="004B7C82" w:rsidRPr="004B7C82" w:rsidRDefault="004B7C82" w:rsidP="004B7C82">
      <w:pPr>
        <w:autoSpaceDE w:val="0"/>
        <w:autoSpaceDN w:val="0"/>
        <w:adjustRightInd w:val="0"/>
        <w:spacing w:line="240" w:lineRule="exact"/>
        <w:jc w:val="center"/>
        <w:rPr>
          <w:rFonts w:eastAsia="Calibri"/>
          <w:b/>
          <w:bCs/>
          <w:lang w:eastAsia="en-US"/>
        </w:rPr>
      </w:pPr>
      <w:r w:rsidRPr="004B7C82">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4B7C82" w:rsidRPr="004B7C82" w:rsidRDefault="004B7C82" w:rsidP="004B7C82">
      <w:pPr>
        <w:autoSpaceDE w:val="0"/>
        <w:autoSpaceDN w:val="0"/>
        <w:adjustRightInd w:val="0"/>
        <w:spacing w:line="240" w:lineRule="exact"/>
        <w:jc w:val="center"/>
        <w:rPr>
          <w:rFonts w:eastAsia="Calibri"/>
          <w:b/>
        </w:rPr>
      </w:pPr>
      <w:r w:rsidRPr="004B7C82">
        <w:rPr>
          <w:rFonts w:eastAsia="Calibri"/>
          <w:b/>
          <w:bCs/>
          <w:lang w:eastAsia="en-US"/>
        </w:rPr>
        <w:t>которые не могут изменяться.</w:t>
      </w:r>
      <w:r w:rsidRPr="004B7C82">
        <w:rPr>
          <w:rFonts w:eastAsia="Calibri"/>
          <w:b/>
        </w:rPr>
        <w:t xml:space="preserve"> Требования к году изготовления товара</w:t>
      </w:r>
    </w:p>
    <w:p w:rsidR="004B7C82" w:rsidRPr="004B7C82" w:rsidRDefault="004B7C82" w:rsidP="004B7C82">
      <w:pPr>
        <w:tabs>
          <w:tab w:val="left" w:pos="0"/>
        </w:tabs>
        <w:spacing w:line="240" w:lineRule="exact"/>
        <w:rPr>
          <w:noProof/>
        </w:rPr>
      </w:pPr>
    </w:p>
    <w:tbl>
      <w:tblPr>
        <w:tblStyle w:val="220"/>
        <w:tblW w:w="10470" w:type="dxa"/>
        <w:jc w:val="center"/>
        <w:tblInd w:w="0" w:type="dxa"/>
        <w:tblLayout w:type="fixed"/>
        <w:tblLook w:val="04A0" w:firstRow="1" w:lastRow="0" w:firstColumn="1" w:lastColumn="0" w:noHBand="0" w:noVBand="1"/>
      </w:tblPr>
      <w:tblGrid>
        <w:gridCol w:w="843"/>
        <w:gridCol w:w="4257"/>
        <w:gridCol w:w="1276"/>
        <w:gridCol w:w="4094"/>
      </w:tblGrid>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jc w:val="center"/>
              <w:rPr>
                <w:rFonts w:eastAsia="Calibri"/>
                <w:b/>
                <w:sz w:val="20"/>
                <w:szCs w:val="20"/>
              </w:rPr>
            </w:pPr>
            <w:bookmarkStart w:id="3" w:name="_Hlk100233374"/>
            <w:r w:rsidRPr="004B7C82">
              <w:rPr>
                <w:b/>
                <w:kern w:val="28"/>
              </w:rPr>
              <w:t>№ п/п</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tabs>
                <w:tab w:val="left" w:pos="0"/>
              </w:tabs>
              <w:jc w:val="center"/>
              <w:rPr>
                <w:b/>
                <w:kern w:val="28"/>
              </w:rPr>
            </w:pPr>
            <w:r w:rsidRPr="004B7C82">
              <w:rPr>
                <w:b/>
                <w:kern w:val="28"/>
              </w:rPr>
              <w:t xml:space="preserve">Наименование товара, его показатели (характеристики), </w:t>
            </w:r>
          </w:p>
          <w:p w:rsidR="004B7C82" w:rsidRPr="004B7C82" w:rsidRDefault="004B7C82" w:rsidP="004B7C82">
            <w:pPr>
              <w:autoSpaceDE w:val="0"/>
              <w:autoSpaceDN w:val="0"/>
              <w:adjustRightInd w:val="0"/>
              <w:jc w:val="center"/>
              <w:rPr>
                <w:rFonts w:eastAsia="Calibri"/>
                <w:b/>
                <w:sz w:val="20"/>
                <w:szCs w:val="20"/>
              </w:rPr>
            </w:pPr>
            <w:r w:rsidRPr="004B7C82">
              <w:rPr>
                <w:b/>
                <w:kern w:val="28"/>
              </w:rPr>
              <w:t>потребительские свойства</w:t>
            </w:r>
          </w:p>
        </w:tc>
        <w:tc>
          <w:tcPr>
            <w:tcW w:w="1276"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jc w:val="center"/>
              <w:rPr>
                <w:rFonts w:eastAsia="Calibri"/>
                <w:b/>
                <w:sz w:val="20"/>
                <w:szCs w:val="20"/>
              </w:rPr>
            </w:pPr>
            <w:r w:rsidRPr="004B7C82">
              <w:rPr>
                <w:b/>
                <w:kern w:val="28"/>
              </w:rPr>
              <w:t>Ед. изм.</w:t>
            </w: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tabs>
                <w:tab w:val="left" w:pos="0"/>
              </w:tabs>
              <w:jc w:val="center"/>
              <w:rPr>
                <w:b/>
                <w:kern w:val="28"/>
              </w:rPr>
            </w:pPr>
            <w:r w:rsidRPr="004B7C82">
              <w:rPr>
                <w:b/>
                <w:kern w:val="28"/>
              </w:rPr>
              <w:t>Требуемое значение</w:t>
            </w:r>
          </w:p>
          <w:p w:rsidR="004B7C82" w:rsidRPr="004B7C82" w:rsidRDefault="004B7C82" w:rsidP="004B7C82">
            <w:pPr>
              <w:autoSpaceDE w:val="0"/>
              <w:autoSpaceDN w:val="0"/>
              <w:adjustRightInd w:val="0"/>
              <w:jc w:val="center"/>
              <w:rPr>
                <w:rFonts w:eastAsia="Calibri"/>
                <w:b/>
                <w:sz w:val="20"/>
                <w:szCs w:val="20"/>
              </w:rPr>
            </w:pPr>
            <w:r w:rsidRPr="004B7C82">
              <w:rPr>
                <w:b/>
                <w:kern w:val="28"/>
              </w:rPr>
              <w:t>показателей (характеристик), потребительских свойств</w:t>
            </w: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jc w:val="center"/>
              <w:rPr>
                <w:b/>
                <w:kern w:val="28"/>
                <w:sz w:val="20"/>
                <w:szCs w:val="20"/>
              </w:rPr>
            </w:pPr>
            <w:r w:rsidRPr="004B7C82">
              <w:rPr>
                <w:b/>
                <w:kern w:val="28"/>
              </w:rPr>
              <w:t>1</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tabs>
                <w:tab w:val="left" w:pos="0"/>
              </w:tabs>
              <w:jc w:val="center"/>
              <w:rPr>
                <w:b/>
                <w:kern w:val="28"/>
                <w:sz w:val="20"/>
                <w:szCs w:val="20"/>
              </w:rPr>
            </w:pPr>
            <w:r w:rsidRPr="004B7C82">
              <w:rPr>
                <w:b/>
                <w:kern w:val="28"/>
              </w:rPr>
              <w:t>2</w:t>
            </w:r>
          </w:p>
        </w:tc>
        <w:tc>
          <w:tcPr>
            <w:tcW w:w="1276"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jc w:val="center"/>
              <w:rPr>
                <w:b/>
                <w:kern w:val="28"/>
                <w:sz w:val="20"/>
                <w:szCs w:val="20"/>
              </w:rPr>
            </w:pPr>
            <w:r w:rsidRPr="004B7C82">
              <w:rPr>
                <w:b/>
                <w:kern w:val="28"/>
              </w:rPr>
              <w:t>3</w:t>
            </w: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tabs>
                <w:tab w:val="left" w:pos="0"/>
              </w:tabs>
              <w:jc w:val="center"/>
              <w:rPr>
                <w:b/>
                <w:kern w:val="28"/>
                <w:sz w:val="20"/>
                <w:szCs w:val="20"/>
              </w:rPr>
            </w:pPr>
            <w:r w:rsidRPr="004B7C82">
              <w:rPr>
                <w:b/>
                <w:kern w:val="28"/>
              </w:rPr>
              <w:t>4</w:t>
            </w: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b/>
                <w:sz w:val="20"/>
                <w:szCs w:val="20"/>
              </w:rPr>
            </w:pPr>
            <w:r w:rsidRPr="004B7C82">
              <w:rPr>
                <w:noProof/>
              </w:rPr>
              <w:t>1</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spacing w:line="240" w:lineRule="exact"/>
              <w:jc w:val="both"/>
              <w:rPr>
                <w:rFonts w:eastAsia="Calibri"/>
                <w:b/>
                <w:noProof/>
              </w:rPr>
            </w:pPr>
            <w:r w:rsidRPr="004B7C82">
              <w:rPr>
                <w:rFonts w:eastAsia="Calibri"/>
                <w:b/>
                <w:noProof/>
              </w:rPr>
              <w:t>Коврик термоизоляционный (каремат)</w:t>
            </w:r>
          </w:p>
          <w:p w:rsidR="004B7C82" w:rsidRPr="004B7C82" w:rsidRDefault="004B7C82" w:rsidP="004B7C82">
            <w:pPr>
              <w:spacing w:line="240" w:lineRule="exact"/>
              <w:rPr>
                <w:sz w:val="20"/>
                <w:szCs w:val="20"/>
              </w:rPr>
            </w:pPr>
            <w:r w:rsidRPr="004B7C82">
              <w:rPr>
                <w:rFonts w:eastAsia="Calibri"/>
                <w:noProof/>
              </w:rPr>
              <w:t>[Код ОКПД 2 22.19.73.140]</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sz w:val="20"/>
                <w:szCs w:val="20"/>
              </w:rPr>
            </w:pP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b/>
                <w:sz w:val="20"/>
                <w:szCs w:val="20"/>
              </w:rPr>
            </w:pP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noProof/>
                <w:sz w:val="20"/>
                <w:szCs w:val="20"/>
              </w:rPr>
            </w:pPr>
            <w:r w:rsidRPr="004B7C82">
              <w:rPr>
                <w:noProof/>
              </w:rPr>
              <w:t>1.1</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spacing w:line="240" w:lineRule="exact"/>
              <w:jc w:val="both"/>
              <w:rPr>
                <w:rFonts w:eastAsia="Calibri"/>
                <w:bCs/>
                <w:noProof/>
                <w:sz w:val="20"/>
                <w:szCs w:val="20"/>
              </w:rPr>
            </w:pPr>
            <w:r w:rsidRPr="004B7C82">
              <w:t>Материал: Вспененный материал этиленвинилацетат (ЭВА)</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sz w:val="20"/>
                <w:szCs w:val="20"/>
              </w:rPr>
            </w:pP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bCs/>
                <w:sz w:val="20"/>
                <w:szCs w:val="20"/>
              </w:rPr>
            </w:pPr>
            <w:r w:rsidRPr="004B7C82">
              <w:rPr>
                <w:rFonts w:eastAsia="Calibri"/>
                <w:bCs/>
              </w:rPr>
              <w:t>Наличие</w:t>
            </w:r>
          </w:p>
        </w:tc>
      </w:tr>
      <w:tr w:rsidR="004B7C82" w:rsidRPr="004B7C82" w:rsidTr="00390921">
        <w:trPr>
          <w:trHeight w:val="282"/>
          <w:jc w:val="center"/>
        </w:trPr>
        <w:tc>
          <w:tcPr>
            <w:tcW w:w="843"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sz w:val="20"/>
                <w:szCs w:val="20"/>
              </w:rPr>
            </w:pPr>
            <w:r w:rsidRPr="004B7C82">
              <w:rPr>
                <w:noProof/>
              </w:rPr>
              <w:t>1.2</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sz w:val="20"/>
                <w:szCs w:val="20"/>
              </w:rPr>
            </w:pPr>
            <w:r w:rsidRPr="004B7C82">
              <w:t>Размер</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bCs/>
                <w:sz w:val="20"/>
                <w:szCs w:val="20"/>
              </w:rPr>
            </w:pP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spacing w:line="240" w:lineRule="exact"/>
              <w:rPr>
                <w:rFonts w:eastAsia="Calibri"/>
                <w:sz w:val="20"/>
                <w:szCs w:val="20"/>
              </w:rPr>
            </w:pPr>
          </w:p>
        </w:tc>
      </w:tr>
      <w:tr w:rsidR="004B7C82" w:rsidRPr="004B7C82" w:rsidTr="00390921">
        <w:trPr>
          <w:trHeight w:val="282"/>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rPr>
            </w:pPr>
            <w:r w:rsidRPr="004B7C82">
              <w:rPr>
                <w:noProof/>
              </w:rPr>
              <w:t>1.2.1</w:t>
            </w:r>
          </w:p>
        </w:tc>
        <w:tc>
          <w:tcPr>
            <w:tcW w:w="4257"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Ширина</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ММ</w:t>
            </w: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spacing w:line="240" w:lineRule="exact"/>
            </w:pPr>
            <w:r w:rsidRPr="004B7C82">
              <w:t>Не менее 600</w:t>
            </w:r>
          </w:p>
        </w:tc>
      </w:tr>
      <w:tr w:rsidR="004B7C82" w:rsidRPr="004B7C82" w:rsidTr="00390921">
        <w:trPr>
          <w:trHeight w:val="282"/>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rPr>
            </w:pPr>
            <w:r w:rsidRPr="004B7C82">
              <w:rPr>
                <w:noProof/>
              </w:rPr>
              <w:t>1.2.2</w:t>
            </w:r>
          </w:p>
        </w:tc>
        <w:tc>
          <w:tcPr>
            <w:tcW w:w="4257"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Высота</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ММ</w:t>
            </w: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spacing w:line="240" w:lineRule="exact"/>
            </w:pPr>
            <w:r w:rsidRPr="004B7C82">
              <w:t>Не менее 12</w:t>
            </w:r>
          </w:p>
        </w:tc>
      </w:tr>
      <w:tr w:rsidR="004B7C82" w:rsidRPr="004B7C82" w:rsidTr="00390921">
        <w:trPr>
          <w:trHeight w:val="282"/>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rPr>
            </w:pPr>
            <w:r w:rsidRPr="004B7C82">
              <w:rPr>
                <w:noProof/>
              </w:rPr>
              <w:t>1.2.3</w:t>
            </w:r>
          </w:p>
        </w:tc>
        <w:tc>
          <w:tcPr>
            <w:tcW w:w="4257"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Длина</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ММ</w:t>
            </w: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spacing w:line="240" w:lineRule="exact"/>
            </w:pPr>
            <w:r w:rsidRPr="004B7C82">
              <w:t>Не менее 1800</w:t>
            </w:r>
          </w:p>
        </w:tc>
      </w:tr>
      <w:tr w:rsidR="004B7C82" w:rsidRPr="004B7C82" w:rsidTr="00390921">
        <w:trPr>
          <w:trHeight w:val="282"/>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sz w:val="20"/>
                <w:szCs w:val="20"/>
              </w:rPr>
            </w:pPr>
            <w:r w:rsidRPr="004B7C82">
              <w:rPr>
                <w:noProof/>
              </w:rPr>
              <w:t>1.3</w:t>
            </w:r>
          </w:p>
        </w:tc>
        <w:tc>
          <w:tcPr>
            <w:tcW w:w="4257"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Плотность</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r w:rsidRPr="004B7C82">
              <w:t>КГ/М3</w:t>
            </w: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spacing w:line="240" w:lineRule="exact"/>
            </w:pPr>
            <w:r w:rsidRPr="004B7C82">
              <w:t>Не менее 50</w:t>
            </w: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sz w:val="20"/>
                <w:szCs w:val="20"/>
              </w:rPr>
            </w:pPr>
            <w:r w:rsidRPr="004B7C82">
              <w:rPr>
                <w:noProof/>
                <w:lang w:val="en-US"/>
              </w:rPr>
              <w:t>1.</w:t>
            </w:r>
            <w:r w:rsidRPr="004B7C82">
              <w:rPr>
                <w:noProof/>
              </w:rPr>
              <w:t>4</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jc w:val="both"/>
              <w:rPr>
                <w:rFonts w:eastAsia="Calibri"/>
                <w:bCs/>
                <w:noProof/>
                <w:sz w:val="20"/>
                <w:szCs w:val="20"/>
              </w:rPr>
            </w:pPr>
            <w:r w:rsidRPr="004B7C82">
              <w:rPr>
                <w:rFonts w:eastAsia="Calibri"/>
                <w:bCs/>
                <w:noProof/>
              </w:rPr>
              <w:t>Назначение</w:t>
            </w:r>
            <w:r w:rsidRPr="004B7C82">
              <w:t>: Для организации спального места, изоляции от холода и защиты от грубого поверхностного контакта с землей</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bCs/>
                <w:noProof/>
                <w:sz w:val="20"/>
                <w:szCs w:val="20"/>
              </w:rPr>
            </w:pP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spacing w:line="240" w:lineRule="exact"/>
              <w:rPr>
                <w:bCs/>
                <w:noProof/>
                <w:sz w:val="20"/>
                <w:szCs w:val="20"/>
              </w:rPr>
            </w:pPr>
            <w:r w:rsidRPr="004B7C82">
              <w:rPr>
                <w:bCs/>
                <w:noProof/>
              </w:rPr>
              <w:t>Наличие</w:t>
            </w: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sz w:val="20"/>
                <w:szCs w:val="20"/>
              </w:rPr>
            </w:pPr>
            <w:r w:rsidRPr="004B7C82">
              <w:rPr>
                <w:noProof/>
              </w:rPr>
              <w:t>1.5.</w:t>
            </w: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sz w:val="20"/>
                <w:szCs w:val="20"/>
              </w:rPr>
            </w:pPr>
            <w:r w:rsidRPr="004B7C82">
              <w:t>Исполнение: Складной</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bCs/>
                <w:sz w:val="20"/>
                <w:szCs w:val="20"/>
              </w:rPr>
            </w:pP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rFonts w:eastAsia="Calibri"/>
                <w:sz w:val="20"/>
                <w:szCs w:val="20"/>
              </w:rPr>
            </w:pPr>
            <w:r w:rsidRPr="004B7C82">
              <w:rPr>
                <w:bCs/>
                <w:noProof/>
              </w:rPr>
              <w:t>Наличие</w:t>
            </w: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rPr>
            </w:pPr>
          </w:p>
        </w:tc>
        <w:tc>
          <w:tcPr>
            <w:tcW w:w="4257"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pP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bCs/>
                <w:sz w:val="20"/>
                <w:szCs w:val="20"/>
              </w:rPr>
            </w:pPr>
          </w:p>
        </w:tc>
        <w:tc>
          <w:tcPr>
            <w:tcW w:w="4094"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bCs/>
                <w:noProof/>
              </w:rPr>
            </w:pPr>
          </w:p>
        </w:tc>
      </w:tr>
      <w:tr w:rsidR="004B7C82" w:rsidRPr="004B7C82" w:rsidTr="00390921">
        <w:trPr>
          <w:jc w:val="center"/>
        </w:trPr>
        <w:tc>
          <w:tcPr>
            <w:tcW w:w="843"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noProof/>
                <w:sz w:val="20"/>
                <w:szCs w:val="20"/>
              </w:rPr>
            </w:pPr>
          </w:p>
        </w:tc>
        <w:tc>
          <w:tcPr>
            <w:tcW w:w="4257"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sz w:val="20"/>
                <w:szCs w:val="20"/>
              </w:rPr>
            </w:pPr>
            <w:r w:rsidRPr="004B7C82">
              <w:t>Назначение: Туристический</w:t>
            </w:r>
          </w:p>
        </w:tc>
        <w:tc>
          <w:tcPr>
            <w:tcW w:w="1276" w:type="dxa"/>
            <w:tcBorders>
              <w:top w:val="single" w:sz="4" w:space="0" w:color="auto"/>
              <w:left w:val="single" w:sz="4" w:space="0" w:color="auto"/>
              <w:bottom w:val="single" w:sz="4" w:space="0" w:color="auto"/>
              <w:right w:val="single" w:sz="4" w:space="0" w:color="auto"/>
            </w:tcBorders>
          </w:tcPr>
          <w:p w:rsidR="004B7C82" w:rsidRPr="004B7C82" w:rsidRDefault="004B7C82" w:rsidP="004B7C82">
            <w:pPr>
              <w:autoSpaceDE w:val="0"/>
              <w:autoSpaceDN w:val="0"/>
              <w:adjustRightInd w:val="0"/>
              <w:spacing w:line="240" w:lineRule="exact"/>
              <w:rPr>
                <w:rFonts w:eastAsia="Calibri"/>
                <w:bCs/>
                <w:sz w:val="20"/>
                <w:szCs w:val="20"/>
              </w:rPr>
            </w:pPr>
          </w:p>
        </w:tc>
        <w:tc>
          <w:tcPr>
            <w:tcW w:w="4094" w:type="dxa"/>
            <w:tcBorders>
              <w:top w:val="single" w:sz="4" w:space="0" w:color="auto"/>
              <w:left w:val="single" w:sz="4" w:space="0" w:color="auto"/>
              <w:bottom w:val="single" w:sz="4" w:space="0" w:color="auto"/>
              <w:right w:val="single" w:sz="4" w:space="0" w:color="auto"/>
            </w:tcBorders>
            <w:hideMark/>
          </w:tcPr>
          <w:p w:rsidR="004B7C82" w:rsidRPr="004B7C82" w:rsidRDefault="004B7C82" w:rsidP="004B7C82">
            <w:pPr>
              <w:autoSpaceDE w:val="0"/>
              <w:autoSpaceDN w:val="0"/>
              <w:adjustRightInd w:val="0"/>
              <w:spacing w:line="240" w:lineRule="exact"/>
              <w:rPr>
                <w:bCs/>
                <w:noProof/>
                <w:sz w:val="20"/>
                <w:szCs w:val="20"/>
              </w:rPr>
            </w:pPr>
            <w:r w:rsidRPr="004B7C82">
              <w:rPr>
                <w:bCs/>
                <w:noProof/>
              </w:rPr>
              <w:t>Наличие</w:t>
            </w:r>
          </w:p>
        </w:tc>
      </w:tr>
    </w:tbl>
    <w:bookmarkEnd w:id="3"/>
    <w:p w:rsidR="004B7C82" w:rsidRPr="004B7C82" w:rsidRDefault="004B7C82" w:rsidP="004B7C82">
      <w:pPr>
        <w:rPr>
          <w:rFonts w:eastAsia="Calibri"/>
          <w:sz w:val="20"/>
          <w:szCs w:val="20"/>
          <w:lang w:eastAsia="en-US"/>
        </w:rPr>
      </w:pPr>
      <w:r w:rsidRPr="004B7C82">
        <w:rPr>
          <w:rFonts w:eastAsia="Calibri"/>
          <w:sz w:val="20"/>
          <w:szCs w:val="20"/>
          <w:lang w:eastAsia="en-US"/>
        </w:rPr>
        <w:t>Приложение к Описанию объекта закупки (Техническая часть):</w:t>
      </w:r>
    </w:p>
    <w:p w:rsidR="004B7C82" w:rsidRPr="004B7C82" w:rsidRDefault="004B7C82" w:rsidP="004B7C82">
      <w:pPr>
        <w:rPr>
          <w:rFonts w:eastAsia="Calibri"/>
          <w:sz w:val="20"/>
          <w:szCs w:val="20"/>
          <w:lang w:eastAsia="en-US"/>
        </w:rPr>
      </w:pPr>
      <w:r w:rsidRPr="004B7C82">
        <w:rPr>
          <w:rFonts w:eastAsia="Calibri"/>
          <w:sz w:val="20"/>
          <w:szCs w:val="20"/>
          <w:lang w:eastAsia="en-US"/>
        </w:rPr>
        <w:t xml:space="preserve">Приложение № 1 </w:t>
      </w:r>
      <w:r w:rsidRPr="004B7C82">
        <w:rPr>
          <w:noProof/>
          <w:sz w:val="20"/>
          <w:szCs w:val="20"/>
        </w:rPr>
        <w:t>«</w:t>
      </w:r>
      <w:r w:rsidRPr="004B7C82">
        <w:rPr>
          <w:rFonts w:eastAsia="Calibri"/>
          <w:sz w:val="20"/>
          <w:szCs w:val="20"/>
          <w:lang w:eastAsia="en-US"/>
        </w:rPr>
        <w:t>Иные требования к Товару»</w:t>
      </w:r>
    </w:p>
    <w:p w:rsidR="004B7C82" w:rsidRPr="004B7C82" w:rsidRDefault="004B7C82" w:rsidP="004B7C82">
      <w:pPr>
        <w:jc w:val="both"/>
        <w:rPr>
          <w:b/>
        </w:rPr>
      </w:pPr>
      <w:r w:rsidRPr="004B7C82">
        <w:rPr>
          <w:b/>
        </w:rPr>
        <w:t xml:space="preserve">                      </w:t>
      </w:r>
    </w:p>
    <w:p w:rsidR="004B7C82" w:rsidRPr="004B7C82" w:rsidRDefault="004B7C82" w:rsidP="004B7C82">
      <w:pPr>
        <w:spacing w:after="200" w:line="276" w:lineRule="auto"/>
        <w:rPr>
          <w:rFonts w:eastAsia="Calibri"/>
          <w:sz w:val="20"/>
          <w:szCs w:val="20"/>
          <w:lang w:eastAsia="en-US"/>
        </w:rPr>
      </w:pPr>
      <w:r w:rsidRPr="004B7C82">
        <w:rPr>
          <w:rFonts w:eastAsia="Calibri"/>
          <w:sz w:val="20"/>
          <w:szCs w:val="20"/>
          <w:lang w:eastAsia="en-US"/>
        </w:rPr>
        <w:br w:type="page"/>
      </w:r>
    </w:p>
    <w:p w:rsidR="004B7C82" w:rsidRPr="004B7C82" w:rsidRDefault="004B7C82" w:rsidP="004B7C82">
      <w:pPr>
        <w:jc w:val="right"/>
        <w:rPr>
          <w:rFonts w:eastAsia="Calibri"/>
          <w:sz w:val="20"/>
          <w:szCs w:val="20"/>
          <w:lang w:eastAsia="en-US"/>
        </w:rPr>
      </w:pPr>
      <w:r w:rsidRPr="004B7C82">
        <w:rPr>
          <w:rFonts w:eastAsia="Calibri"/>
          <w:sz w:val="20"/>
          <w:szCs w:val="20"/>
          <w:lang w:eastAsia="en-US"/>
        </w:rPr>
        <w:lastRenderedPageBreak/>
        <w:t xml:space="preserve">Приложение № 1 </w:t>
      </w:r>
      <w:r w:rsidRPr="004B7C82">
        <w:rPr>
          <w:noProof/>
          <w:sz w:val="20"/>
          <w:szCs w:val="20"/>
        </w:rPr>
        <w:t>«</w:t>
      </w:r>
      <w:r w:rsidRPr="004B7C82">
        <w:rPr>
          <w:rFonts w:eastAsia="Calibri"/>
          <w:sz w:val="20"/>
          <w:szCs w:val="20"/>
          <w:lang w:eastAsia="en-US"/>
        </w:rPr>
        <w:t>Иные требования к Товару»</w:t>
      </w:r>
    </w:p>
    <w:p w:rsidR="004B7C82" w:rsidRPr="004B7C82" w:rsidRDefault="004B7C82" w:rsidP="004B7C82">
      <w:pPr>
        <w:tabs>
          <w:tab w:val="left" w:pos="1470"/>
        </w:tabs>
        <w:ind w:firstLine="567"/>
        <w:contextualSpacing/>
        <w:jc w:val="center"/>
        <w:rPr>
          <w:b/>
        </w:rPr>
      </w:pPr>
    </w:p>
    <w:p w:rsidR="004B7C82" w:rsidRPr="004B7C82" w:rsidRDefault="004B7C82" w:rsidP="004B7C82">
      <w:pPr>
        <w:tabs>
          <w:tab w:val="left" w:pos="1470"/>
        </w:tabs>
        <w:ind w:firstLine="567"/>
        <w:contextualSpacing/>
        <w:jc w:val="center"/>
        <w:rPr>
          <w:b/>
        </w:rPr>
      </w:pPr>
      <w:r w:rsidRPr="004B7C82">
        <w:rPr>
          <w:b/>
        </w:rPr>
        <w:t>Требования к внешнему виду</w:t>
      </w:r>
    </w:p>
    <w:p w:rsidR="004B7C82" w:rsidRPr="004B7C82" w:rsidRDefault="004B7C82" w:rsidP="004B7C82">
      <w:pPr>
        <w:keepNext/>
        <w:keepLines/>
        <w:spacing w:after="120"/>
        <w:ind w:left="112" w:right="111" w:firstLine="566"/>
        <w:jc w:val="both"/>
      </w:pPr>
      <w:r w:rsidRPr="004B7C82">
        <w:rPr>
          <w:rFonts w:eastAsia="Calibri"/>
          <w:noProof/>
        </w:rPr>
        <w:drawing>
          <wp:inline distT="0" distB="0" distL="0" distR="0" wp14:anchorId="6DD1E049" wp14:editId="2796427D">
            <wp:extent cx="3172593" cy="1865803"/>
            <wp:effectExtent l="0" t="0" r="889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4730" cy="1872941"/>
                    </a:xfrm>
                    <a:prstGeom prst="rect">
                      <a:avLst/>
                    </a:prstGeom>
                    <a:noFill/>
                  </pic:spPr>
                </pic:pic>
              </a:graphicData>
            </a:graphic>
          </wp:inline>
        </w:drawing>
      </w:r>
    </w:p>
    <w:p w:rsidR="004B7C82" w:rsidRPr="004B7C82" w:rsidRDefault="004B7C82" w:rsidP="004B7C82">
      <w:pPr>
        <w:keepNext/>
        <w:keepLines/>
        <w:spacing w:after="120"/>
        <w:ind w:left="112" w:right="111" w:firstLine="566"/>
        <w:jc w:val="both"/>
        <w:rPr>
          <w:rFonts w:eastAsia="Calibri"/>
        </w:rPr>
      </w:pPr>
      <w:r w:rsidRPr="004B7C82">
        <w:t>Рис. 1 Примерный внешний вид</w:t>
      </w:r>
    </w:p>
    <w:p w:rsidR="004B7C82" w:rsidRPr="004B7C82" w:rsidRDefault="004B7C82" w:rsidP="004B7C82"/>
    <w:p w:rsidR="004B7C82" w:rsidRPr="004B7C82" w:rsidRDefault="004B7C82" w:rsidP="004B7C82">
      <w:pPr>
        <w:jc w:val="center"/>
        <w:rPr>
          <w:rFonts w:eastAsia="Calibri"/>
          <w:b/>
        </w:rPr>
      </w:pPr>
      <w:r w:rsidRPr="004B7C82">
        <w:rPr>
          <w:b/>
        </w:rPr>
        <w:t>Требования к упаковке, маркировке (</w:t>
      </w:r>
      <w:r w:rsidRPr="004B7C82">
        <w:rPr>
          <w:rFonts w:eastAsia="Calibri"/>
          <w:b/>
        </w:rPr>
        <w:t>этикеткам)</w:t>
      </w:r>
    </w:p>
    <w:p w:rsidR="004B7C82" w:rsidRPr="004B7C82" w:rsidRDefault="004B7C82" w:rsidP="004B7C82">
      <w:pPr>
        <w:ind w:firstLine="708"/>
        <w:jc w:val="both"/>
      </w:pPr>
      <w:r w:rsidRPr="004B7C82">
        <w:t xml:space="preserve">Товар поставляется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4B7C82" w:rsidRPr="004B7C82" w:rsidRDefault="004B7C82" w:rsidP="004B7C82">
      <w:pPr>
        <w:ind w:firstLine="708"/>
        <w:jc w:val="both"/>
      </w:pPr>
      <w:r w:rsidRPr="004B7C82">
        <w:t>Маркировка каждой единицы тары (упаковки) Товара нанесена хорошо читаемым шрифтом, на русском языке и содержит информацию согласно действующему законодательству РФ.</w:t>
      </w:r>
    </w:p>
    <w:p w:rsidR="004B7C82" w:rsidRPr="004B7C82" w:rsidRDefault="004B7C82" w:rsidP="004B7C82">
      <w:pPr>
        <w:ind w:firstLine="709"/>
        <w:jc w:val="both"/>
        <w:rPr>
          <w:noProof/>
        </w:rPr>
      </w:pPr>
      <w:r w:rsidRPr="004B7C82">
        <w:t xml:space="preserve"> </w:t>
      </w:r>
    </w:p>
    <w:p w:rsidR="004B7C82" w:rsidRPr="004B7C82" w:rsidRDefault="004B7C82" w:rsidP="004B7C82">
      <w:pPr>
        <w:jc w:val="center"/>
        <w:rPr>
          <w:b/>
        </w:rPr>
      </w:pPr>
      <w:r w:rsidRPr="004B7C82">
        <w:rPr>
          <w:b/>
        </w:rPr>
        <w:t>Требования к году (месяцу) изготовления товара</w:t>
      </w:r>
    </w:p>
    <w:p w:rsidR="004B7C82" w:rsidRPr="004B7C82" w:rsidRDefault="004B7C82" w:rsidP="004B7C82">
      <w:pPr>
        <w:ind w:firstLine="709"/>
        <w:jc w:val="both"/>
      </w:pPr>
      <w:r w:rsidRPr="004B7C82">
        <w:t xml:space="preserve">Год изготовления Товар – не ранее 2025. </w:t>
      </w:r>
    </w:p>
    <w:p w:rsidR="004B7C82" w:rsidRPr="004B7C82" w:rsidRDefault="004B7C82" w:rsidP="004B7C82">
      <w:pPr>
        <w:ind w:firstLine="709"/>
        <w:jc w:val="both"/>
      </w:pPr>
    </w:p>
    <w:p w:rsidR="004B7C82" w:rsidRPr="004B7C82" w:rsidRDefault="004B7C82" w:rsidP="004B7C82">
      <w:pPr>
        <w:jc w:val="both"/>
        <w:rPr>
          <w:rFonts w:eastAsia="Calibri"/>
          <w:b/>
          <w:sz w:val="20"/>
          <w:szCs w:val="20"/>
        </w:rPr>
      </w:pPr>
      <w:r w:rsidRPr="004B7C82">
        <w:rPr>
          <w:rFonts w:eastAsia="Calibri"/>
          <w:b/>
          <w:sz w:val="20"/>
          <w:szCs w:val="20"/>
        </w:rPr>
        <w:t xml:space="preserve">Примечание: </w:t>
      </w:r>
    </w:p>
    <w:p w:rsidR="004B7C82" w:rsidRPr="004B7C82" w:rsidRDefault="004B7C82" w:rsidP="004B7C82">
      <w:pPr>
        <w:spacing w:line="240" w:lineRule="exact"/>
        <w:jc w:val="both"/>
      </w:pPr>
      <w:r w:rsidRPr="004B7C82">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E7211" w:rsidRDefault="000E7211" w:rsidP="002A590E">
      <w:pPr>
        <w:autoSpaceDE w:val="0"/>
        <w:autoSpaceDN w:val="0"/>
        <w:adjustRightInd w:val="0"/>
        <w:spacing w:line="240" w:lineRule="exact"/>
        <w:jc w:val="center"/>
        <w:rPr>
          <w:rFonts w:eastAsia="Calibri"/>
          <w:b/>
          <w:bCs/>
          <w:lang w:eastAsia="en-US"/>
        </w:rPr>
      </w:pPr>
    </w:p>
    <w:p w:rsidR="000E7211" w:rsidRDefault="000E7211" w:rsidP="002A590E">
      <w:pPr>
        <w:autoSpaceDE w:val="0"/>
        <w:autoSpaceDN w:val="0"/>
        <w:adjustRightInd w:val="0"/>
        <w:spacing w:line="240" w:lineRule="exact"/>
        <w:jc w:val="center"/>
        <w:rPr>
          <w:rFonts w:eastAsia="Calibri"/>
          <w:b/>
          <w:bCs/>
          <w:lang w:eastAsia="en-US"/>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91" w:rsidRDefault="00987491">
      <w:r>
        <w:separator/>
      </w:r>
    </w:p>
  </w:endnote>
  <w:endnote w:type="continuationSeparator" w:id="0">
    <w:p w:rsidR="00987491" w:rsidRDefault="0098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91" w:rsidRDefault="00987491" w:rsidP="00854043">
      <w:r>
        <w:separator/>
      </w:r>
    </w:p>
  </w:footnote>
  <w:footnote w:type="continuationSeparator" w:id="0">
    <w:p w:rsidR="00987491" w:rsidRDefault="00987491" w:rsidP="00854043">
      <w:r>
        <w:continuationSeparator/>
      </w:r>
    </w:p>
  </w:footnote>
  <w:footnote w:id="1">
    <w:p w:rsidR="00937099" w:rsidRPr="00B85F32" w:rsidRDefault="00937099"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431" w:rsidRDefault="00510431">
    <w:pPr>
      <w:pStyle w:val="af2"/>
      <w:jc w:val="center"/>
    </w:pPr>
    <w:r>
      <w:fldChar w:fldCharType="begin"/>
    </w:r>
    <w:r>
      <w:instrText>PAGE   \* MERGEFORMAT</w:instrText>
    </w:r>
    <w:r>
      <w:fldChar w:fldCharType="separate"/>
    </w:r>
    <w:r w:rsidR="00663D9D">
      <w:rPr>
        <w:noProof/>
      </w:rPr>
      <w:t>12</w:t>
    </w:r>
    <w:r>
      <w:fldChar w:fldCharType="end"/>
    </w:r>
  </w:p>
  <w:p w:rsidR="00510431" w:rsidRDefault="0051043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422A1"/>
    <w:rsid w:val="0048087F"/>
    <w:rsid w:val="004812EE"/>
    <w:rsid w:val="00481569"/>
    <w:rsid w:val="004B0080"/>
    <w:rsid w:val="004B7C82"/>
    <w:rsid w:val="004D4A48"/>
    <w:rsid w:val="004D67FE"/>
    <w:rsid w:val="004E2D5A"/>
    <w:rsid w:val="00505FFE"/>
    <w:rsid w:val="0050678A"/>
    <w:rsid w:val="00510431"/>
    <w:rsid w:val="005253B7"/>
    <w:rsid w:val="005405EC"/>
    <w:rsid w:val="00575BA8"/>
    <w:rsid w:val="00597FE8"/>
    <w:rsid w:val="005A6D27"/>
    <w:rsid w:val="005B6BDE"/>
    <w:rsid w:val="005D16B5"/>
    <w:rsid w:val="005D4D04"/>
    <w:rsid w:val="006259ED"/>
    <w:rsid w:val="0062736A"/>
    <w:rsid w:val="00641127"/>
    <w:rsid w:val="006430B8"/>
    <w:rsid w:val="00657257"/>
    <w:rsid w:val="00663D9D"/>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6339"/>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D2ECF"/>
    <w:rsid w:val="008E0286"/>
    <w:rsid w:val="008F4780"/>
    <w:rsid w:val="009044D3"/>
    <w:rsid w:val="009147A1"/>
    <w:rsid w:val="00920EA2"/>
    <w:rsid w:val="009311DF"/>
    <w:rsid w:val="00937099"/>
    <w:rsid w:val="009472C8"/>
    <w:rsid w:val="00972602"/>
    <w:rsid w:val="009813DF"/>
    <w:rsid w:val="00987491"/>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A35D1"/>
    <w:rsid w:val="00CA620C"/>
    <w:rsid w:val="00CB5F1B"/>
    <w:rsid w:val="00CC38B9"/>
    <w:rsid w:val="00CC541E"/>
    <w:rsid w:val="00D07889"/>
    <w:rsid w:val="00D158D9"/>
    <w:rsid w:val="00D8164C"/>
    <w:rsid w:val="00DA718C"/>
    <w:rsid w:val="00DC5ACD"/>
    <w:rsid w:val="00E076B1"/>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CAC6"/>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220">
    <w:name w:val="Сетка таблицы22"/>
    <w:basedOn w:val="a9"/>
    <w:uiPriority w:val="59"/>
    <w:rsid w:val="004B7C82"/>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4A74-84BC-4ECA-8548-9A0E4B4C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5064</Words>
  <Characters>28871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33868</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4</cp:revision>
  <cp:lastPrinted>2021-08-30T06:08:00Z</cp:lastPrinted>
  <dcterms:created xsi:type="dcterms:W3CDTF">2026-05-24T03:16:00Z</dcterms:created>
  <dcterms:modified xsi:type="dcterms:W3CDTF">2026-05-24T03:28:00Z</dcterms:modified>
</cp:coreProperties>
</file>