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C26D1" w14:textId="5F532339" w:rsidR="0085319C" w:rsidRPr="001F3510" w:rsidRDefault="0085319C" w:rsidP="0085319C">
      <w:pPr>
        <w:spacing w:before="120" w:after="120"/>
        <w:ind w:firstLine="567"/>
        <w:jc w:val="right"/>
        <w:rPr>
          <w:rFonts w:ascii="Times New Roman" w:hAnsi="Times New Roman"/>
          <w:sz w:val="24"/>
          <w:szCs w:val="20"/>
        </w:rPr>
      </w:pPr>
      <w:bookmarkStart w:id="0" w:name="_GoBack"/>
      <w:r w:rsidRPr="001F3510">
        <w:rPr>
          <w:rFonts w:ascii="Times New Roman" w:hAnsi="Times New Roman"/>
          <w:sz w:val="24"/>
          <w:szCs w:val="20"/>
        </w:rPr>
        <w:t>Приложение №1</w:t>
      </w:r>
    </w:p>
    <w:bookmarkEnd w:id="0"/>
    <w:p w14:paraId="6090BF82" w14:textId="2A798F53" w:rsidR="00350042" w:rsidRDefault="00957C29">
      <w:pPr>
        <w:spacing w:before="120" w:after="120"/>
        <w:ind w:firstLine="567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ТЕХНИЧЕСКОЕ ЗАДАНИЕ</w:t>
      </w:r>
    </w:p>
    <w:p w14:paraId="2C0FC6E7" w14:textId="77777777" w:rsidR="00350042" w:rsidRDefault="00350042">
      <w:pPr>
        <w:spacing w:before="120" w:after="120"/>
        <w:ind w:firstLine="567"/>
        <w:jc w:val="center"/>
        <w:rPr>
          <w:rFonts w:ascii="Times New Roman" w:hAnsi="Times New Roman"/>
          <w:b/>
          <w:sz w:val="24"/>
          <w:szCs w:val="20"/>
        </w:rPr>
      </w:pPr>
    </w:p>
    <w:p w14:paraId="744E5C3D" w14:textId="77777777" w:rsidR="00350042" w:rsidRDefault="00957C2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Наименование и описание объекта закупки (функциональные, технические, качественные характеристики, эксплуатационные характеристики объекта закупки (при необходимости)), объем услуг.</w:t>
      </w:r>
    </w:p>
    <w:p w14:paraId="7D358592" w14:textId="7C7C3083" w:rsidR="00350042" w:rsidRDefault="00957C29">
      <w:pPr>
        <w:tabs>
          <w:tab w:val="left" w:pos="851"/>
          <w:tab w:val="left" w:pos="993"/>
        </w:tabs>
        <w:suppressAutoHyphens/>
        <w:spacing w:after="12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1.1. Объект закупки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 Оказание услуг подвижной радиотелефонной (сотовой) связи</w:t>
      </w:r>
      <w:r w:rsidR="00CD273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D2734" w:rsidRPr="00CD2734">
        <w:rPr>
          <w:rFonts w:ascii="Times New Roman" w:eastAsia="Times New Roman" w:hAnsi="Times New Roman"/>
          <w:sz w:val="24"/>
          <w:szCs w:val="24"/>
          <w:lang w:eastAsia="ar-SA"/>
        </w:rPr>
        <w:t>для проведения федеральных статистических наблюдений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(в сфере ИКТ).</w:t>
      </w:r>
    </w:p>
    <w:tbl>
      <w:tblPr>
        <w:tblStyle w:val="6"/>
        <w:tblW w:w="9634" w:type="dxa"/>
        <w:tblLook w:val="04A0" w:firstRow="1" w:lastRow="0" w:firstColumn="1" w:lastColumn="0" w:noHBand="0" w:noVBand="1"/>
      </w:tblPr>
      <w:tblGrid>
        <w:gridCol w:w="7933"/>
        <w:gridCol w:w="1701"/>
      </w:tblGrid>
      <w:tr w:rsidR="00350042" w14:paraId="0D04E1FC" w14:textId="77777777" w:rsidTr="00BF7015">
        <w:trPr>
          <w:trHeight w:val="542"/>
        </w:trPr>
        <w:tc>
          <w:tcPr>
            <w:tcW w:w="7933" w:type="dxa"/>
            <w:vAlign w:val="center"/>
          </w:tcPr>
          <w:p w14:paraId="09522429" w14:textId="77777777" w:rsidR="00350042" w:rsidRDefault="00957C29">
            <w:pPr>
              <w:tabs>
                <w:tab w:val="left" w:pos="851"/>
                <w:tab w:val="left" w:pos="993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1701" w:type="dxa"/>
            <w:vAlign w:val="center"/>
          </w:tcPr>
          <w:p w14:paraId="2F41DE96" w14:textId="77777777" w:rsidR="00350042" w:rsidRDefault="00957C29">
            <w:pPr>
              <w:tabs>
                <w:tab w:val="left" w:pos="851"/>
                <w:tab w:val="left" w:pos="993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Объем услуг</w:t>
            </w:r>
          </w:p>
        </w:tc>
      </w:tr>
      <w:tr w:rsidR="00350042" w14:paraId="1B05B55D" w14:textId="77777777" w:rsidTr="00BF7015">
        <w:trPr>
          <w:trHeight w:val="731"/>
        </w:trPr>
        <w:tc>
          <w:tcPr>
            <w:tcW w:w="7933" w:type="dxa"/>
            <w:vAlign w:val="center"/>
          </w:tcPr>
          <w:p w14:paraId="0F5E2A96" w14:textId="401DDEAC" w:rsidR="00350042" w:rsidRDefault="00957C29">
            <w:pPr>
              <w:tabs>
                <w:tab w:val="left" w:pos="851"/>
                <w:tab w:val="left" w:pos="993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Оказание услуг подвижной радиотелефонной (сотовой) связи</w:t>
            </w:r>
            <w:r w:rsidR="00703BC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</w:t>
            </w:r>
            <w:r w:rsidR="0085319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проведения</w:t>
            </w:r>
            <w:r w:rsidR="00703BC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85319C" w:rsidRPr="0085319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Выборочного федерального статистического наблюдения состояния здоровья населения</w:t>
            </w:r>
          </w:p>
        </w:tc>
        <w:tc>
          <w:tcPr>
            <w:tcW w:w="1701" w:type="dxa"/>
            <w:vAlign w:val="center"/>
          </w:tcPr>
          <w:p w14:paraId="2A946C26" w14:textId="11DD7BBB" w:rsidR="00350042" w:rsidRDefault="00346E63">
            <w:pPr>
              <w:tabs>
                <w:tab w:val="left" w:pos="851"/>
                <w:tab w:val="left" w:pos="993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="00957C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мес.</w:t>
            </w:r>
          </w:p>
        </w:tc>
      </w:tr>
    </w:tbl>
    <w:p w14:paraId="450B762B" w14:textId="77777777" w:rsidR="00350042" w:rsidRDefault="00350042">
      <w:pPr>
        <w:suppressAutoHyphens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ar-SA"/>
        </w:rPr>
      </w:pPr>
    </w:p>
    <w:p w14:paraId="63C1311A" w14:textId="77777777" w:rsidR="00350042" w:rsidRDefault="00957C29">
      <w:pPr>
        <w:tabs>
          <w:tab w:val="left" w:pos="851"/>
          <w:tab w:val="left" w:pos="993"/>
        </w:tabs>
        <w:suppressAutoHyphens/>
        <w:spacing w:after="12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1.2. Характеристики услуги:</w:t>
      </w:r>
    </w:p>
    <w:p w14:paraId="0585985A" w14:textId="77777777" w:rsidR="00350042" w:rsidRDefault="00957C29">
      <w:pPr>
        <w:tabs>
          <w:tab w:val="left" w:pos="851"/>
          <w:tab w:val="left" w:pos="993"/>
        </w:tabs>
        <w:suppressAutoHyphens/>
        <w:spacing w:after="120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3"/>
        <w:gridCol w:w="1695"/>
      </w:tblGrid>
      <w:tr w:rsidR="00350042" w14:paraId="668B71D2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7132695E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Возможность бесплатного круглосуточного вызова экстренных оперативных служб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36012F97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346B84A6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0E9A6773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Абонентский номер из плана нумерации сети оператора сотовой связи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547F584E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2DE7452C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1BCCA5C1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Автоматическое определение номера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14FFA19A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7F2513BC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1C55739E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Голосовая почта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15412495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79EED834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4C73088F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Доступ к сети сотовой связи исполнителя (оператора)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741C3A20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23889168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5AE94963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Доступ к сетям связи общего пользования, другим сетям сотовой связи различного стандарта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42B1369A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4F137DBC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493F05FE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Доступ к системе информационно-справочного обслуживания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11D5B87E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703D4A75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39CB6579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Местные телефонные соединения по сети сотовой связи оператора с использованием пользовательского (оконечного) оборудования для передачи голосовой информации, коротких текстовых сообщений, сообщений в формате данных и роуминга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4B009412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3594B56C" w14:textId="77777777">
        <w:tc>
          <w:tcPr>
            <w:tcW w:w="412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7A5E5520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Ограничения вызовов</w:t>
            </w:r>
          </w:p>
        </w:tc>
        <w:tc>
          <w:tcPr>
            <w:tcW w:w="880" w:type="pct"/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0FF498C0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10098D1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2500C880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Ожидание вызова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2A18AF4B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350042" w14:paraId="6F037F8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597671B6" w14:textId="77777777" w:rsidR="00350042" w:rsidRDefault="00957C2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Переадресация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41" w:type="dxa"/>
              <w:bottom w:w="85" w:type="dxa"/>
              <w:right w:w="141" w:type="dxa"/>
            </w:tcMar>
          </w:tcPr>
          <w:p w14:paraId="2FF54276" w14:textId="77777777" w:rsidR="00350042" w:rsidRDefault="00957C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14:paraId="744170DB" w14:textId="77777777" w:rsidR="00350042" w:rsidRDefault="00957C29">
      <w:pPr>
        <w:tabs>
          <w:tab w:val="left" w:pos="851"/>
          <w:tab w:val="left" w:pos="993"/>
        </w:tabs>
        <w:suppressAutoHyphens/>
        <w:spacing w:before="120"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Дополнительные характеристики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14:paraId="0D936E95" w14:textId="5F560119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Услуги предоставляются для </w:t>
      </w:r>
      <w:r w:rsidR="00346E63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абонентов с безвозмездным предоставлением</w:t>
      </w:r>
      <w:r w:rsidR="00346E6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46E63">
        <w:rPr>
          <w:rFonts w:ascii="Times New Roman" w:eastAsia="Times New Roman" w:hAnsi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 пользование заказчику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SIM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-карт на указанное количество абонентов.</w:t>
      </w:r>
    </w:p>
    <w:p w14:paraId="6C0608B1" w14:textId="3226F1EA" w:rsidR="00D50F26" w:rsidRDefault="00D50F26">
      <w:pPr>
        <w:tabs>
          <w:tab w:val="left" w:pos="851"/>
          <w:tab w:val="left" w:pos="993"/>
        </w:tabs>
        <w:suppressAutoHyphens/>
        <w:spacing w:before="120"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br w:type="page"/>
      </w:r>
    </w:p>
    <w:p w14:paraId="111E528B" w14:textId="77777777" w:rsidR="00350042" w:rsidRDefault="00957C29">
      <w:pPr>
        <w:tabs>
          <w:tab w:val="left" w:pos="851"/>
          <w:tab w:val="left" w:pos="993"/>
        </w:tabs>
        <w:suppressAutoHyphens/>
        <w:spacing w:before="120"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lastRenderedPageBreak/>
        <w:t>1.3. Пользование тарифом:</w:t>
      </w:r>
    </w:p>
    <w:p w14:paraId="53516561" w14:textId="17F84E9A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1.3.1. </w:t>
      </w:r>
      <w:bookmarkStart w:id="1" w:name="_Hlk117583702"/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Услуги подвижной радиотелефонной (сотовой) связи для проведения </w:t>
      </w:r>
      <w:bookmarkEnd w:id="1"/>
      <w:r w:rsidR="00346E63" w:rsidRPr="00346E6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Выборочного федерального статистического наблюдения состояния здоровья населения</w:t>
      </w:r>
    </w:p>
    <w:p w14:paraId="74AB0DA1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Таблица 2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91"/>
        <w:gridCol w:w="1092"/>
        <w:gridCol w:w="1903"/>
        <w:gridCol w:w="1232"/>
        <w:gridCol w:w="1244"/>
      </w:tblGrid>
      <w:tr w:rsidR="00350042" w14:paraId="3DE6E7A9" w14:textId="77777777" w:rsidTr="00D50F26">
        <w:trPr>
          <w:cantSplit/>
          <w:trHeight w:val="432"/>
          <w:tblHeader/>
        </w:trPr>
        <w:tc>
          <w:tcPr>
            <w:tcW w:w="3261" w:type="dxa"/>
            <w:shd w:val="clear" w:color="auto" w:fill="auto"/>
            <w:vAlign w:val="center"/>
          </w:tcPr>
          <w:p w14:paraId="6136E00F" w14:textId="77777777" w:rsidR="00350042" w:rsidRDefault="0095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Перечень составляющих единицы услуги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13E81FC" w14:textId="77777777" w:rsidR="00350042" w:rsidRDefault="0095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  <w:t>абонентов</w:t>
            </w:r>
          </w:p>
        </w:tc>
        <w:tc>
          <w:tcPr>
            <w:tcW w:w="1092" w:type="dxa"/>
            <w:vAlign w:val="center"/>
          </w:tcPr>
          <w:p w14:paraId="260D4E8E" w14:textId="77777777" w:rsidR="00350042" w:rsidRDefault="0095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Срок оказания услуг, мес.</w:t>
            </w:r>
          </w:p>
        </w:tc>
        <w:tc>
          <w:tcPr>
            <w:tcW w:w="1903" w:type="dxa"/>
            <w:vAlign w:val="center"/>
          </w:tcPr>
          <w:p w14:paraId="678B654A" w14:textId="522F824C" w:rsidR="00350042" w:rsidRDefault="00957C29" w:rsidP="00346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D50F26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оказания услуг</w:t>
            </w:r>
          </w:p>
        </w:tc>
        <w:tc>
          <w:tcPr>
            <w:tcW w:w="1232" w:type="dxa"/>
          </w:tcPr>
          <w:p w14:paraId="69B9C190" w14:textId="76A6E172" w:rsidR="00350042" w:rsidRDefault="0095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Мобильный </w:t>
            </w:r>
            <w:r w:rsidR="00D50F26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интернет</w:t>
            </w:r>
          </w:p>
        </w:tc>
        <w:tc>
          <w:tcPr>
            <w:tcW w:w="1244" w:type="dxa"/>
            <w:vAlign w:val="center"/>
          </w:tcPr>
          <w:p w14:paraId="1643B0EB" w14:textId="77777777" w:rsidR="00350042" w:rsidRDefault="0095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Сохранение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  <w:t>номера</w:t>
            </w:r>
          </w:p>
        </w:tc>
      </w:tr>
      <w:tr w:rsidR="00350042" w14:paraId="5D0A5CC9" w14:textId="77777777" w:rsidTr="00D50F26">
        <w:trPr>
          <w:cantSplit/>
          <w:trHeight w:val="2510"/>
        </w:trPr>
        <w:tc>
          <w:tcPr>
            <w:tcW w:w="3261" w:type="dxa"/>
            <w:shd w:val="clear" w:color="auto" w:fill="auto"/>
          </w:tcPr>
          <w:p w14:paraId="5E521263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Исходящие звонки на все номера России при нахождении в Домашнем регионе;</w:t>
            </w:r>
          </w:p>
          <w:p w14:paraId="0D98518F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Бесплатные входящие звонки со всех номеров России при нахождении в Домашнем регионе;</w:t>
            </w:r>
          </w:p>
          <w:p w14:paraId="277D9C83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Бесплатные исходящие и входящие звонки внутри корпоративной сети;</w:t>
            </w:r>
          </w:p>
          <w:p w14:paraId="18EA24F5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50 исходящих SMS в месяц на все номера России при нахождении в Домашнем регионе;</w:t>
            </w:r>
          </w:p>
          <w:p w14:paraId="69989CE6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Запрет международных исходящих и входящих звонков;</w:t>
            </w:r>
          </w:p>
          <w:p w14:paraId="1EC811DA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Бесплатная услуга Удержание вызова;</w:t>
            </w:r>
          </w:p>
          <w:p w14:paraId="7C619A0E" w14:textId="77777777" w:rsidR="00350042" w:rsidRDefault="00957C29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минут в месяц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для 1 абонента – не менее 500 мин.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475FFE53" w14:textId="40FB7CE4" w:rsidR="00350042" w:rsidRDefault="00346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dxa"/>
            <w:vAlign w:val="center"/>
          </w:tcPr>
          <w:p w14:paraId="48AC9E14" w14:textId="0C013B1B" w:rsidR="00350042" w:rsidRPr="000B4851" w:rsidRDefault="000B48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3" w:type="dxa"/>
            <w:vAlign w:val="center"/>
          </w:tcPr>
          <w:p w14:paraId="146F61AF" w14:textId="61C256A7" w:rsidR="00350042" w:rsidRDefault="000B48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4851">
              <w:rPr>
                <w:rFonts w:ascii="Times New Roman" w:hAnsi="Times New Roman"/>
                <w:sz w:val="18"/>
                <w:szCs w:val="18"/>
              </w:rPr>
              <w:t>с </w:t>
            </w:r>
            <w:r w:rsidRPr="000B485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 августа 2026 г.</w:t>
            </w:r>
            <w:r w:rsidRPr="000B485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B4851">
              <w:rPr>
                <w:rFonts w:ascii="Times New Roman" w:hAnsi="Times New Roman"/>
                <w:sz w:val="18"/>
                <w:szCs w:val="18"/>
              </w:rPr>
              <w:br/>
            </w:r>
            <w:r w:rsidRPr="000B48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 31 октября 2026 г.</w:t>
            </w:r>
          </w:p>
        </w:tc>
        <w:tc>
          <w:tcPr>
            <w:tcW w:w="1232" w:type="dxa"/>
            <w:vAlign w:val="center"/>
          </w:tcPr>
          <w:p w14:paraId="10033870" w14:textId="77777777" w:rsidR="00350042" w:rsidRDefault="00957C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44" w:type="dxa"/>
            <w:vAlign w:val="center"/>
          </w:tcPr>
          <w:p w14:paraId="13DE9517" w14:textId="572A2B60" w:rsidR="00350042" w:rsidRPr="00CD2734" w:rsidRDefault="00CD27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D2734">
              <w:rPr>
                <w:rFonts w:ascii="Times New Roman" w:hAnsi="Times New Roman"/>
                <w:bCs/>
                <w:sz w:val="20"/>
                <w:szCs w:val="20"/>
              </w:rPr>
              <w:t>нет</w:t>
            </w:r>
          </w:p>
        </w:tc>
      </w:tr>
    </w:tbl>
    <w:p w14:paraId="0C4D85B1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1.4. Условия оказания услуг:</w:t>
      </w:r>
    </w:p>
    <w:p w14:paraId="150E7D38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 Исполнитель должен обеспечивать:</w:t>
      </w:r>
    </w:p>
    <w:p w14:paraId="67E67D5F" w14:textId="6BD8D66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– качественную круглосуточную работу </w:t>
      </w:r>
      <w:r w:rsidR="003C2178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федеральных абонентских номеров (рабочий диапазон радиотелефонов заказчика GSM 900/1800 или GSM 1800, модели используемых мобильных телефонов: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DEXP LARUS E8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Fly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FF190, NOKIA 105, TEXET TM-B320, оборудование заказчика находится в рабочем состоянии);</w:t>
      </w:r>
    </w:p>
    <w:p w14:paraId="10648FEA" w14:textId="5E3B44EB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– в случае невозможности оказания услуг, соответствующих условиям контракта, </w:t>
      </w:r>
      <w:r w:rsidR="00346E63">
        <w:rPr>
          <w:rFonts w:ascii="Times New Roman" w:eastAsia="Times New Roman" w:hAnsi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/>
          <w:sz w:val="24"/>
          <w:szCs w:val="24"/>
          <w:lang w:eastAsia="ar-SA"/>
        </w:rPr>
        <w:t>на исправном оборудовании Заказчика, Исполнитель предоставляет в пользование Заказчику собственное оборудование (радиотелефоны) на период оказания услуг на безвозмездной основе;</w:t>
      </w:r>
    </w:p>
    <w:p w14:paraId="7CF1B4C8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гарантированное обеспечение конфиденциальности информации об абонентах Заказчика, которая будет или может быть известна сотрудникам Исполнителя в процессе выполнения услуг и обслуживания Абонентских номеров Заказчика;</w:t>
      </w:r>
    </w:p>
    <w:p w14:paraId="5FB1665F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защиту от несанкционированных подключений;</w:t>
      </w:r>
    </w:p>
    <w:p w14:paraId="33B14552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наличие корпоративного обслуживания, единого корпоративного счета для учета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и оплаты по всем телефонным номерам с кредитной системой оплаты и максимально удобные варианты управления им;</w:t>
      </w:r>
    </w:p>
    <w:p w14:paraId="32BD2977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возможность замены поврежденной или утерянной SIM-карты с сохранением абонентского номера в течение не более 12 часов с момента обращения Заказчика;</w:t>
      </w:r>
    </w:p>
    <w:p w14:paraId="1DEC896F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возможность блокировки (разблокировки) SIM-карты по требованию Заказчика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в течение 2 часов с момента обращения;</w:t>
      </w:r>
    </w:p>
    <w:p w14:paraId="16611A94" w14:textId="7F3E51C1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обслуживание абонентов Заказчика персональным менеджером оператора в будние дни с 9:00 до 18:00;</w:t>
      </w:r>
    </w:p>
    <w:p w14:paraId="26455C89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обеспечение круглосуточного бесплатного справочно-информационного обслуживания;</w:t>
      </w:r>
    </w:p>
    <w:p w14:paraId="4DFBB329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обеспечение технических консультаций и сервисного обслуживания;</w:t>
      </w:r>
    </w:p>
    <w:p w14:paraId="4C14F8FF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возможность бесплатного вызова экстренных оперативных служб: МЧС, пожарной охраны, полиции, скорой медицинской помощи, службы спасения;</w:t>
      </w:r>
    </w:p>
    <w:p w14:paraId="5BA124F4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наличие интернет-системы самообслуживания корпоративных клиентов;</w:t>
      </w:r>
    </w:p>
    <w:p w14:paraId="50138812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возможность получения в реальном времени информации на мобильный аппарат абонента об остатке средств на счете;</w:t>
      </w:r>
    </w:p>
    <w:p w14:paraId="1857F5CE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доставку детализированного счета по электронной почте;</w:t>
      </w:r>
    </w:p>
    <w:p w14:paraId="017D9C75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доставку актов, документов отчетности и т.д. по адресу Заказчика один раз в месяц;</w:t>
      </w:r>
    </w:p>
    <w:p w14:paraId="4AE7E5F5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отсутствие минимального срока использования услуг связи;</w:t>
      </w:r>
    </w:p>
    <w:p w14:paraId="3D6DBD59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ежемесячное предоставление детализации по всем номерам абонентов с указанием: количества потраченного времени на звонок, стоимости звонка, исходящего и входящего номеров, объем использованного мобильного интернета. Порядок и срок предоставления детализации звонков устанавливаются по договоренности с Заказчиком.</w:t>
      </w:r>
    </w:p>
    <w:p w14:paraId="3605E05D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 При оказании следующих услуг плата с Заказчика не взимается:</w:t>
      </w:r>
    </w:p>
    <w:p w14:paraId="1A7D323E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АОН (автоматический определитель номера);</w:t>
      </w:r>
    </w:p>
    <w:p w14:paraId="4FFD41EC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переадресация вызова;</w:t>
      </w:r>
    </w:p>
    <w:p w14:paraId="41D6ECED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ожидание вызова;</w:t>
      </w:r>
    </w:p>
    <w:p w14:paraId="6D4C130A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удержание вызова;</w:t>
      </w:r>
    </w:p>
    <w:p w14:paraId="1A8369C3" w14:textId="77777777" w:rsidR="00350042" w:rsidRDefault="00957C29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предоставление детализации счета, в том числе с детализацией звонков и указанием: количества потраченного времени на звонок, стоимости звонка, исходящего и входящего номеров.</w:t>
      </w:r>
    </w:p>
    <w:p w14:paraId="3E7D0C85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 Исполнитель должен установить запрет доступа к платному контенту, запрет отправки коротких текстовых сообщений на платные сервисы, предоставляемые контент-провайдерами, запрет платных мобильных подписок.</w:t>
      </w:r>
    </w:p>
    <w:p w14:paraId="5E562A5F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4. При превышении отдельным абонентом установленного месячного лимита Исполнитель приостанавливает предоставление услуг до конца текущего месяца данному абоненту. При этом остальные абоненты, если у них нет превышения установленного месячного лимита, от услуг не отключаются.</w:t>
      </w:r>
    </w:p>
    <w:p w14:paraId="2AA47978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5. Оплата оказанных услуг сверх цены Контракта не предусмотрена.</w:t>
      </w:r>
    </w:p>
    <w:p w14:paraId="02D4CD36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6. В соответствии с пунктом 4 статьи 51.1 Федерального закона от 7 июля 2003 г. № 126-ФЗ «О связи» при исполнении Контракта Исполнитель не вправе приостанавливать и (или) прекращать оказание услуг связи без согласия в письменной форме Заказчика.</w:t>
      </w:r>
    </w:p>
    <w:p w14:paraId="38D13136" w14:textId="258E6266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7. Услуги связи должны предоставляться круглосуточно, ежедневно, без </w:t>
      </w:r>
      <w:r w:rsidR="000B4851">
        <w:rPr>
          <w:rFonts w:ascii="Times New Roman" w:eastAsia="Times New Roman" w:hAnsi="Times New Roman"/>
          <w:sz w:val="24"/>
          <w:szCs w:val="24"/>
          <w:lang w:eastAsia="ar-SA"/>
        </w:rPr>
        <w:t xml:space="preserve">перерывов, </w:t>
      </w:r>
      <w:r w:rsidR="003C2178">
        <w:rPr>
          <w:rFonts w:ascii="Times New Roman" w:eastAsia="Times New Roman" w:hAnsi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за исключением проведения необходимых ремонтных и профилактических работ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br/>
        <w:t>с соблюдением требований действующего законодательства. О проведении плановых профилактических и ремонтных работ Заказчик должен быть извещен письменно не менее чем за 2 дня. При этом длительность таких работ не может превышать 2 часов в месяц.</w:t>
      </w:r>
    </w:p>
    <w:p w14:paraId="4C59BEFC" w14:textId="1B43958F" w:rsidR="00350042" w:rsidRDefault="008322D4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957C2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>Приемка оказанных услуг, а также результатов исполнения Контракта оформляется документом о приемке.</w:t>
      </w:r>
    </w:p>
    <w:p w14:paraId="66C57762" w14:textId="77777777" w:rsidR="00D50F26" w:rsidRDefault="00D50F26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br w:type="page"/>
      </w:r>
    </w:p>
    <w:p w14:paraId="2A009646" w14:textId="1092B20E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2. Место оказания услуг (зона покрытия):</w:t>
      </w:r>
    </w:p>
    <w:p w14:paraId="7391D544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Услуги подвижной радиотелефонной (сотовой) связи на территории Российской Федерации оказываются Исполнителем, с обязательной зоной покрытия связи стандартов 2G или 3G во всех административных центрах Архангельской области и Ненецкого автономного округа: г. Архангельск, г. Нарьян-Мар, 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Новодвинск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г. Северодвинск, г. Вельск, с. Верхняя Тойма, п. Коноша, г. Шенкурск, п. Плесецк, п. Березник, г. Онега, г. Котлас, г. Коряжма, с. Карпогоры,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Ильинско-Подомское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г. Мирный, 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Няндома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, с. Холмогоры, с. Яренск, с. Красноборск, п. Октябрьский, г. Каргополь, с. Лешуконское, г. Мезень.</w:t>
      </w:r>
    </w:p>
    <w:p w14:paraId="3CAF89BD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Максимальная зона покрытия на территории Российской Федерации. Возможность пользоваться услугами других сетей радиотелефонной связи в Российской Федерации (национальный роуминг). Запрет международного роуминга.</w:t>
      </w:r>
    </w:p>
    <w:p w14:paraId="3543F133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Ненецкий автономный округ входит в Домашний регион Архангельская область.</w:t>
      </w:r>
    </w:p>
    <w:p w14:paraId="0A890DB1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Передача Заказчику SIM-карт и подключение номеров осуществляется в офисе Исполнителя, расположенном в г. Архангельске.</w:t>
      </w:r>
    </w:p>
    <w:p w14:paraId="46DF02D0" w14:textId="77777777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3. Срок исполнения Контракта:</w:t>
      </w:r>
    </w:p>
    <w:p w14:paraId="747BB249" w14:textId="76727870" w:rsidR="00350042" w:rsidRDefault="00957C29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3.1. Срок оказания услуг: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 </w:t>
      </w:r>
      <w:r w:rsidR="000B4851">
        <w:rPr>
          <w:rFonts w:ascii="Times New Roman" w:eastAsia="Times New Roman" w:hAnsi="Times New Roman"/>
          <w:sz w:val="24"/>
          <w:szCs w:val="24"/>
          <w:lang w:eastAsia="ar-SA"/>
        </w:rPr>
        <w:t>1 августа 2026 года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по 3</w:t>
      </w:r>
      <w:r w:rsidR="00346E63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46E63">
        <w:rPr>
          <w:rFonts w:ascii="Times New Roman" w:eastAsia="Times New Roman" w:hAnsi="Times New Roman"/>
          <w:sz w:val="24"/>
          <w:szCs w:val="24"/>
          <w:lang w:eastAsia="ar-SA"/>
        </w:rPr>
        <w:t>октября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2026 года.</w:t>
      </w:r>
    </w:p>
    <w:p w14:paraId="48739AB9" w14:textId="564A5E3D" w:rsidR="00350042" w:rsidRDefault="00957C29">
      <w:pPr>
        <w:spacing w:after="0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Периодичность оказания услуг в соответствии с пунктом 1.3 настоящего </w:t>
      </w:r>
      <w:r w:rsidR="000B485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Технического задания</w:t>
      </w: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</w:p>
    <w:p w14:paraId="7E0E2E09" w14:textId="4A5FBA5F" w:rsidR="0028388F" w:rsidRDefault="0028388F">
      <w:pPr>
        <w:spacing w:after="0"/>
        <w:ind w:firstLine="709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0F6CD203" w14:textId="519A4BFA" w:rsidR="0028388F" w:rsidRPr="00DF4AD1" w:rsidRDefault="0028388F" w:rsidP="0028388F">
      <w:pPr>
        <w:pStyle w:val="ConsPlusNormal"/>
        <w:spacing w:before="120" w:after="120" w:line="257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F4AD1">
        <w:rPr>
          <w:rFonts w:ascii="Times New Roman" w:hAnsi="Times New Roman" w:cs="Times New Roman"/>
          <w:b/>
          <w:sz w:val="24"/>
          <w:szCs w:val="24"/>
        </w:rPr>
        <w:t>Порядок сдачи и приемки оказанных услуг</w:t>
      </w:r>
    </w:p>
    <w:p w14:paraId="5CC16FAA" w14:textId="77777777" w:rsidR="0028388F" w:rsidRPr="00DF4AD1" w:rsidRDefault="0028388F" w:rsidP="0028388F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bookmarkStart w:id="2" w:name="P89"/>
      <w:bookmarkEnd w:id="2"/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DF4AD1">
        <w:rPr>
          <w:rFonts w:ascii="Times New Roman" w:hAnsi="Times New Roman" w:cs="Times New Roman"/>
          <w:spacing w:val="-2"/>
          <w:sz w:val="24"/>
          <w:szCs w:val="24"/>
        </w:rPr>
        <w:t xml:space="preserve">.1. Исполнитель ежемесячно в течение 3-х рабочих дней после </w:t>
      </w:r>
      <w:r w:rsidRPr="00DF4AD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оказания Услуг</w:t>
      </w:r>
      <w:r w:rsidRPr="00DF4AD1">
        <w:rPr>
          <w:rFonts w:ascii="Times New Roman" w:hAnsi="Times New Roman" w:cs="Times New Roman"/>
          <w:spacing w:val="-2"/>
          <w:sz w:val="24"/>
          <w:szCs w:val="24"/>
        </w:rPr>
        <w:t xml:space="preserve"> направляет Заказчику подписанные со своей стороны 2 (два) экземпляра акта оказанных услуг, счет (и (или) счет-фактуру).</w:t>
      </w:r>
    </w:p>
    <w:p w14:paraId="03E5BDE7" w14:textId="77777777" w:rsidR="0028388F" w:rsidRPr="00DF4AD1" w:rsidRDefault="0028388F" w:rsidP="0028388F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F4AD1">
        <w:rPr>
          <w:rFonts w:ascii="Times New Roman" w:hAnsi="Times New Roman"/>
          <w:sz w:val="24"/>
          <w:szCs w:val="24"/>
        </w:rPr>
        <w:t>.2.</w:t>
      </w:r>
      <w:r w:rsidRPr="00DF4AD1">
        <w:rPr>
          <w:rFonts w:ascii="Times New Roman" w:hAnsi="Times New Roman"/>
          <w:sz w:val="24"/>
          <w:szCs w:val="24"/>
          <w:lang w:val="en-US"/>
        </w:rPr>
        <w:t> </w:t>
      </w:r>
      <w:r w:rsidRPr="00DF4AD1">
        <w:rPr>
          <w:rFonts w:ascii="Times New Roman" w:hAnsi="Times New Roman"/>
          <w:sz w:val="24"/>
          <w:szCs w:val="24"/>
        </w:rPr>
        <w:t>Заказчик ежемесячно осуществляет приемку оказанных услуг в течение 5 (Пяти) рабочих дней с даты поступления документов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F4AD1">
        <w:rPr>
          <w:rFonts w:ascii="Times New Roman" w:hAnsi="Times New Roman"/>
          <w:spacing w:val="-2"/>
          <w:sz w:val="24"/>
          <w:szCs w:val="24"/>
        </w:rPr>
        <w:t>акт оказанных услуг, счет (и (или) счет-фактур</w:t>
      </w:r>
      <w:r>
        <w:rPr>
          <w:rFonts w:ascii="Times New Roman" w:hAnsi="Times New Roman"/>
          <w:spacing w:val="-2"/>
          <w:sz w:val="24"/>
          <w:szCs w:val="24"/>
        </w:rPr>
        <w:t>а)</w:t>
      </w:r>
      <w:r w:rsidRPr="00DF4AD1">
        <w:rPr>
          <w:rFonts w:ascii="Times New Roman" w:hAnsi="Times New Roman"/>
          <w:sz w:val="24"/>
          <w:szCs w:val="24"/>
        </w:rPr>
        <w:t>.</w:t>
      </w:r>
    </w:p>
    <w:p w14:paraId="1FB30509" w14:textId="77777777" w:rsidR="0028388F" w:rsidRPr="00DF4AD1" w:rsidRDefault="0028388F" w:rsidP="0028388F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F4AD1">
        <w:rPr>
          <w:rFonts w:ascii="Times New Roman" w:hAnsi="Times New Roman" w:cs="Times New Roman"/>
          <w:sz w:val="24"/>
          <w:szCs w:val="24"/>
        </w:rPr>
        <w:t>.3. В ходе приемки оказанных услуг Заказчик осуществляет проверку оказанных Исполнителем услуг по Контракту на предмет соответствия оказанных услуг требованиям и условиям Контракта, принимает оказанные услуги.</w:t>
      </w:r>
    </w:p>
    <w:p w14:paraId="31D4F400" w14:textId="77777777" w:rsidR="0028388F" w:rsidRPr="00DF4AD1" w:rsidRDefault="0028388F" w:rsidP="0028388F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4"/>
      <w:bookmarkEnd w:id="3"/>
      <w:r>
        <w:rPr>
          <w:rFonts w:ascii="Times New Roman" w:hAnsi="Times New Roman" w:cs="Times New Roman"/>
          <w:sz w:val="24"/>
          <w:szCs w:val="24"/>
        </w:rPr>
        <w:t>4</w:t>
      </w:r>
      <w:r w:rsidRPr="00DF4AD1">
        <w:rPr>
          <w:rFonts w:ascii="Times New Roman" w:hAnsi="Times New Roman" w:cs="Times New Roman"/>
          <w:sz w:val="24"/>
          <w:szCs w:val="24"/>
        </w:rPr>
        <w:t>.4. 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51A173A6" w14:textId="77777777" w:rsidR="0028388F" w:rsidRPr="00DF4AD1" w:rsidRDefault="0028388F" w:rsidP="0028388F">
      <w:pPr>
        <w:pStyle w:val="ConsPlusNormal"/>
        <w:spacing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F4AD1">
        <w:rPr>
          <w:rFonts w:ascii="Times New Roman" w:hAnsi="Times New Roman" w:cs="Times New Roman"/>
          <w:sz w:val="24"/>
          <w:szCs w:val="24"/>
        </w:rPr>
        <w:t>.5. 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 (в случае, если Контрактом предусмотрены отдельные этапы его исполнения). В 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39DE845E" w14:textId="77777777" w:rsidR="0028388F" w:rsidRPr="00DF4AD1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F4AD1">
        <w:rPr>
          <w:rFonts w:ascii="Times New Roman" w:hAnsi="Times New Roman"/>
          <w:sz w:val="24"/>
          <w:szCs w:val="24"/>
        </w:rPr>
        <w:t xml:space="preserve">.6. Исполнитель или его уполномоченный представитель обязан присутствовать при приемке оказанных услуг. </w:t>
      </w:r>
      <w:r w:rsidRPr="00DF4AD1">
        <w:rPr>
          <w:rFonts w:ascii="Times New Roman" w:hAnsi="Times New Roman"/>
          <w:kern w:val="1"/>
          <w:sz w:val="24"/>
          <w:szCs w:val="24"/>
        </w:rPr>
        <w:t>Отсутствие Исполнителя или его уполномоченного представителя при приемке оказанных услуг, не снимает с Исполнителя ответственности за обнаруженные в ходе приемки недостатки оказанных услуг.</w:t>
      </w:r>
    </w:p>
    <w:p w14:paraId="2888D48E" w14:textId="77777777" w:rsidR="0028388F" w:rsidRPr="00DF4AD1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F4AD1">
        <w:rPr>
          <w:rFonts w:ascii="Times New Roman" w:hAnsi="Times New Roman"/>
          <w:sz w:val="24"/>
          <w:szCs w:val="24"/>
        </w:rPr>
        <w:t>.7. При отсутствии у Заказчика претензий по качеству оказанных услуг Заказчик подписывает оба экземпляра акта оказанных услуг.</w:t>
      </w:r>
    </w:p>
    <w:p w14:paraId="244F0D3A" w14:textId="77777777" w:rsidR="0028388F" w:rsidRPr="00DF4AD1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DF4AD1">
        <w:rPr>
          <w:rFonts w:ascii="Times New Roman" w:hAnsi="Times New Roman"/>
          <w:sz w:val="24"/>
          <w:szCs w:val="24"/>
        </w:rPr>
        <w:t>.8. Заказчик вправе отказаться от подписания акта оказанных услуг в случае несоответствия оказанных Услуг требованиям Контракта. В этом случае Заказчик не подписывает акт, делает в нем соответствующую отметку и направляет Исполнителю мотивированный отказ.</w:t>
      </w:r>
    </w:p>
    <w:p w14:paraId="07BB220C" w14:textId="77777777" w:rsidR="0028388F" w:rsidRPr="00DF4AD1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F4AD1">
        <w:rPr>
          <w:rFonts w:ascii="Times New Roman" w:hAnsi="Times New Roman"/>
          <w:sz w:val="24"/>
          <w:szCs w:val="24"/>
        </w:rPr>
        <w:t>.9. В случае получения мотивированного отказа Исполнитель вправе устранить причины, указанные в таком мотивированном отказе, в согласованный с Заказчиком срок и повторно направить Заказчику акт оказанных услуг.</w:t>
      </w:r>
    </w:p>
    <w:p w14:paraId="3115CDC6" w14:textId="7360A168" w:rsidR="0028388F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F4AD1">
        <w:rPr>
          <w:rFonts w:ascii="Times New Roman" w:hAnsi="Times New Roman"/>
          <w:sz w:val="24"/>
          <w:szCs w:val="24"/>
        </w:rPr>
        <w:t>.10. 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 w14:paraId="5D1D0605" w14:textId="56A1F17F" w:rsidR="0028388F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884400" w14:textId="77777777" w:rsidR="0028388F" w:rsidRDefault="0028388F" w:rsidP="0028388F">
      <w:pPr>
        <w:tabs>
          <w:tab w:val="left" w:pos="-185"/>
          <w:tab w:val="left" w:pos="99"/>
          <w:tab w:val="left" w:pos="2508"/>
          <w:tab w:val="left" w:pos="2792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</w:t>
      </w:r>
      <w:r w:rsidRPr="00DF4AD1">
        <w:rPr>
          <w:rFonts w:ascii="Times New Roman" w:hAnsi="Times New Roman"/>
          <w:b/>
          <w:sz w:val="24"/>
          <w:szCs w:val="24"/>
        </w:rPr>
        <w:t xml:space="preserve">орядок расчетов </w:t>
      </w:r>
    </w:p>
    <w:p w14:paraId="20A59EDA" w14:textId="77777777" w:rsidR="0028388F" w:rsidRPr="004315EB" w:rsidRDefault="0028388F" w:rsidP="0028388F">
      <w:pPr>
        <w:tabs>
          <w:tab w:val="left" w:pos="-185"/>
          <w:tab w:val="left" w:pos="99"/>
          <w:tab w:val="left" w:pos="2508"/>
          <w:tab w:val="left" w:pos="2792"/>
        </w:tabs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 Расчеты между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аказчиком и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сполнителем производятся не позднее 7 (семи) рабочих дней с даты подписания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аказчиком документа о приемке.</w:t>
      </w:r>
    </w:p>
    <w:p w14:paraId="0CCBC56C" w14:textId="77777777" w:rsidR="0028388F" w:rsidRPr="004315EB" w:rsidRDefault="0028388F" w:rsidP="0028388F">
      <w:pPr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случае если исполнение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онтракта (отдельного этапа по Контракту) осуществляется в декабре текущего финансового года, то допускается иной порядок оплаты:</w:t>
      </w:r>
    </w:p>
    <w:p w14:paraId="00618ADE" w14:textId="77777777" w:rsidR="0028388F" w:rsidRPr="004315EB" w:rsidRDefault="0028388F" w:rsidP="0028388F">
      <w:pPr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 если окончание оказания услуг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согласно условиям контракта, приходится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дату с 1 по 20 декабря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финансовом году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пределах лимитов бюджетных обязательств на соответствующий финансовый год;</w:t>
      </w:r>
    </w:p>
    <w:p w14:paraId="391916D4" w14:textId="77777777" w:rsidR="0028388F" w:rsidRPr="004315EB" w:rsidRDefault="0028388F" w:rsidP="0028388F">
      <w:pPr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 если окончание оказания услуг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согласно условиям контракта приходится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дату с 21 по 31 декабря финансового года включительно, - в очередном финансовом году в пределах лимитов бюджетных обязательств на соответствующий финансовый год.</w:t>
      </w:r>
    </w:p>
    <w:p w14:paraId="128D94FE" w14:textId="77777777" w:rsidR="0028388F" w:rsidRPr="004315EB" w:rsidRDefault="0028388F" w:rsidP="0028388F">
      <w:pPr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Обязательства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сполнителя по оказанию услуг считаются исполненными с даты подписания обеими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торонами документа о приемке.</w:t>
      </w:r>
    </w:p>
    <w:p w14:paraId="5C998B32" w14:textId="6E7BF4FC" w:rsidR="0028388F" w:rsidRDefault="0028388F" w:rsidP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Контракт вступает в силу с момента его подписан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ия обеими Сторонами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и действует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 31 декабря 202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года. Окончание срока действия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онтракта не влечет прекращения неисполненных обязательств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торон по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онтракту, в том числе гарантийных обязательств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</w:t>
      </w:r>
      <w:r w:rsidRPr="004315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сполнителя.</w:t>
      </w:r>
    </w:p>
    <w:p w14:paraId="1DBA7DE4" w14:textId="77777777" w:rsidR="0028388F" w:rsidRPr="00DF4AD1" w:rsidRDefault="0028388F" w:rsidP="0028388F">
      <w:pPr>
        <w:shd w:val="clear" w:color="auto" w:fill="FFFFFF"/>
        <w:tabs>
          <w:tab w:val="left" w:pos="0"/>
          <w:tab w:val="left" w:pos="993"/>
          <w:tab w:val="left" w:pos="1498"/>
        </w:tabs>
        <w:spacing w:after="0" w:line="257" w:lineRule="auto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</w:p>
    <w:p w14:paraId="557DA68D" w14:textId="77777777" w:rsidR="0028388F" w:rsidRDefault="0028388F">
      <w:pPr>
        <w:spacing w:after="0"/>
        <w:ind w:firstLine="709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ru-RU"/>
        </w:rPr>
      </w:pPr>
    </w:p>
    <w:p w14:paraId="7F60E5A4" w14:textId="09AA45DC" w:rsidR="00350042" w:rsidRDefault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6</w:t>
      </w:r>
      <w:r w:rsidR="00957C29">
        <w:rPr>
          <w:rFonts w:ascii="Times New Roman" w:eastAsia="Times New Roman" w:hAnsi="Times New Roman"/>
          <w:b/>
          <w:sz w:val="24"/>
          <w:szCs w:val="24"/>
          <w:lang w:eastAsia="ar-SA"/>
        </w:rPr>
        <w:t>. Требования к качеству и безопасности оказываемых услуг, гарантийные обязательства (срок и (или) объем предоставления гарантий)</w:t>
      </w:r>
    </w:p>
    <w:p w14:paraId="4356B738" w14:textId="0DB20EDF" w:rsidR="00350042" w:rsidRDefault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 xml:space="preserve">.1. Услуги подвижной радиотелефонной (сотовой) связи абонентам Заказчика должны предоставляться на базе современных цифровых технологий, высокого качества (независимо от нагрузок в сети), быть надежно защищенными от несанкционированного доступа, иметь надежное </w:t>
      </w:r>
      <w:proofErr w:type="spellStart"/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>радиопокрытие</w:t>
      </w:r>
      <w:proofErr w:type="spellEnd"/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>, экономичные тарифы и полный набор современных услуг.</w:t>
      </w:r>
    </w:p>
    <w:p w14:paraId="70BFB5E2" w14:textId="45824E88" w:rsidR="00350042" w:rsidRDefault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>.2. Качество подвижной радиотелефонной (сотовой) связи, предоставляемой Исполнителем на территории зоны обслуживания сети, должно соответствовать требованиям законодательства Российской Федерации, а также национальным стандартам, техническим нормам и лицензиям на оказание услуг.</w:t>
      </w:r>
    </w:p>
    <w:p w14:paraId="05B19771" w14:textId="74B87634" w:rsidR="00350042" w:rsidRDefault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>.3. </w:t>
      </w:r>
      <w:r w:rsidR="000B4851" w:rsidRPr="000B4851">
        <w:rPr>
          <w:rFonts w:ascii="Times New Roman" w:eastAsia="Times New Roman" w:hAnsi="Times New Roman"/>
          <w:sz w:val="24"/>
          <w:szCs w:val="24"/>
          <w:lang w:eastAsia="ar-SA"/>
        </w:rPr>
        <w:t xml:space="preserve">Услуги должны оказываться в соответствии с Федеральным законом от 7 июля 2003 г.  № 126-ФЗ «О связи», Правилами оказания услуг телефонной связи, утвержденными постановлением Правительства Российской Федерации от 30 декабря 2024 г. № 1994 «Об </w:t>
      </w:r>
      <w:r w:rsidR="000B4851" w:rsidRPr="000B485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утверждении правил оказания услуг телефонной связи и перечня организаций, имеющих право осуществлять подтверждение сведений об абоненте – физическом лице».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B72BE" w14:textId="572E064A" w:rsidR="00350042" w:rsidRDefault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 xml:space="preserve">.4. SIM-карты Исполнителя должны отвечать требованиям для установки в оборудование, используемое Заказчиком. </w:t>
      </w:r>
    </w:p>
    <w:p w14:paraId="173D8857" w14:textId="1E8C2658" w:rsidR="00350042" w:rsidRDefault="0028388F">
      <w:pPr>
        <w:tabs>
          <w:tab w:val="left" w:pos="851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t xml:space="preserve">.5. Гарантийные обязательства (срок и (или) объем предоставления гарантий):  </w:t>
      </w:r>
      <w:r w:rsidR="00957C29">
        <w:rPr>
          <w:rFonts w:ascii="Times New Roman" w:eastAsia="Times New Roman" w:hAnsi="Times New Roman"/>
          <w:sz w:val="24"/>
          <w:szCs w:val="24"/>
          <w:lang w:eastAsia="ar-SA"/>
        </w:rPr>
        <w:br/>
        <w:t>не предусмотрены.</w:t>
      </w:r>
    </w:p>
    <w:sectPr w:rsidR="00350042" w:rsidSect="00D50F26">
      <w:headerReference w:type="default" r:id="rId8"/>
      <w:pgSz w:w="11906" w:h="16838"/>
      <w:pgMar w:top="1134" w:right="567" w:bottom="794" w:left="1701" w:header="709" w:footer="5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18742" w14:textId="77777777" w:rsidR="00555A40" w:rsidRDefault="00555A40">
      <w:pPr>
        <w:spacing w:line="240" w:lineRule="auto"/>
      </w:pPr>
      <w:r>
        <w:separator/>
      </w:r>
    </w:p>
  </w:endnote>
  <w:endnote w:type="continuationSeparator" w:id="0">
    <w:p w14:paraId="1A55CEB4" w14:textId="77777777" w:rsidR="00555A40" w:rsidRDefault="00555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B9D67" w14:textId="77777777" w:rsidR="00555A40" w:rsidRDefault="00555A40">
      <w:pPr>
        <w:spacing w:after="0"/>
      </w:pPr>
      <w:r>
        <w:separator/>
      </w:r>
    </w:p>
  </w:footnote>
  <w:footnote w:type="continuationSeparator" w:id="0">
    <w:p w14:paraId="263A13D3" w14:textId="77777777" w:rsidR="00555A40" w:rsidRDefault="00555A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072751"/>
    </w:sdtPr>
    <w:sdtEndPr/>
    <w:sdtContent>
      <w:p w14:paraId="5BB75A16" w14:textId="4DD60844" w:rsidR="00350042" w:rsidRDefault="00957C2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510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852A2"/>
    <w:multiLevelType w:val="multilevel"/>
    <w:tmpl w:val="69D852A2"/>
    <w:lvl w:ilvl="0">
      <w:start w:val="1"/>
      <w:numFmt w:val="bullet"/>
      <w:lvlText w:val=""/>
      <w:lvlJc w:val="left"/>
      <w:pPr>
        <w:tabs>
          <w:tab w:val="left" w:pos="2773"/>
        </w:tabs>
        <w:ind w:left="2773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left" w:pos="8507"/>
        </w:tabs>
        <w:ind w:left="7940" w:firstLine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3296"/>
        </w:tabs>
        <w:ind w:left="32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016"/>
        </w:tabs>
        <w:ind w:left="40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736"/>
        </w:tabs>
        <w:ind w:left="47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456"/>
        </w:tabs>
        <w:ind w:left="54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176"/>
        </w:tabs>
        <w:ind w:left="61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896"/>
        </w:tabs>
        <w:ind w:left="68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616"/>
        </w:tabs>
        <w:ind w:left="761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660"/>
    <w:rsid w:val="00012660"/>
    <w:rsid w:val="0002447C"/>
    <w:rsid w:val="000333EC"/>
    <w:rsid w:val="00037204"/>
    <w:rsid w:val="00043DDA"/>
    <w:rsid w:val="00045170"/>
    <w:rsid w:val="00056364"/>
    <w:rsid w:val="0006577C"/>
    <w:rsid w:val="0007031B"/>
    <w:rsid w:val="00070F44"/>
    <w:rsid w:val="00072AC8"/>
    <w:rsid w:val="00075F7A"/>
    <w:rsid w:val="00076917"/>
    <w:rsid w:val="000776E5"/>
    <w:rsid w:val="00082329"/>
    <w:rsid w:val="00094DC4"/>
    <w:rsid w:val="000A3EE9"/>
    <w:rsid w:val="000A68E0"/>
    <w:rsid w:val="000B3140"/>
    <w:rsid w:val="000B4851"/>
    <w:rsid w:val="000C2368"/>
    <w:rsid w:val="000D1E7A"/>
    <w:rsid w:val="000D50FD"/>
    <w:rsid w:val="000F3014"/>
    <w:rsid w:val="0010154D"/>
    <w:rsid w:val="001044A6"/>
    <w:rsid w:val="00112D40"/>
    <w:rsid w:val="001143D8"/>
    <w:rsid w:val="00132175"/>
    <w:rsid w:val="00134A7A"/>
    <w:rsid w:val="001420D1"/>
    <w:rsid w:val="001546EB"/>
    <w:rsid w:val="00162834"/>
    <w:rsid w:val="001724A3"/>
    <w:rsid w:val="001744D0"/>
    <w:rsid w:val="00174FDA"/>
    <w:rsid w:val="0018221B"/>
    <w:rsid w:val="00187419"/>
    <w:rsid w:val="00191F74"/>
    <w:rsid w:val="001A1FAB"/>
    <w:rsid w:val="001A3489"/>
    <w:rsid w:val="001C2449"/>
    <w:rsid w:val="001C753C"/>
    <w:rsid w:val="001C77AA"/>
    <w:rsid w:val="001D31D0"/>
    <w:rsid w:val="001D5D5F"/>
    <w:rsid w:val="001E30D1"/>
    <w:rsid w:val="001E38EB"/>
    <w:rsid w:val="001F3510"/>
    <w:rsid w:val="001F5DCC"/>
    <w:rsid w:val="00200944"/>
    <w:rsid w:val="00211236"/>
    <w:rsid w:val="0021642D"/>
    <w:rsid w:val="002262E3"/>
    <w:rsid w:val="00227DF7"/>
    <w:rsid w:val="00227E25"/>
    <w:rsid w:val="002418DE"/>
    <w:rsid w:val="00242A73"/>
    <w:rsid w:val="002503EE"/>
    <w:rsid w:val="002528FF"/>
    <w:rsid w:val="0025354B"/>
    <w:rsid w:val="002548B0"/>
    <w:rsid w:val="0028388F"/>
    <w:rsid w:val="0029361B"/>
    <w:rsid w:val="0029377A"/>
    <w:rsid w:val="002A5FF0"/>
    <w:rsid w:val="002B11DD"/>
    <w:rsid w:val="002C235C"/>
    <w:rsid w:val="002D34C3"/>
    <w:rsid w:val="002D4533"/>
    <w:rsid w:val="002E27F7"/>
    <w:rsid w:val="002E4C06"/>
    <w:rsid w:val="002E5C12"/>
    <w:rsid w:val="002F0E8C"/>
    <w:rsid w:val="002F1984"/>
    <w:rsid w:val="00304F6B"/>
    <w:rsid w:val="00305562"/>
    <w:rsid w:val="00306427"/>
    <w:rsid w:val="00313B8B"/>
    <w:rsid w:val="00316115"/>
    <w:rsid w:val="00321D26"/>
    <w:rsid w:val="00322F49"/>
    <w:rsid w:val="00337E74"/>
    <w:rsid w:val="00346E63"/>
    <w:rsid w:val="00350042"/>
    <w:rsid w:val="0035090E"/>
    <w:rsid w:val="0035189D"/>
    <w:rsid w:val="003546FA"/>
    <w:rsid w:val="00364C6B"/>
    <w:rsid w:val="00370E70"/>
    <w:rsid w:val="003771DC"/>
    <w:rsid w:val="003779CF"/>
    <w:rsid w:val="00386331"/>
    <w:rsid w:val="00386517"/>
    <w:rsid w:val="00391C24"/>
    <w:rsid w:val="003928C7"/>
    <w:rsid w:val="00394FCF"/>
    <w:rsid w:val="003A675F"/>
    <w:rsid w:val="003C2178"/>
    <w:rsid w:val="003D0D38"/>
    <w:rsid w:val="003D1AB1"/>
    <w:rsid w:val="003E5ED0"/>
    <w:rsid w:val="0040161E"/>
    <w:rsid w:val="00424DE3"/>
    <w:rsid w:val="00430445"/>
    <w:rsid w:val="004315EB"/>
    <w:rsid w:val="00435953"/>
    <w:rsid w:val="004406BC"/>
    <w:rsid w:val="00442D34"/>
    <w:rsid w:val="00452225"/>
    <w:rsid w:val="00462FD1"/>
    <w:rsid w:val="00482D6C"/>
    <w:rsid w:val="00484B42"/>
    <w:rsid w:val="00486767"/>
    <w:rsid w:val="004904B1"/>
    <w:rsid w:val="00497325"/>
    <w:rsid w:val="004A0784"/>
    <w:rsid w:val="004A1D73"/>
    <w:rsid w:val="004A74D7"/>
    <w:rsid w:val="004B0689"/>
    <w:rsid w:val="004B6246"/>
    <w:rsid w:val="004B7C2E"/>
    <w:rsid w:val="004B7EC8"/>
    <w:rsid w:val="004C4791"/>
    <w:rsid w:val="004C5934"/>
    <w:rsid w:val="004C65C7"/>
    <w:rsid w:val="004D33B1"/>
    <w:rsid w:val="004E0795"/>
    <w:rsid w:val="004E1DC1"/>
    <w:rsid w:val="004E29FF"/>
    <w:rsid w:val="00513A81"/>
    <w:rsid w:val="005431D9"/>
    <w:rsid w:val="005500AD"/>
    <w:rsid w:val="00555A40"/>
    <w:rsid w:val="0056023F"/>
    <w:rsid w:val="005672DB"/>
    <w:rsid w:val="0058206C"/>
    <w:rsid w:val="005915F7"/>
    <w:rsid w:val="005A073A"/>
    <w:rsid w:val="005A2323"/>
    <w:rsid w:val="005A39F9"/>
    <w:rsid w:val="005A481F"/>
    <w:rsid w:val="005B69C4"/>
    <w:rsid w:val="005B6C9B"/>
    <w:rsid w:val="005F505D"/>
    <w:rsid w:val="0060056E"/>
    <w:rsid w:val="006029AF"/>
    <w:rsid w:val="0060366B"/>
    <w:rsid w:val="00622694"/>
    <w:rsid w:val="0063719F"/>
    <w:rsid w:val="0064619F"/>
    <w:rsid w:val="0064757D"/>
    <w:rsid w:val="00665537"/>
    <w:rsid w:val="006703F6"/>
    <w:rsid w:val="00696ED0"/>
    <w:rsid w:val="00697715"/>
    <w:rsid w:val="006A2E0D"/>
    <w:rsid w:val="006B2483"/>
    <w:rsid w:val="006B31E7"/>
    <w:rsid w:val="006B6879"/>
    <w:rsid w:val="006F332F"/>
    <w:rsid w:val="00703BC7"/>
    <w:rsid w:val="00703F56"/>
    <w:rsid w:val="00703F76"/>
    <w:rsid w:val="00704237"/>
    <w:rsid w:val="00712CA6"/>
    <w:rsid w:val="00727482"/>
    <w:rsid w:val="00735376"/>
    <w:rsid w:val="007371A5"/>
    <w:rsid w:val="007374F5"/>
    <w:rsid w:val="00737739"/>
    <w:rsid w:val="00746C23"/>
    <w:rsid w:val="0075009B"/>
    <w:rsid w:val="007516AD"/>
    <w:rsid w:val="00756A14"/>
    <w:rsid w:val="00765331"/>
    <w:rsid w:val="00772F1E"/>
    <w:rsid w:val="0077542C"/>
    <w:rsid w:val="00787564"/>
    <w:rsid w:val="007A13F9"/>
    <w:rsid w:val="007A2411"/>
    <w:rsid w:val="007A4781"/>
    <w:rsid w:val="007B19A0"/>
    <w:rsid w:val="007B5152"/>
    <w:rsid w:val="007C49B0"/>
    <w:rsid w:val="007D0005"/>
    <w:rsid w:val="007D6F45"/>
    <w:rsid w:val="007E29E0"/>
    <w:rsid w:val="00821D7F"/>
    <w:rsid w:val="00831C56"/>
    <w:rsid w:val="008322D4"/>
    <w:rsid w:val="00835BB8"/>
    <w:rsid w:val="0084084A"/>
    <w:rsid w:val="00840E3F"/>
    <w:rsid w:val="008518E8"/>
    <w:rsid w:val="0085319C"/>
    <w:rsid w:val="008616DA"/>
    <w:rsid w:val="00865872"/>
    <w:rsid w:val="00880C21"/>
    <w:rsid w:val="00883C0E"/>
    <w:rsid w:val="00890901"/>
    <w:rsid w:val="008A321C"/>
    <w:rsid w:val="008A7B3E"/>
    <w:rsid w:val="008B1F31"/>
    <w:rsid w:val="008C06D7"/>
    <w:rsid w:val="008D49F6"/>
    <w:rsid w:val="008D4AC1"/>
    <w:rsid w:val="008D62D5"/>
    <w:rsid w:val="008E16FD"/>
    <w:rsid w:val="008F109C"/>
    <w:rsid w:val="008F3353"/>
    <w:rsid w:val="008F7367"/>
    <w:rsid w:val="00907081"/>
    <w:rsid w:val="0091146E"/>
    <w:rsid w:val="0091552B"/>
    <w:rsid w:val="00923F52"/>
    <w:rsid w:val="00925133"/>
    <w:rsid w:val="00934748"/>
    <w:rsid w:val="00944044"/>
    <w:rsid w:val="009473E4"/>
    <w:rsid w:val="00947FF3"/>
    <w:rsid w:val="00950FE2"/>
    <w:rsid w:val="00952D14"/>
    <w:rsid w:val="00957C29"/>
    <w:rsid w:val="00960B0A"/>
    <w:rsid w:val="009624F6"/>
    <w:rsid w:val="00970409"/>
    <w:rsid w:val="00980417"/>
    <w:rsid w:val="0098236B"/>
    <w:rsid w:val="0099290D"/>
    <w:rsid w:val="009929FC"/>
    <w:rsid w:val="00993A33"/>
    <w:rsid w:val="00996BDC"/>
    <w:rsid w:val="009B4517"/>
    <w:rsid w:val="009B664F"/>
    <w:rsid w:val="009B76EF"/>
    <w:rsid w:val="009B7CFE"/>
    <w:rsid w:val="009B7DD9"/>
    <w:rsid w:val="009C148A"/>
    <w:rsid w:val="009C4DAA"/>
    <w:rsid w:val="009C7F1F"/>
    <w:rsid w:val="009D4DBD"/>
    <w:rsid w:val="009E0EF0"/>
    <w:rsid w:val="009E2A88"/>
    <w:rsid w:val="009E663B"/>
    <w:rsid w:val="009F232B"/>
    <w:rsid w:val="00A00E35"/>
    <w:rsid w:val="00A01D7A"/>
    <w:rsid w:val="00A10519"/>
    <w:rsid w:val="00A25B02"/>
    <w:rsid w:val="00A32B86"/>
    <w:rsid w:val="00A336D1"/>
    <w:rsid w:val="00A43E57"/>
    <w:rsid w:val="00A549C6"/>
    <w:rsid w:val="00A71929"/>
    <w:rsid w:val="00A72BF9"/>
    <w:rsid w:val="00A847D0"/>
    <w:rsid w:val="00A8523B"/>
    <w:rsid w:val="00A92D10"/>
    <w:rsid w:val="00AC586F"/>
    <w:rsid w:val="00AC62DE"/>
    <w:rsid w:val="00AD4E3F"/>
    <w:rsid w:val="00AD5491"/>
    <w:rsid w:val="00AD5A1C"/>
    <w:rsid w:val="00AD5CBB"/>
    <w:rsid w:val="00AD7BA3"/>
    <w:rsid w:val="00AD7D53"/>
    <w:rsid w:val="00AE0169"/>
    <w:rsid w:val="00AE1963"/>
    <w:rsid w:val="00AE1980"/>
    <w:rsid w:val="00AF0D54"/>
    <w:rsid w:val="00AF60F3"/>
    <w:rsid w:val="00B0104F"/>
    <w:rsid w:val="00B04038"/>
    <w:rsid w:val="00B12FB6"/>
    <w:rsid w:val="00B215A9"/>
    <w:rsid w:val="00B25182"/>
    <w:rsid w:val="00B26CA7"/>
    <w:rsid w:val="00B27193"/>
    <w:rsid w:val="00B35379"/>
    <w:rsid w:val="00B36595"/>
    <w:rsid w:val="00B41BE2"/>
    <w:rsid w:val="00B45DAD"/>
    <w:rsid w:val="00B5396F"/>
    <w:rsid w:val="00B56B35"/>
    <w:rsid w:val="00B61B56"/>
    <w:rsid w:val="00B72D66"/>
    <w:rsid w:val="00B804F6"/>
    <w:rsid w:val="00B82126"/>
    <w:rsid w:val="00B8215F"/>
    <w:rsid w:val="00B8385E"/>
    <w:rsid w:val="00B904CF"/>
    <w:rsid w:val="00BA33CD"/>
    <w:rsid w:val="00BA45F3"/>
    <w:rsid w:val="00BB4891"/>
    <w:rsid w:val="00BD01F8"/>
    <w:rsid w:val="00BD138F"/>
    <w:rsid w:val="00BD7FA1"/>
    <w:rsid w:val="00BE7E05"/>
    <w:rsid w:val="00BF2877"/>
    <w:rsid w:val="00BF7015"/>
    <w:rsid w:val="00C00437"/>
    <w:rsid w:val="00C07120"/>
    <w:rsid w:val="00C10E6A"/>
    <w:rsid w:val="00C11CBD"/>
    <w:rsid w:val="00C22156"/>
    <w:rsid w:val="00C230C9"/>
    <w:rsid w:val="00C303E8"/>
    <w:rsid w:val="00C32D74"/>
    <w:rsid w:val="00C514A5"/>
    <w:rsid w:val="00C542DA"/>
    <w:rsid w:val="00C601D7"/>
    <w:rsid w:val="00C607D1"/>
    <w:rsid w:val="00C61FED"/>
    <w:rsid w:val="00C6697F"/>
    <w:rsid w:val="00C71F97"/>
    <w:rsid w:val="00C8157C"/>
    <w:rsid w:val="00C83170"/>
    <w:rsid w:val="00C939D3"/>
    <w:rsid w:val="00C97F19"/>
    <w:rsid w:val="00CA33A1"/>
    <w:rsid w:val="00CB083D"/>
    <w:rsid w:val="00CB0D9D"/>
    <w:rsid w:val="00CB1545"/>
    <w:rsid w:val="00CC5775"/>
    <w:rsid w:val="00CD0F7D"/>
    <w:rsid w:val="00CD2734"/>
    <w:rsid w:val="00CD6F24"/>
    <w:rsid w:val="00CE1661"/>
    <w:rsid w:val="00CE3A28"/>
    <w:rsid w:val="00CE681A"/>
    <w:rsid w:val="00D012C1"/>
    <w:rsid w:val="00D060CA"/>
    <w:rsid w:val="00D12314"/>
    <w:rsid w:val="00D24490"/>
    <w:rsid w:val="00D26A4B"/>
    <w:rsid w:val="00D37482"/>
    <w:rsid w:val="00D436DF"/>
    <w:rsid w:val="00D45838"/>
    <w:rsid w:val="00D46F63"/>
    <w:rsid w:val="00D47646"/>
    <w:rsid w:val="00D50F26"/>
    <w:rsid w:val="00D6253F"/>
    <w:rsid w:val="00D734D3"/>
    <w:rsid w:val="00D809D5"/>
    <w:rsid w:val="00D93FC3"/>
    <w:rsid w:val="00D94E12"/>
    <w:rsid w:val="00DB04C1"/>
    <w:rsid w:val="00DC1C21"/>
    <w:rsid w:val="00DD10A9"/>
    <w:rsid w:val="00DD3B4A"/>
    <w:rsid w:val="00DF6727"/>
    <w:rsid w:val="00E01BC8"/>
    <w:rsid w:val="00E037BF"/>
    <w:rsid w:val="00E07013"/>
    <w:rsid w:val="00E11BC3"/>
    <w:rsid w:val="00E261D7"/>
    <w:rsid w:val="00E343DF"/>
    <w:rsid w:val="00E34DF6"/>
    <w:rsid w:val="00E41C56"/>
    <w:rsid w:val="00E439CE"/>
    <w:rsid w:val="00E442FB"/>
    <w:rsid w:val="00E4546B"/>
    <w:rsid w:val="00E56EEA"/>
    <w:rsid w:val="00E57210"/>
    <w:rsid w:val="00E60395"/>
    <w:rsid w:val="00E60BFB"/>
    <w:rsid w:val="00E80CBA"/>
    <w:rsid w:val="00E81FEC"/>
    <w:rsid w:val="00E92D3B"/>
    <w:rsid w:val="00E970D9"/>
    <w:rsid w:val="00E97400"/>
    <w:rsid w:val="00E97C98"/>
    <w:rsid w:val="00EA26EF"/>
    <w:rsid w:val="00EA72CC"/>
    <w:rsid w:val="00EB12CC"/>
    <w:rsid w:val="00EC160A"/>
    <w:rsid w:val="00EC191B"/>
    <w:rsid w:val="00EC32FD"/>
    <w:rsid w:val="00EC4411"/>
    <w:rsid w:val="00EC4910"/>
    <w:rsid w:val="00EE0B7F"/>
    <w:rsid w:val="00EE2EEB"/>
    <w:rsid w:val="00EF50FF"/>
    <w:rsid w:val="00EF527E"/>
    <w:rsid w:val="00F00B4C"/>
    <w:rsid w:val="00F01D43"/>
    <w:rsid w:val="00F01EEB"/>
    <w:rsid w:val="00F05575"/>
    <w:rsid w:val="00F127CE"/>
    <w:rsid w:val="00F20E94"/>
    <w:rsid w:val="00F26AA1"/>
    <w:rsid w:val="00F33EBF"/>
    <w:rsid w:val="00F35CE8"/>
    <w:rsid w:val="00F42DEE"/>
    <w:rsid w:val="00F73139"/>
    <w:rsid w:val="00F826F9"/>
    <w:rsid w:val="00F8361F"/>
    <w:rsid w:val="00FA5824"/>
    <w:rsid w:val="00FB20CB"/>
    <w:rsid w:val="00FB2C31"/>
    <w:rsid w:val="00FB564B"/>
    <w:rsid w:val="00FD2295"/>
    <w:rsid w:val="00FD437A"/>
    <w:rsid w:val="35B36ECC"/>
    <w:rsid w:val="4376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D188"/>
  <w15:docId w15:val="{9A9444E5-7986-4A7C-8101-70221477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mphasis"/>
    <w:basedOn w:val="a0"/>
    <w:qFormat/>
    <w:rPr>
      <w:i/>
      <w:iCs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header"/>
    <w:basedOn w:val="a"/>
    <w:link w:val="ac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Pr>
      <w:rFonts w:ascii="Arial" w:eastAsia="Times New Roman" w:hAnsi="Arial" w:cs="Arial"/>
      <w:lang w:eastAsia="ru-RU"/>
    </w:rPr>
  </w:style>
  <w:style w:type="paragraph" w:customStyle="1" w:styleId="21">
    <w:name w:val="Основной текст 21"/>
    <w:basedOn w:val="a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c">
    <w:name w:val="Верхний колонтитул Знак"/>
    <w:basedOn w:val="a0"/>
    <w:link w:val="ab"/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Calibri" w:eastAsia="Calibri" w:hAnsi="Calibri" w:cs="Times New Roman"/>
    </w:rPr>
  </w:style>
  <w:style w:type="paragraph" w:customStyle="1" w:styleId="11">
    <w:name w:val="Без интервала1"/>
    <w:link w:val="NoSpacingChar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NoSpacingChar">
    <w:name w:val="No Spacing Char"/>
    <w:link w:val="11"/>
    <w:qFormat/>
    <w:locked/>
    <w:rPr>
      <w:rFonts w:ascii="Calibri" w:eastAsia="Times New Roman" w:hAnsi="Calibri" w:cs="Times New Roman"/>
    </w:rPr>
  </w:style>
  <w:style w:type="character" w:customStyle="1" w:styleId="aa">
    <w:name w:val="Текст сноски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data">
    <w:name w:val="docdata"/>
    <w:basedOn w:val="a0"/>
  </w:style>
  <w:style w:type="character" w:customStyle="1" w:styleId="ae">
    <w:name w:val="Основной текст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f3">
    <w:name w:val="List Paragraph"/>
    <w:basedOn w:val="a"/>
    <w:link w:val="af4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f5">
    <w:name w:val="No Spacing"/>
    <w:link w:val="af6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Без интервала Знак"/>
    <w:link w:val="a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Абзац списка Знак"/>
    <w:link w:val="af3"/>
    <w:uiPriority w:val="99"/>
    <w:locked/>
  </w:style>
  <w:style w:type="character" w:customStyle="1" w:styleId="FontStyle19">
    <w:name w:val="Font Style19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5EAB7-677B-4EA2-9033-4730C1CC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Мусиенко Людмила Николаевна</dc:creator>
  <cp:lastModifiedBy>Крюкова Надежда Станиславовна</cp:lastModifiedBy>
  <cp:revision>5</cp:revision>
  <cp:lastPrinted>2026-07-28T07:51:00Z</cp:lastPrinted>
  <dcterms:created xsi:type="dcterms:W3CDTF">2026-07-28T10:53:00Z</dcterms:created>
  <dcterms:modified xsi:type="dcterms:W3CDTF">2026-07-28T13:56:00Z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ED59869DD6F84D9BB329539F2F27A8BD_12</vt:lpwstr>
  </property>
</Properties>
</file>