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7E3DA" w14:textId="77777777" w:rsidR="009F4573" w:rsidRPr="00495091" w:rsidRDefault="009F4573" w:rsidP="009F4573">
      <w:pPr>
        <w:suppressAutoHyphens/>
        <w:spacing w:after="0" w:line="240" w:lineRule="auto"/>
        <w:jc w:val="right"/>
        <w:rPr>
          <w:rFonts w:ascii="Times New Roman" w:eastAsia="Malgun Gothic" w:hAnsi="Times New Roman" w:cs="Times New Roman"/>
          <w:b/>
          <w:i/>
          <w:color w:val="000000"/>
        </w:rPr>
      </w:pPr>
      <w:r w:rsidRPr="00495091">
        <w:rPr>
          <w:rFonts w:ascii="Times New Roman" w:eastAsia="Malgun Gothic" w:hAnsi="Times New Roman" w:cs="Times New Roman"/>
          <w:b/>
          <w:i/>
          <w:color w:val="000000"/>
        </w:rPr>
        <w:t>ПРОЕКТ</w:t>
      </w:r>
    </w:p>
    <w:p w14:paraId="01CD294C" w14:textId="7536C825" w:rsidR="009F4573" w:rsidRPr="00495091" w:rsidRDefault="009F4573" w:rsidP="009F4573">
      <w:pPr>
        <w:suppressAutoHyphens/>
        <w:spacing w:after="0" w:line="240" w:lineRule="auto"/>
        <w:jc w:val="center"/>
        <w:rPr>
          <w:rFonts w:ascii="Times New Roman" w:eastAsia="Malgun Gothic" w:hAnsi="Times New Roman" w:cs="Times New Roman"/>
          <w:b/>
          <w:color w:val="000000"/>
        </w:rPr>
      </w:pPr>
      <w:r w:rsidRPr="00495091">
        <w:rPr>
          <w:rFonts w:ascii="Times New Roman" w:eastAsia="Malgun Gothic" w:hAnsi="Times New Roman" w:cs="Times New Roman"/>
          <w:b/>
          <w:color w:val="000000"/>
        </w:rPr>
        <w:t>КОНТРАКТ № ________</w:t>
      </w:r>
    </w:p>
    <w:p w14:paraId="3576B096" w14:textId="270BF8F9" w:rsidR="00E66BAC" w:rsidRPr="00495091" w:rsidRDefault="00E66BAC" w:rsidP="00E66BAC">
      <w:pPr>
        <w:suppressAutoHyphens/>
        <w:spacing w:after="0" w:line="240" w:lineRule="auto"/>
        <w:jc w:val="center"/>
        <w:rPr>
          <w:rFonts w:ascii="Times New Roman" w:eastAsia="Malgun Gothic" w:hAnsi="Times New Roman" w:cs="Times New Roman"/>
          <w:b/>
          <w:color w:val="000000"/>
        </w:rPr>
      </w:pPr>
      <w:bookmarkStart w:id="0" w:name="_GoBack"/>
      <w:r w:rsidRPr="00495091">
        <w:rPr>
          <w:rFonts w:ascii="Times New Roman" w:eastAsia="Malgun Gothic" w:hAnsi="Times New Roman" w:cs="Times New Roman"/>
          <w:b/>
          <w:color w:val="000000"/>
        </w:rPr>
        <w:t>Выполнение работ по монтажу домокомплекта (габаритные размеры 11,21 м. х 7,65 м.)</w:t>
      </w:r>
    </w:p>
    <w:p w14:paraId="51A918F8" w14:textId="7C3FAB78" w:rsidR="00E66BAC" w:rsidRPr="00495091" w:rsidRDefault="00E66BAC" w:rsidP="00E66BAC">
      <w:pPr>
        <w:suppressAutoHyphens/>
        <w:spacing w:after="0" w:line="240" w:lineRule="auto"/>
        <w:jc w:val="center"/>
        <w:rPr>
          <w:rFonts w:ascii="Times New Roman" w:eastAsia="Malgun Gothic" w:hAnsi="Times New Roman" w:cs="Times New Roman"/>
          <w:b/>
          <w:color w:val="000000"/>
        </w:rPr>
      </w:pPr>
      <w:r w:rsidRPr="00495091">
        <w:rPr>
          <w:rFonts w:ascii="Times New Roman" w:eastAsia="Malgun Gothic" w:hAnsi="Times New Roman" w:cs="Times New Roman"/>
          <w:b/>
          <w:color w:val="000000"/>
        </w:rPr>
        <w:t>по Президентскому гранту на создание кластера гидробиолога-ихтиолога</w:t>
      </w:r>
    </w:p>
    <w:bookmarkEnd w:id="0"/>
    <w:p w14:paraId="585CD40C" w14:textId="77777777" w:rsidR="00E66BAC" w:rsidRPr="00495091" w:rsidRDefault="00E66BAC" w:rsidP="00E66BAC">
      <w:pPr>
        <w:suppressAutoHyphens/>
        <w:spacing w:after="0" w:line="240" w:lineRule="auto"/>
        <w:jc w:val="center"/>
        <w:rPr>
          <w:rFonts w:ascii="Times New Roman" w:eastAsia="Malgun Gothic" w:hAnsi="Times New Roman" w:cs="Times New Roman"/>
          <w:b/>
          <w:color w:val="000000"/>
        </w:rPr>
      </w:pPr>
    </w:p>
    <w:p w14:paraId="19F09C6C" w14:textId="1FD2CE08" w:rsidR="009F4573" w:rsidRPr="00495091" w:rsidRDefault="00E66BAC" w:rsidP="009F4573">
      <w:pPr>
        <w:suppressAutoHyphens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</w:rPr>
      </w:pPr>
      <w:r w:rsidRPr="00495091">
        <w:rPr>
          <w:rFonts w:ascii="Times New Roman" w:eastAsia="Malgun Gothic" w:hAnsi="Times New Roman" w:cs="Times New Roman"/>
          <w:color w:val="000000"/>
        </w:rPr>
        <w:t xml:space="preserve"> </w:t>
      </w:r>
      <w:r w:rsidR="009F4573" w:rsidRPr="00495091">
        <w:rPr>
          <w:rFonts w:ascii="Times New Roman" w:eastAsia="Malgun Gothic" w:hAnsi="Times New Roman" w:cs="Times New Roman"/>
          <w:color w:val="000000"/>
        </w:rPr>
        <w:t>«___» _______ 202</w:t>
      </w:r>
      <w:r w:rsidR="00E42AE0" w:rsidRPr="00495091">
        <w:rPr>
          <w:rFonts w:ascii="Times New Roman" w:eastAsia="Malgun Gothic" w:hAnsi="Times New Roman" w:cs="Times New Roman"/>
          <w:color w:val="000000"/>
        </w:rPr>
        <w:t>6</w:t>
      </w:r>
      <w:r w:rsidR="009F4573" w:rsidRPr="00495091">
        <w:rPr>
          <w:rFonts w:ascii="Times New Roman" w:eastAsia="Malgun Gothic" w:hAnsi="Times New Roman" w:cs="Times New Roman"/>
          <w:color w:val="000000"/>
        </w:rPr>
        <w:t xml:space="preserve"> г.</w:t>
      </w:r>
      <w:r w:rsidR="009B6B9E" w:rsidRPr="00495091">
        <w:rPr>
          <w:rFonts w:ascii="Times New Roman" w:eastAsia="Malgun Gothic" w:hAnsi="Times New Roman" w:cs="Times New Roman"/>
          <w:color w:val="000000"/>
        </w:rPr>
        <w:t xml:space="preserve">                                                                                                     г. Псков</w:t>
      </w:r>
    </w:p>
    <w:p w14:paraId="3EAD94A1" w14:textId="77777777" w:rsidR="009F4573" w:rsidRPr="00495091" w:rsidRDefault="009F4573" w:rsidP="009F4573">
      <w:pPr>
        <w:suppressAutoHyphens/>
        <w:spacing w:after="0" w:line="240" w:lineRule="auto"/>
        <w:jc w:val="both"/>
        <w:rPr>
          <w:rFonts w:ascii="Times New Roman" w:eastAsia="Malgun Gothic" w:hAnsi="Times New Roman" w:cs="Times New Roman"/>
          <w:color w:val="000000"/>
        </w:rPr>
      </w:pPr>
    </w:p>
    <w:p w14:paraId="242BC393" w14:textId="7BAF4C54" w:rsidR="009F4573" w:rsidRPr="00495091" w:rsidRDefault="009F4573" w:rsidP="009F457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Malgun Gothic" w:hAnsi="Times New Roman" w:cs="Times New Roman"/>
          <w:color w:val="000000"/>
        </w:rPr>
      </w:pPr>
      <w:bookmarkStart w:id="1" w:name="_Hlk90304563"/>
      <w:r w:rsidRPr="00495091">
        <w:rPr>
          <w:rFonts w:ascii="Times New Roman" w:eastAsia="Malgun Gothic" w:hAnsi="Times New Roman" w:cs="Times New Roman"/>
          <w:b/>
          <w:color w:val="000000"/>
        </w:rPr>
        <w:t xml:space="preserve">Федеральное государственное бюджетное учреждение «Национальный парк «Себежский» (ФГБУ «Национальный парк «Себежский»), </w:t>
      </w:r>
      <w:r w:rsidRPr="00495091">
        <w:rPr>
          <w:rFonts w:ascii="Times New Roman" w:eastAsia="Malgun Gothic" w:hAnsi="Times New Roman" w:cs="Times New Roman"/>
          <w:bCs/>
          <w:color w:val="000000"/>
        </w:rPr>
        <w:t xml:space="preserve">именуемое в дальнейшем </w:t>
      </w:r>
      <w:r w:rsidRPr="00495091">
        <w:rPr>
          <w:rFonts w:ascii="Times New Roman" w:eastAsia="Malgun Gothic" w:hAnsi="Times New Roman" w:cs="Times New Roman"/>
          <w:b/>
          <w:bCs/>
          <w:color w:val="000000"/>
        </w:rPr>
        <w:t>«Заказчик»</w:t>
      </w:r>
      <w:r w:rsidRPr="00495091">
        <w:rPr>
          <w:rFonts w:ascii="Times New Roman" w:eastAsia="Malgun Gothic" w:hAnsi="Times New Roman" w:cs="Times New Roman"/>
          <w:bCs/>
          <w:color w:val="000000"/>
        </w:rPr>
        <w:t xml:space="preserve">, </w:t>
      </w:r>
      <w:r w:rsidRPr="00495091">
        <w:rPr>
          <w:rFonts w:ascii="Times New Roman" w:eastAsia="Times New Roman" w:hAnsi="Times New Roman" w:cs="Times New Roman"/>
          <w:color w:val="000000"/>
        </w:rPr>
        <w:t xml:space="preserve">в лице </w:t>
      </w:r>
      <w:r w:rsidRPr="00495091">
        <w:rPr>
          <w:rFonts w:ascii="Times New Roman" w:eastAsia="Times New Roman" w:hAnsi="Times New Roman" w:cs="Times New Roman"/>
          <w:bCs/>
          <w:color w:val="000000"/>
        </w:rPr>
        <w:t>директора Подоплекиной Надежды Николаевны, действующего на основании Устава</w:t>
      </w:r>
      <w:r w:rsidRPr="00495091">
        <w:rPr>
          <w:rFonts w:ascii="Times New Roman" w:eastAsia="Malgun Gothic" w:hAnsi="Times New Roman" w:cs="Times New Roman"/>
          <w:bCs/>
          <w:color w:val="000000"/>
        </w:rPr>
        <w:t>,</w:t>
      </w:r>
      <w:r w:rsidRPr="00495091">
        <w:rPr>
          <w:rFonts w:ascii="Times New Roman" w:eastAsia="Malgun Gothic" w:hAnsi="Times New Roman" w:cs="Times New Roman"/>
          <w:color w:val="000000"/>
        </w:rPr>
        <w:t xml:space="preserve"> и</w:t>
      </w:r>
      <w:bookmarkEnd w:id="1"/>
      <w:r w:rsidRPr="00495091">
        <w:rPr>
          <w:rFonts w:ascii="Times New Roman" w:eastAsia="Malgun Gothic" w:hAnsi="Times New Roman" w:cs="Times New Roman"/>
          <w:color w:val="000000"/>
        </w:rPr>
        <w:t xml:space="preserve"> </w:t>
      </w:r>
      <w:r w:rsidRPr="00495091">
        <w:rPr>
          <w:rFonts w:ascii="Times New Roman" w:eastAsia="Times New Roman" w:hAnsi="Times New Roman" w:cs="Times New Roman"/>
          <w:b/>
          <w:bCs/>
          <w:color w:val="000000"/>
        </w:rPr>
        <w:t>___________________________________</w:t>
      </w:r>
      <w:r w:rsidRPr="00495091">
        <w:rPr>
          <w:rFonts w:ascii="Times New Roman" w:eastAsia="Times New Roman" w:hAnsi="Times New Roman" w:cs="Times New Roman"/>
          <w:color w:val="000000"/>
        </w:rPr>
        <w:t>, в лице____________________ именуемый в дальнейшем</w:t>
      </w:r>
      <w:r w:rsidRPr="00495091">
        <w:rPr>
          <w:rFonts w:ascii="Times New Roman" w:eastAsia="Times New Roman" w:hAnsi="Times New Roman" w:cs="Times New Roman"/>
          <w:b/>
          <w:color w:val="000000"/>
        </w:rPr>
        <w:t xml:space="preserve"> «</w:t>
      </w:r>
      <w:r w:rsidR="009710E2" w:rsidRPr="00495091">
        <w:rPr>
          <w:rFonts w:ascii="Times New Roman" w:eastAsia="Times New Roman" w:hAnsi="Times New Roman" w:cs="Times New Roman"/>
          <w:b/>
          <w:color w:val="000000"/>
        </w:rPr>
        <w:t>Подрядчик</w:t>
      </w:r>
      <w:r w:rsidRPr="00495091">
        <w:rPr>
          <w:rFonts w:ascii="Times New Roman" w:eastAsia="Times New Roman" w:hAnsi="Times New Roman" w:cs="Times New Roman"/>
          <w:b/>
          <w:color w:val="000000"/>
        </w:rPr>
        <w:t>»</w:t>
      </w:r>
      <w:r w:rsidRPr="00495091">
        <w:rPr>
          <w:rFonts w:ascii="Times New Roman" w:eastAsia="Times New Roman" w:hAnsi="Times New Roman" w:cs="Times New Roman"/>
          <w:color w:val="000000"/>
        </w:rPr>
        <w:t>, с другой стороны,</w:t>
      </w:r>
      <w:r w:rsidRPr="00495091">
        <w:rPr>
          <w:rFonts w:ascii="Times New Roman" w:eastAsia="Malgun Gothic" w:hAnsi="Times New Roman" w:cs="Times New Roman"/>
          <w:color w:val="000000"/>
        </w:rPr>
        <w:t xml:space="preserve"> в дальнейшем совместно именуемые «Стороны», на основании п. </w:t>
      </w:r>
      <w:r w:rsidR="003A2CA0" w:rsidRPr="00495091">
        <w:rPr>
          <w:rFonts w:ascii="Times New Roman" w:eastAsia="Malgun Gothic" w:hAnsi="Times New Roman" w:cs="Times New Roman"/>
          <w:color w:val="000000"/>
        </w:rPr>
        <w:t>5</w:t>
      </w:r>
      <w:r w:rsidRPr="00495091">
        <w:rPr>
          <w:rFonts w:ascii="Times New Roman" w:eastAsia="Malgun Gothic" w:hAnsi="Times New Roman" w:cs="Times New Roman"/>
          <w:color w:val="000000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заключили настоящий контракт (далее - Контракт), ИКЗ №</w:t>
      </w:r>
      <w:r w:rsidR="008A09B8" w:rsidRPr="00495091">
        <w:rPr>
          <w:rFonts w:ascii="Times New Roman" w:eastAsia="Malgun Gothic" w:hAnsi="Times New Roman" w:cs="Times New Roman"/>
          <w:color w:val="000000"/>
        </w:rPr>
        <w:t xml:space="preserve"> </w:t>
      </w:r>
      <w:r w:rsidR="003A2CA0" w:rsidRPr="00495091">
        <w:rPr>
          <w:rFonts w:ascii="Times New Roman" w:eastAsia="Malgun Gothic" w:hAnsi="Times New Roman" w:cs="Times New Roman"/>
          <w:color w:val="000000"/>
        </w:rPr>
        <w:t>_________</w:t>
      </w:r>
      <w:r w:rsidRPr="00495091">
        <w:rPr>
          <w:rFonts w:ascii="Times New Roman" w:eastAsia="Malgun Gothic" w:hAnsi="Times New Roman" w:cs="Times New Roman"/>
          <w:color w:val="000000"/>
        </w:rPr>
        <w:t>,  по результатам проведения закупки через АО «Единый агрегатор торговли» о нижеследующем:</w:t>
      </w:r>
    </w:p>
    <w:p w14:paraId="6259DF1B" w14:textId="77777777" w:rsidR="00637097" w:rsidRPr="00495091" w:rsidRDefault="006370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14:paraId="2CD0E9B3" w14:textId="5CD287A5" w:rsidR="00637097" w:rsidRPr="00495091" w:rsidRDefault="00493333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  <w:b/>
        </w:rPr>
        <w:t xml:space="preserve">1. Предмет </w:t>
      </w:r>
      <w:r w:rsidR="005D1473" w:rsidRPr="00495091">
        <w:rPr>
          <w:rFonts w:ascii="Times New Roman" w:eastAsia="Times New Roman" w:hAnsi="Times New Roman" w:cs="Times New Roman"/>
          <w:b/>
        </w:rPr>
        <w:t>Контракт</w:t>
      </w:r>
      <w:r w:rsidRPr="00495091">
        <w:rPr>
          <w:rFonts w:ascii="Times New Roman" w:eastAsia="Times New Roman" w:hAnsi="Times New Roman" w:cs="Times New Roman"/>
          <w:b/>
        </w:rPr>
        <w:t>а</w:t>
      </w:r>
    </w:p>
    <w:p w14:paraId="65A2382A" w14:textId="2BF6B8EB" w:rsidR="00637097" w:rsidRPr="00495091" w:rsidRDefault="00493333" w:rsidP="00E66BAC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  <w:lang w:eastAsia="ar-SA"/>
        </w:rPr>
        <w:t>1.1. Заказчик поручает и оплачивает, а Подрядчик принимает на себя обязательства</w:t>
      </w:r>
      <w:bookmarkStart w:id="2" w:name="_Hlk112852943"/>
      <w:r w:rsidR="003A2CA0" w:rsidRPr="00495091">
        <w:rPr>
          <w:rFonts w:ascii="Times New Roman" w:eastAsia="Times New Roman" w:hAnsi="Times New Roman" w:cs="Times New Roman"/>
          <w:lang w:eastAsia="ar-SA"/>
        </w:rPr>
        <w:t xml:space="preserve"> </w:t>
      </w:r>
      <w:bookmarkEnd w:id="2"/>
      <w:r w:rsidR="0024668B" w:rsidRPr="00495091">
        <w:rPr>
          <w:rFonts w:ascii="Times New Roman" w:eastAsia="Times New Roman" w:hAnsi="Times New Roman" w:cs="Times New Roman"/>
          <w:lang w:eastAsia="ar-SA"/>
        </w:rPr>
        <w:t xml:space="preserve">на выполнение </w:t>
      </w:r>
      <w:r w:rsidR="00E66BAC" w:rsidRPr="00495091">
        <w:rPr>
          <w:rFonts w:ascii="Times New Roman" w:eastAsia="Times New Roman" w:hAnsi="Times New Roman" w:cs="Times New Roman"/>
          <w:lang w:eastAsia="ar-SA"/>
        </w:rPr>
        <w:t xml:space="preserve">по монтажу домокомплекта (габаритные размеры 11,21 м. х 7,65 м.) по Президентскому гранту на создание кластера гидробиолога-ихтиолога </w:t>
      </w:r>
      <w:r w:rsidRPr="00495091">
        <w:rPr>
          <w:rFonts w:ascii="Times New Roman" w:eastAsia="Times New Roman" w:hAnsi="Times New Roman" w:cs="Times New Roman"/>
          <w:lang w:eastAsia="ar-SA"/>
        </w:rPr>
        <w:t>(далее -</w:t>
      </w:r>
      <w:r w:rsidR="00F360E2" w:rsidRPr="00495091">
        <w:rPr>
          <w:rFonts w:ascii="Times New Roman" w:eastAsia="Times New Roman" w:hAnsi="Times New Roman" w:cs="Times New Roman"/>
          <w:lang w:eastAsia="ar-SA"/>
        </w:rPr>
        <w:t xml:space="preserve"> </w:t>
      </w:r>
      <w:r w:rsidR="006865F6" w:rsidRPr="00495091">
        <w:rPr>
          <w:rFonts w:ascii="Times New Roman" w:eastAsia="Times New Roman" w:hAnsi="Times New Roman" w:cs="Times New Roman"/>
          <w:lang w:eastAsia="ar-SA"/>
        </w:rPr>
        <w:t>р</w:t>
      </w:r>
      <w:r w:rsidR="00F360E2" w:rsidRPr="00495091">
        <w:rPr>
          <w:rFonts w:ascii="Times New Roman" w:eastAsia="Times New Roman" w:hAnsi="Times New Roman" w:cs="Times New Roman"/>
          <w:lang w:eastAsia="ar-SA"/>
        </w:rPr>
        <w:t>аботы</w:t>
      </w:r>
      <w:r w:rsidRPr="00495091">
        <w:rPr>
          <w:rFonts w:ascii="Times New Roman" w:eastAsia="Times New Roman" w:hAnsi="Times New Roman" w:cs="Times New Roman"/>
          <w:lang w:eastAsia="ar-SA"/>
        </w:rPr>
        <w:t xml:space="preserve">) </w:t>
      </w:r>
      <w:r w:rsidRPr="00495091">
        <w:rPr>
          <w:rFonts w:ascii="Times New Roman" w:eastAsia="Times New Roman" w:hAnsi="Times New Roman" w:cs="Times New Roman"/>
        </w:rPr>
        <w:t>в соответствии со Спецификацией</w:t>
      </w:r>
      <w:r w:rsidR="0001719C" w:rsidRPr="00495091">
        <w:rPr>
          <w:rFonts w:ascii="Times New Roman" w:eastAsia="Times New Roman" w:hAnsi="Times New Roman" w:cs="Times New Roman"/>
        </w:rPr>
        <w:t xml:space="preserve"> </w:t>
      </w:r>
      <w:r w:rsidRPr="00495091">
        <w:rPr>
          <w:rFonts w:ascii="Times New Roman" w:eastAsia="Times New Roman" w:hAnsi="Times New Roman" w:cs="Times New Roman"/>
        </w:rPr>
        <w:t xml:space="preserve">(Приложение № 1 к настоящему </w:t>
      </w:r>
      <w:r w:rsidR="005D1473" w:rsidRPr="00495091">
        <w:rPr>
          <w:rFonts w:ascii="Times New Roman" w:eastAsia="Times New Roman" w:hAnsi="Times New Roman" w:cs="Times New Roman"/>
        </w:rPr>
        <w:t>Контракт</w:t>
      </w:r>
      <w:r w:rsidRPr="00495091">
        <w:rPr>
          <w:rFonts w:ascii="Times New Roman" w:eastAsia="Times New Roman" w:hAnsi="Times New Roman" w:cs="Times New Roman"/>
        </w:rPr>
        <w:t>у)</w:t>
      </w:r>
      <w:r w:rsidR="005B44EA" w:rsidRPr="00495091">
        <w:rPr>
          <w:rFonts w:ascii="Times New Roman" w:eastAsia="Times New Roman" w:hAnsi="Times New Roman" w:cs="Times New Roman"/>
        </w:rPr>
        <w:t xml:space="preserve"> и Описанием объекта закупки (Приложение № 2 к Контракту)</w:t>
      </w:r>
      <w:r w:rsidRPr="00495091">
        <w:rPr>
          <w:rFonts w:ascii="Times New Roman" w:eastAsia="Times New Roman" w:hAnsi="Times New Roman" w:cs="Times New Roman"/>
        </w:rPr>
        <w:t xml:space="preserve">, являющимся неотъемлемой частью настоящего </w:t>
      </w:r>
      <w:r w:rsidR="005D1473" w:rsidRPr="00495091">
        <w:rPr>
          <w:rFonts w:ascii="Times New Roman" w:eastAsia="Times New Roman" w:hAnsi="Times New Roman" w:cs="Times New Roman"/>
        </w:rPr>
        <w:t>Контракт</w:t>
      </w:r>
      <w:r w:rsidRPr="00495091">
        <w:rPr>
          <w:rFonts w:ascii="Times New Roman" w:eastAsia="Times New Roman" w:hAnsi="Times New Roman" w:cs="Times New Roman"/>
        </w:rPr>
        <w:t xml:space="preserve">а. </w:t>
      </w:r>
    </w:p>
    <w:p w14:paraId="0208E761" w14:textId="267AB18C" w:rsidR="00637097" w:rsidRPr="00495091" w:rsidRDefault="00493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</w:rPr>
        <w:t>1.</w:t>
      </w:r>
      <w:r w:rsidR="00363197" w:rsidRPr="00495091">
        <w:rPr>
          <w:rFonts w:ascii="Times New Roman" w:eastAsia="Times New Roman" w:hAnsi="Times New Roman" w:cs="Times New Roman"/>
        </w:rPr>
        <w:t>3</w:t>
      </w:r>
      <w:r w:rsidRPr="00495091">
        <w:rPr>
          <w:rFonts w:ascii="Times New Roman" w:eastAsia="Times New Roman" w:hAnsi="Times New Roman" w:cs="Times New Roman"/>
        </w:rPr>
        <w:t xml:space="preserve">. Срок выполнения </w:t>
      </w:r>
      <w:r w:rsidR="00F360E2" w:rsidRPr="00495091">
        <w:rPr>
          <w:rFonts w:ascii="Times New Roman" w:eastAsia="Times New Roman" w:hAnsi="Times New Roman" w:cs="Times New Roman"/>
        </w:rPr>
        <w:t>Р</w:t>
      </w:r>
      <w:r w:rsidRPr="00495091">
        <w:rPr>
          <w:rFonts w:ascii="Times New Roman" w:eastAsia="Times New Roman" w:hAnsi="Times New Roman" w:cs="Times New Roman"/>
        </w:rPr>
        <w:t>абот</w:t>
      </w:r>
      <w:r w:rsidR="005D1473" w:rsidRPr="00495091">
        <w:rPr>
          <w:rFonts w:ascii="Times New Roman" w:eastAsia="Times New Roman" w:hAnsi="Times New Roman" w:cs="Times New Roman"/>
        </w:rPr>
        <w:t xml:space="preserve">: </w:t>
      </w:r>
      <w:r w:rsidR="00E66BAC" w:rsidRPr="00495091">
        <w:rPr>
          <w:rFonts w:ascii="Times New Roman" w:eastAsia="Times New Roman" w:hAnsi="Times New Roman" w:cs="Times New Roman"/>
        </w:rPr>
        <w:t xml:space="preserve">в течение </w:t>
      </w:r>
      <w:r w:rsidR="00495091" w:rsidRPr="00495091">
        <w:rPr>
          <w:rFonts w:ascii="Times New Roman" w:eastAsia="Times New Roman" w:hAnsi="Times New Roman" w:cs="Times New Roman"/>
        </w:rPr>
        <w:t>25</w:t>
      </w:r>
      <w:r w:rsidR="00E66BAC" w:rsidRPr="00495091">
        <w:rPr>
          <w:rFonts w:ascii="Times New Roman" w:eastAsia="Times New Roman" w:hAnsi="Times New Roman" w:cs="Times New Roman"/>
        </w:rPr>
        <w:t xml:space="preserve"> рабочих дней с момента подписания Контракта.</w:t>
      </w:r>
    </w:p>
    <w:p w14:paraId="130FBE74" w14:textId="75845837" w:rsidR="003A2CA0" w:rsidRPr="00495091" w:rsidRDefault="003258D8" w:rsidP="003A2C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95091">
        <w:rPr>
          <w:rFonts w:ascii="Times New Roman" w:eastAsia="Times New Roman" w:hAnsi="Times New Roman" w:cs="Times New Roman"/>
        </w:rPr>
        <w:t>1.</w:t>
      </w:r>
      <w:r w:rsidR="00363197" w:rsidRPr="00495091">
        <w:rPr>
          <w:rFonts w:ascii="Times New Roman" w:eastAsia="Times New Roman" w:hAnsi="Times New Roman" w:cs="Times New Roman"/>
        </w:rPr>
        <w:t>4</w:t>
      </w:r>
      <w:r w:rsidRPr="00495091">
        <w:rPr>
          <w:rFonts w:ascii="Times New Roman" w:eastAsia="Times New Roman" w:hAnsi="Times New Roman" w:cs="Times New Roman"/>
        </w:rPr>
        <w:t xml:space="preserve">. Место </w:t>
      </w:r>
      <w:r w:rsidR="003A2CA0" w:rsidRPr="00495091">
        <w:rPr>
          <w:rFonts w:ascii="Times New Roman" w:eastAsia="Times New Roman" w:hAnsi="Times New Roman" w:cs="Times New Roman"/>
        </w:rPr>
        <w:t xml:space="preserve">выполнения работ: </w:t>
      </w:r>
      <w:r w:rsidR="0001719C" w:rsidRPr="00495091">
        <w:rPr>
          <w:rFonts w:ascii="Times New Roman" w:eastAsia="Times New Roman" w:hAnsi="Times New Roman" w:cs="Times New Roman"/>
          <w:b/>
          <w:bCs/>
        </w:rPr>
        <w:t>улица Свердлова, 2А, Себеж, Псковская область, 182250.</w:t>
      </w:r>
    </w:p>
    <w:p w14:paraId="49F8CE75" w14:textId="77777777" w:rsidR="00A72B5B" w:rsidRPr="00495091" w:rsidRDefault="00A72B5B" w:rsidP="003A2C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A7363CB" w14:textId="77777777" w:rsidR="00A72B5B" w:rsidRPr="00495091" w:rsidRDefault="00A72B5B" w:rsidP="00A72B5B">
      <w:pPr>
        <w:numPr>
          <w:ilvl w:val="0"/>
          <w:numId w:val="13"/>
        </w:numPr>
        <w:autoSpaceDE w:val="0"/>
        <w:autoSpaceDN w:val="0"/>
        <w:adjustRightInd w:val="0"/>
        <w:snapToGri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95091">
        <w:rPr>
          <w:rFonts w:ascii="Times New Roman" w:eastAsia="Times New Roman" w:hAnsi="Times New Roman" w:cs="Times New Roman"/>
          <w:b/>
          <w:color w:val="000000"/>
        </w:rPr>
        <w:t>ЦЕНА КОНТРАКТА И УСЛОВИЯ ОПЛАТЫ</w:t>
      </w:r>
    </w:p>
    <w:p w14:paraId="27C82476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95091">
        <w:rPr>
          <w:rFonts w:ascii="Times New Roman" w:eastAsia="Times New Roman" w:hAnsi="Times New Roman" w:cs="Times New Roman"/>
          <w:color w:val="000000"/>
        </w:rPr>
        <w:t xml:space="preserve">2.1. Цена контракта составляет </w:t>
      </w:r>
      <w:bookmarkStart w:id="3" w:name="_Hlk143859822"/>
      <w:bookmarkStart w:id="4" w:name="_Hlk143857886"/>
      <w:r w:rsidRPr="00495091">
        <w:rPr>
          <w:rFonts w:ascii="Times New Roman" w:eastAsia="Times New Roman" w:hAnsi="Times New Roman" w:cs="Times New Roman"/>
          <w:color w:val="000000"/>
        </w:rPr>
        <w:t xml:space="preserve">_____ руб. (____) __ копейка, </w:t>
      </w:r>
      <w:bookmarkEnd w:id="3"/>
      <w:bookmarkEnd w:id="4"/>
      <w:r w:rsidRPr="00495091">
        <w:rPr>
          <w:rFonts w:ascii="Times New Roman" w:eastAsia="Times New Roman" w:hAnsi="Times New Roman" w:cs="Times New Roman"/>
          <w:i/>
          <w:color w:val="000000"/>
        </w:rPr>
        <w:t>НДС/без НДС</w:t>
      </w:r>
      <w:r w:rsidRPr="00495091">
        <w:rPr>
          <w:rFonts w:ascii="Times New Roman" w:eastAsia="Times New Roman" w:hAnsi="Times New Roman" w:cs="Times New Roman"/>
          <w:color w:val="000000"/>
        </w:rPr>
        <w:t xml:space="preserve"> _____.  </w:t>
      </w:r>
    </w:p>
    <w:p w14:paraId="442B81CF" w14:textId="00AA1B2E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495091">
        <w:rPr>
          <w:rFonts w:ascii="Times New Roman" w:eastAsia="Calibri" w:hAnsi="Times New Roman" w:cs="Times New Roman"/>
          <w:color w:val="000000"/>
          <w:lang w:eastAsia="en-US"/>
        </w:rPr>
        <w:t>2.1.1. Оплата производится Заказчиком в течение 7 (семи) рабочих дней с даты подписания Сторонами</w:t>
      </w:r>
      <w:r w:rsidRPr="00495091">
        <w:rPr>
          <w:rFonts w:ascii="Times New Roman" w:eastAsia="Times New Roman" w:hAnsi="Times New Roman" w:cs="Times New Roman"/>
          <w:color w:val="000000"/>
        </w:rPr>
        <w:t xml:space="preserve"> </w:t>
      </w:r>
      <w:r w:rsidRPr="00495091">
        <w:rPr>
          <w:rFonts w:ascii="Times New Roman" w:eastAsia="Calibri" w:hAnsi="Times New Roman" w:cs="Times New Roman"/>
          <w:color w:val="000000"/>
          <w:lang w:eastAsia="en-US"/>
        </w:rPr>
        <w:t xml:space="preserve">Акта сдачи-приемки выполненных </w:t>
      </w:r>
      <w:r w:rsidR="00572522" w:rsidRPr="00495091">
        <w:rPr>
          <w:rFonts w:ascii="Times New Roman" w:eastAsia="Calibri" w:hAnsi="Times New Roman" w:cs="Times New Roman"/>
          <w:color w:val="000000"/>
          <w:lang w:eastAsia="en-US"/>
        </w:rPr>
        <w:t>работ</w:t>
      </w:r>
      <w:r w:rsidR="00F03063" w:rsidRPr="00495091">
        <w:rPr>
          <w:rFonts w:ascii="Times New Roman" w:eastAsia="Calibri" w:hAnsi="Times New Roman" w:cs="Times New Roman"/>
          <w:color w:val="000000"/>
          <w:lang w:eastAsia="en-US"/>
        </w:rPr>
        <w:t>.</w:t>
      </w:r>
    </w:p>
    <w:p w14:paraId="541FABDA" w14:textId="0A311EBE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95091">
        <w:rPr>
          <w:rFonts w:ascii="Times New Roman" w:eastAsia="Times New Roman" w:hAnsi="Times New Roman" w:cs="Times New Roman"/>
          <w:color w:val="000000"/>
        </w:rPr>
        <w:t xml:space="preserve">2.2. Источник финансирования – </w:t>
      </w:r>
      <w:r w:rsidR="001E22D6" w:rsidRPr="00495091">
        <w:rPr>
          <w:rFonts w:ascii="Times New Roman" w:eastAsia="Times New Roman" w:hAnsi="Times New Roman" w:cs="Times New Roman"/>
          <w:color w:val="000000"/>
        </w:rPr>
        <w:t>Средства бюджетных учреждений.</w:t>
      </w:r>
      <w:r w:rsidRPr="0049509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29F3A58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 xml:space="preserve">Авансирование не предусмотрено. </w:t>
      </w:r>
    </w:p>
    <w:p w14:paraId="718E0BFF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2.3.</w:t>
      </w:r>
      <w:r w:rsidRPr="00495091">
        <w:rPr>
          <w:rFonts w:ascii="Times New Roman" w:eastAsia="Calibri" w:hAnsi="Times New Roman" w:cs="Times New Roman"/>
          <w:lang w:eastAsia="en-US"/>
        </w:rPr>
        <w:t xml:space="preserve"> </w:t>
      </w:r>
      <w:r w:rsidRPr="00495091">
        <w:rPr>
          <w:rFonts w:ascii="Times New Roman" w:eastAsia="Times New Roman" w:hAnsi="Times New Roman" w:cs="Times New Roman"/>
        </w:rPr>
        <w:t>Цена Контракта включает в себя все расходы, связанные с его исполнением, в том числе стоимость всех материалов, в том числе и расходных материалов, инструментов, снаряжения и прочего используемого, необходимого и приобретаемого Подрядчиком  для выполнения Работ, также стоимость транспортных услуг по доставке на Объект работников Подрядчика, материалов, инструментов, оборудования, и прочего необходимого для выполнения Работ, стоимость поставки, погрузки/разгрузки оборудования, оформления необходимой документации, гарантийного обслуживания и иные налоги и сборы. Указанные расходы дополнительной оплате не подлежат.</w:t>
      </w:r>
    </w:p>
    <w:p w14:paraId="716F2128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495091">
        <w:rPr>
          <w:rFonts w:ascii="Times New Roman" w:eastAsia="Times New Roman" w:hAnsi="Times New Roman" w:cs="Times New Roman"/>
          <w:bCs/>
        </w:rP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F57EE8C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2.5. Расчеты по Контракту осуществляются в безналичном порядке.</w:t>
      </w:r>
    </w:p>
    <w:p w14:paraId="7B6743CD" w14:textId="37AA62E9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2.6.  В случае выявления Заказчиком несоответствия сведений об объемах, содержании и стоимости Работ, отраженных в Акте сдачи-приемки выполненных работ с фактически выполненными работами и их стоимости, определенной настоящим Контрактом,</w:t>
      </w:r>
      <w:r w:rsidR="00E16A30" w:rsidRPr="00495091">
        <w:rPr>
          <w:rFonts w:ascii="Times New Roman" w:eastAsia="Times New Roman" w:hAnsi="Times New Roman" w:cs="Times New Roman"/>
        </w:rPr>
        <w:t xml:space="preserve"> </w:t>
      </w:r>
      <w:r w:rsidRPr="00495091">
        <w:rPr>
          <w:rFonts w:ascii="Times New Roman" w:eastAsia="Times New Roman" w:hAnsi="Times New Roman" w:cs="Times New Roman"/>
        </w:rPr>
        <w:t>Заказчик в течение 2-х рабочих дней уведомляет о выявленных несоответствиях Подрядчика.</w:t>
      </w:r>
    </w:p>
    <w:p w14:paraId="43A11299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2.7. Объемы Работ, выполненные Подрядчиком с отклонениями от Описания объекта закупки (Приложение № 1 к Контракту), строительных норм, а также условий настоящего Контракта, не подлежат принятию и оплате Заказчиком до устранения Подрядчиком выявленных нарушений.</w:t>
      </w:r>
    </w:p>
    <w:p w14:paraId="15534CA1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2.8. Оплата производиться за вычетом сумм, подлежащих взысканию с Подрядчика в качестве неустойки (штрафа, пени) в случае неисполнения (ненадлежащего исполнения) условий Контракта.</w:t>
      </w:r>
    </w:p>
    <w:p w14:paraId="37AF762F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lastRenderedPageBreak/>
        <w:t>В случае взыскания с Подрядчика неустойки (штрафа, пени) Заказчик направляет Подрядчику заявление о проведении зачета встречного требования, в котором указывает сумму неустойки (штрафа, пени) на которую уменьшается сумма оплаты по Контракту. Заказчик должен направить заявление о проведении зачета способом, который обеспечит получение данного заявления Подрядчику.</w:t>
      </w:r>
    </w:p>
    <w:p w14:paraId="6155BDAB" w14:textId="7777777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>2.9.  Под датой оплаты Стороны понимают дату списания денежных средств с лицевого счета Заказчика, которое осуществляется в соответствии с правилами казначейского исполнения бюджета.</w:t>
      </w:r>
    </w:p>
    <w:p w14:paraId="315A25BC" w14:textId="4202D287" w:rsidR="00A72B5B" w:rsidRPr="00495091" w:rsidRDefault="00A72B5B" w:rsidP="00A72B5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 xml:space="preserve">2.10. Стороны вправе осуществлять выставление, направление, получение, подписание и обмен отчетными документами (счета-фактуры, УПД, счет на оплату, акты </w:t>
      </w:r>
      <w:r w:rsidR="00E16A30" w:rsidRPr="00495091">
        <w:rPr>
          <w:rFonts w:ascii="Times New Roman" w:eastAsia="Times New Roman" w:hAnsi="Times New Roman" w:cs="Times New Roman"/>
        </w:rPr>
        <w:t>выполненных работ</w:t>
      </w:r>
      <w:r w:rsidRPr="00495091">
        <w:rPr>
          <w:rFonts w:ascii="Times New Roman" w:eastAsia="Times New Roman" w:hAnsi="Times New Roman" w:cs="Times New Roman"/>
        </w:rPr>
        <w:t>, акты сверок взаимных расчетов и иные документы) в электронном виде с использованием усиленной квалифицированной электронной подписи (далее –ЭЦП) посредством электронного документооборота (далее – ЭДО) являются надлежаще оформленными электронными первичными документами и приравниваются к первичным документам бухгалтерского учета, подписанными уполномоченными лицами Сторон на бумажном носителе.</w:t>
      </w:r>
    </w:p>
    <w:p w14:paraId="6A666440" w14:textId="77777777" w:rsidR="00A72B5B" w:rsidRPr="00495091" w:rsidRDefault="00A72B5B" w:rsidP="00A72B5B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  <w:b/>
        </w:rPr>
        <w:t>3. ПРАВА И ОБЯЗАННОСТИ СТОРОН</w:t>
      </w:r>
    </w:p>
    <w:p w14:paraId="7520EBF9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b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b/>
          <w:kern w:val="3"/>
          <w:lang w:eastAsia="zh-CN"/>
        </w:rPr>
        <w:t>3.1. Подрядчик обязан:</w:t>
      </w:r>
    </w:p>
    <w:p w14:paraId="0B09B1E9" w14:textId="3C0E99A2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3.1.1. Выполнить все Работы с надлежащим качеством, в объеме, предусмотренном Описанием объекта закупки (Приложение № 1 к Контракту), </w:t>
      </w:r>
      <w:r w:rsidR="009A2A6F" w:rsidRPr="00495091">
        <w:rPr>
          <w:rFonts w:ascii="Times New Roman" w:eastAsia="Arial" w:hAnsi="Times New Roman" w:cs="Times New Roman"/>
          <w:kern w:val="3"/>
          <w:lang w:eastAsia="zh-CN"/>
        </w:rPr>
        <w:t>Расчетом цены контракта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 (Приложение № </w:t>
      </w:r>
      <w:r w:rsidR="009A2A6F" w:rsidRPr="00495091">
        <w:rPr>
          <w:rFonts w:ascii="Times New Roman" w:eastAsia="Arial" w:hAnsi="Times New Roman" w:cs="Times New Roman"/>
          <w:kern w:val="3"/>
          <w:lang w:eastAsia="zh-CN"/>
        </w:rPr>
        <w:t>2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 к Контракту) и условиями Контракта, в сроки, установленные настоящим Контрактом, а также сдать Работы в порядке и срок, предусмотренный в п. 1.</w:t>
      </w:r>
      <w:r w:rsidR="009A2A6F" w:rsidRPr="00495091">
        <w:rPr>
          <w:rFonts w:ascii="Times New Roman" w:eastAsia="Arial" w:hAnsi="Times New Roman" w:cs="Times New Roman"/>
          <w:kern w:val="3"/>
          <w:lang w:eastAsia="zh-CN"/>
        </w:rPr>
        <w:t>3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 настоящего Контракта.</w:t>
      </w:r>
    </w:p>
    <w:p w14:paraId="0DFAF444" w14:textId="2953097E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3.1.2. Выполнить Работы по настоящему Контракту в соответствии с п. 1.</w:t>
      </w:r>
      <w:r w:rsidR="009A2A6F"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1 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>настоящего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Контракта.</w:t>
      </w:r>
    </w:p>
    <w:p w14:paraId="6F798627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3.1.3. Обеспечить производство и качество всех Работ в полном соответствии с условиями настоящего Контракта. </w:t>
      </w:r>
      <w:r w:rsidRPr="00495091">
        <w:rPr>
          <w:rFonts w:ascii="Times New Roman" w:eastAsia="Calibri" w:hAnsi="Times New Roman" w:cs="Times New Roman"/>
          <w:lang w:eastAsia="en-US"/>
        </w:rPr>
        <w:t xml:space="preserve">Выполнять Работы с соблюдением 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технических условий, </w:t>
      </w:r>
      <w:r w:rsidRPr="00495091">
        <w:rPr>
          <w:rFonts w:ascii="Times New Roman" w:eastAsia="Calibri" w:hAnsi="Times New Roman" w:cs="Times New Roman"/>
          <w:lang w:eastAsia="en-US"/>
        </w:rPr>
        <w:t>норм пожарной безопасности, техники безопасности, охраны окружающей среды.</w:t>
      </w:r>
    </w:p>
    <w:p w14:paraId="241C81E0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3.1.4. До приемки Работ за счет своих средств вывезти принадлежащие Подрядчику оборудование, инвентарь, инструменты, материалы и строительный мусор.</w:t>
      </w:r>
    </w:p>
    <w:p w14:paraId="74AF4404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Batang, 바탕" w:hAnsi="Times New Roman" w:cs="Times New Roman"/>
          <w:bCs/>
          <w:kern w:val="3"/>
          <w:lang w:eastAsia="ja-JP" w:bidi="fa-IR"/>
        </w:rPr>
        <w:t>3.1.5.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Своими силами и без увеличения общей стоимости Работ исправить по требованию Заказчика все выявленные недостатки.</w:t>
      </w:r>
    </w:p>
    <w:p w14:paraId="02D13EE6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Calibri" w:hAnsi="Times New Roman" w:cs="Times New Roman"/>
          <w:lang w:eastAsia="en-US"/>
        </w:rPr>
        <w:t>3.1.6. Своевременно оформлять акты на скрытые работы, извещая Заказчика не менее чем за 72 часа о времени освидетельствования скрытых работ.</w:t>
      </w:r>
    </w:p>
    <w:p w14:paraId="3066B155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3.1.7. Немедленно известить Заказчика и до получения от него указаний приостановить Работы при обнаружении:</w:t>
      </w:r>
    </w:p>
    <w:p w14:paraId="6EADD110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- возможности наступления неблагоприятных для Заказчика последствий выполнения его указаний о способе выполнения Работ;</w:t>
      </w:r>
    </w:p>
    <w:p w14:paraId="1D3A32B9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- иных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14:paraId="5CB8A9DD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В случае если в ходе производства Работ возникает необходимость выполнения дополнительных Работ и увеличения стоимости Работ, Подрядчик обязан получить письменное согласие Заказчика на выполнение дополнительных Работ и увеличения стоимости Работ путем заключения дополнительного соглашения Сторон.</w:t>
      </w:r>
    </w:p>
    <w:p w14:paraId="33596824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Batang, 바탕" w:hAnsi="Times New Roman" w:cs="Times New Roman"/>
          <w:kern w:val="3"/>
          <w:lang w:val="de-DE"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3.1.8. В случае привлечения к выполнению Работ субподрядчиков, нести ответственность за выполнение ими своих обязательств. </w:t>
      </w:r>
      <w:r w:rsidRPr="00495091">
        <w:rPr>
          <w:rFonts w:ascii="Times New Roman" w:eastAsia="Batang, 바탕" w:hAnsi="Times New Roman" w:cs="Times New Roman"/>
          <w:kern w:val="3"/>
          <w:lang w:eastAsia="ja-JP" w:bidi="fa-IR"/>
        </w:rPr>
        <w:t>Ни при каких обстоятельствах Подрядчик не может быть освобожден от ответственности перед Заказчиком за действия субподрядчика, наносящие ущерб или препятствующие выполнению Р</w:t>
      </w:r>
      <w:proofErr w:type="spellStart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>абот</w:t>
      </w:r>
      <w:proofErr w:type="spellEnd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 xml:space="preserve"> </w:t>
      </w:r>
      <w:proofErr w:type="spellStart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>по</w:t>
      </w:r>
      <w:proofErr w:type="spellEnd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 xml:space="preserve"> </w:t>
      </w:r>
      <w:proofErr w:type="spellStart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>Контракту</w:t>
      </w:r>
      <w:proofErr w:type="spellEnd"/>
      <w:r w:rsidRPr="00495091">
        <w:rPr>
          <w:rFonts w:ascii="Times New Roman" w:eastAsia="Batang, 바탕" w:hAnsi="Times New Roman" w:cs="Times New Roman"/>
          <w:kern w:val="3"/>
          <w:lang w:val="de-DE" w:eastAsia="ja-JP" w:bidi="fa-IR"/>
        </w:rPr>
        <w:t>.</w:t>
      </w:r>
    </w:p>
    <w:p w14:paraId="07FCF34A" w14:textId="77777777" w:rsidR="00A72B5B" w:rsidRPr="00495091" w:rsidRDefault="00A72B5B" w:rsidP="00A72B5B">
      <w:pPr>
        <w:widowControl w:val="0"/>
        <w:tabs>
          <w:tab w:val="left" w:pos="0"/>
          <w:tab w:val="left" w:pos="709"/>
        </w:tabs>
        <w:suppressAutoHyphens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495091">
        <w:rPr>
          <w:rFonts w:ascii="Times New Roman" w:eastAsia="Times New Roman" w:hAnsi="Times New Roman" w:cs="Times New Roman"/>
          <w:color w:val="000000"/>
          <w:highlight w:val="white"/>
        </w:rPr>
        <w:t>Подрядчик гарантирует, что качество оборудования, расходных материалов, комплектующих, запасных частей, применяемых в ходе выполнения работ по настоящему Контракту, будет соответствовать действующим государственным стандартам, техническим регламентам, техническим условиям. Все материалы должны иметь соответствующие сертификаты, технические паспорта или другие документы, удостоверяющие качество.</w:t>
      </w:r>
    </w:p>
    <w:p w14:paraId="0E0E18EE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95091">
        <w:rPr>
          <w:rFonts w:ascii="Times New Roman" w:eastAsia="Times New Roman" w:hAnsi="Times New Roman" w:cs="Times New Roman"/>
          <w:color w:val="000000"/>
        </w:rPr>
        <w:t xml:space="preserve">При этом Подрядчик обязан, по требованию Заказчика, вместе с результатом выполненных работ предоставить всю сопутствующую документацию: сертификаты соответствия, санитарно-эпидемиологические заключения, сертификаты пожарной безопасности, гигиенические заключения и иные документы, подтверждающие качество материалов и оборудования, используемых при выполнении работ. Товары, используемые выполнении работ, должны быть полностью совместимы </w:t>
      </w:r>
      <w:r w:rsidRPr="00495091">
        <w:rPr>
          <w:rFonts w:ascii="Times New Roman" w:eastAsia="Times New Roman" w:hAnsi="Times New Roman" w:cs="Times New Roman"/>
          <w:color w:val="000000"/>
        </w:rPr>
        <w:lastRenderedPageBreak/>
        <w:t>с оборудованием Заказчика и соответствовать всем требованиям и нормам, согласно Законодательству РФ, применяемым к Товарам такого рода.</w:t>
      </w:r>
    </w:p>
    <w:p w14:paraId="4DDF1B08" w14:textId="77777777" w:rsidR="00A72B5B" w:rsidRPr="00495091" w:rsidRDefault="00A72B5B" w:rsidP="00A72B5B">
      <w:pPr>
        <w:widowControl w:val="0"/>
        <w:shd w:val="clear" w:color="auto" w:fill="FFFFFF"/>
        <w:suppressAutoHyphens/>
        <w:autoSpaceDN w:val="0"/>
        <w:spacing w:after="0" w:line="226" w:lineRule="exact"/>
        <w:ind w:firstLine="567"/>
        <w:textAlignment w:val="baseline"/>
        <w:rPr>
          <w:rFonts w:ascii="Times New Roman" w:eastAsia="Batang, 바탕" w:hAnsi="Times New Roman" w:cs="Times New Roman"/>
          <w:b/>
          <w:kern w:val="3"/>
          <w:lang w:eastAsia="ja-JP" w:bidi="fa-IR"/>
        </w:rPr>
      </w:pPr>
      <w:r w:rsidRPr="00495091">
        <w:rPr>
          <w:rFonts w:ascii="Times New Roman" w:eastAsia="Batang, 바탕" w:hAnsi="Times New Roman" w:cs="Times New Roman"/>
          <w:b/>
          <w:kern w:val="3"/>
          <w:lang w:eastAsia="ja-JP" w:bidi="fa-IR"/>
        </w:rPr>
        <w:t xml:space="preserve">3.2. </w:t>
      </w:r>
      <w:proofErr w:type="spellStart"/>
      <w:r w:rsidRPr="00495091">
        <w:rPr>
          <w:rFonts w:ascii="Times New Roman" w:eastAsia="Batang, 바탕" w:hAnsi="Times New Roman" w:cs="Times New Roman"/>
          <w:b/>
          <w:kern w:val="3"/>
          <w:lang w:val="de-DE" w:eastAsia="ja-JP" w:bidi="fa-IR"/>
        </w:rPr>
        <w:t>Подрядчик</w:t>
      </w:r>
      <w:proofErr w:type="spellEnd"/>
      <w:r w:rsidRPr="00495091">
        <w:rPr>
          <w:rFonts w:ascii="Times New Roman" w:eastAsia="Batang, 바탕" w:hAnsi="Times New Roman" w:cs="Times New Roman"/>
          <w:b/>
          <w:kern w:val="3"/>
          <w:lang w:val="de-DE" w:eastAsia="ja-JP" w:bidi="fa-IR"/>
        </w:rPr>
        <w:t xml:space="preserve"> </w:t>
      </w:r>
      <w:proofErr w:type="spellStart"/>
      <w:r w:rsidRPr="00495091">
        <w:rPr>
          <w:rFonts w:ascii="Times New Roman" w:eastAsia="Batang, 바탕" w:hAnsi="Times New Roman" w:cs="Times New Roman"/>
          <w:b/>
          <w:kern w:val="3"/>
          <w:lang w:val="de-DE" w:eastAsia="ja-JP" w:bidi="fa-IR"/>
        </w:rPr>
        <w:t>вправе</w:t>
      </w:r>
      <w:proofErr w:type="spellEnd"/>
      <w:r w:rsidRPr="00495091">
        <w:rPr>
          <w:rFonts w:ascii="Times New Roman" w:eastAsia="Batang, 바탕" w:hAnsi="Times New Roman" w:cs="Times New Roman"/>
          <w:b/>
          <w:kern w:val="3"/>
          <w:lang w:val="de-DE" w:eastAsia="ja-JP" w:bidi="fa-IR"/>
        </w:rPr>
        <w:t>:</w:t>
      </w:r>
    </w:p>
    <w:p w14:paraId="031CE112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Batang, 바탕" w:hAnsi="Times New Roman" w:cs="Times New Roman"/>
          <w:kern w:val="3"/>
          <w:lang w:eastAsia="zh-CN"/>
        </w:rPr>
        <w:t>3.2.1.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 Привлекать для выполнения Работ по настоящему Контракту субподрядчиков письменно уведомив об этом Заказчика.</w:t>
      </w:r>
    </w:p>
    <w:p w14:paraId="05F316E1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textAlignment w:val="baseline"/>
        <w:rPr>
          <w:rFonts w:ascii="Times New Roman" w:eastAsia="Arial" w:hAnsi="Times New Roman" w:cs="Times New Roman"/>
          <w:b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b/>
          <w:kern w:val="3"/>
          <w:lang w:eastAsia="zh-CN"/>
        </w:rPr>
        <w:t>3.3. Заказчик обязан:</w:t>
      </w:r>
    </w:p>
    <w:p w14:paraId="59C17714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3.3.1. Принять и оплатить надлежащего качества Работы, выполненные в объеме, в сроки и в порядке, предусмотренные настоящим Контрактом.</w:t>
      </w:r>
    </w:p>
    <w:p w14:paraId="6E0213B8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3.3.2.</w:t>
      </w:r>
      <w:r w:rsidRPr="00495091">
        <w:rPr>
          <w:rFonts w:ascii="Times New Roman" w:eastAsia="Calibri" w:hAnsi="Times New Roman" w:cs="Times New Roman"/>
          <w:lang w:eastAsia="en-US"/>
        </w:rPr>
        <w:t xml:space="preserve"> 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В любое время в период действия Контракта проверять ход выполнения Подрядчиком работ, путем осуществления контроля за соблюдением Подрядчиком объема, качества и сроков выполняемых работ на объекте Заказчика, не вмешиваясь в его оперативную и финансово-хозяйственную деятельность. </w:t>
      </w:r>
    </w:p>
    <w:p w14:paraId="60BB661D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3.3.3. Для осуществления контроля за ходом выполнения работ Заказчик может привлекать третьих лиц и проводить экспертизу результата выполненных работ на соответствие условиям Контракта. </w:t>
      </w:r>
    </w:p>
    <w:p w14:paraId="2AEF2F9E" w14:textId="77777777" w:rsidR="000D33BC" w:rsidRPr="00495091" w:rsidRDefault="000D33BC" w:rsidP="000D33BC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3.3.4. Не позднее 2 (двух) рабочих дней до даты окончания работ Подрядчик уведомляет Заказчика о дате и времени приемки работ на электронный адрес: seb_park@mail.ru.  или по телефонам: </w:t>
      </w:r>
    </w:p>
    <w:p w14:paraId="0DF7DFE6" w14:textId="35029C30" w:rsidR="000D33BC" w:rsidRPr="00495091" w:rsidRDefault="000D33BC" w:rsidP="000D33BC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тел.+7 (81140) 2-14-22 или тел.+7 (8112) 331-778.</w:t>
      </w:r>
    </w:p>
    <w:p w14:paraId="10495283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b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b/>
          <w:kern w:val="3"/>
          <w:lang w:eastAsia="zh-CN"/>
        </w:rPr>
        <w:t>3.4. Заказчик вправе:</w:t>
      </w:r>
    </w:p>
    <w:p w14:paraId="67EF153F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 xml:space="preserve">3.4.1. В случае нарушения Подрядчиком сроков устранения дефектов и недоделок, предусмотренных Актом выявленных дефектов и недоделок, привлечь для исправления некачественно выполненных Работ другую организацию, при этом Подрядчик обязан возместить Заказчику все расходы, связанные таким привлечением. </w:t>
      </w:r>
    </w:p>
    <w:p w14:paraId="5A0F11CA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3.4.2. В случае неоднократного нарушения Подрядчиком своих обязательств по Контракту и невыполнения им предписаний Заказчика, указанных в направляемых ему претензиях с прилагаемыми актами выявленных нарушений, Заказчик вправе расторгнуть настоящий Контракт в одностороннем внесудебном порядке, путем направления Подрядчику письменного уведомления в соответствии со ст. 95 Федерального закона № 44-ФЗ.</w:t>
      </w:r>
    </w:p>
    <w:p w14:paraId="0F2A4E8C" w14:textId="77777777" w:rsidR="00A72B5B" w:rsidRPr="00495091" w:rsidRDefault="00A72B5B" w:rsidP="00A72B5B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rial" w:hAnsi="Times New Roman" w:cs="Times New Roman"/>
          <w:kern w:val="3"/>
          <w:lang w:eastAsia="zh-CN"/>
        </w:rPr>
        <w:t>3.4.3. В любое время проверять ход и качество Работы, выполняемой Подрядчиком.</w:t>
      </w:r>
    </w:p>
    <w:p w14:paraId="6514145E" w14:textId="77777777" w:rsidR="00A72B5B" w:rsidRPr="00495091" w:rsidRDefault="00A72B5B" w:rsidP="00A72B5B">
      <w:pPr>
        <w:snapToGrid w:val="0"/>
        <w:spacing w:before="120"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495091">
        <w:rPr>
          <w:rFonts w:ascii="Times New Roman" w:eastAsia="Calibri" w:hAnsi="Times New Roman" w:cs="Times New Roman"/>
          <w:b/>
          <w:lang w:eastAsia="en-US"/>
        </w:rPr>
        <w:t>4. ТРЕБОВАНИЯ К КАЧЕСТВУ И БЕЗОПАСНОСТИ РАБОТ</w:t>
      </w:r>
    </w:p>
    <w:p w14:paraId="4E5E4D3D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4.1. Во время выполнения Работ обязательно соблюдение технологий и методик производства работ, требований экологических, санитарно-гигиенических, противопожарных и других норм, действующих на территории Российской Федерации.</w:t>
      </w:r>
    </w:p>
    <w:p w14:paraId="12C5F701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4.2. Работы должны проводиться из высококачественных материалов и имеющих сертификаты соответствия Госстандарта РФ и/или сертификаты качества и соответствующих требованиям СНиПа, ГОСТа, ТУ ТР, и другим нормативно-правовым документам.</w:t>
      </w:r>
    </w:p>
    <w:p w14:paraId="4FA18CAC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Сертификаты или копии сертификатов на используемые при выполнении Работ материалы и оборудование, должны быть представлены подрядчиком Заказчику не менее чем за 3 (Три) календарных дня до их использования в Работах.</w:t>
      </w:r>
    </w:p>
    <w:p w14:paraId="039E7BE1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4.3. Используемые при производстве Работ материалы, оборудование, конструкции и детали должны соответствовать государственным стандартам и технологическим условиям.</w:t>
      </w:r>
    </w:p>
    <w:p w14:paraId="72030E99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4.4. Перед началом выполнения Работ Подрядчик обязан назначить приказом организации ответственного за производство Работ и представить данные сведения Заказчику. </w:t>
      </w:r>
    </w:p>
    <w:p w14:paraId="7A53F5B2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4.5. Подрядчик должен исполнять требования миграционного и трудового законодательства Российской Федерации, в том числе не привлекать и не допускать привлечения иностранных рабочих без соответствующей регистрации, без разрешения на привлечение иностранной рабочей силы, должной квалификации, когда такие обязанности установлены действующим законодательством РФ.</w:t>
      </w:r>
    </w:p>
    <w:p w14:paraId="0205A015" w14:textId="7C5948FF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4.6. Подрядчик обязан обеспечить соблюдение персоналом, выполняющим Работы по Контракту, правил техники безопасности, пожарной безопасности, электробезопасности и стандартов по защите окружающей среды в соответствии с законодательством Российской Федерации (ГОСТ 12.1.004-91 и СНиП 12-03-2001. Для выполнения Работ привлекать только квалифицированных рабочих и специалистов, имеющих соответствующую квалификацию, а в случаях, установленных правовыми нормами - прошедших медицинское освидетельствование, соответствующее обучение и аттестацию.</w:t>
      </w:r>
    </w:p>
    <w:p w14:paraId="69AFBA2B" w14:textId="0433C159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lastRenderedPageBreak/>
        <w:t>4.</w:t>
      </w:r>
      <w:r w:rsidR="009A2A6F" w:rsidRPr="00495091">
        <w:rPr>
          <w:rFonts w:ascii="Times New Roman" w:eastAsia="Calibri" w:hAnsi="Times New Roman" w:cs="Times New Roman"/>
          <w:lang w:eastAsia="en-US"/>
        </w:rPr>
        <w:t>7</w:t>
      </w:r>
      <w:r w:rsidRPr="00495091">
        <w:rPr>
          <w:rFonts w:ascii="Times New Roman" w:eastAsia="Calibri" w:hAnsi="Times New Roman" w:cs="Times New Roman"/>
          <w:lang w:eastAsia="en-US"/>
        </w:rPr>
        <w:t>. Заказчик не несет ответственности за несоблюдение техники безопасности Подрядчиком.</w:t>
      </w:r>
    </w:p>
    <w:p w14:paraId="1585EC86" w14:textId="77777777" w:rsidR="00A72B5B" w:rsidRPr="00495091" w:rsidRDefault="00A72B5B" w:rsidP="00A72B5B">
      <w:pPr>
        <w:widowControl w:val="0"/>
        <w:suppressAutoHyphens/>
        <w:autoSpaceDN w:val="0"/>
        <w:snapToGrid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b/>
          <w:kern w:val="3"/>
          <w:lang w:eastAsia="ja-JP" w:bidi="fa-IR"/>
        </w:rPr>
        <w:t xml:space="preserve">5. ПОРЯДОК СДАЧИ-ПРИЁМКИ РАБОТ </w:t>
      </w:r>
    </w:p>
    <w:p w14:paraId="4DCF8F8B" w14:textId="574ABCCD" w:rsidR="00A72B5B" w:rsidRPr="00495091" w:rsidRDefault="00A72B5B" w:rsidP="00A72B5B">
      <w:pPr>
        <w:widowControl w:val="0"/>
        <w:tabs>
          <w:tab w:val="left" w:pos="7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5.1.</w:t>
      </w:r>
      <w:r w:rsidRPr="00495091">
        <w:rPr>
          <w:rFonts w:ascii="Times New Roman" w:eastAsia="Calibri" w:hAnsi="Times New Roman" w:cs="Times New Roman"/>
          <w:lang w:eastAsia="en-US"/>
        </w:rPr>
        <w:t xml:space="preserve"> 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В течение 2 (двух) рабочих дней после окончания выполнения Работ Подрядчик направляет Заказчик</w:t>
      </w:r>
      <w:r w:rsidR="009A2A6F" w:rsidRPr="00495091">
        <w:rPr>
          <w:rFonts w:ascii="Times New Roman" w:eastAsia="Andale Sans UI" w:hAnsi="Times New Roman" w:cs="Times New Roman"/>
          <w:kern w:val="3"/>
          <w:lang w:eastAsia="ja-JP" w:bidi="fa-IR"/>
        </w:rPr>
        <w:t>у следующие документы:</w:t>
      </w:r>
    </w:p>
    <w:p w14:paraId="10323054" w14:textId="4E1A8F50" w:rsidR="001B1D94" w:rsidRPr="00495091" w:rsidRDefault="001B1D94" w:rsidP="001B1D94">
      <w:pPr>
        <w:widowControl w:val="0"/>
        <w:tabs>
          <w:tab w:val="left" w:pos="7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-Акт-сдачи приемки выполненных работ (в 2-х экземплярах);</w:t>
      </w:r>
    </w:p>
    <w:p w14:paraId="498031E7" w14:textId="44381FA4" w:rsidR="001B1D94" w:rsidRPr="00495091" w:rsidRDefault="001B1D94" w:rsidP="001B1D94">
      <w:pPr>
        <w:widowControl w:val="0"/>
        <w:tabs>
          <w:tab w:val="left" w:pos="7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-счет;</w:t>
      </w:r>
    </w:p>
    <w:p w14:paraId="56073D1D" w14:textId="3822A088" w:rsidR="001B1D94" w:rsidRPr="00495091" w:rsidRDefault="001B1D94" w:rsidP="001B1D94">
      <w:pPr>
        <w:widowControl w:val="0"/>
        <w:tabs>
          <w:tab w:val="left" w:pos="7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-счет-фактуру (при необходимости);</w:t>
      </w:r>
    </w:p>
    <w:p w14:paraId="07FFB758" w14:textId="51D4D07C" w:rsidR="00A0038D" w:rsidRPr="00495091" w:rsidRDefault="00A0038D" w:rsidP="001B1D94">
      <w:pPr>
        <w:widowControl w:val="0"/>
        <w:tabs>
          <w:tab w:val="left" w:pos="735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</w:t>
      </w:r>
      <w:r w:rsidR="00D96BF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иную документацию, указанную в Описании объекта закупки (Приложение № 2 к Контракту).</w:t>
      </w:r>
    </w:p>
    <w:p w14:paraId="67C1649D" w14:textId="6E79C92A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5.2. Приемка Работ по настоящему Контракту осуществляется уполномоченным представителем заказчика либо приемочной комиссией Заказчика в течение 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20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(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двадцати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) рабочих дней после получения уведомления Подрядчика о готовности Работ к сдаче.</w:t>
      </w:r>
    </w:p>
    <w:p w14:paraId="013DD2B3" w14:textId="3F522FD8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5.3. В случае выявления Заказчиком в ходе приемки Работ дефектов и недоделок, Заказчик в течение 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20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(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двадцати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) рабочих дней составляет мотивированный отказ от приемки </w:t>
      </w:r>
      <w:r w:rsidRPr="00495091">
        <w:rPr>
          <w:rFonts w:ascii="Times New Roman" w:eastAsia="Andale Sans UI" w:hAnsi="Times New Roman" w:cs="Times New Roman"/>
          <w:kern w:val="3"/>
          <w:lang w:val="en-US" w:eastAsia="ja-JP" w:bidi="fa-IR"/>
        </w:rPr>
        <w:t>c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указанием выявленных нарушений и сроков их устранения.</w:t>
      </w:r>
    </w:p>
    <w:p w14:paraId="3BC8D393" w14:textId="345DBD26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5.4. После устранения Подрядчиком дефектов и недоделок, выявленных Заказчиком при приемке Работ, Подрядчик в течение 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20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(</w:t>
      </w:r>
      <w:r w:rsidR="0099451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двадцати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) рабочих дней должен известить Заказчика об устранении выявленных в ходе приемки Работ дефектов и недоделок. Заказчик лично, либо через своего уполномоченного представителя осуществляет приемку Работ, а также осуществляет проверку устранения Подрядчиком дефектов и недоделок, выявленных согласно мотивированному отказу.</w:t>
      </w:r>
    </w:p>
    <w:p w14:paraId="2269913C" w14:textId="429EE40A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5.5. В случае отсутствия претензий Заказчика к выполненным Подрядчиком Работам Стороны подписывают Акт сдачи-приемки выполненных Работ</w:t>
      </w:r>
      <w:r w:rsidR="00DD0310" w:rsidRPr="00495091">
        <w:rPr>
          <w:rFonts w:ascii="Times New Roman" w:eastAsia="Andale Sans UI" w:hAnsi="Times New Roman" w:cs="Times New Roman"/>
          <w:kern w:val="3"/>
          <w:lang w:eastAsia="ja-JP" w:bidi="fa-IR"/>
        </w:rPr>
        <w:t>.</w:t>
      </w:r>
    </w:p>
    <w:p w14:paraId="46F58024" w14:textId="649F2E5E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5.6. Датой сдачи-приемки Работ считается дата подписания Сторонами Акта сдачи-приемки Работ по настоящему Контракту.</w:t>
      </w:r>
    </w:p>
    <w:p w14:paraId="5341BAA5" w14:textId="665411D5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5.7. Приемка по настоящему Контракту может производится Заказчиком на основании счета и акта сдачи-приемки </w:t>
      </w:r>
      <w:r w:rsidR="00DD0310" w:rsidRPr="00495091">
        <w:rPr>
          <w:rFonts w:ascii="Times New Roman" w:eastAsia="Andale Sans UI" w:hAnsi="Times New Roman" w:cs="Times New Roman"/>
          <w:kern w:val="3"/>
          <w:lang w:eastAsia="ja-JP" w:bidi="fa-IR"/>
        </w:rPr>
        <w:t>выполненных работ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, либо УПД, подписанных Сторонами (оформленных в т.ч. путём электронного документооборота (далее – ЭДО).</w:t>
      </w:r>
    </w:p>
    <w:p w14:paraId="1BA2366B" w14:textId="77777777" w:rsidR="00A72B5B" w:rsidRPr="00495091" w:rsidRDefault="00A72B5B" w:rsidP="00A72B5B">
      <w:pPr>
        <w:widowControl w:val="0"/>
        <w:suppressAutoHyphens/>
        <w:autoSpaceDN w:val="0"/>
        <w:snapToGrid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b/>
          <w:kern w:val="3"/>
          <w:lang w:eastAsia="ja-JP" w:bidi="fa-IR"/>
        </w:rPr>
        <w:t>6.</w:t>
      </w:r>
      <w:r w:rsidRPr="00495091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ГАРАНТИЙНЫЕ ОБЯЗАТЕЛЬСТВА</w:t>
      </w:r>
    </w:p>
    <w:p w14:paraId="390E5E9E" w14:textId="7D3B3F6A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6.1. Подрядчик обязан обеспечить соответствие выполненных Работ условиям настоящего Контракта о качестве в течение всего гарантийного срока на выполненные Работ, который составляет </w:t>
      </w:r>
      <w:r w:rsidR="00D96BFA" w:rsidRPr="00495091">
        <w:rPr>
          <w:rFonts w:ascii="Times New Roman" w:eastAsia="Andale Sans UI" w:hAnsi="Times New Roman" w:cs="Times New Roman"/>
          <w:kern w:val="3"/>
          <w:lang w:eastAsia="ja-JP" w:bidi="fa-IR"/>
        </w:rPr>
        <w:t>12 месяцев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с момента подписания Акта сдачи-приемки выполненных работ без замечаний.</w:t>
      </w:r>
    </w:p>
    <w:p w14:paraId="7750B2A1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6.2. В случае если в течение гарантийного срока, установленного в Контракте, обнаружится, что работа выполнена Подрядчиком с отступлениями от условий Контракта, ухудшившими результат работы, или с иными недостатками, которые делают его не пригодным для предусмотренного в Контракте использования, Заказчик вправе по своему выбору потребовать от Подрядчика:</w:t>
      </w:r>
    </w:p>
    <w:p w14:paraId="6DE1C585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 безвозмездного устранения недостатков в разумный срок;</w:t>
      </w:r>
    </w:p>
    <w:p w14:paraId="0963630D" w14:textId="77777777" w:rsidR="00A72B5B" w:rsidRPr="00495091" w:rsidRDefault="00A72B5B" w:rsidP="00A72B5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- возмещения своих расходов на устранение недостатков, если Заказчик за свой счет устранил обнаруженные недостатки.</w:t>
      </w:r>
    </w:p>
    <w:p w14:paraId="44DB9435" w14:textId="77777777" w:rsidR="00A72B5B" w:rsidRPr="00495091" w:rsidRDefault="00A72B5B" w:rsidP="00A72B5B">
      <w:pPr>
        <w:keepNext/>
        <w:widowControl w:val="0"/>
        <w:suppressAutoHyphens/>
        <w:autoSpaceDN w:val="0"/>
        <w:snapToGrid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b/>
          <w:bCs/>
          <w:kern w:val="3"/>
          <w:lang w:eastAsia="ja-JP" w:bidi="fa-IR"/>
        </w:rPr>
        <w:t>7. ОТВЕТСТВЕННОСТЬ СТОРОН</w:t>
      </w:r>
    </w:p>
    <w:p w14:paraId="36D18EB8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7.1. Стороны несут ответственность за неисполнение, либо за ненадлежащее исполнение обязательств по настоящему Контракту в соответствии с законодательством Российской Федерации и настоящим Контрактом.</w:t>
      </w:r>
    </w:p>
    <w:p w14:paraId="205CFE0A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 xml:space="preserve">7.2. Неустойка (штраф, пени) по Контракту выплачивается только на основании письменного требования Сторон. </w:t>
      </w:r>
    </w:p>
    <w:p w14:paraId="2A8A8D44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7.3. Выплата неустойки (штрафа, пени) за просрочку или иное ненадлежащее исполнение обязательств по Контракту, а также возмещение убытков, причиненных ненадлежащим исполнением обязательств, не освобождает Стороны от исполнения обязанностей, предусмотренных Контрактом.</w:t>
      </w:r>
    </w:p>
    <w:p w14:paraId="205A360F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495091">
        <w:rPr>
          <w:rFonts w:ascii="Times New Roman" w:eastAsia="Calibri" w:hAnsi="Times New Roman" w:cs="Times New Roman"/>
        </w:rPr>
        <w:t>7.4. Стороны освобождаются от уплаты неустойки (штрафа, пеней), если докажут, что неисполнение и/или ненадлежащее</w:t>
      </w:r>
      <w:r w:rsidRPr="00495091">
        <w:rPr>
          <w:rFonts w:ascii="Times New Roman" w:eastAsia="Calibri" w:hAnsi="Times New Roman" w:cs="Times New Roman"/>
          <w:color w:val="000000"/>
        </w:rPr>
        <w:t xml:space="preserve"> исполнение обязательств по Контракту произошло вследствие непреодолимой силы или по вине другой Стороны.</w:t>
      </w:r>
    </w:p>
    <w:p w14:paraId="3FD89472" w14:textId="77777777" w:rsidR="00A72B5B" w:rsidRPr="00495091" w:rsidRDefault="00A72B5B" w:rsidP="00A7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495091">
        <w:rPr>
          <w:rFonts w:ascii="Times New Roman" w:eastAsia="Calibri" w:hAnsi="Times New Roman" w:cs="Times New Roman"/>
          <w:color w:val="000000"/>
        </w:rPr>
        <w:t>7.5. Ответственность Подрядчика:</w:t>
      </w:r>
    </w:p>
    <w:p w14:paraId="72C3BFB0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  <w:color w:val="000000"/>
        </w:rPr>
        <w:lastRenderedPageBreak/>
        <w:t xml:space="preserve">7.5.1. В случае просрочки исполнения обязательств, </w:t>
      </w:r>
      <w:r w:rsidRPr="00495091">
        <w:rPr>
          <w:rFonts w:ascii="Times New Roman" w:eastAsia="Calibri" w:hAnsi="Times New Roman" w:cs="Times New Roman"/>
        </w:rPr>
        <w:t>пеня начисляется за каждый день просрочки исполнения Подрядчиком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Подрядчиком, за исключением случаев, если законодательством Российской Федерации установлен иной порядок начисления пени.</w:t>
      </w:r>
    </w:p>
    <w:p w14:paraId="5A9DC0D1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7.5.2. За каждый факт неисполнения или ненадлежащего исполнения Подрядчиком обязательств, предусмотренных Контрактом, за исключением просрочки исполнения обязательств, Подрядчик выплачивает Заказчику штраф в размере 10% процентов цены Контракта.</w:t>
      </w:r>
    </w:p>
    <w:p w14:paraId="70FAF1C2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</w:rPr>
        <w:t>7.5.3.</w:t>
      </w:r>
      <w:r w:rsidRPr="00495091">
        <w:rPr>
          <w:rFonts w:ascii="Times New Roman" w:eastAsia="Calibri" w:hAnsi="Times New Roman" w:cs="Times New Roman"/>
          <w:i/>
        </w:rPr>
        <w:t xml:space="preserve"> </w:t>
      </w:r>
      <w:r w:rsidRPr="00495091">
        <w:rPr>
          <w:rFonts w:ascii="Times New Roman" w:eastAsia="Calibri" w:hAnsi="Times New Roman" w:cs="Times New Roman"/>
        </w:rPr>
        <w:t xml:space="preserve">За каждый факт неисполнения или ненадлежащего исполнения Подрядчиком обязательства, предусмотренного Контрактом, которое не имеет стоимостного выражения, Подрядчик </w:t>
      </w:r>
      <w:r w:rsidRPr="00495091">
        <w:rPr>
          <w:rFonts w:ascii="Times New Roman" w:eastAsia="Calibri" w:hAnsi="Times New Roman" w:cs="Times New Roman"/>
          <w:lang w:eastAsia="en-US"/>
        </w:rPr>
        <w:t xml:space="preserve">уплачивает Заказчику штраф. Размер штрафа определяется в соответствии с </w:t>
      </w:r>
      <w:hyperlink r:id="rId8" w:history="1">
        <w:r w:rsidRPr="00495091">
          <w:rPr>
            <w:rFonts w:ascii="Times New Roman" w:eastAsia="Calibri" w:hAnsi="Times New Roman" w:cs="Times New Roman"/>
            <w:lang w:eastAsia="en-US"/>
          </w:rPr>
          <w:t>Правилами</w:t>
        </w:r>
      </w:hyperlink>
      <w:r w:rsidRPr="00495091">
        <w:rPr>
          <w:rFonts w:ascii="Times New Roman" w:eastAsia="Calibri" w:hAnsi="Times New Roman" w:cs="Times New Roman"/>
          <w:lang w:eastAsia="en-US"/>
        </w:rPr>
        <w:t xml:space="preserve"> и составляет 1 000 рублей.</w:t>
      </w:r>
    </w:p>
    <w:p w14:paraId="66198587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7.5.4. Общая сумма начисленных штрафов за неисполнение или ненадлежащее исполнение Подрядчиком обязательств, предусмотренных Контрактом, не может превышать цену Контракта.</w:t>
      </w:r>
    </w:p>
    <w:p w14:paraId="7C24752A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7.6. Подрядчик отвечает за ущерб, причиненный третьим лицам в процессе поставки Товара по Контракту, если не докажет, что ущерб был причинен вследствие обстоятельств, за которые отвечает Заказчик.</w:t>
      </w:r>
    </w:p>
    <w:p w14:paraId="1DAFC665" w14:textId="77777777" w:rsidR="00A72B5B" w:rsidRPr="00495091" w:rsidRDefault="00A72B5B" w:rsidP="00A72B5B">
      <w:pPr>
        <w:tabs>
          <w:tab w:val="left" w:pos="567"/>
          <w:tab w:val="left" w:pos="1134"/>
          <w:tab w:val="left" w:pos="126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7.7. Ответственность за выполнение требований по охране труда, промышленной, пожарной безопасности, экологии и промышленной санитарии несет Подрядчик.</w:t>
      </w:r>
    </w:p>
    <w:p w14:paraId="7B5AC729" w14:textId="77777777" w:rsidR="00A72B5B" w:rsidRPr="00495091" w:rsidRDefault="00A72B5B" w:rsidP="00A72B5B">
      <w:pPr>
        <w:tabs>
          <w:tab w:val="left" w:pos="567"/>
          <w:tab w:val="left" w:pos="1134"/>
          <w:tab w:val="left" w:pos="126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7.8. Ответственность Заказчика:</w:t>
      </w:r>
    </w:p>
    <w:p w14:paraId="6497721E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7.8.1. За каждый факт неисполнения Заказчиком обязательств, предусмотренных Контрактом, за исключением просрочки исполнения обязательств, Заказчик выплачивает Подрядчику штраф в виде фиксированной суммы – 1 000 рублей.</w:t>
      </w:r>
    </w:p>
    <w:p w14:paraId="2101DD6A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7.8.2.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5F97F04A" w14:textId="77777777" w:rsidR="00A72B5B" w:rsidRPr="00495091" w:rsidRDefault="00A72B5B" w:rsidP="00A7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7.8.3.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62EA3D58" w14:textId="77777777" w:rsidR="00A72B5B" w:rsidRPr="00495091" w:rsidRDefault="00A72B5B" w:rsidP="00A72B5B">
      <w:pPr>
        <w:snapToGrid w:val="0"/>
        <w:spacing w:before="120"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b/>
          <w:kern w:val="1"/>
          <w:lang w:eastAsia="hi-IN" w:bidi="hi-IN"/>
        </w:rPr>
        <w:t>8. АНТИКОРРУПЦИОННАЯ ОГОВОРКА</w:t>
      </w:r>
    </w:p>
    <w:p w14:paraId="4F40397A" w14:textId="77777777" w:rsidR="00A72B5B" w:rsidRPr="00495091" w:rsidRDefault="00A72B5B" w:rsidP="00A72B5B">
      <w:pPr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8.1. При исполнении своих обязательств по Контракту Стороны обязуются не совершать, а также обязуются обеспечивать, чтобы их аффилированные лица, работники и посредники не совершали прямо или косвенно следующих действий:</w:t>
      </w:r>
    </w:p>
    <w:p w14:paraId="6DE9D55C" w14:textId="77777777" w:rsidR="00A72B5B" w:rsidRPr="00495091" w:rsidRDefault="00A72B5B" w:rsidP="00A72B5B">
      <w:pPr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– платить или предлагать уплатить денежные средства или предоставить иные ценности, безвозмездно оказать услуги публично-правовым образованиям, должностным лицам публично-правовых образований, близким родственникам таких должностных лиц, либо лицам иным образом связанным с государством, в целях неправомерного получения преимуществ для сторон по Контракту, их аффилированных лиц, работников или посредников, действующих по Контракту;</w:t>
      </w:r>
    </w:p>
    <w:p w14:paraId="3EAB14AC" w14:textId="77777777" w:rsidR="00A72B5B" w:rsidRPr="00495091" w:rsidRDefault="00A72B5B" w:rsidP="00A72B5B">
      <w:pPr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– платить или предлагать уплатить денежные средства или предоставить иные ценности, безвозмездно оказать услуги работникам другой стороны по Контракту,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4444D3D7" w14:textId="77777777" w:rsidR="00A72B5B" w:rsidRPr="00495091" w:rsidRDefault="00A72B5B" w:rsidP="00A72B5B">
      <w:pPr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– не совершать иных действий, нарушающих антикоррупционное законодательство Российской Федерации.</w:t>
      </w:r>
    </w:p>
    <w:p w14:paraId="00E7191A" w14:textId="77777777" w:rsidR="00A72B5B" w:rsidRPr="00495091" w:rsidRDefault="00A72B5B" w:rsidP="00A72B5B">
      <w:pPr>
        <w:snapToGrid w:val="0"/>
        <w:spacing w:before="120" w:after="0" w:line="240" w:lineRule="auto"/>
        <w:jc w:val="center"/>
        <w:rPr>
          <w:rFonts w:ascii="Times New Roman" w:eastAsia="Adobe Ming Std L" w:hAnsi="Times New Roman" w:cs="Times New Roman"/>
          <w:b/>
          <w:lang w:eastAsia="en-US"/>
        </w:rPr>
      </w:pPr>
      <w:r w:rsidRPr="00495091">
        <w:rPr>
          <w:rFonts w:ascii="Times New Roman" w:eastAsia="Adobe Ming Std L" w:hAnsi="Times New Roman" w:cs="Times New Roman"/>
          <w:b/>
          <w:lang w:eastAsia="en-US"/>
        </w:rPr>
        <w:t>9. ПОРЯДОК РАЗРЕШЕНИЯ СПОРОВ</w:t>
      </w:r>
    </w:p>
    <w:p w14:paraId="3CBA9C9D" w14:textId="77777777" w:rsidR="00A72B5B" w:rsidRPr="00495091" w:rsidRDefault="00A72B5B" w:rsidP="00A72B5B">
      <w:pPr>
        <w:widowControl w:val="0"/>
        <w:numPr>
          <w:ilvl w:val="1"/>
          <w:numId w:val="4"/>
        </w:numPr>
        <w:tabs>
          <w:tab w:val="left" w:pos="567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таких противоречий, претензий и разногласий в добровольном порядке.</w:t>
      </w:r>
    </w:p>
    <w:p w14:paraId="5E170648" w14:textId="595D68DB" w:rsidR="00A72B5B" w:rsidRPr="00495091" w:rsidRDefault="00A72B5B" w:rsidP="00A72B5B">
      <w:pPr>
        <w:widowControl w:val="0"/>
        <w:numPr>
          <w:ilvl w:val="1"/>
          <w:numId w:val="4"/>
        </w:numPr>
        <w:tabs>
          <w:tab w:val="left" w:pos="567"/>
        </w:tabs>
        <w:autoSpaceDE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В случае недостижения взаимного согласия все споры по Контракту разрешаются в Арбитражном суде города </w:t>
      </w:r>
      <w:r w:rsidR="007F6AFA"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Пскова</w:t>
      </w: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</w:t>
      </w:r>
      <w:r w:rsidR="007F6AFA"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Псковской</w:t>
      </w: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области.</w:t>
      </w:r>
    </w:p>
    <w:p w14:paraId="3458D5E5" w14:textId="77777777" w:rsidR="00A72B5B" w:rsidRPr="00495091" w:rsidRDefault="00A72B5B" w:rsidP="00A72B5B">
      <w:pPr>
        <w:widowControl w:val="0"/>
        <w:numPr>
          <w:ilvl w:val="1"/>
          <w:numId w:val="4"/>
        </w:numPr>
        <w:tabs>
          <w:tab w:val="left" w:pos="426"/>
        </w:tabs>
        <w:autoSpaceDE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До передачи спора на разрешение Арбитражного суда города Санкт-Петербурга и Ленинградской области Стороны примут меры к его урегулированию в претензионном порядке в </w:t>
      </w: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lastRenderedPageBreak/>
        <w:t>письменном виде:</w:t>
      </w:r>
    </w:p>
    <w:p w14:paraId="4F126E95" w14:textId="77777777" w:rsidR="00A72B5B" w:rsidRPr="00495091" w:rsidRDefault="00A72B5B" w:rsidP="00A72B5B">
      <w:pPr>
        <w:widowControl w:val="0"/>
        <w:numPr>
          <w:ilvl w:val="1"/>
          <w:numId w:val="4"/>
        </w:numPr>
        <w:autoSpaceDE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В претензии должны быть указаны предмет и основание претензии, а также конкретное требование, предъявляемое заинтересованной Стороной в соответствии с положениями Контракта. Претензия должна быть подтверждена актами или иными документами (в случаи их наличия).</w:t>
      </w:r>
    </w:p>
    <w:p w14:paraId="11293368" w14:textId="77777777" w:rsidR="00A72B5B" w:rsidRPr="00495091" w:rsidRDefault="00A72B5B" w:rsidP="00A72B5B">
      <w:pPr>
        <w:widowControl w:val="0"/>
        <w:numPr>
          <w:ilvl w:val="1"/>
          <w:numId w:val="4"/>
        </w:numPr>
        <w:tabs>
          <w:tab w:val="left" w:pos="567"/>
        </w:tabs>
        <w:autoSpaceDE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Претензия передается лично, заказным письмом или курьерской доставкой с вручением уполномоченному представителю другой Стороны под расписку и с приложением всех документов, подтверждающих обоснованность претензии.</w:t>
      </w:r>
    </w:p>
    <w:p w14:paraId="74A5D81F" w14:textId="77777777" w:rsidR="00A72B5B" w:rsidRPr="00495091" w:rsidRDefault="00A72B5B" w:rsidP="00A72B5B">
      <w:pPr>
        <w:widowControl w:val="0"/>
        <w:numPr>
          <w:ilvl w:val="1"/>
          <w:numId w:val="4"/>
        </w:numPr>
        <w:tabs>
          <w:tab w:val="left" w:pos="567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По полученной претензии Сторона обязана направить письменный </w:t>
      </w:r>
      <w:proofErr w:type="gramStart"/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ответ</w:t>
      </w:r>
      <w:proofErr w:type="gramEnd"/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по существу. Срок рассмотрения и направления ответа на претензию, включающий время почтового отправления – 30 (тридцать) календарных дней, считающийся соблюденным Стороной по почтовому штемпелю прибытия ответа на претензию в почтовое отделение Стороне, направившей претензию, от даты почтового штемпеля на уведомлении, свидетельствующего о поступлении претензии в почтовое отделение Стороны, направившей претензию. Неполучение ответа на претензию в установленный Контрактом срок означает признание требований претензии.</w:t>
      </w:r>
    </w:p>
    <w:p w14:paraId="19611812" w14:textId="77777777" w:rsidR="00A72B5B" w:rsidRPr="00495091" w:rsidRDefault="00A72B5B" w:rsidP="00A72B5B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</w:rPr>
      </w:pPr>
      <w:r w:rsidRPr="00495091">
        <w:rPr>
          <w:rFonts w:ascii="Times New Roman" w:eastAsia="Times New Roman" w:hAnsi="Times New Roman" w:cs="Times New Roman"/>
          <w:b/>
        </w:rPr>
        <w:t xml:space="preserve">10. СРОК ДЕЙСТВИЯ КОНТРАКТА, ИЗМЕНЕНИЕ УСЛОВИЙ </w:t>
      </w:r>
      <w:r w:rsidRPr="00495091">
        <w:rPr>
          <w:rFonts w:ascii="Times New Roman" w:eastAsia="Times New Roman" w:hAnsi="Times New Roman" w:cs="Times New Roman"/>
          <w:b/>
          <w:color w:val="000000"/>
        </w:rPr>
        <w:t>КОНТРАКТА</w:t>
      </w:r>
    </w:p>
    <w:p w14:paraId="3CE5394A" w14:textId="36DA509E" w:rsidR="00A72B5B" w:rsidRPr="00495091" w:rsidRDefault="00A72B5B" w:rsidP="000C6D6D">
      <w:pPr>
        <w:pStyle w:val="a8"/>
        <w:widowControl w:val="0"/>
        <w:numPr>
          <w:ilvl w:val="1"/>
          <w:numId w:val="14"/>
        </w:numPr>
        <w:tabs>
          <w:tab w:val="left" w:pos="567"/>
        </w:tabs>
        <w:autoSpaceDE w:val="0"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Контракт вступает в силу с даты его подписания Сторонами и действует по </w:t>
      </w:r>
      <w:r w:rsidR="000C6D6D"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31</w:t>
      </w: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декабря 202</w:t>
      </w:r>
      <w:r w:rsidR="000C6D6D"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6</w:t>
      </w: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года.</w:t>
      </w:r>
    </w:p>
    <w:p w14:paraId="40D3A20D" w14:textId="77777777" w:rsidR="00A72B5B" w:rsidRPr="00495091" w:rsidRDefault="00A72B5B" w:rsidP="000C6D6D">
      <w:pPr>
        <w:widowControl w:val="0"/>
        <w:numPr>
          <w:ilvl w:val="1"/>
          <w:numId w:val="14"/>
        </w:numPr>
        <w:tabs>
          <w:tab w:val="left" w:pos="567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495091">
        <w:rPr>
          <w:rFonts w:ascii="Times New Roman" w:eastAsia="Lucida Sans Unicode" w:hAnsi="Times New Roman" w:cs="Times New Roman"/>
          <w:kern w:val="1"/>
          <w:lang w:eastAsia="hi-IN" w:bidi="hi-IN"/>
        </w:rPr>
        <w:t>Окончание срока действия Контракта не освобождает Стороны от ответственности за нарушение условий вышеуказанного Контракта, допущенных в период срока его действия, и не прекращает обязательств Сторон.</w:t>
      </w:r>
    </w:p>
    <w:p w14:paraId="11FCA238" w14:textId="77777777" w:rsidR="00A72B5B" w:rsidRPr="00495091" w:rsidRDefault="00A72B5B" w:rsidP="00A72B5B">
      <w:pPr>
        <w:autoSpaceDE w:val="0"/>
        <w:autoSpaceDN w:val="0"/>
        <w:adjustRightInd w:val="0"/>
        <w:snapToGrid w:val="0"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  <w:b/>
        </w:rPr>
        <w:t>11. ПОРЯДОК РАСТОРЖЕНИЯ КОНТРАКТА, ОДНОСТОРОННИЙ ОТКАЗ ОТ ИСПОЛНЕНИЯ КОНТРАКТА</w:t>
      </w:r>
    </w:p>
    <w:p w14:paraId="23E7FB7D" w14:textId="77777777" w:rsidR="00A72B5B" w:rsidRPr="00495091" w:rsidRDefault="00A72B5B" w:rsidP="00A72B5B">
      <w:pPr>
        <w:shd w:val="clear" w:color="auto" w:fill="FFFFFF"/>
        <w:tabs>
          <w:tab w:val="left" w:pos="1418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</w:rPr>
        <w:t>11.1. При исполнении Контракта изменение существенных условий не допускается, за исключением случаев, прямо предусмотренных статьей 95 Федерального закона № 44-ФЗ, в том числе:</w:t>
      </w:r>
    </w:p>
    <w:p w14:paraId="15A7A648" w14:textId="77777777" w:rsidR="00A72B5B" w:rsidRPr="00495091" w:rsidRDefault="00A72B5B" w:rsidP="00A72B5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</w:rPr>
        <w:t>11.1.1. При снижении цены Контракта без изменения предусмотренных Контрактом объема выполняемых Работ, качества выполняемых Работ и иных условий Контракта;</w:t>
      </w:r>
    </w:p>
    <w:p w14:paraId="5BA2D0A7" w14:textId="77777777" w:rsidR="00A72B5B" w:rsidRPr="00495091" w:rsidRDefault="00A72B5B" w:rsidP="00A72B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95091">
        <w:rPr>
          <w:rFonts w:ascii="Times New Roman" w:eastAsia="Calibri" w:hAnsi="Times New Roman" w:cs="Times New Roman"/>
          <w:lang w:eastAsia="en-US"/>
        </w:rPr>
        <w:t>11.1.2. При изменении объема и (или) видов выполняемых Работ по Контракту. При этом допускается изменение с учетом положений бюджетного законодательства Российской Федерации цены Контракта не более чем на 10% (десять процентов) цены Контракта. При этом Стороны подписывают дополнительное соглашение к Контракту.</w:t>
      </w:r>
    </w:p>
    <w:p w14:paraId="102B6EDD" w14:textId="77777777" w:rsidR="00A72B5B" w:rsidRPr="00495091" w:rsidRDefault="00A72B5B" w:rsidP="00A72B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11.1.3. В иных случаях, предусмотренных статьей 95 </w:t>
      </w:r>
      <w:r w:rsidRPr="00495091">
        <w:rPr>
          <w:rFonts w:ascii="Times New Roman" w:eastAsia="Calibri" w:hAnsi="Times New Roman" w:cs="Times New Roman"/>
        </w:rPr>
        <w:t>Федерального закона № 44-ФЗ</w:t>
      </w:r>
      <w:r w:rsidRPr="00495091">
        <w:rPr>
          <w:rFonts w:ascii="Times New Roman" w:eastAsia="Calibri" w:hAnsi="Times New Roman" w:cs="Times New Roman"/>
          <w:lang w:eastAsia="en-US"/>
        </w:rPr>
        <w:t>.</w:t>
      </w:r>
    </w:p>
    <w:p w14:paraId="6D48BFBE" w14:textId="77777777" w:rsidR="00A72B5B" w:rsidRPr="00495091" w:rsidRDefault="00A72B5B" w:rsidP="00A72B5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Все изменения и дополнения к Контракту оформляются письменно, в виде дополнительных соглашений, подписываются каждой из Сторон и являются неотъемлемой частью Контракта.</w:t>
      </w:r>
    </w:p>
    <w:p w14:paraId="1AF0C35A" w14:textId="77777777" w:rsidR="00A72B5B" w:rsidRPr="00495091" w:rsidRDefault="00A72B5B" w:rsidP="00A72B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11.2. Контракт может быть досрочно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 и Законом о контрактной системе.</w:t>
      </w:r>
    </w:p>
    <w:p w14:paraId="218319C1" w14:textId="77777777" w:rsidR="00A72B5B" w:rsidRPr="00495091" w:rsidRDefault="00A72B5B" w:rsidP="00A72B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napToGrid w:val="0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11.3. Сторона, которой направлено предложение о расторжении Контракта по соглашению Сторон, должна дать письменный ответ, по существу, в срок не позднее 5 (пяти) рабочих дней с даты его получения. </w:t>
      </w:r>
      <w:r w:rsidRPr="00495091">
        <w:rPr>
          <w:rFonts w:ascii="Times New Roman" w:eastAsia="Calibri" w:hAnsi="Times New Roman" w:cs="Times New Roman"/>
          <w:snapToGrid w:val="0"/>
          <w:lang w:eastAsia="en-US"/>
        </w:rPr>
        <w:t>В случаях расторжения Контракта по соглашению Сторон Контракт прекращает своё действие со дня, когда Стороны достигли соглашения о расторжении заключенного между ними Контракта.</w:t>
      </w:r>
    </w:p>
    <w:p w14:paraId="3D7FD495" w14:textId="77777777" w:rsidR="00A72B5B" w:rsidRPr="00495091" w:rsidRDefault="00A72B5B" w:rsidP="00A72B5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11.4. Заказчик вправе принять решение об одностороннем отказе от исполнения Контракта в соответствии с гражданским законодательством Российской Федерации и статье 95 </w:t>
      </w:r>
      <w:r w:rsidRPr="00495091">
        <w:rPr>
          <w:rFonts w:ascii="Times New Roman" w:eastAsia="Calibri" w:hAnsi="Times New Roman" w:cs="Times New Roman"/>
        </w:rPr>
        <w:t>Федерального закона № 44-ФЗ</w:t>
      </w:r>
      <w:r w:rsidRPr="00495091">
        <w:rPr>
          <w:rFonts w:ascii="Times New Roman" w:eastAsia="Calibri" w:hAnsi="Times New Roman" w:cs="Times New Roman"/>
          <w:lang w:eastAsia="en-US"/>
        </w:rPr>
        <w:t>, в том числе в следующих случаях.</w:t>
      </w:r>
    </w:p>
    <w:p w14:paraId="6C0B3F4E" w14:textId="77777777" w:rsidR="00A72B5B" w:rsidRPr="00495091" w:rsidRDefault="00A72B5B" w:rsidP="00A72B5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11.5. В случае принятия Заказчиком решения об одностороннем отказе от исполнения Контракта, предусматривающих не размещение информации и документов в единой информационной системе, на официальном сайте при определении Подрядчика, такое решение передается лицу, имеющему право действовать от имени Подрядчика, лично под расписку или направляется Подрядчика с соблюдением требований законодательства Российской Федерации о государственной тайне по адресу Подрядчика, указанному в Контракте. Выполнение заказчиком требований настоящей части считается надлежащим уведомлением Подрядчика об одностороннем отказе от исполнения контракта. Датой такого надлежащего уведомления считается:</w:t>
      </w:r>
    </w:p>
    <w:p w14:paraId="068871C0" w14:textId="77777777" w:rsidR="00A72B5B" w:rsidRPr="00495091" w:rsidRDefault="00A72B5B" w:rsidP="00A72B5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1) дата, указанная лицом, имеющим право действовать от имени Подрядчика, в расписке о получении решения об одностороннем отказе от исполнения контракта (в случае передачи такого </w:t>
      </w:r>
      <w:r w:rsidRPr="00495091">
        <w:rPr>
          <w:rFonts w:ascii="Times New Roman" w:eastAsia="Calibri" w:hAnsi="Times New Roman" w:cs="Times New Roman"/>
          <w:lang w:eastAsia="en-US"/>
        </w:rPr>
        <w:lastRenderedPageBreak/>
        <w:t>решения лицу, имеющему право действовать от имени Подрядчика, лично под расписку);</w:t>
      </w:r>
    </w:p>
    <w:p w14:paraId="3B808122" w14:textId="77777777" w:rsidR="00A72B5B" w:rsidRPr="00495091" w:rsidRDefault="00A72B5B" w:rsidP="00A72B5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2) дата получения заказчиком подтверждения о вручении Подрядчика заказного письма, предусмотренного настоящей частью, либо дата получения заказчиком информации об отсутствии Подрядчика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</w:p>
    <w:p w14:paraId="4BE6B989" w14:textId="77777777" w:rsidR="00A72B5B" w:rsidRPr="00495091" w:rsidRDefault="00A72B5B" w:rsidP="00A72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11.6. Решение Заказчика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Заказчиком Подрядчика об одностороннем отказе от исполнения Контракта.</w:t>
      </w:r>
    </w:p>
    <w:p w14:paraId="6D68A1D8" w14:textId="77777777" w:rsidR="00A72B5B" w:rsidRPr="00495091" w:rsidRDefault="00A72B5B" w:rsidP="00A72B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11.7.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частью 10 статьи 95 Закона о контрактной системе. Данное правило не применяется в случае повторного нарушения Подрядчиком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14:paraId="6215DCF1" w14:textId="77777777" w:rsidR="00A72B5B" w:rsidRPr="00495091" w:rsidRDefault="00A72B5B" w:rsidP="00A72B5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11.8. Последствия расторжения Контракта определяются в соответствии с гражданским законодательством Российской Федерации и Законом о контрактной системе, взаимным соглашением Сторон или судом по требованию любой из Сторон Контракта.</w:t>
      </w:r>
    </w:p>
    <w:p w14:paraId="7BCA04F4" w14:textId="77777777" w:rsidR="00A72B5B" w:rsidRPr="00495091" w:rsidRDefault="00A72B5B" w:rsidP="00A72B5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11.9.</w:t>
      </w:r>
      <w:r w:rsidRPr="00495091">
        <w:rPr>
          <w:rFonts w:ascii="Times New Roman" w:eastAsia="Calibri" w:hAnsi="Times New Roman" w:cs="Times New Roman"/>
          <w:lang w:eastAsia="en-US"/>
        </w:rPr>
        <w:tab/>
        <w:t>Реорганизация Заказчика или Подрядчика не является основанием для расторжения Контракта. Обязательства по Контракту, в установленном законодательством Российской Федерации порядке, переходят к правопреемнику Заказчика или Подрядчика.</w:t>
      </w:r>
    </w:p>
    <w:p w14:paraId="102D0B11" w14:textId="77777777" w:rsidR="00A72B5B" w:rsidRPr="00495091" w:rsidRDefault="00A72B5B" w:rsidP="00A72B5B">
      <w:pPr>
        <w:snapToGrid w:val="0"/>
        <w:spacing w:after="120"/>
        <w:jc w:val="center"/>
        <w:rPr>
          <w:rFonts w:ascii="Times New Roman" w:eastAsia="Adobe Ming Std L" w:hAnsi="Times New Roman" w:cs="Times New Roman"/>
          <w:b/>
          <w:lang w:eastAsia="en-US"/>
        </w:rPr>
      </w:pPr>
      <w:r w:rsidRPr="00495091">
        <w:rPr>
          <w:rFonts w:ascii="Times New Roman" w:eastAsia="Adobe Ming Std L" w:hAnsi="Times New Roman" w:cs="Times New Roman"/>
          <w:b/>
          <w:lang w:eastAsia="en-US"/>
        </w:rPr>
        <w:t>12. ОБСТОЯТЕЛЬСТВА НЕПРЕОДОЛИМОЙ СИЛЫ</w:t>
      </w:r>
    </w:p>
    <w:p w14:paraId="2B0E398F" w14:textId="77777777" w:rsidR="00A72B5B" w:rsidRPr="00495091" w:rsidRDefault="00A72B5B" w:rsidP="00A72B5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12.1. Под обстоятельствами непреодолимой силы понимают чрезвычайные и непредотвратимые обстоятельства, которые могут возникнуть после заключения Контракта в результате непредвиденных или непреодолимых Сторонами событий.</w:t>
      </w:r>
    </w:p>
    <w:p w14:paraId="5BC2E722" w14:textId="77777777" w:rsidR="00A72B5B" w:rsidRPr="00495091" w:rsidRDefault="00A72B5B" w:rsidP="00A72B5B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12.2. Стороны освобождаются от ответственности за частичное или полное неисполнение своих обязательств по Контракту, если это неисполнение явилось следствием обстоятельств непреодолимой силы, а именно: наводнение, пожар, землетрясение, взрыв, шторм, оседание почвы, эпидемия и иные явления природы, а также военные действия, запретительные акты или действия правительств, государственных органов, гражданские волнения, восстания, вторжения и любые другие обстоятельства находящиеся вне разумного контроля Сторон, при условии, что эти обстоятельства непосредственно повлияли на исполнение обязательств по Контракту.</w:t>
      </w:r>
    </w:p>
    <w:p w14:paraId="5F29E86E" w14:textId="77777777" w:rsidR="00A72B5B" w:rsidRPr="00495091" w:rsidRDefault="00A72B5B" w:rsidP="00A72B5B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К таким обстоятельствам не относятся, в частности, нарушение обязанностей со стороны контрагентов Подрядчика, отсутствие на рынке нужных для исполнения товаров, работ, услуг, отсутствие у должника необходимых денежных средств.</w:t>
      </w:r>
    </w:p>
    <w:p w14:paraId="65C69F12" w14:textId="77777777" w:rsidR="00A72B5B" w:rsidRPr="00495091" w:rsidRDefault="00A72B5B" w:rsidP="00A72B5B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12.3. Сторона, для которой создалась невозможность исполнения обязательств по Контракту вследствие обстоятельств непреодолимой силы, должна о наступлении этих обстоятельств известить в письменном виде другую Сторону без промедления, но не позднее 10 (десяти) рабочих дней с момента их наступления. Извещение должно содержать данные о наступлении и характере обстоятельств и возможных их последствиях, а также подтверждающие документы компетентных государственных органов. Сторона также без промедления, однако, не позднее 10 (десяти) рабочих дней, должна известить другую Сторону в письменном виде о прекращении этих обстоятельств.</w:t>
      </w:r>
    </w:p>
    <w:p w14:paraId="0FD170F3" w14:textId="77777777" w:rsidR="00A72B5B" w:rsidRPr="00495091" w:rsidRDefault="00A72B5B" w:rsidP="00A72B5B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Неизвещение или несвоевременное извещение другой Стороны Стороной, для которой создалась невозможность исполнения обязательств по Контракту, о наступлении обстоятельств, освобождающих ее от ответственности, влечет за собой утрату права для этой Стороны ссылаться на эти обстоятельства.</w:t>
      </w:r>
    </w:p>
    <w:p w14:paraId="70E6D3F8" w14:textId="77777777" w:rsidR="00A72B5B" w:rsidRPr="00495091" w:rsidRDefault="00A72B5B" w:rsidP="00A72B5B">
      <w:pPr>
        <w:tabs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12.4. После получения извещения о невозможности исполнения обязательств по Контракту вследствие обстоятельств непреодолимой силы, Стороны согласовывают свои дальнейшие действия по выполнению Контракта. В случае, когда обстоятельства непреодолимой силы действуют на протяжении более 30 (тридцати) дней и не обнаруживают признаков прекращения, Контракт может быть расторгнут Сторонами в порядке, установленном действующим законодательством Российской Федерации.</w:t>
      </w:r>
    </w:p>
    <w:p w14:paraId="625ECC0D" w14:textId="77777777" w:rsidR="00A72B5B" w:rsidRPr="00495091" w:rsidRDefault="00A72B5B" w:rsidP="00A72B5B">
      <w:pPr>
        <w:snapToGrid w:val="0"/>
        <w:spacing w:after="0"/>
        <w:jc w:val="center"/>
        <w:rPr>
          <w:rFonts w:ascii="Times New Roman" w:eastAsia="Adobe Ming Std L" w:hAnsi="Times New Roman" w:cs="Times New Roman"/>
          <w:b/>
          <w:lang w:eastAsia="en-US"/>
        </w:rPr>
      </w:pPr>
      <w:r w:rsidRPr="00495091">
        <w:rPr>
          <w:rFonts w:ascii="Times New Roman" w:eastAsia="Adobe Ming Std L" w:hAnsi="Times New Roman" w:cs="Times New Roman"/>
          <w:b/>
          <w:lang w:eastAsia="en-US"/>
        </w:rPr>
        <w:t>13. ЗАКЛЮЧИТЕЛЬНЫЕ ПОЛОЖЕНИЯ</w:t>
      </w:r>
    </w:p>
    <w:p w14:paraId="69C6EB68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lastRenderedPageBreak/>
        <w:t>При исполнении Контракта не допускается перемена Подрядчика, за исключением случая, если новый подрядчик является правопреемником Подрядчика по Контракту вследствие реорганизации юридического лица в форме преобразования, слияния или присоединения.</w:t>
      </w:r>
    </w:p>
    <w:p w14:paraId="0F41E913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napToGrid w:val="0"/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В случае перемены Заказчика по Контракту права и обязанности Заказчика по Контракту переходят к новому Заказчику в том же объеме и на тех же условиях в соответствии с Законом о контрактной системе.</w:t>
      </w:r>
    </w:p>
    <w:p w14:paraId="6E972DC7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Стороны обязуются не разглашать, не передавать и не делать каким-либо еще способом доступными третьим организациям и лицам сведения, содержащиеся в документах, оформляемых сторонами в рамках Контракта, иначе как с письменного согласия обеих Сторон.</w:t>
      </w:r>
    </w:p>
    <w:p w14:paraId="38C42E1E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</w:t>
      </w:r>
      <w:hyperlink r:id="rId9" w:history="1">
        <w:r w:rsidRPr="00495091">
          <w:rPr>
            <w:rFonts w:ascii="Times New Roman" w:eastAsia="Calibri" w:hAnsi="Times New Roman" w:cs="Times New Roman"/>
            <w:lang w:eastAsia="en-US"/>
          </w:rPr>
          <w:t>частью 6 статьи 14</w:t>
        </w:r>
      </w:hyperlink>
      <w:r w:rsidRPr="00495091">
        <w:rPr>
          <w:rFonts w:ascii="Times New Roman" w:eastAsia="Calibri" w:hAnsi="Times New Roman" w:cs="Times New Roman"/>
          <w:lang w:eastAsia="en-US"/>
        </w:rPr>
        <w:t xml:space="preserve"> Закона о контрактной системе) по согласованию Заказчика с Подрядчиком допускается выполнение Работ,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14:paraId="592A146E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14:paraId="3E5EB081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Контракт составлен в форме электронного документа, подписанного усиленными электронными подписями Сторон.</w:t>
      </w:r>
    </w:p>
    <w:p w14:paraId="51A617F5" w14:textId="77777777" w:rsidR="00A72B5B" w:rsidRPr="00495091" w:rsidRDefault="00A72B5B" w:rsidP="00A72B5B">
      <w:pPr>
        <w:numPr>
          <w:ilvl w:val="1"/>
          <w:numId w:val="6"/>
        </w:numPr>
        <w:tabs>
          <w:tab w:val="left" w:pos="567"/>
          <w:tab w:val="left" w:pos="993"/>
          <w:tab w:val="left" w:pos="1276"/>
        </w:tabs>
        <w:spacing w:after="0" w:line="240" w:lineRule="auto"/>
        <w:ind w:left="0" w:firstLine="567"/>
        <w:jc w:val="both"/>
        <w:outlineLvl w:val="0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Все приложения к Контракту являются его неотъемлемой частью:</w:t>
      </w:r>
    </w:p>
    <w:p w14:paraId="4C9B7958" w14:textId="3A8F3D9D" w:rsidR="00811B6B" w:rsidRPr="00495091" w:rsidRDefault="00811B6B" w:rsidP="00A72B5B">
      <w:pPr>
        <w:spacing w:after="0" w:line="240" w:lineRule="auto"/>
        <w:ind w:firstLine="567"/>
        <w:rPr>
          <w:rFonts w:ascii="Times New Roman" w:eastAsia="Andale Sans UI" w:hAnsi="Times New Roman" w:cs="Times New Roman"/>
          <w:kern w:val="3"/>
          <w:lang w:eastAsia="ja-JP" w:bidi="fa-IR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12.7.2. Приложение № 1 к Контракту «Спецификация»;</w:t>
      </w:r>
    </w:p>
    <w:p w14:paraId="6BF1FCB3" w14:textId="0432AF75" w:rsidR="00A72B5B" w:rsidRPr="00495091" w:rsidRDefault="00A72B5B" w:rsidP="00A72B5B">
      <w:pPr>
        <w:spacing w:after="0" w:line="240" w:lineRule="auto"/>
        <w:ind w:firstLine="567"/>
        <w:rPr>
          <w:rFonts w:ascii="Times New Roman" w:eastAsia="Arial" w:hAnsi="Times New Roman" w:cs="Times New Roman"/>
          <w:kern w:val="3"/>
          <w:lang w:eastAsia="zh-CN"/>
        </w:rPr>
      </w:pP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>1</w:t>
      </w:r>
      <w:r w:rsidR="00811B6B" w:rsidRPr="00495091">
        <w:rPr>
          <w:rFonts w:ascii="Times New Roman" w:eastAsia="Andale Sans UI" w:hAnsi="Times New Roman" w:cs="Times New Roman"/>
          <w:kern w:val="3"/>
          <w:lang w:eastAsia="ja-JP" w:bidi="fa-IR"/>
        </w:rPr>
        <w:t>2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.7.1. Приложение № </w:t>
      </w:r>
      <w:r w:rsidR="00811B6B" w:rsidRPr="00495091">
        <w:rPr>
          <w:rFonts w:ascii="Times New Roman" w:eastAsia="Andale Sans UI" w:hAnsi="Times New Roman" w:cs="Times New Roman"/>
          <w:kern w:val="3"/>
          <w:lang w:eastAsia="ja-JP" w:bidi="fa-IR"/>
        </w:rPr>
        <w:t>2</w:t>
      </w:r>
      <w:r w:rsidRPr="00495091">
        <w:rPr>
          <w:rFonts w:ascii="Times New Roman" w:eastAsia="Andale Sans UI" w:hAnsi="Times New Roman" w:cs="Times New Roman"/>
          <w:kern w:val="3"/>
          <w:lang w:eastAsia="ja-JP" w:bidi="fa-IR"/>
        </w:rPr>
        <w:t xml:space="preserve"> к Контракту «</w:t>
      </w:r>
      <w:r w:rsidRPr="00495091">
        <w:rPr>
          <w:rFonts w:ascii="Times New Roman" w:eastAsia="Arial" w:hAnsi="Times New Roman" w:cs="Times New Roman"/>
          <w:kern w:val="3"/>
          <w:lang w:eastAsia="zh-CN"/>
        </w:rPr>
        <w:t>Описание объекта закупки»</w:t>
      </w:r>
      <w:r w:rsidR="00811B6B" w:rsidRPr="00495091">
        <w:rPr>
          <w:rFonts w:ascii="Times New Roman" w:eastAsia="Arial" w:hAnsi="Times New Roman" w:cs="Times New Roman"/>
          <w:kern w:val="3"/>
          <w:lang w:eastAsia="zh-CN"/>
        </w:rPr>
        <w:t>.</w:t>
      </w:r>
    </w:p>
    <w:p w14:paraId="6E1999E6" w14:textId="77777777" w:rsidR="00A72B5B" w:rsidRPr="00495091" w:rsidRDefault="00A72B5B" w:rsidP="003A2CA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7CFC24" w14:textId="7CBCF113" w:rsidR="00637097" w:rsidRPr="00495091" w:rsidRDefault="00D4204B" w:rsidP="00D4204B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  <w:b/>
        </w:rPr>
        <w:t>1</w:t>
      </w:r>
      <w:r w:rsidR="00811B6B" w:rsidRPr="00495091">
        <w:rPr>
          <w:rFonts w:ascii="Times New Roman" w:eastAsia="Times New Roman" w:hAnsi="Times New Roman" w:cs="Times New Roman"/>
          <w:b/>
        </w:rPr>
        <w:t>3</w:t>
      </w:r>
      <w:r w:rsidRPr="00495091">
        <w:rPr>
          <w:rFonts w:ascii="Times New Roman" w:eastAsia="Times New Roman" w:hAnsi="Times New Roman" w:cs="Times New Roman"/>
          <w:b/>
        </w:rPr>
        <w:t>.</w:t>
      </w:r>
      <w:r w:rsidR="00493333" w:rsidRPr="00495091">
        <w:rPr>
          <w:rFonts w:ascii="Times New Roman" w:eastAsia="Times New Roman" w:hAnsi="Times New Roman" w:cs="Times New Roman"/>
          <w:b/>
        </w:rPr>
        <w:t>Адреса, реквизиты и подписи сторон</w:t>
      </w:r>
    </w:p>
    <w:tbl>
      <w:tblPr>
        <w:tblpPr w:leftFromText="180" w:rightFromText="180" w:vertAnchor="text" w:tblpY="1"/>
        <w:tblOverlap w:val="never"/>
        <w:tblW w:w="9322" w:type="dxa"/>
        <w:tblLayout w:type="fixed"/>
        <w:tblLook w:val="0000" w:firstRow="0" w:lastRow="0" w:firstColumn="0" w:lastColumn="0" w:noHBand="0" w:noVBand="0"/>
      </w:tblPr>
      <w:tblGrid>
        <w:gridCol w:w="4786"/>
        <w:gridCol w:w="4536"/>
      </w:tblGrid>
      <w:tr w:rsidR="00D4204B" w:rsidRPr="00495091" w14:paraId="746A4356" w14:textId="77777777" w:rsidTr="003F53FB">
        <w:trPr>
          <w:trHeight w:val="225"/>
        </w:trPr>
        <w:tc>
          <w:tcPr>
            <w:tcW w:w="4786" w:type="dxa"/>
          </w:tcPr>
          <w:p w14:paraId="41401A2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495091">
              <w:rPr>
                <w:rFonts w:ascii="Times New Roman" w:eastAsia="SimSun" w:hAnsi="Times New Roman" w:cs="Times New Roman"/>
                <w:b/>
                <w:color w:val="000000"/>
              </w:rPr>
              <w:t>ЗАКАЗЧИК</w:t>
            </w:r>
          </w:p>
          <w:p w14:paraId="7DD23FBD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Федеральное государственное бюджетное учреждение «Национальный парк «Себежский»</w:t>
            </w:r>
          </w:p>
          <w:p w14:paraId="05E42C33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ФГБУ «Национальный парк «Себежский»</w:t>
            </w:r>
          </w:p>
          <w:p w14:paraId="1D8061CB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Юридический адрес: 180007, г. Псков, ул. Максима Горького, д.20/7, пом.1003</w:t>
            </w:r>
          </w:p>
          <w:p w14:paraId="6134643D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Фактический адрес: 180007, г. Псков, ул. Максима Горького, д.20/7, пом.1003</w:t>
            </w:r>
          </w:p>
          <w:p w14:paraId="31F65A8B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ИНН 6022004401 КПП 602201001</w:t>
            </w:r>
          </w:p>
          <w:p w14:paraId="52FC4CEE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ОКТМО для юр лиц 58701000</w:t>
            </w:r>
          </w:p>
          <w:p w14:paraId="34201669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 xml:space="preserve">Для </w:t>
            </w:r>
            <w:proofErr w:type="spellStart"/>
            <w:r w:rsidRPr="00495091">
              <w:rPr>
                <w:rFonts w:ascii="Times New Roman" w:eastAsia="Calibri" w:hAnsi="Times New Roman" w:cs="Times New Roman"/>
                <w:color w:val="000000"/>
              </w:rPr>
              <w:t>ип</w:t>
            </w:r>
            <w:proofErr w:type="spellEnd"/>
            <w:r w:rsidRPr="00495091">
              <w:rPr>
                <w:rFonts w:ascii="Times New Roman" w:eastAsia="Calibri" w:hAnsi="Times New Roman" w:cs="Times New Roman"/>
                <w:color w:val="000000"/>
              </w:rPr>
              <w:t xml:space="preserve"> и </w:t>
            </w:r>
            <w:proofErr w:type="spellStart"/>
            <w:r w:rsidRPr="00495091">
              <w:rPr>
                <w:rFonts w:ascii="Times New Roman" w:eastAsia="Calibri" w:hAnsi="Times New Roman" w:cs="Times New Roman"/>
                <w:color w:val="000000"/>
              </w:rPr>
              <w:t>физ</w:t>
            </w:r>
            <w:proofErr w:type="spellEnd"/>
            <w:r w:rsidRPr="00495091">
              <w:rPr>
                <w:rFonts w:ascii="Times New Roman" w:eastAsia="Calibri" w:hAnsi="Times New Roman" w:cs="Times New Roman"/>
                <w:color w:val="000000"/>
              </w:rPr>
              <w:t xml:space="preserve"> лиц 5864101</w:t>
            </w:r>
          </w:p>
          <w:p w14:paraId="4E088CB7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ОГРН 1026002943944</w:t>
            </w:r>
          </w:p>
          <w:p w14:paraId="390B28C4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Наименование банка: ОКЦ № 1 ВВГУ Банка России//УФК по Нижегородской области, г Нижний Новгород</w:t>
            </w:r>
          </w:p>
          <w:p w14:paraId="7C27AA56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р/с – 03214643000000013215</w:t>
            </w:r>
          </w:p>
          <w:p w14:paraId="18BE9BDB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Наименование владельца казначейского счета – УФК по Нижегородской области (ФГБУ «Национальный парк «Себежский», л/с 20576У39130)</w:t>
            </w:r>
          </w:p>
          <w:p w14:paraId="636DE8B6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Номер казначейского счета – 40102810745370000024</w:t>
            </w:r>
          </w:p>
          <w:p w14:paraId="0A858B40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Лицевой счет: 20576У39130</w:t>
            </w:r>
          </w:p>
          <w:p w14:paraId="403BD6C3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БИК банка – 012202102</w:t>
            </w:r>
          </w:p>
          <w:p w14:paraId="52AADFBD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 xml:space="preserve">official@seb-park.ru; </w:t>
            </w:r>
          </w:p>
          <w:p w14:paraId="00563AE4" w14:textId="77777777" w:rsidR="00811B6B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бухгалтерия: np.sebezhsky.buh@yandex.ru</w:t>
            </w:r>
          </w:p>
          <w:p w14:paraId="6009020F" w14:textId="071DFF85" w:rsidR="003320B1" w:rsidRPr="00495091" w:rsidRDefault="00811B6B" w:rsidP="00811B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+7 (8112) 33-17-78</w:t>
            </w:r>
          </w:p>
          <w:p w14:paraId="45CCC3B0" w14:textId="0E876446" w:rsidR="00D4204B" w:rsidRPr="00495091" w:rsidRDefault="00D4204B" w:rsidP="003F53F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95091">
              <w:rPr>
                <w:rFonts w:ascii="Times New Roman" w:eastAsia="Calibri" w:hAnsi="Times New Roman" w:cs="Times New Roman"/>
                <w:color w:val="000000"/>
              </w:rPr>
              <w:t>Директор</w:t>
            </w:r>
          </w:p>
          <w:p w14:paraId="5B7C07B5" w14:textId="77777777" w:rsidR="00D4204B" w:rsidRPr="00495091" w:rsidRDefault="00D4204B" w:rsidP="003F53FB">
            <w:pPr>
              <w:widowControl w:val="0"/>
              <w:suppressAutoHyphens/>
              <w:snapToGrid w:val="0"/>
              <w:spacing w:after="0"/>
              <w:rPr>
                <w:rFonts w:ascii="Times New Roman" w:eastAsia="Malgun Gothic" w:hAnsi="Times New Roman" w:cs="Times New Roman"/>
                <w:bCs/>
                <w:color w:val="000000"/>
              </w:rPr>
            </w:pPr>
            <w:r w:rsidRPr="00495091">
              <w:rPr>
                <w:rFonts w:ascii="Times New Roman" w:eastAsia="Malgun Gothic" w:hAnsi="Times New Roman" w:cs="Times New Roman"/>
                <w:bCs/>
                <w:color w:val="000000"/>
              </w:rPr>
              <w:t>_________________ Н.Н. Подоплекина</w:t>
            </w:r>
          </w:p>
          <w:p w14:paraId="4040A39D" w14:textId="77777777" w:rsidR="00D4204B" w:rsidRPr="00495091" w:rsidRDefault="00D4204B" w:rsidP="003F53FB">
            <w:pPr>
              <w:widowControl w:val="0"/>
              <w:suppressAutoHyphens/>
              <w:snapToGrid w:val="0"/>
              <w:spacing w:after="0"/>
              <w:rPr>
                <w:rFonts w:ascii="Times New Roman" w:eastAsia="Malgun Gothic" w:hAnsi="Times New Roman" w:cs="Times New Roman"/>
                <w:bCs/>
                <w:color w:val="000000"/>
              </w:rPr>
            </w:pPr>
            <w:r w:rsidRPr="00495091">
              <w:rPr>
                <w:rFonts w:ascii="Times New Roman" w:eastAsia="Malgun Gothic" w:hAnsi="Times New Roman" w:cs="Times New Roman"/>
                <w:bCs/>
                <w:color w:val="000000"/>
              </w:rPr>
              <w:t>Подписано ЭЦП</w:t>
            </w:r>
          </w:p>
        </w:tc>
        <w:tc>
          <w:tcPr>
            <w:tcW w:w="4536" w:type="dxa"/>
          </w:tcPr>
          <w:p w14:paraId="0AD1975A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b/>
                <w:bCs/>
                <w:color w:val="000000"/>
              </w:rPr>
            </w:pPr>
            <w:r w:rsidRPr="00495091">
              <w:rPr>
                <w:rFonts w:ascii="Times New Roman" w:eastAsia="Malgun Gothic" w:hAnsi="Times New Roman" w:cs="Times New Roman"/>
                <w:b/>
                <w:bCs/>
                <w:color w:val="000000"/>
              </w:rPr>
              <w:t>ПОДРЯДЧИК</w:t>
            </w:r>
          </w:p>
          <w:p w14:paraId="25A81EF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3DB8468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6176018E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72688FE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6C623B08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F7F9C0B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2D920878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565BBF7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18CCB982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0F5671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61801C3E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AC85649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42A2F2B4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045C879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10287EB6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7C91BACC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7DB81288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19ABE983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732A1509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3076014B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3A1C5A03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6CB5EEAB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1A91FE33" w14:textId="45DFAC80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30E99559" w14:textId="0C1351ED" w:rsidR="00EB0B58" w:rsidRPr="00495091" w:rsidRDefault="00EB0B58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5C3A955D" w14:textId="4E80E754" w:rsidR="00EB0B58" w:rsidRPr="00495091" w:rsidRDefault="00EB0B58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4237537D" w14:textId="77777777" w:rsidR="00EB0B58" w:rsidRPr="00495091" w:rsidRDefault="00EB0B58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4A2573B5" w14:textId="77777777" w:rsidR="003320B1" w:rsidRPr="00495091" w:rsidRDefault="003320B1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135D4857" w14:textId="77777777" w:rsidR="003320B1" w:rsidRPr="00495091" w:rsidRDefault="003320B1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6DD1A98A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bCs/>
                <w:color w:val="000000"/>
              </w:rPr>
            </w:pPr>
            <w:r w:rsidRPr="00495091">
              <w:rPr>
                <w:rFonts w:ascii="Times New Roman" w:eastAsia="Malgun Gothic" w:hAnsi="Times New Roman" w:cs="Times New Roman"/>
                <w:bCs/>
                <w:color w:val="000000"/>
              </w:rPr>
              <w:t xml:space="preserve">__________________ </w:t>
            </w:r>
          </w:p>
          <w:p w14:paraId="1F620A1F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  <w:r w:rsidRPr="00495091">
              <w:rPr>
                <w:rFonts w:ascii="Times New Roman" w:eastAsia="Malgun Gothic" w:hAnsi="Times New Roman" w:cs="Times New Roman"/>
                <w:color w:val="000000"/>
              </w:rPr>
              <w:t>Подписано ЭЦП</w:t>
            </w:r>
          </w:p>
          <w:p w14:paraId="0F2B0BD3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  <w:p w14:paraId="017158DA" w14:textId="77777777" w:rsidR="00D4204B" w:rsidRPr="00495091" w:rsidRDefault="00D4204B" w:rsidP="003F53FB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</w:rPr>
            </w:pPr>
          </w:p>
        </w:tc>
      </w:tr>
    </w:tbl>
    <w:p w14:paraId="41CAD405" w14:textId="32F21203" w:rsidR="00393CE2" w:rsidRPr="00495091" w:rsidRDefault="00760979" w:rsidP="007A77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5" w:name="_Hlk139532278"/>
      <w:r w:rsidRPr="00495091">
        <w:rPr>
          <w:rFonts w:ascii="Times New Roman" w:eastAsia="Times New Roman" w:hAnsi="Times New Roman" w:cs="Times New Roman"/>
        </w:rPr>
        <w:lastRenderedPageBreak/>
        <w:t xml:space="preserve">                                                           </w:t>
      </w:r>
    </w:p>
    <w:p w14:paraId="0914EABD" w14:textId="77777777" w:rsidR="00393CE2" w:rsidRPr="00495091" w:rsidRDefault="00393CE2" w:rsidP="007A77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A4C197B" w14:textId="586A24C3" w:rsidR="00637097" w:rsidRPr="00495091" w:rsidRDefault="00760979" w:rsidP="007A77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 xml:space="preserve">       </w:t>
      </w:r>
      <w:r w:rsidR="00493333" w:rsidRPr="00495091">
        <w:rPr>
          <w:rFonts w:ascii="Times New Roman" w:eastAsia="Times New Roman" w:hAnsi="Times New Roman" w:cs="Times New Roman"/>
        </w:rPr>
        <w:t>Приложение №1</w:t>
      </w:r>
    </w:p>
    <w:p w14:paraId="047A77C0" w14:textId="6A5FE27A" w:rsidR="00637097" w:rsidRPr="00495091" w:rsidRDefault="00760979" w:rsidP="007A77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  <w:r w:rsidR="00493333" w:rsidRPr="00495091">
        <w:rPr>
          <w:rFonts w:ascii="Times New Roman" w:eastAsia="Times New Roman" w:hAnsi="Times New Roman" w:cs="Times New Roman"/>
        </w:rPr>
        <w:t xml:space="preserve">к </w:t>
      </w:r>
      <w:r w:rsidR="005D1473" w:rsidRPr="00495091">
        <w:rPr>
          <w:rFonts w:ascii="Times New Roman" w:eastAsia="Times New Roman" w:hAnsi="Times New Roman" w:cs="Times New Roman"/>
        </w:rPr>
        <w:t>Контракт</w:t>
      </w:r>
      <w:r w:rsidR="00493333" w:rsidRPr="00495091">
        <w:rPr>
          <w:rFonts w:ascii="Times New Roman" w:eastAsia="Times New Roman" w:hAnsi="Times New Roman" w:cs="Times New Roman"/>
        </w:rPr>
        <w:t>у № ____________</w:t>
      </w:r>
    </w:p>
    <w:p w14:paraId="5A32AED1" w14:textId="77777777" w:rsidR="00637097" w:rsidRPr="00495091" w:rsidRDefault="00493333">
      <w:pPr>
        <w:tabs>
          <w:tab w:val="left" w:pos="4678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95091">
        <w:rPr>
          <w:rFonts w:ascii="Times New Roman" w:eastAsia="Times New Roman" w:hAnsi="Times New Roman" w:cs="Times New Roman"/>
          <w:b/>
        </w:rPr>
        <w:t xml:space="preserve">Спецификация </w:t>
      </w:r>
    </w:p>
    <w:tbl>
      <w:tblPr>
        <w:tblStyle w:val="a7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62"/>
        <w:gridCol w:w="5672"/>
        <w:gridCol w:w="567"/>
        <w:gridCol w:w="709"/>
        <w:gridCol w:w="1275"/>
        <w:gridCol w:w="1021"/>
      </w:tblGrid>
      <w:tr w:rsidR="00A0038D" w:rsidRPr="00495091" w14:paraId="7CFC6E21" w14:textId="77777777" w:rsidTr="002029BE">
        <w:trPr>
          <w:trHeight w:val="1060"/>
        </w:trPr>
        <w:tc>
          <w:tcPr>
            <w:tcW w:w="962" w:type="dxa"/>
          </w:tcPr>
          <w:p w14:paraId="6569662F" w14:textId="77777777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п /п</w:t>
            </w:r>
          </w:p>
        </w:tc>
        <w:tc>
          <w:tcPr>
            <w:tcW w:w="5672" w:type="dxa"/>
          </w:tcPr>
          <w:p w14:paraId="72366B50" w14:textId="1A1E955D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 xml:space="preserve">Наименование </w:t>
            </w:r>
          </w:p>
        </w:tc>
        <w:tc>
          <w:tcPr>
            <w:tcW w:w="567" w:type="dxa"/>
          </w:tcPr>
          <w:p w14:paraId="2CBFC065" w14:textId="77777777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Ед.</w:t>
            </w:r>
          </w:p>
          <w:p w14:paraId="53449E8F" w14:textId="77777777" w:rsidR="00A0038D" w:rsidRPr="00495091" w:rsidRDefault="00A0038D" w:rsidP="00E64485">
            <w:pPr>
              <w:tabs>
                <w:tab w:val="left" w:pos="4678"/>
              </w:tabs>
              <w:spacing w:before="120"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изм.</w:t>
            </w:r>
          </w:p>
        </w:tc>
        <w:tc>
          <w:tcPr>
            <w:tcW w:w="709" w:type="dxa"/>
          </w:tcPr>
          <w:p w14:paraId="0A83B2D0" w14:textId="77777777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Кол-во</w:t>
            </w:r>
          </w:p>
        </w:tc>
        <w:tc>
          <w:tcPr>
            <w:tcW w:w="1275" w:type="dxa"/>
          </w:tcPr>
          <w:p w14:paraId="796F8763" w14:textId="2C4E36C9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Стоимость за единицу, в руб. с НДС / без НДС</w:t>
            </w:r>
          </w:p>
        </w:tc>
        <w:tc>
          <w:tcPr>
            <w:tcW w:w="1021" w:type="dxa"/>
          </w:tcPr>
          <w:p w14:paraId="46A9D926" w14:textId="6B7EB71B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Сумма, в руб. с НДС/ без НДС</w:t>
            </w:r>
          </w:p>
        </w:tc>
      </w:tr>
      <w:tr w:rsidR="00A0038D" w:rsidRPr="00495091" w14:paraId="4569F6B3" w14:textId="77777777" w:rsidTr="00F802A7">
        <w:tc>
          <w:tcPr>
            <w:tcW w:w="962" w:type="dxa"/>
          </w:tcPr>
          <w:p w14:paraId="7B19D455" w14:textId="77777777" w:rsidR="00A0038D" w:rsidRPr="00495091" w:rsidRDefault="00A0038D" w:rsidP="00E1151A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5672" w:type="dxa"/>
          </w:tcPr>
          <w:p w14:paraId="79F8F723" w14:textId="1434BA67" w:rsidR="00A0038D" w:rsidRPr="00495091" w:rsidRDefault="00EB0B58" w:rsidP="00EB0B58">
            <w:pPr>
              <w:pStyle w:val="a9"/>
              <w:shd w:val="clear" w:color="auto" w:fill="FFFFFF"/>
              <w:spacing w:after="0"/>
              <w:jc w:val="both"/>
              <w:rPr>
                <w:bCs/>
                <w:color w:val="2C2D2E"/>
                <w:sz w:val="22"/>
                <w:szCs w:val="22"/>
              </w:rPr>
            </w:pPr>
            <w:r w:rsidRPr="00495091">
              <w:rPr>
                <w:bCs/>
                <w:color w:val="2C2D2E"/>
                <w:sz w:val="22"/>
                <w:szCs w:val="22"/>
              </w:rPr>
              <w:t>Выполнение работ по монтажу домокомплекта (габаритные размеры 11,21 м. х 7,65 м.) по Президентскому гранту на создание кластера гидробиолога-ихтиолога.</w:t>
            </w:r>
          </w:p>
        </w:tc>
        <w:tc>
          <w:tcPr>
            <w:tcW w:w="567" w:type="dxa"/>
          </w:tcPr>
          <w:p w14:paraId="5F2DE4C9" w14:textId="1D15D2D5" w:rsidR="00A0038D" w:rsidRPr="00495091" w:rsidRDefault="007D709F" w:rsidP="00BB4FF1">
            <w:pPr>
              <w:tabs>
                <w:tab w:val="left" w:pos="4678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Усл.ед</w:t>
            </w:r>
          </w:p>
        </w:tc>
        <w:tc>
          <w:tcPr>
            <w:tcW w:w="709" w:type="dxa"/>
          </w:tcPr>
          <w:p w14:paraId="7EAEE296" w14:textId="3D92223C" w:rsidR="00A0038D" w:rsidRPr="00495091" w:rsidRDefault="007D709F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275" w:type="dxa"/>
          </w:tcPr>
          <w:p w14:paraId="16378018" w14:textId="3C29465E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021" w:type="dxa"/>
          </w:tcPr>
          <w:p w14:paraId="6A39C5E6" w14:textId="70BA750C" w:rsidR="00A0038D" w:rsidRPr="00495091" w:rsidRDefault="00A0038D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67146" w:rsidRPr="00495091" w14:paraId="3D257686" w14:textId="77777777" w:rsidTr="0077301A">
        <w:tc>
          <w:tcPr>
            <w:tcW w:w="9185" w:type="dxa"/>
            <w:gridSpan w:val="5"/>
          </w:tcPr>
          <w:p w14:paraId="0D2A0B52" w14:textId="77777777" w:rsidR="00867146" w:rsidRPr="00495091" w:rsidRDefault="00867146" w:rsidP="00867146">
            <w:pPr>
              <w:tabs>
                <w:tab w:val="left" w:pos="4678"/>
              </w:tabs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495091">
              <w:rPr>
                <w:rFonts w:ascii="Times New Roman" w:eastAsia="Times New Roman" w:hAnsi="Times New Roman" w:cs="Times New Roman"/>
                <w:bCs/>
              </w:rPr>
              <w:t>ИТОГО:</w:t>
            </w:r>
          </w:p>
        </w:tc>
        <w:tc>
          <w:tcPr>
            <w:tcW w:w="1021" w:type="dxa"/>
          </w:tcPr>
          <w:p w14:paraId="2100F78C" w14:textId="6CEEDD2B" w:rsidR="00867146" w:rsidRPr="00495091" w:rsidRDefault="00867146" w:rsidP="00867146">
            <w:pPr>
              <w:tabs>
                <w:tab w:val="left" w:pos="4678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bookmarkEnd w:id="5"/>
    </w:tbl>
    <w:p w14:paraId="43F0480A" w14:textId="77777777" w:rsidR="00507B0F" w:rsidRPr="00495091" w:rsidRDefault="00507B0F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tbl>
      <w:tblPr>
        <w:tblStyle w:val="1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665FE4" w:rsidRPr="00495091" w14:paraId="0F774379" w14:textId="77777777" w:rsidTr="003F53FB">
        <w:trPr>
          <w:trHeight w:val="2106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602BBFD4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bookmarkStart w:id="6" w:name="_Hlk164345960"/>
            <w:bookmarkStart w:id="7" w:name="_Hlk194491424"/>
          </w:p>
          <w:p w14:paraId="096B1EEE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bookmarkStart w:id="8" w:name="_Hlk164346020"/>
            <w:r w:rsidRPr="00495091">
              <w:rPr>
                <w:rFonts w:ascii="Times New Roman" w:hAnsi="Times New Roman"/>
                <w:b/>
                <w:color w:val="000000"/>
              </w:rPr>
              <w:t>Заказчик</w:t>
            </w:r>
          </w:p>
          <w:p w14:paraId="6D8E4E0D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 xml:space="preserve">Директор </w:t>
            </w:r>
          </w:p>
          <w:p w14:paraId="07552E67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ФГБУ «Национальный парк «Себежский»</w:t>
            </w:r>
          </w:p>
          <w:p w14:paraId="69E1EBA0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</w:p>
          <w:p w14:paraId="1B193A89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__________________ Н.Н. Подоплекина</w:t>
            </w:r>
          </w:p>
          <w:p w14:paraId="31E75257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>Подписано ЭЦП</w:t>
            </w:r>
            <w:bookmarkEnd w:id="6"/>
            <w:bookmarkEnd w:id="8"/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24EB2C4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</w:p>
          <w:p w14:paraId="283481F9" w14:textId="7ED4A4B8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bookmarkStart w:id="9" w:name="_Hlk164345976"/>
            <w:r w:rsidRPr="00495091">
              <w:rPr>
                <w:rFonts w:ascii="Times New Roman" w:hAnsi="Times New Roman"/>
                <w:b/>
                <w:color w:val="000000"/>
              </w:rPr>
              <w:t>Подрядчик</w:t>
            </w:r>
          </w:p>
          <w:p w14:paraId="016AE4E8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</w:p>
          <w:p w14:paraId="7CDC5BA3" w14:textId="552F269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</w:p>
          <w:p w14:paraId="0CE849AC" w14:textId="77777777" w:rsidR="00826A39" w:rsidRPr="00495091" w:rsidRDefault="00826A39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</w:p>
          <w:p w14:paraId="2CB487BC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__________________</w:t>
            </w:r>
          </w:p>
          <w:p w14:paraId="24C7FE8E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>Подписано ЭЦП</w:t>
            </w:r>
          </w:p>
          <w:bookmarkEnd w:id="9"/>
          <w:p w14:paraId="277D5D76" w14:textId="77777777" w:rsidR="00665FE4" w:rsidRPr="00495091" w:rsidRDefault="00665FE4" w:rsidP="00665FE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bookmarkEnd w:id="7"/>
    </w:tbl>
    <w:p w14:paraId="7B0F0FCF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1DD4C3B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2890CBEE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62DEDE27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74DD210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A4B8C9F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32235791" w14:textId="77777777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615D2F5" w14:textId="00E1EE19" w:rsidR="00EA30E6" w:rsidRPr="00495091" w:rsidRDefault="00EA30E6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677D3CD" w14:textId="6E054B71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5C2C300D" w14:textId="263C4242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0C6A827" w14:textId="102DD9A1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4A02B9E6" w14:textId="65A2802C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261C0D19" w14:textId="1D2F4E41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3AD9C2BE" w14:textId="4F10D687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5402DB46" w14:textId="0CA2EB4B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61294E12" w14:textId="08A500BA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3D19A089" w14:textId="1B306DC1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2BEF519E" w14:textId="171ADF56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CF69DE9" w14:textId="1C14F247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6A9F405E" w14:textId="7A754749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03CC65E" w14:textId="3692A797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3334227A" w14:textId="721B6348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1FBCAD81" w14:textId="2458FA84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48F6CD4" w14:textId="0D4EB073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1ED3DE6E" w14:textId="4108F3B5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F7A471D" w14:textId="02DADB6B" w:rsidR="003C49C9" w:rsidRPr="00495091" w:rsidRDefault="003C49C9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21205C6F" w14:textId="7186C984" w:rsidR="005604EC" w:rsidRPr="00495091" w:rsidRDefault="005604EC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6CBF3E2D" w14:textId="77777777" w:rsidR="00E10FF8" w:rsidRPr="00495091" w:rsidRDefault="00E10FF8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324A9F99" w14:textId="1C0BCAAE" w:rsidR="00E10FF8" w:rsidRPr="00495091" w:rsidRDefault="00E10FF8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0B6B3E0B" w14:textId="2C37F4C1" w:rsidR="00EB0B58" w:rsidRPr="00495091" w:rsidRDefault="00EB0B58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9B551E6" w14:textId="3C13D0D4" w:rsidR="00EB0B58" w:rsidRPr="00495091" w:rsidRDefault="00EB0B58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</w:p>
    <w:p w14:paraId="78435582" w14:textId="76E3F25E" w:rsidR="00890372" w:rsidRPr="00495091" w:rsidRDefault="00890372" w:rsidP="00AF1409">
      <w:pPr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  <w:r w:rsidRPr="00495091">
        <w:rPr>
          <w:rFonts w:ascii="Times New Roman" w:eastAsia="Times New Roman" w:hAnsi="Times New Roman" w:cs="Times New Roman"/>
          <w:kern w:val="1"/>
          <w:lang w:eastAsia="en-US"/>
        </w:rPr>
        <w:t xml:space="preserve">Приложение № </w:t>
      </w:r>
      <w:r w:rsidR="000A59F1" w:rsidRPr="00495091">
        <w:rPr>
          <w:rFonts w:ascii="Times New Roman" w:eastAsia="Times New Roman" w:hAnsi="Times New Roman" w:cs="Times New Roman"/>
          <w:kern w:val="1"/>
          <w:lang w:eastAsia="en-US"/>
        </w:rPr>
        <w:t>2</w:t>
      </w:r>
    </w:p>
    <w:p w14:paraId="4A3448CC" w14:textId="72AA32FA" w:rsidR="00890372" w:rsidRPr="00495091" w:rsidRDefault="00890372" w:rsidP="00E67B1D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lang w:eastAsia="en-US"/>
        </w:rPr>
      </w:pPr>
      <w:r w:rsidRPr="00495091">
        <w:rPr>
          <w:rFonts w:ascii="Times New Roman" w:eastAsia="Times New Roman" w:hAnsi="Times New Roman" w:cs="Times New Roman"/>
          <w:kern w:val="1"/>
          <w:lang w:eastAsia="en-US"/>
        </w:rPr>
        <w:t xml:space="preserve">к </w:t>
      </w:r>
      <w:r w:rsidR="005D1473" w:rsidRPr="00495091">
        <w:rPr>
          <w:rFonts w:ascii="Times New Roman" w:eastAsia="Times New Roman" w:hAnsi="Times New Roman" w:cs="Times New Roman"/>
          <w:kern w:val="1"/>
          <w:lang w:eastAsia="en-US"/>
        </w:rPr>
        <w:t>Контракт</w:t>
      </w:r>
      <w:r w:rsidRPr="00495091">
        <w:rPr>
          <w:rFonts w:ascii="Times New Roman" w:eastAsia="Times New Roman" w:hAnsi="Times New Roman" w:cs="Times New Roman"/>
          <w:kern w:val="1"/>
          <w:lang w:eastAsia="en-US"/>
        </w:rPr>
        <w:t xml:space="preserve">у № __________  </w:t>
      </w:r>
    </w:p>
    <w:p w14:paraId="52D99B97" w14:textId="707122DD" w:rsidR="00890372" w:rsidRPr="00495091" w:rsidRDefault="00760979" w:rsidP="00E67B1D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lang w:eastAsia="en-US"/>
        </w:rPr>
      </w:pPr>
      <w:r w:rsidRPr="00495091">
        <w:rPr>
          <w:rFonts w:ascii="Times New Roman" w:eastAsia="Times New Roman" w:hAnsi="Times New Roman" w:cs="Times New Roman"/>
          <w:kern w:val="1"/>
          <w:lang w:eastAsia="en-US"/>
        </w:rPr>
        <w:t xml:space="preserve">                                                                                                             </w:t>
      </w:r>
    </w:p>
    <w:p w14:paraId="3BB673FA" w14:textId="77777777" w:rsidR="003C49C9" w:rsidRPr="00495091" w:rsidRDefault="003320B1" w:rsidP="003320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lang w:bidi="ru-RU"/>
        </w:rPr>
      </w:pPr>
      <w:r w:rsidRPr="00495091">
        <w:rPr>
          <w:rFonts w:ascii="Times New Roman" w:eastAsia="Courier New" w:hAnsi="Times New Roman" w:cs="Times New Roman"/>
          <w:b/>
          <w:bCs/>
          <w:lang w:bidi="ru-RU"/>
        </w:rPr>
        <w:t>ОПИСАНИЕ ОБЪЕКТА ЗАКУПКИ</w:t>
      </w:r>
    </w:p>
    <w:p w14:paraId="65E17615" w14:textId="09429917" w:rsidR="00E10FF8" w:rsidRPr="00495091" w:rsidRDefault="00E10FF8" w:rsidP="00E10FF8">
      <w:pPr>
        <w:pBdr>
          <w:top w:val="nil"/>
          <w:left w:val="nil"/>
          <w:bottom w:val="nil"/>
          <w:right w:val="nil"/>
          <w:between w:val="nil"/>
        </w:pBd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ru"/>
        </w:rPr>
      </w:pPr>
      <w:bookmarkStart w:id="10" w:name="g06891or4dbw" w:colFirst="0" w:colLast="0"/>
      <w:bookmarkStart w:id="11" w:name="iaf74qgmywmg" w:colFirst="0" w:colLast="0"/>
      <w:bookmarkEnd w:id="10"/>
      <w:bookmarkEnd w:id="11"/>
      <w:r w:rsidRPr="00495091">
        <w:rPr>
          <w:rFonts w:ascii="Times New Roman" w:eastAsia="Times New Roman" w:hAnsi="Times New Roman" w:cs="Times New Roman"/>
          <w:color w:val="000000"/>
          <w:lang w:val="ru"/>
        </w:rPr>
        <w:t>(</w:t>
      </w:r>
      <w:r w:rsidRPr="00495091">
        <w:rPr>
          <w:rFonts w:ascii="Times New Roman" w:eastAsia="Times New Roman" w:hAnsi="Times New Roman" w:cs="Times New Roman"/>
          <w:b/>
          <w:bCs/>
          <w:color w:val="000000"/>
          <w:lang w:val="ru"/>
        </w:rPr>
        <w:t>Техническое задание)</w:t>
      </w:r>
    </w:p>
    <w:p w14:paraId="1C5DBC78" w14:textId="32DD9743" w:rsidR="00EB0B58" w:rsidRPr="00495091" w:rsidRDefault="00EB0B58" w:rsidP="00EB0B58">
      <w:pPr>
        <w:tabs>
          <w:tab w:val="left" w:pos="993"/>
          <w:tab w:val="left" w:pos="11907"/>
          <w:tab w:val="left" w:pos="11972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</w:rPr>
      </w:pPr>
      <w:r w:rsidRPr="00495091">
        <w:rPr>
          <w:rFonts w:ascii="Times New Roman" w:eastAsia="Times New Roman" w:hAnsi="Times New Roman" w:cs="Times New Roman"/>
          <w:b/>
          <w:bCs/>
        </w:rPr>
        <w:t>Выполнение работ по монтажу домокомплекта (габаритные размеры 11,21 м. х 7,65 м.)</w:t>
      </w:r>
    </w:p>
    <w:p w14:paraId="5313FD64" w14:textId="015ACDEC" w:rsidR="00EB0B58" w:rsidRPr="00495091" w:rsidRDefault="00EB0B58" w:rsidP="00EB0B58">
      <w:pPr>
        <w:tabs>
          <w:tab w:val="left" w:pos="993"/>
          <w:tab w:val="left" w:pos="11907"/>
          <w:tab w:val="left" w:pos="11972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</w:rPr>
      </w:pPr>
      <w:r w:rsidRPr="00495091">
        <w:rPr>
          <w:rFonts w:ascii="Times New Roman" w:eastAsia="Times New Roman" w:hAnsi="Times New Roman" w:cs="Times New Roman"/>
          <w:b/>
          <w:bCs/>
        </w:rPr>
        <w:t>по Президентскому гранту на создание кластера гидробиолога-ихтиолога.</w:t>
      </w:r>
    </w:p>
    <w:p w14:paraId="139A7801" w14:textId="27FA8AB8" w:rsidR="00495091" w:rsidRPr="00495091" w:rsidRDefault="00495091" w:rsidP="00EB0B58">
      <w:pPr>
        <w:tabs>
          <w:tab w:val="left" w:pos="993"/>
          <w:tab w:val="left" w:pos="11907"/>
          <w:tab w:val="left" w:pos="11972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</w:rPr>
      </w:pPr>
    </w:p>
    <w:p w14:paraId="41805071" w14:textId="77777777" w:rsidR="00495091" w:rsidRPr="00495091" w:rsidRDefault="00495091" w:rsidP="00495091">
      <w:pPr>
        <w:tabs>
          <w:tab w:val="left" w:pos="993"/>
          <w:tab w:val="left" w:pos="11907"/>
          <w:tab w:val="left" w:pos="11972"/>
        </w:tabs>
        <w:spacing w:after="0" w:line="240" w:lineRule="auto"/>
        <w:ind w:firstLine="426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Times New Roman" w:hAnsi="Times New Roman" w:cs="Times New Roman"/>
        </w:rPr>
        <w:t xml:space="preserve">  1. Объект закупки: Выполнение работ по монтажу домокомплекта (габаритные размеры 11,21 м. х 7,65 м.) по Президентскому гранту на создание кластера гидробиолога-ихтиолога </w:t>
      </w:r>
    </w:p>
    <w:p w14:paraId="729ADCDC" w14:textId="77777777" w:rsidR="00495091" w:rsidRPr="00495091" w:rsidRDefault="00495091" w:rsidP="00495091">
      <w:pPr>
        <w:tabs>
          <w:tab w:val="left" w:pos="993"/>
          <w:tab w:val="left" w:pos="11907"/>
          <w:tab w:val="left" w:pos="11972"/>
        </w:tabs>
        <w:spacing w:after="0" w:line="240" w:lineRule="auto"/>
        <w:ind w:firstLine="426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Times New Roman" w:hAnsi="Times New Roman" w:cs="Times New Roman"/>
        </w:rPr>
        <w:t>2. Место оказания услуги: Псковская область, г. Себеж, улица Свердлова дом 2А</w:t>
      </w:r>
    </w:p>
    <w:p w14:paraId="3A17CDA5" w14:textId="7B4D084C" w:rsidR="00495091" w:rsidRPr="00495091" w:rsidRDefault="00495091" w:rsidP="00495091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lang w:eastAsia="en-US"/>
        </w:rPr>
        <w:t>Работы выполняются</w:t>
      </w:r>
      <w:r w:rsidRPr="00495091">
        <w:rPr>
          <w:rFonts w:ascii="Times New Roman" w:eastAsia="Calibri" w:hAnsi="Times New Roman" w:cs="Times New Roman"/>
          <w:lang w:eastAsia="en-US"/>
        </w:rPr>
        <w:t xml:space="preserve"> по рабочим дням с 9-00 до 17-00.</w:t>
      </w:r>
    </w:p>
    <w:p w14:paraId="3E39182C" w14:textId="0C6222E4" w:rsidR="00495091" w:rsidRPr="00495091" w:rsidRDefault="00495091" w:rsidP="00495091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3. Срок </w:t>
      </w:r>
      <w:r>
        <w:rPr>
          <w:rFonts w:ascii="Times New Roman" w:eastAsia="Calibri" w:hAnsi="Times New Roman" w:cs="Times New Roman"/>
          <w:lang w:eastAsia="en-US"/>
        </w:rPr>
        <w:t>выполнения работ</w:t>
      </w:r>
      <w:r w:rsidRPr="00495091">
        <w:rPr>
          <w:rFonts w:ascii="Times New Roman" w:eastAsia="Calibri" w:hAnsi="Times New Roman" w:cs="Times New Roman"/>
          <w:lang w:eastAsia="en-US"/>
        </w:rPr>
        <w:t>: в течение 25 рабочих дней с момента подписания контракта.</w:t>
      </w:r>
      <w:r w:rsidRPr="00495091">
        <w:rPr>
          <w:rFonts w:ascii="Times New Roman" w:eastAsia="Times New Roman" w:hAnsi="Times New Roman" w:cs="Times New Roman"/>
        </w:rPr>
        <w:t xml:space="preserve"> </w:t>
      </w:r>
    </w:p>
    <w:p w14:paraId="2F6112AC" w14:textId="19B87A98" w:rsidR="00495091" w:rsidRPr="00495091" w:rsidRDefault="00495091" w:rsidP="00495091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 xml:space="preserve">Не позднее 2 (двух) рабочих дней до даты завершения </w:t>
      </w:r>
      <w:r>
        <w:rPr>
          <w:rFonts w:ascii="Times New Roman" w:eastAsia="Calibri" w:hAnsi="Times New Roman" w:cs="Times New Roman"/>
          <w:lang w:eastAsia="en-US"/>
        </w:rPr>
        <w:t>работ</w:t>
      </w:r>
      <w:r w:rsidRPr="00495091">
        <w:rPr>
          <w:rFonts w:ascii="Times New Roman" w:eastAsia="Calibri" w:hAnsi="Times New Roman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>Подрядчик</w:t>
      </w:r>
      <w:r w:rsidRPr="00495091">
        <w:rPr>
          <w:rFonts w:ascii="Times New Roman" w:eastAsia="Calibri" w:hAnsi="Times New Roman" w:cs="Times New Roman"/>
          <w:lang w:eastAsia="en-US"/>
        </w:rPr>
        <w:t xml:space="preserve"> уведомляет Заказчика о дате и времени приемки работ</w:t>
      </w:r>
      <w:r w:rsidRPr="00495091">
        <w:rPr>
          <w:rFonts w:ascii="Times New Roman" w:eastAsia="Times New Roman" w:hAnsi="Times New Roman" w:cs="Times New Roman"/>
        </w:rPr>
        <w:t xml:space="preserve"> на электронный адрес: </w:t>
      </w:r>
      <w:hyperlink r:id="rId10" w:history="1">
        <w:r w:rsidRPr="00495091">
          <w:rPr>
            <w:rFonts w:ascii="Times New Roman" w:eastAsia="Times New Roman" w:hAnsi="Times New Roman" w:cs="Times New Roman"/>
            <w:color w:val="0000FF"/>
            <w:u w:val="single"/>
          </w:rPr>
          <w:t>seb_park@mail.ru</w:t>
        </w:r>
      </w:hyperlink>
      <w:r w:rsidRPr="00495091">
        <w:rPr>
          <w:rFonts w:ascii="Times New Roman" w:eastAsia="Times New Roman" w:hAnsi="Times New Roman" w:cs="Times New Roman"/>
        </w:rPr>
        <w:t xml:space="preserve">.  или </w:t>
      </w:r>
      <w:r w:rsidRPr="00495091">
        <w:rPr>
          <w:rFonts w:ascii="Times New Roman" w:eastAsia="Calibri" w:hAnsi="Times New Roman" w:cs="Times New Roman"/>
          <w:lang w:eastAsia="en-US"/>
        </w:rPr>
        <w:t xml:space="preserve">по телефонам: </w:t>
      </w:r>
    </w:p>
    <w:p w14:paraId="3A161D49" w14:textId="77777777" w:rsidR="00495091" w:rsidRPr="00495091" w:rsidRDefault="00495091" w:rsidP="00495091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495091">
        <w:rPr>
          <w:rFonts w:ascii="Times New Roman" w:eastAsia="Calibri" w:hAnsi="Times New Roman" w:cs="Times New Roman"/>
          <w:lang w:eastAsia="en-US"/>
        </w:rPr>
        <w:t>тел.+7 (81140) 2-14-22 или тел.+7 (8112) 331-778.</w:t>
      </w:r>
    </w:p>
    <w:p w14:paraId="7D6E5A53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4. Требования к качеству работ, услуг:</w:t>
      </w:r>
    </w:p>
    <w:p w14:paraId="0D8C1612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4.1. Работы должны быть выполнены в соответствии с:</w:t>
      </w:r>
    </w:p>
    <w:p w14:paraId="52376404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• СП 48.13330.2019 «Организация строительства»;</w:t>
      </w:r>
    </w:p>
    <w:p w14:paraId="3204BF20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• СП 70.13330.2012 «Несущие и ограждающие конструкции»;</w:t>
      </w:r>
    </w:p>
    <w:p w14:paraId="7B250803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• СП 71.13330.2017 «Изоляционные и отделочные покрытия»;</w:t>
      </w:r>
    </w:p>
    <w:p w14:paraId="56B14FAD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• ГОСТ Р 71972—2025 «Работы по установке дверей входных металлических»;</w:t>
      </w:r>
    </w:p>
    <w:p w14:paraId="6B4A91F6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 xml:space="preserve">• СП 73.13330.2016 «Свод правил внутренние санитарно-технические системы зданий» </w:t>
      </w:r>
    </w:p>
    <w:p w14:paraId="26CE7CB6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4.2. На скрытые работы должны оформляться акты скрытых работ, с обязательной фотофиксацией выполненной работы. Выполнение очередных работ без подписания актов освидетельствования скрытых работ запрещено.</w:t>
      </w:r>
    </w:p>
    <w:p w14:paraId="5A930CC9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color w:val="000000"/>
          <w:lang w:eastAsia="ko-KR"/>
        </w:rPr>
      </w:pP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>4.3. При выполнении работ должен быть предусмотрен сбор строительного мусора или ежедневный вывоз мусора.</w:t>
      </w:r>
    </w:p>
    <w:p w14:paraId="565E5D79" w14:textId="068D4C8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5. Требования к техническим характеристикам работ:</w:t>
      </w:r>
    </w:p>
    <w:p w14:paraId="7D34DEB8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5.1. Работы должны быть выполнены в соответствии с перечнем работ.</w:t>
      </w:r>
    </w:p>
    <w:p w14:paraId="70512B08" w14:textId="5E448323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 xml:space="preserve">5.2. После завершения работ </w:t>
      </w:r>
      <w:r>
        <w:rPr>
          <w:rFonts w:ascii="Times New Roman" w:eastAsia="Arial Unicode MS" w:hAnsi="Times New Roman" w:cs="Times New Roman"/>
          <w:lang w:eastAsia="ko-KR"/>
        </w:rPr>
        <w:t>Подрядчик</w:t>
      </w:r>
      <w:r w:rsidRPr="00495091">
        <w:rPr>
          <w:rFonts w:ascii="Times New Roman" w:eastAsia="Arial Unicode MS" w:hAnsi="Times New Roman" w:cs="Times New Roman"/>
          <w:lang w:eastAsia="ko-KR"/>
        </w:rPr>
        <w:t xml:space="preserve"> должен предъявлять Заказчику исполнительную документацию, акты освидетельствования скрытых работ.</w:t>
      </w:r>
    </w:p>
    <w:p w14:paraId="74ECCB36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5.3. Заказчик может производить контроль каждой технологической операции как самостоятельно, так и путем привлечения специалистов строительного контроля.</w:t>
      </w:r>
    </w:p>
    <w:p w14:paraId="3B3CD9D1" w14:textId="310FC23A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 xml:space="preserve">5.4. Устранение выявленных Заказчиком дефектов, брака, недоделок, </w:t>
      </w:r>
      <w:r>
        <w:rPr>
          <w:rFonts w:ascii="Times New Roman" w:eastAsia="Arial Unicode MS" w:hAnsi="Times New Roman" w:cs="Times New Roman"/>
          <w:lang w:eastAsia="ko-KR"/>
        </w:rPr>
        <w:t xml:space="preserve">Подрядчик </w:t>
      </w:r>
      <w:r w:rsidRPr="00495091">
        <w:rPr>
          <w:rFonts w:ascii="Times New Roman" w:eastAsia="Arial Unicode MS" w:hAnsi="Times New Roman" w:cs="Times New Roman"/>
          <w:lang w:eastAsia="ko-KR"/>
        </w:rPr>
        <w:t>производит в сроки, предписанные Заказчиком, за свой счет, как в процессе выполнения работ, так и в гарантийный период эксплуатации.</w:t>
      </w:r>
    </w:p>
    <w:p w14:paraId="287D02DD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6. Перечень документов, оформляемых при приёмке работ:</w:t>
      </w:r>
    </w:p>
    <w:p w14:paraId="5EE3AD41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- Исполнительная документация, составленная по соответствию Приказа Минстроя России от 16.05.2023 N 344/</w:t>
      </w:r>
      <w:proofErr w:type="spellStart"/>
      <w:r w:rsidRPr="00495091">
        <w:rPr>
          <w:rFonts w:ascii="Times New Roman" w:eastAsia="Arial Unicode MS" w:hAnsi="Times New Roman" w:cs="Times New Roman"/>
          <w:lang w:eastAsia="ko-KR"/>
        </w:rPr>
        <w:t>пр</w:t>
      </w:r>
      <w:proofErr w:type="spellEnd"/>
      <w:r w:rsidRPr="00495091">
        <w:rPr>
          <w:rFonts w:ascii="Times New Roman" w:eastAsia="Arial Unicode MS" w:hAnsi="Times New Roman" w:cs="Times New Roman"/>
          <w:lang w:eastAsia="ko-KR"/>
        </w:rPr>
        <w:t xml:space="preserve"> (ред. от 23.06.2025) "Об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строительства"</w:t>
      </w:r>
    </w:p>
    <w:p w14:paraId="5F7A6FB4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7. Требования к безопасности работ, услуг:</w:t>
      </w:r>
    </w:p>
    <w:p w14:paraId="771C251A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7.1. Работы должны быть выполнены в соответствии со:</w:t>
      </w:r>
    </w:p>
    <w:p w14:paraId="0DC8590C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• СНиП 12-03-2001 «Безопасность труда в строительстве» часть 1. Общие требования;</w:t>
      </w:r>
    </w:p>
    <w:p w14:paraId="5A0CEBE9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• СНиП 12-04-2002 «Безопасность труда в строительстве» часть 2. Строительное производство;</w:t>
      </w:r>
    </w:p>
    <w:p w14:paraId="3CC33F95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• Правила по охране труда при работе на высоте, утвержденные Приказом Минтруда России от 28.03.2014 г. №155н</w:t>
      </w:r>
    </w:p>
    <w:p w14:paraId="296B0D39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• ППБ 01-03,</w:t>
      </w:r>
      <w:r w:rsidRPr="00495091">
        <w:rPr>
          <w:rFonts w:ascii="Times New Roman" w:eastAsia="Arial Unicode MS" w:hAnsi="Times New Roman" w:cs="Times New Roman"/>
          <w:color w:val="000000"/>
          <w:lang w:eastAsia="ko-KR"/>
        </w:rPr>
        <w:t xml:space="preserve"> </w:t>
      </w:r>
      <w:r w:rsidRPr="00495091">
        <w:rPr>
          <w:rFonts w:ascii="Times New Roman" w:eastAsia="Arial Unicode MS" w:hAnsi="Times New Roman" w:cs="Times New Roman"/>
          <w:lang w:eastAsia="ko-KR"/>
        </w:rPr>
        <w:t>Постановление правительства РФ от 16 сентября 2020 г. № 1479 Об утверждении Правил противопожарного режима в Российской Федерации</w:t>
      </w:r>
    </w:p>
    <w:p w14:paraId="0AE7123C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• Правила по охране труда при погрузочно-разгрузочных работах и размещении грузов, утвержденные Приказом Минтруда России от 17.09.2014г. №642н.</w:t>
      </w:r>
    </w:p>
    <w:p w14:paraId="5DB3490F" w14:textId="2E8749A0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 xml:space="preserve">7.2. </w:t>
      </w:r>
      <w:r>
        <w:rPr>
          <w:rFonts w:ascii="Times New Roman" w:eastAsia="Arial Unicode MS" w:hAnsi="Times New Roman" w:cs="Times New Roman"/>
          <w:lang w:eastAsia="ko-KR"/>
        </w:rPr>
        <w:t>Подрядчик</w:t>
      </w:r>
      <w:r w:rsidRPr="00495091">
        <w:rPr>
          <w:rFonts w:ascii="Times New Roman" w:eastAsia="Arial Unicode MS" w:hAnsi="Times New Roman" w:cs="Times New Roman"/>
          <w:lang w:eastAsia="ko-KR"/>
        </w:rPr>
        <w:t xml:space="preserve"> самостоятельно выдает наряды-допуски на опасные работы, работы на высоте.</w:t>
      </w:r>
    </w:p>
    <w:p w14:paraId="4206A64E" w14:textId="06C8DD48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lastRenderedPageBreak/>
        <w:t xml:space="preserve">7.3. </w:t>
      </w:r>
      <w:r>
        <w:rPr>
          <w:rFonts w:ascii="Times New Roman" w:eastAsia="Arial Unicode MS" w:hAnsi="Times New Roman" w:cs="Times New Roman"/>
          <w:lang w:eastAsia="ko-KR"/>
        </w:rPr>
        <w:t>Подрядчик</w:t>
      </w:r>
      <w:r w:rsidRPr="00495091">
        <w:rPr>
          <w:rFonts w:ascii="Times New Roman" w:eastAsia="Arial Unicode MS" w:hAnsi="Times New Roman" w:cs="Times New Roman"/>
          <w:lang w:eastAsia="ko-KR"/>
        </w:rPr>
        <w:t xml:space="preserve"> несет ответственность за регулярный и своевременный инструктаж работников по охране труда и строгое соблюдение работниками </w:t>
      </w:r>
      <w:r>
        <w:rPr>
          <w:rFonts w:ascii="Times New Roman" w:eastAsia="Arial Unicode MS" w:hAnsi="Times New Roman" w:cs="Times New Roman"/>
          <w:lang w:eastAsia="ko-KR"/>
        </w:rPr>
        <w:t xml:space="preserve">Подрядчика </w:t>
      </w:r>
      <w:r w:rsidRPr="00495091">
        <w:rPr>
          <w:rFonts w:ascii="Times New Roman" w:eastAsia="Arial Unicode MS" w:hAnsi="Times New Roman" w:cs="Times New Roman"/>
          <w:lang w:eastAsia="ko-KR"/>
        </w:rPr>
        <w:t xml:space="preserve">правил охраны труда, техники безопасности и правил пожарной безопасности. Всякий риск, связанный с убытками или повреждением собственности Заказчика, травмами или гибелью людей при выполнении оказания услуги, нанесения ущерба третьим лицам находится на ответственности </w:t>
      </w:r>
      <w:r>
        <w:rPr>
          <w:rFonts w:ascii="Times New Roman" w:eastAsia="Arial Unicode MS" w:hAnsi="Times New Roman" w:cs="Times New Roman"/>
          <w:lang w:eastAsia="ko-KR"/>
        </w:rPr>
        <w:t>Подрядчика</w:t>
      </w:r>
      <w:r w:rsidRPr="00495091">
        <w:rPr>
          <w:rFonts w:ascii="Times New Roman" w:eastAsia="Arial Unicode MS" w:hAnsi="Times New Roman" w:cs="Times New Roman"/>
          <w:lang w:eastAsia="ko-KR"/>
        </w:rPr>
        <w:t>.</w:t>
      </w:r>
    </w:p>
    <w:p w14:paraId="1426E0B8" w14:textId="164440DF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8. Объем и срок предоставления гарантии качества работы</w:t>
      </w:r>
      <w:r>
        <w:rPr>
          <w:rFonts w:ascii="Times New Roman" w:eastAsia="Arial Unicode MS" w:hAnsi="Times New Roman" w:cs="Times New Roman"/>
          <w:lang w:eastAsia="ko-KR"/>
        </w:rPr>
        <w:t xml:space="preserve">: </w:t>
      </w:r>
      <w:r w:rsidRPr="00495091">
        <w:rPr>
          <w:rFonts w:ascii="Times New Roman" w:eastAsia="Arial Unicode MS" w:hAnsi="Times New Roman" w:cs="Times New Roman"/>
          <w:lang w:eastAsia="ko-KR"/>
        </w:rPr>
        <w:t>не менее 36 календарных месяцев с момента подписания акта выполненных работ.</w:t>
      </w:r>
    </w:p>
    <w:p w14:paraId="3287B947" w14:textId="26431D34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 xml:space="preserve">9. </w:t>
      </w:r>
      <w:r>
        <w:rPr>
          <w:rFonts w:ascii="Times New Roman" w:eastAsia="Arial Unicode MS" w:hAnsi="Times New Roman" w:cs="Times New Roman"/>
          <w:lang w:eastAsia="ko-KR"/>
        </w:rPr>
        <w:t xml:space="preserve">Подрядчик </w:t>
      </w:r>
      <w:r w:rsidRPr="00495091">
        <w:rPr>
          <w:rFonts w:ascii="Times New Roman" w:eastAsia="Arial Unicode MS" w:hAnsi="Times New Roman" w:cs="Times New Roman"/>
          <w:lang w:eastAsia="ko-KR"/>
        </w:rPr>
        <w:t>до начала производства работ согласовывает с Заказчиком график проведения работ.</w:t>
      </w:r>
    </w:p>
    <w:p w14:paraId="1BDBA8BE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>10. Перечень работ:</w:t>
      </w:r>
    </w:p>
    <w:p w14:paraId="54E55398" w14:textId="77777777" w:rsidR="00495091" w:rsidRPr="00495091" w:rsidRDefault="00495091" w:rsidP="00495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627"/>
        <w:gridCol w:w="524"/>
        <w:gridCol w:w="4078"/>
        <w:gridCol w:w="1273"/>
        <w:gridCol w:w="1842"/>
      </w:tblGrid>
      <w:tr w:rsidR="00495091" w:rsidRPr="00495091" w14:paraId="7E00A8D7" w14:textId="77777777" w:rsidTr="00D62DE1">
        <w:tc>
          <w:tcPr>
            <w:tcW w:w="1647" w:type="dxa"/>
          </w:tcPr>
          <w:p w14:paraId="7CC4CE8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2532EE0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№</w:t>
            </w:r>
          </w:p>
        </w:tc>
        <w:tc>
          <w:tcPr>
            <w:tcW w:w="4629" w:type="dxa"/>
          </w:tcPr>
          <w:p w14:paraId="2DE1464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</w:t>
            </w:r>
          </w:p>
        </w:tc>
        <w:tc>
          <w:tcPr>
            <w:tcW w:w="1289" w:type="dxa"/>
          </w:tcPr>
          <w:p w14:paraId="3650CD55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Единица измерения</w:t>
            </w:r>
          </w:p>
        </w:tc>
        <w:tc>
          <w:tcPr>
            <w:tcW w:w="1945" w:type="dxa"/>
          </w:tcPr>
          <w:p w14:paraId="54E205AD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Объем выполнения работы</w:t>
            </w:r>
          </w:p>
        </w:tc>
      </w:tr>
      <w:tr w:rsidR="00495091" w:rsidRPr="00495091" w14:paraId="4C6B72C1" w14:textId="77777777" w:rsidTr="00D62DE1">
        <w:tc>
          <w:tcPr>
            <w:tcW w:w="1647" w:type="dxa"/>
            <w:vMerge w:val="restart"/>
          </w:tcPr>
          <w:p w14:paraId="7A5A4EF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Монтаж теплого контура</w:t>
            </w:r>
          </w:p>
        </w:tc>
        <w:tc>
          <w:tcPr>
            <w:tcW w:w="531" w:type="dxa"/>
          </w:tcPr>
          <w:p w14:paraId="75954F18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1.</w:t>
            </w:r>
          </w:p>
        </w:tc>
        <w:tc>
          <w:tcPr>
            <w:tcW w:w="4629" w:type="dxa"/>
          </w:tcPr>
          <w:p w14:paraId="7C08506A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опорных прогонов</w:t>
            </w:r>
          </w:p>
        </w:tc>
        <w:tc>
          <w:tcPr>
            <w:tcW w:w="1289" w:type="dxa"/>
          </w:tcPr>
          <w:p w14:paraId="6601E6B8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71FD168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Не менее 1</w:t>
            </w:r>
          </w:p>
          <w:p w14:paraId="15572D24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</w:tr>
      <w:tr w:rsidR="00495091" w:rsidRPr="00495091" w14:paraId="7CCBDE90" w14:textId="77777777" w:rsidTr="00D62DE1">
        <w:tc>
          <w:tcPr>
            <w:tcW w:w="1647" w:type="dxa"/>
            <w:vMerge/>
          </w:tcPr>
          <w:p w14:paraId="511E243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0C5F299F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2.</w:t>
            </w:r>
          </w:p>
        </w:tc>
        <w:tc>
          <w:tcPr>
            <w:tcW w:w="4629" w:type="dxa"/>
          </w:tcPr>
          <w:p w14:paraId="39CC669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цокольного перекрытия</w:t>
            </w:r>
          </w:p>
        </w:tc>
        <w:tc>
          <w:tcPr>
            <w:tcW w:w="1289" w:type="dxa"/>
          </w:tcPr>
          <w:p w14:paraId="71899B8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47208BF8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Не менее 1</w:t>
            </w:r>
          </w:p>
          <w:p w14:paraId="46A681BC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</w:tr>
      <w:tr w:rsidR="00495091" w:rsidRPr="00495091" w14:paraId="13EBAAE1" w14:textId="77777777" w:rsidTr="00D62DE1">
        <w:tc>
          <w:tcPr>
            <w:tcW w:w="1647" w:type="dxa"/>
            <w:vMerge/>
          </w:tcPr>
          <w:p w14:paraId="34262F4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37F07F19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3.</w:t>
            </w:r>
          </w:p>
        </w:tc>
        <w:tc>
          <w:tcPr>
            <w:tcW w:w="4629" w:type="dxa"/>
          </w:tcPr>
          <w:p w14:paraId="2048C6CA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элементов террасы</w:t>
            </w:r>
          </w:p>
          <w:p w14:paraId="22FEEBA8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1289" w:type="dxa"/>
          </w:tcPr>
          <w:p w14:paraId="28A34F52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1C26B49D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Не менее 1</w:t>
            </w:r>
          </w:p>
        </w:tc>
      </w:tr>
      <w:tr w:rsidR="00495091" w:rsidRPr="00495091" w14:paraId="210ECC87" w14:textId="77777777" w:rsidTr="00D62DE1">
        <w:tc>
          <w:tcPr>
            <w:tcW w:w="1647" w:type="dxa"/>
            <w:vMerge/>
          </w:tcPr>
          <w:p w14:paraId="530723EC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53F9F8B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4.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5D9E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Работы по монтажу наружных и внутренних элементов стен</w:t>
            </w:r>
          </w:p>
        </w:tc>
        <w:tc>
          <w:tcPr>
            <w:tcW w:w="1289" w:type="dxa"/>
          </w:tcPr>
          <w:p w14:paraId="50023C88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комплект</w:t>
            </w:r>
          </w:p>
        </w:tc>
        <w:tc>
          <w:tcPr>
            <w:tcW w:w="1945" w:type="dxa"/>
          </w:tcPr>
          <w:p w14:paraId="00D907D9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kern w:val="3"/>
                <w:lang w:eastAsia="zh-CN" w:bidi="hi-IN"/>
              </w:rPr>
              <w:t>Не менее 1</w:t>
            </w:r>
          </w:p>
        </w:tc>
      </w:tr>
      <w:tr w:rsidR="00495091" w:rsidRPr="00495091" w14:paraId="084F6CC8" w14:textId="77777777" w:rsidTr="00D62DE1">
        <w:tc>
          <w:tcPr>
            <w:tcW w:w="1647" w:type="dxa"/>
            <w:vMerge/>
          </w:tcPr>
          <w:p w14:paraId="4FC90F7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6F6324F4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5.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8932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Работы по монтажу межэтажного перекрытия</w:t>
            </w:r>
          </w:p>
        </w:tc>
        <w:tc>
          <w:tcPr>
            <w:tcW w:w="1289" w:type="dxa"/>
          </w:tcPr>
          <w:p w14:paraId="55D51403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6A6D908D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0A293D1E" w14:textId="77777777" w:rsidTr="00D62DE1">
        <w:tc>
          <w:tcPr>
            <w:tcW w:w="1647" w:type="dxa"/>
            <w:vMerge/>
          </w:tcPr>
          <w:p w14:paraId="6A0CFC49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0F376F3D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6.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2E28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Работы по монтажу балок и колонн</w:t>
            </w:r>
          </w:p>
          <w:p w14:paraId="60FE9ACF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</w:p>
        </w:tc>
        <w:tc>
          <w:tcPr>
            <w:tcW w:w="1289" w:type="dxa"/>
          </w:tcPr>
          <w:p w14:paraId="2285CEB8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02582251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22304896" w14:textId="77777777" w:rsidTr="00D62DE1">
        <w:tc>
          <w:tcPr>
            <w:tcW w:w="1647" w:type="dxa"/>
            <w:vMerge/>
          </w:tcPr>
          <w:p w14:paraId="6B1A6A82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6F75006A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7.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D585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Работы по монтажу кровельных элементов</w:t>
            </w:r>
          </w:p>
          <w:p w14:paraId="201548A1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rPr>
                <w:kern w:val="3"/>
                <w:lang w:eastAsia="zh-CN" w:bidi="hi-IN"/>
              </w:rPr>
            </w:pPr>
          </w:p>
        </w:tc>
        <w:tc>
          <w:tcPr>
            <w:tcW w:w="1289" w:type="dxa"/>
          </w:tcPr>
          <w:p w14:paraId="6B8FFEF5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0E34FF3C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56BFEADB" w14:textId="77777777" w:rsidTr="00D62DE1">
        <w:tc>
          <w:tcPr>
            <w:tcW w:w="1647" w:type="dxa"/>
            <w:vMerge w:val="restart"/>
          </w:tcPr>
          <w:p w14:paraId="315D674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Монтаж декоративных элементов</w:t>
            </w:r>
          </w:p>
        </w:tc>
        <w:tc>
          <w:tcPr>
            <w:tcW w:w="531" w:type="dxa"/>
          </w:tcPr>
          <w:p w14:paraId="674FDEE4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8.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B155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лобовой и подшивной доски</w:t>
            </w:r>
          </w:p>
        </w:tc>
        <w:tc>
          <w:tcPr>
            <w:tcW w:w="1289" w:type="dxa"/>
          </w:tcPr>
          <w:p w14:paraId="2D6E0849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71409C7A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1067F3C8" w14:textId="77777777" w:rsidTr="00D62DE1">
        <w:tc>
          <w:tcPr>
            <w:tcW w:w="1647" w:type="dxa"/>
            <w:vMerge/>
          </w:tcPr>
          <w:p w14:paraId="1BA1BB3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2696DBEF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9.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1BD9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наличников</w:t>
            </w:r>
          </w:p>
          <w:p w14:paraId="41B8F3E7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</w:p>
        </w:tc>
        <w:tc>
          <w:tcPr>
            <w:tcW w:w="1289" w:type="dxa"/>
          </w:tcPr>
          <w:p w14:paraId="6F71B4DD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78347B3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38E20363" w14:textId="77777777" w:rsidTr="00D62DE1">
        <w:tc>
          <w:tcPr>
            <w:tcW w:w="1647" w:type="dxa"/>
            <w:vMerge/>
          </w:tcPr>
          <w:p w14:paraId="7EFFEA7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3AD1C00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10.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9168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Работы по монтажу цокольных элементов</w:t>
            </w:r>
          </w:p>
          <w:p w14:paraId="4596F37C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</w:p>
        </w:tc>
        <w:tc>
          <w:tcPr>
            <w:tcW w:w="1289" w:type="dxa"/>
          </w:tcPr>
          <w:p w14:paraId="4B07B86F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023B52B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40B550F5" w14:textId="77777777" w:rsidTr="00D62DE1">
        <w:tc>
          <w:tcPr>
            <w:tcW w:w="1647" w:type="dxa"/>
            <w:vMerge/>
          </w:tcPr>
          <w:p w14:paraId="51A8C7E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530AD392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11.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6745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kern w:val="3"/>
                <w:lang w:eastAsia="zh-CN" w:bidi="hi-IN"/>
              </w:rPr>
              <w:t>Работы по монтажу ограждения террасы</w:t>
            </w:r>
          </w:p>
          <w:p w14:paraId="3D7DBD19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</w:p>
        </w:tc>
        <w:tc>
          <w:tcPr>
            <w:tcW w:w="1289" w:type="dxa"/>
          </w:tcPr>
          <w:p w14:paraId="1BCC4BAA" w14:textId="77777777" w:rsidR="00495091" w:rsidRPr="00495091" w:rsidRDefault="00495091" w:rsidP="00495091">
            <w:pPr>
              <w:widowControl w:val="0"/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077F7B99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kern w:val="3"/>
                <w:lang w:eastAsia="zh-CN" w:bidi="hi-IN"/>
              </w:rPr>
            </w:pPr>
            <w:r w:rsidRPr="00495091">
              <w:rPr>
                <w:rFonts w:eastAsia="Times New Roman"/>
              </w:rPr>
              <w:t>Не менее 1</w:t>
            </w:r>
          </w:p>
        </w:tc>
      </w:tr>
      <w:tr w:rsidR="00495091" w:rsidRPr="00495091" w14:paraId="0FC07AB8" w14:textId="77777777" w:rsidTr="00D62DE1">
        <w:tc>
          <w:tcPr>
            <w:tcW w:w="1647" w:type="dxa"/>
            <w:vMerge w:val="restart"/>
          </w:tcPr>
          <w:p w14:paraId="06EF9F93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Монтаж кровельного покрытия</w:t>
            </w:r>
          </w:p>
        </w:tc>
        <w:tc>
          <w:tcPr>
            <w:tcW w:w="531" w:type="dxa"/>
          </w:tcPr>
          <w:p w14:paraId="31C9725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12.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4654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color w:val="000000"/>
                <w:lang w:eastAsia="zh-CN" w:bidi="ar"/>
              </w:rPr>
            </w:pPr>
            <w:r w:rsidRPr="00495091">
              <w:rPr>
                <w:color w:val="000000"/>
                <w:lang w:eastAsia="zh-CN" w:bidi="ar"/>
              </w:rPr>
              <w:t>Работы по монтажу кровельного покрытия</w:t>
            </w:r>
          </w:p>
          <w:p w14:paraId="287ACC60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1289" w:type="dxa"/>
          </w:tcPr>
          <w:p w14:paraId="09FF39C6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1F580B91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Не менее 1</w:t>
            </w:r>
          </w:p>
        </w:tc>
      </w:tr>
      <w:tr w:rsidR="00495091" w:rsidRPr="00495091" w14:paraId="6E49BDE3" w14:textId="77777777" w:rsidTr="00D62DE1">
        <w:trPr>
          <w:trHeight w:val="240"/>
        </w:trPr>
        <w:tc>
          <w:tcPr>
            <w:tcW w:w="1647" w:type="dxa"/>
            <w:vMerge/>
          </w:tcPr>
          <w:p w14:paraId="66308B6E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531" w:type="dxa"/>
          </w:tcPr>
          <w:p w14:paraId="6F61E9B4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13.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8A11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color w:val="000000"/>
                <w:lang w:eastAsia="zh-CN" w:bidi="ar"/>
              </w:rPr>
            </w:pPr>
            <w:r w:rsidRPr="00495091">
              <w:rPr>
                <w:color w:val="000000"/>
                <w:lang w:eastAsia="zh-CN" w:bidi="ar"/>
              </w:rPr>
              <w:t>Работы по монтажу водосточной системы</w:t>
            </w:r>
          </w:p>
          <w:p w14:paraId="78706266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</w:p>
        </w:tc>
        <w:tc>
          <w:tcPr>
            <w:tcW w:w="1289" w:type="dxa"/>
          </w:tcPr>
          <w:p w14:paraId="0A7BD40D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Times New Roman"/>
              </w:rPr>
              <w:t>комплект</w:t>
            </w:r>
          </w:p>
        </w:tc>
        <w:tc>
          <w:tcPr>
            <w:tcW w:w="1945" w:type="dxa"/>
          </w:tcPr>
          <w:p w14:paraId="4B82A6E7" w14:textId="77777777" w:rsidR="00495091" w:rsidRPr="00495091" w:rsidRDefault="00495091" w:rsidP="00495091">
            <w:pPr>
              <w:widowControl w:val="0"/>
              <w:tabs>
                <w:tab w:val="left" w:pos="708"/>
                <w:tab w:val="left" w:pos="4860"/>
              </w:tabs>
              <w:suppressAutoHyphens/>
              <w:autoSpaceDN w:val="0"/>
              <w:spacing w:after="0" w:line="240" w:lineRule="auto"/>
              <w:jc w:val="both"/>
              <w:rPr>
                <w:rFonts w:eastAsia="Calibri"/>
                <w:kern w:val="3"/>
                <w:lang w:eastAsia="en-US" w:bidi="hi-IN"/>
              </w:rPr>
            </w:pPr>
            <w:r w:rsidRPr="00495091">
              <w:rPr>
                <w:rFonts w:eastAsia="Calibri"/>
                <w:kern w:val="3"/>
                <w:lang w:eastAsia="en-US" w:bidi="hi-IN"/>
              </w:rPr>
              <w:t>Не менее 1</w:t>
            </w:r>
          </w:p>
        </w:tc>
      </w:tr>
    </w:tbl>
    <w:tbl>
      <w:tblPr>
        <w:tblStyle w:val="1"/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647ECA" w:rsidRPr="00495091" w14:paraId="6D4CF2ED" w14:textId="77777777" w:rsidTr="003E38DD">
        <w:trPr>
          <w:trHeight w:val="2106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109E3BFE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495091">
              <w:rPr>
                <w:rFonts w:ascii="Times New Roman" w:hAnsi="Times New Roman"/>
                <w:b/>
                <w:color w:val="000000"/>
              </w:rPr>
              <w:t>Заказчик</w:t>
            </w:r>
          </w:p>
          <w:p w14:paraId="21704628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 xml:space="preserve">Директор </w:t>
            </w:r>
          </w:p>
          <w:p w14:paraId="6B403FED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ФГБУ «Национальный парк «Себежский»</w:t>
            </w:r>
          </w:p>
          <w:p w14:paraId="4F795DDE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__________________ Н.Н. Подоплекина</w:t>
            </w:r>
          </w:p>
          <w:p w14:paraId="7E12E204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>Подписано ЭЦП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7CC26512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495091">
              <w:rPr>
                <w:rFonts w:ascii="Times New Roman" w:hAnsi="Times New Roman"/>
                <w:b/>
                <w:color w:val="000000"/>
              </w:rPr>
              <w:t>Подрядчик</w:t>
            </w:r>
          </w:p>
          <w:p w14:paraId="48AC6A1C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</w:p>
          <w:p w14:paraId="25683F8C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bCs/>
                <w:color w:val="000000"/>
              </w:rPr>
              <w:t>__________________</w:t>
            </w:r>
          </w:p>
          <w:p w14:paraId="2B5AB12E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</w:rPr>
            </w:pPr>
            <w:r w:rsidRPr="00495091">
              <w:rPr>
                <w:rFonts w:ascii="Times New Roman" w:hAnsi="Times New Roman"/>
                <w:color w:val="000000"/>
              </w:rPr>
              <w:t>Подписано ЭЦП</w:t>
            </w:r>
          </w:p>
          <w:p w14:paraId="514C0AF3" w14:textId="77777777" w:rsidR="00647ECA" w:rsidRPr="00495091" w:rsidRDefault="00647ECA" w:rsidP="003E38D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</w:tbl>
    <w:p w14:paraId="23A6BB47" w14:textId="77777777" w:rsidR="00FB1814" w:rsidRPr="00495091" w:rsidRDefault="00FB1814" w:rsidP="00FB18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ko-KR"/>
        </w:rPr>
      </w:pPr>
    </w:p>
    <w:p w14:paraId="026BA250" w14:textId="7FFF577B" w:rsidR="00FB1814" w:rsidRPr="00495091" w:rsidRDefault="00FB1814" w:rsidP="00495091">
      <w:pPr>
        <w:tabs>
          <w:tab w:val="left" w:pos="67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val="ru"/>
        </w:rPr>
      </w:pPr>
      <w:r w:rsidRPr="00495091">
        <w:rPr>
          <w:rFonts w:ascii="Times New Roman" w:eastAsia="Arial Unicode MS" w:hAnsi="Times New Roman" w:cs="Times New Roman"/>
          <w:lang w:eastAsia="ko-KR"/>
        </w:rPr>
        <w:tab/>
      </w:r>
    </w:p>
    <w:sectPr w:rsidR="00FB1814" w:rsidRPr="00495091" w:rsidSect="0077301A">
      <w:footerReference w:type="default" r:id="rId11"/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446B05" w14:textId="77777777" w:rsidR="00DF27C7" w:rsidRDefault="00DF27C7">
      <w:pPr>
        <w:spacing w:line="240" w:lineRule="auto"/>
      </w:pPr>
      <w:r>
        <w:separator/>
      </w:r>
    </w:p>
  </w:endnote>
  <w:endnote w:type="continuationSeparator" w:id="0">
    <w:p w14:paraId="45C68D48" w14:textId="77777777" w:rsidR="00DF27C7" w:rsidRDefault="00DF2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default"/>
  </w:font>
  <w:font w:name="Batang, 바탕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dobe Ming Std L">
    <w:altName w:val="Arial Unicode MS"/>
    <w:charset w:val="80"/>
    <w:family w:val="roman"/>
    <w:pitch w:val="default"/>
    <w:sig w:usb0="00000000" w:usb1="00000000" w:usb2="00000010" w:usb3="00000000" w:csb0="00120005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9782922"/>
      <w:docPartObj>
        <w:docPartGallery w:val="AutoText"/>
      </w:docPartObj>
    </w:sdtPr>
    <w:sdtEndPr/>
    <w:sdtContent>
      <w:p w14:paraId="686B8ACE" w14:textId="77777777" w:rsidR="00637097" w:rsidRDefault="001B1647">
        <w:pPr>
          <w:pStyle w:val="a5"/>
          <w:jc w:val="right"/>
        </w:pPr>
        <w:r>
          <w:fldChar w:fldCharType="begin"/>
        </w:r>
        <w:r w:rsidR="00493333">
          <w:instrText xml:space="preserve"> PAGE   \* MERGEFORMAT </w:instrText>
        </w:r>
        <w:r>
          <w:fldChar w:fldCharType="separate"/>
        </w:r>
        <w:r w:rsidR="001E5901">
          <w:rPr>
            <w:noProof/>
          </w:rPr>
          <w:t>7</w:t>
        </w:r>
        <w:r>
          <w:fldChar w:fldCharType="end"/>
        </w:r>
      </w:p>
    </w:sdtContent>
  </w:sdt>
  <w:p w14:paraId="00B8E2B2" w14:textId="77777777" w:rsidR="00637097" w:rsidRDefault="006370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9549D" w14:textId="77777777" w:rsidR="00DF27C7" w:rsidRDefault="00DF27C7">
      <w:pPr>
        <w:spacing w:after="0"/>
      </w:pPr>
      <w:r>
        <w:separator/>
      </w:r>
    </w:p>
  </w:footnote>
  <w:footnote w:type="continuationSeparator" w:id="0">
    <w:p w14:paraId="0B97912D" w14:textId="77777777" w:rsidR="00DF27C7" w:rsidRDefault="00DF27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AB1F65D"/>
    <w:multiLevelType w:val="singleLevel"/>
    <w:tmpl w:val="AAB1F65D"/>
    <w:lvl w:ilvl="0">
      <w:start w:val="12"/>
      <w:numFmt w:val="decimal"/>
      <w:suff w:val="space"/>
      <w:lvlText w:val="%1."/>
      <w:lvlJc w:val="left"/>
    </w:lvl>
  </w:abstractNum>
  <w:abstractNum w:abstractNumId="1" w15:restartNumberingAfterBreak="0">
    <w:nsid w:val="F5460370"/>
    <w:multiLevelType w:val="multilevel"/>
    <w:tmpl w:val="591E570E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isLgl/>
      <w:lvlText w:val="%1.%2."/>
      <w:lvlJc w:val="left"/>
      <w:pPr>
        <w:ind w:left="413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0E04922"/>
    <w:multiLevelType w:val="hybridMultilevel"/>
    <w:tmpl w:val="0900A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F1B1C"/>
    <w:multiLevelType w:val="multilevel"/>
    <w:tmpl w:val="582AB1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7B25F4B"/>
    <w:multiLevelType w:val="hybridMultilevel"/>
    <w:tmpl w:val="652A9AAC"/>
    <w:lvl w:ilvl="0" w:tplc="00924DFA">
      <w:start w:val="1"/>
      <w:numFmt w:val="decimal"/>
      <w:lvlText w:val="%1."/>
      <w:lvlJc w:val="left"/>
      <w:pPr>
        <w:ind w:left="752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09943676"/>
    <w:multiLevelType w:val="multilevel"/>
    <w:tmpl w:val="14CC425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BB43874"/>
    <w:multiLevelType w:val="hybridMultilevel"/>
    <w:tmpl w:val="3D16EABE"/>
    <w:lvl w:ilvl="0" w:tplc="23BC28DE">
      <w:start w:val="1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3F5A57"/>
    <w:multiLevelType w:val="multilevel"/>
    <w:tmpl w:val="284EB06A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5964023"/>
    <w:multiLevelType w:val="multilevel"/>
    <w:tmpl w:val="8EBAF01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175309D2"/>
    <w:multiLevelType w:val="multilevel"/>
    <w:tmpl w:val="C192AF7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913067"/>
    <w:multiLevelType w:val="hybridMultilevel"/>
    <w:tmpl w:val="7CE4C53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E719A"/>
    <w:multiLevelType w:val="multilevel"/>
    <w:tmpl w:val="FF12120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73A260E"/>
    <w:multiLevelType w:val="multilevel"/>
    <w:tmpl w:val="46081DF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FFE573B"/>
    <w:multiLevelType w:val="multilevel"/>
    <w:tmpl w:val="2FFE573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cs="Times New Roman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cs="Times New Roman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cs="Times New Roman" w:hint="default"/>
        <w:b w:val="0"/>
        <w:sz w:val="24"/>
      </w:rPr>
    </w:lvl>
  </w:abstractNum>
  <w:abstractNum w:abstractNumId="14" w15:restartNumberingAfterBreak="0">
    <w:nsid w:val="34B2567F"/>
    <w:multiLevelType w:val="multilevel"/>
    <w:tmpl w:val="34B0CBC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A5D3F5D"/>
    <w:multiLevelType w:val="multilevel"/>
    <w:tmpl w:val="45F0702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3654F1"/>
    <w:multiLevelType w:val="multilevel"/>
    <w:tmpl w:val="CFBC1D5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7" w15:restartNumberingAfterBreak="0">
    <w:nsid w:val="4AFA136F"/>
    <w:multiLevelType w:val="multilevel"/>
    <w:tmpl w:val="88E8D34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8" w15:restartNumberingAfterBreak="0">
    <w:nsid w:val="50B16695"/>
    <w:multiLevelType w:val="multilevel"/>
    <w:tmpl w:val="4C34D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54800435"/>
    <w:multiLevelType w:val="hybridMultilevel"/>
    <w:tmpl w:val="8CE8390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D0A0B8F"/>
    <w:multiLevelType w:val="multilevel"/>
    <w:tmpl w:val="4F04BAF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A2275E2"/>
    <w:multiLevelType w:val="multilevel"/>
    <w:tmpl w:val="3FCCC1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2" w15:restartNumberingAfterBreak="0">
    <w:nsid w:val="6EE2352A"/>
    <w:multiLevelType w:val="multilevel"/>
    <w:tmpl w:val="AE00AB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73152C78"/>
    <w:multiLevelType w:val="multilevel"/>
    <w:tmpl w:val="73152C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3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3"/>
  </w:num>
  <w:num w:numId="3">
    <w:abstractNumId w:val="0"/>
  </w:num>
  <w:num w:numId="4">
    <w:abstractNumId w:val="21"/>
  </w:num>
  <w:num w:numId="5">
    <w:abstractNumId w:val="22"/>
  </w:num>
  <w:num w:numId="6">
    <w:abstractNumId w:val="17"/>
  </w:num>
  <w:num w:numId="7">
    <w:abstractNumId w:val="16"/>
  </w:num>
  <w:num w:numId="8">
    <w:abstractNumId w:val="3"/>
  </w:num>
  <w:num w:numId="9">
    <w:abstractNumId w:val="10"/>
  </w:num>
  <w:num w:numId="10">
    <w:abstractNumId w:val="6"/>
  </w:num>
  <w:num w:numId="11">
    <w:abstractNumId w:val="2"/>
  </w:num>
  <w:num w:numId="12">
    <w:abstractNumId w:val="4"/>
  </w:num>
  <w:num w:numId="13">
    <w:abstractNumId w:val="13"/>
  </w:num>
  <w:num w:numId="14">
    <w:abstractNumId w:val="8"/>
  </w:num>
  <w:num w:numId="15">
    <w:abstractNumId w:val="19"/>
  </w:num>
  <w:num w:numId="16">
    <w:abstractNumId w:val="7"/>
  </w:num>
  <w:num w:numId="17">
    <w:abstractNumId w:val="15"/>
  </w:num>
  <w:num w:numId="18">
    <w:abstractNumId w:val="9"/>
  </w:num>
  <w:num w:numId="19">
    <w:abstractNumId w:val="20"/>
  </w:num>
  <w:num w:numId="20">
    <w:abstractNumId w:val="11"/>
  </w:num>
  <w:num w:numId="21">
    <w:abstractNumId w:val="5"/>
  </w:num>
  <w:num w:numId="22">
    <w:abstractNumId w:val="14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53"/>
    <w:rsid w:val="00005983"/>
    <w:rsid w:val="00015EDF"/>
    <w:rsid w:val="0001719C"/>
    <w:rsid w:val="00021160"/>
    <w:rsid w:val="00033F4C"/>
    <w:rsid w:val="00034D89"/>
    <w:rsid w:val="000370BE"/>
    <w:rsid w:val="000445C4"/>
    <w:rsid w:val="000463F1"/>
    <w:rsid w:val="00055FA3"/>
    <w:rsid w:val="00056F55"/>
    <w:rsid w:val="000662CF"/>
    <w:rsid w:val="000806A1"/>
    <w:rsid w:val="00082ED2"/>
    <w:rsid w:val="00083F6F"/>
    <w:rsid w:val="00090C20"/>
    <w:rsid w:val="00096A4B"/>
    <w:rsid w:val="000A59F1"/>
    <w:rsid w:val="000C3618"/>
    <w:rsid w:val="000C6D6D"/>
    <w:rsid w:val="000D33BC"/>
    <w:rsid w:val="000E708C"/>
    <w:rsid w:val="000F34CB"/>
    <w:rsid w:val="000F42D3"/>
    <w:rsid w:val="001143AB"/>
    <w:rsid w:val="00116ECD"/>
    <w:rsid w:val="001327DE"/>
    <w:rsid w:val="00134D47"/>
    <w:rsid w:val="00136A7D"/>
    <w:rsid w:val="00137139"/>
    <w:rsid w:val="00140752"/>
    <w:rsid w:val="00147CFA"/>
    <w:rsid w:val="00147D3F"/>
    <w:rsid w:val="00152347"/>
    <w:rsid w:val="00162DAE"/>
    <w:rsid w:val="00165C0F"/>
    <w:rsid w:val="00180661"/>
    <w:rsid w:val="00186DB3"/>
    <w:rsid w:val="001964D7"/>
    <w:rsid w:val="001A051C"/>
    <w:rsid w:val="001A5688"/>
    <w:rsid w:val="001B1647"/>
    <w:rsid w:val="001B1D94"/>
    <w:rsid w:val="001B5253"/>
    <w:rsid w:val="001B7CC0"/>
    <w:rsid w:val="001C0CE2"/>
    <w:rsid w:val="001C546C"/>
    <w:rsid w:val="001D04DB"/>
    <w:rsid w:val="001D1BDA"/>
    <w:rsid w:val="001D3E3A"/>
    <w:rsid w:val="001E22D6"/>
    <w:rsid w:val="001E5901"/>
    <w:rsid w:val="002050B3"/>
    <w:rsid w:val="00224EF1"/>
    <w:rsid w:val="0024668B"/>
    <w:rsid w:val="00246CDE"/>
    <w:rsid w:val="0025517C"/>
    <w:rsid w:val="00262309"/>
    <w:rsid w:val="00266647"/>
    <w:rsid w:val="002667BF"/>
    <w:rsid w:val="00276073"/>
    <w:rsid w:val="002774B9"/>
    <w:rsid w:val="002826A8"/>
    <w:rsid w:val="00282E90"/>
    <w:rsid w:val="00290836"/>
    <w:rsid w:val="00293447"/>
    <w:rsid w:val="0029790E"/>
    <w:rsid w:val="002B6CF5"/>
    <w:rsid w:val="002B70C1"/>
    <w:rsid w:val="002B7A48"/>
    <w:rsid w:val="002C06AF"/>
    <w:rsid w:val="002C3F7C"/>
    <w:rsid w:val="002C45DF"/>
    <w:rsid w:val="002D00E7"/>
    <w:rsid w:val="002D13C7"/>
    <w:rsid w:val="002D72B5"/>
    <w:rsid w:val="002F535D"/>
    <w:rsid w:val="0030073E"/>
    <w:rsid w:val="00315D49"/>
    <w:rsid w:val="003258D8"/>
    <w:rsid w:val="00326A66"/>
    <w:rsid w:val="003320B1"/>
    <w:rsid w:val="0033459A"/>
    <w:rsid w:val="003464E1"/>
    <w:rsid w:val="00353EC8"/>
    <w:rsid w:val="00361906"/>
    <w:rsid w:val="00363197"/>
    <w:rsid w:val="0037469F"/>
    <w:rsid w:val="00376FF0"/>
    <w:rsid w:val="003849E1"/>
    <w:rsid w:val="00390E7C"/>
    <w:rsid w:val="00393CE2"/>
    <w:rsid w:val="003953ED"/>
    <w:rsid w:val="003962BA"/>
    <w:rsid w:val="003A29F9"/>
    <w:rsid w:val="003A2CA0"/>
    <w:rsid w:val="003A5C4C"/>
    <w:rsid w:val="003B6E31"/>
    <w:rsid w:val="003B6FDB"/>
    <w:rsid w:val="003C49C9"/>
    <w:rsid w:val="003D26A8"/>
    <w:rsid w:val="003D4781"/>
    <w:rsid w:val="003E2015"/>
    <w:rsid w:val="003E5DE2"/>
    <w:rsid w:val="003E5FEA"/>
    <w:rsid w:val="00400312"/>
    <w:rsid w:val="00424213"/>
    <w:rsid w:val="00426BAD"/>
    <w:rsid w:val="00441B43"/>
    <w:rsid w:val="0047255D"/>
    <w:rsid w:val="004763E8"/>
    <w:rsid w:val="00487757"/>
    <w:rsid w:val="00493333"/>
    <w:rsid w:val="00495091"/>
    <w:rsid w:val="004A4D8A"/>
    <w:rsid w:val="004B63ED"/>
    <w:rsid w:val="004C3292"/>
    <w:rsid w:val="004D05FC"/>
    <w:rsid w:val="004E0B7C"/>
    <w:rsid w:val="004E532C"/>
    <w:rsid w:val="004E5991"/>
    <w:rsid w:val="004F51DC"/>
    <w:rsid w:val="00507B0F"/>
    <w:rsid w:val="00517455"/>
    <w:rsid w:val="00526766"/>
    <w:rsid w:val="005356FE"/>
    <w:rsid w:val="00544C37"/>
    <w:rsid w:val="00551A3A"/>
    <w:rsid w:val="005604EC"/>
    <w:rsid w:val="00572522"/>
    <w:rsid w:val="00587FE7"/>
    <w:rsid w:val="005931F3"/>
    <w:rsid w:val="00595113"/>
    <w:rsid w:val="005A324A"/>
    <w:rsid w:val="005B2C49"/>
    <w:rsid w:val="005B356D"/>
    <w:rsid w:val="005B44EA"/>
    <w:rsid w:val="005D1473"/>
    <w:rsid w:val="005D75B4"/>
    <w:rsid w:val="005D7FBA"/>
    <w:rsid w:val="005F551C"/>
    <w:rsid w:val="00601A80"/>
    <w:rsid w:val="00607658"/>
    <w:rsid w:val="00611553"/>
    <w:rsid w:val="006134E2"/>
    <w:rsid w:val="00616D08"/>
    <w:rsid w:val="00627CA0"/>
    <w:rsid w:val="00634E02"/>
    <w:rsid w:val="00637097"/>
    <w:rsid w:val="00640A14"/>
    <w:rsid w:val="006436BE"/>
    <w:rsid w:val="0064610D"/>
    <w:rsid w:val="00647ECA"/>
    <w:rsid w:val="006544C4"/>
    <w:rsid w:val="00656E3B"/>
    <w:rsid w:val="00657CD0"/>
    <w:rsid w:val="00665FE4"/>
    <w:rsid w:val="006709CC"/>
    <w:rsid w:val="0067210A"/>
    <w:rsid w:val="00674FA9"/>
    <w:rsid w:val="006865F6"/>
    <w:rsid w:val="006C5B33"/>
    <w:rsid w:val="006E269F"/>
    <w:rsid w:val="006E6735"/>
    <w:rsid w:val="007002CA"/>
    <w:rsid w:val="00704F48"/>
    <w:rsid w:val="007052C8"/>
    <w:rsid w:val="00707AD8"/>
    <w:rsid w:val="00720B14"/>
    <w:rsid w:val="00724209"/>
    <w:rsid w:val="00726DD8"/>
    <w:rsid w:val="00726FA1"/>
    <w:rsid w:val="0073012C"/>
    <w:rsid w:val="00750672"/>
    <w:rsid w:val="00760979"/>
    <w:rsid w:val="00762307"/>
    <w:rsid w:val="0077301A"/>
    <w:rsid w:val="00775934"/>
    <w:rsid w:val="007826B7"/>
    <w:rsid w:val="007A1585"/>
    <w:rsid w:val="007A770F"/>
    <w:rsid w:val="007B008C"/>
    <w:rsid w:val="007B274C"/>
    <w:rsid w:val="007C2D38"/>
    <w:rsid w:val="007C5B99"/>
    <w:rsid w:val="007C6CFD"/>
    <w:rsid w:val="007D00DC"/>
    <w:rsid w:val="007D5360"/>
    <w:rsid w:val="007D6321"/>
    <w:rsid w:val="007D709F"/>
    <w:rsid w:val="007E5E95"/>
    <w:rsid w:val="007E6AE1"/>
    <w:rsid w:val="007E6EA0"/>
    <w:rsid w:val="007F13BB"/>
    <w:rsid w:val="007F6AFA"/>
    <w:rsid w:val="00807F5B"/>
    <w:rsid w:val="00811B6B"/>
    <w:rsid w:val="00826A39"/>
    <w:rsid w:val="00845E83"/>
    <w:rsid w:val="0085537B"/>
    <w:rsid w:val="00867146"/>
    <w:rsid w:val="008751FF"/>
    <w:rsid w:val="008772C5"/>
    <w:rsid w:val="00890372"/>
    <w:rsid w:val="00891F85"/>
    <w:rsid w:val="008A09B8"/>
    <w:rsid w:val="008A34DB"/>
    <w:rsid w:val="008B20E0"/>
    <w:rsid w:val="008B79B3"/>
    <w:rsid w:val="008C4A10"/>
    <w:rsid w:val="008C4E0D"/>
    <w:rsid w:val="008C67C6"/>
    <w:rsid w:val="008E6DC0"/>
    <w:rsid w:val="009075D0"/>
    <w:rsid w:val="00914D5F"/>
    <w:rsid w:val="00921FB9"/>
    <w:rsid w:val="009270B5"/>
    <w:rsid w:val="0094233A"/>
    <w:rsid w:val="009520C4"/>
    <w:rsid w:val="009521FA"/>
    <w:rsid w:val="00957184"/>
    <w:rsid w:val="009608CA"/>
    <w:rsid w:val="00967367"/>
    <w:rsid w:val="009710E2"/>
    <w:rsid w:val="00971AEE"/>
    <w:rsid w:val="00974A83"/>
    <w:rsid w:val="00986E7B"/>
    <w:rsid w:val="009921CF"/>
    <w:rsid w:val="0099451A"/>
    <w:rsid w:val="009A2A6F"/>
    <w:rsid w:val="009B583B"/>
    <w:rsid w:val="009B6B9E"/>
    <w:rsid w:val="009C5F5F"/>
    <w:rsid w:val="009C7E46"/>
    <w:rsid w:val="009E466E"/>
    <w:rsid w:val="009E73E0"/>
    <w:rsid w:val="009F4573"/>
    <w:rsid w:val="009F73D9"/>
    <w:rsid w:val="00A0038D"/>
    <w:rsid w:val="00A070B4"/>
    <w:rsid w:val="00A0727F"/>
    <w:rsid w:val="00A24FB6"/>
    <w:rsid w:val="00A26D1F"/>
    <w:rsid w:val="00A36C1A"/>
    <w:rsid w:val="00A403CF"/>
    <w:rsid w:val="00A40A82"/>
    <w:rsid w:val="00A41DA0"/>
    <w:rsid w:val="00A45E22"/>
    <w:rsid w:val="00A4695E"/>
    <w:rsid w:val="00A47ECA"/>
    <w:rsid w:val="00A61653"/>
    <w:rsid w:val="00A723E5"/>
    <w:rsid w:val="00A72B5B"/>
    <w:rsid w:val="00A77279"/>
    <w:rsid w:val="00A915D8"/>
    <w:rsid w:val="00AC1582"/>
    <w:rsid w:val="00AD1289"/>
    <w:rsid w:val="00AD3514"/>
    <w:rsid w:val="00AE18E0"/>
    <w:rsid w:val="00AE44C4"/>
    <w:rsid w:val="00AF1409"/>
    <w:rsid w:val="00AF619A"/>
    <w:rsid w:val="00AF6822"/>
    <w:rsid w:val="00B00EF7"/>
    <w:rsid w:val="00B121D8"/>
    <w:rsid w:val="00B22E89"/>
    <w:rsid w:val="00B27883"/>
    <w:rsid w:val="00B37E88"/>
    <w:rsid w:val="00B40E55"/>
    <w:rsid w:val="00B5435D"/>
    <w:rsid w:val="00B574B2"/>
    <w:rsid w:val="00B57F66"/>
    <w:rsid w:val="00B6135C"/>
    <w:rsid w:val="00B722EB"/>
    <w:rsid w:val="00B74399"/>
    <w:rsid w:val="00B7548B"/>
    <w:rsid w:val="00B7728A"/>
    <w:rsid w:val="00BB4FF1"/>
    <w:rsid w:val="00BB505D"/>
    <w:rsid w:val="00BB78FE"/>
    <w:rsid w:val="00BC4802"/>
    <w:rsid w:val="00BD0458"/>
    <w:rsid w:val="00BD140E"/>
    <w:rsid w:val="00BD17FB"/>
    <w:rsid w:val="00BD7C19"/>
    <w:rsid w:val="00BE5120"/>
    <w:rsid w:val="00C0524B"/>
    <w:rsid w:val="00C47378"/>
    <w:rsid w:val="00C81853"/>
    <w:rsid w:val="00CA382D"/>
    <w:rsid w:val="00CA7593"/>
    <w:rsid w:val="00CB054F"/>
    <w:rsid w:val="00CC3A60"/>
    <w:rsid w:val="00CD5305"/>
    <w:rsid w:val="00CF0EF8"/>
    <w:rsid w:val="00CF22D4"/>
    <w:rsid w:val="00CF26BD"/>
    <w:rsid w:val="00CF604D"/>
    <w:rsid w:val="00D06D67"/>
    <w:rsid w:val="00D155F0"/>
    <w:rsid w:val="00D164B8"/>
    <w:rsid w:val="00D2542F"/>
    <w:rsid w:val="00D31A04"/>
    <w:rsid w:val="00D403CD"/>
    <w:rsid w:val="00D4204B"/>
    <w:rsid w:val="00D42B58"/>
    <w:rsid w:val="00D43F94"/>
    <w:rsid w:val="00D55892"/>
    <w:rsid w:val="00D63EC2"/>
    <w:rsid w:val="00D742F9"/>
    <w:rsid w:val="00D766D2"/>
    <w:rsid w:val="00D94ABC"/>
    <w:rsid w:val="00D94DFD"/>
    <w:rsid w:val="00D96BFA"/>
    <w:rsid w:val="00DD0310"/>
    <w:rsid w:val="00DD18EF"/>
    <w:rsid w:val="00DD3440"/>
    <w:rsid w:val="00DD6A68"/>
    <w:rsid w:val="00DE32D1"/>
    <w:rsid w:val="00DE4713"/>
    <w:rsid w:val="00DE52CB"/>
    <w:rsid w:val="00DF27C7"/>
    <w:rsid w:val="00DF3726"/>
    <w:rsid w:val="00DF49F7"/>
    <w:rsid w:val="00DF6F66"/>
    <w:rsid w:val="00E10FF8"/>
    <w:rsid w:val="00E1151A"/>
    <w:rsid w:val="00E13ADE"/>
    <w:rsid w:val="00E13F5F"/>
    <w:rsid w:val="00E16A30"/>
    <w:rsid w:val="00E32B12"/>
    <w:rsid w:val="00E42AE0"/>
    <w:rsid w:val="00E477A4"/>
    <w:rsid w:val="00E63AD4"/>
    <w:rsid w:val="00E64485"/>
    <w:rsid w:val="00E66BAC"/>
    <w:rsid w:val="00E67B1D"/>
    <w:rsid w:val="00E72A8A"/>
    <w:rsid w:val="00E75A91"/>
    <w:rsid w:val="00E80903"/>
    <w:rsid w:val="00EA176F"/>
    <w:rsid w:val="00EA30E6"/>
    <w:rsid w:val="00EB0B58"/>
    <w:rsid w:val="00EB2E52"/>
    <w:rsid w:val="00EC1B26"/>
    <w:rsid w:val="00ED07B8"/>
    <w:rsid w:val="00ED4CCA"/>
    <w:rsid w:val="00F024F9"/>
    <w:rsid w:val="00F02945"/>
    <w:rsid w:val="00F03063"/>
    <w:rsid w:val="00F17A45"/>
    <w:rsid w:val="00F24942"/>
    <w:rsid w:val="00F360E2"/>
    <w:rsid w:val="00F37E39"/>
    <w:rsid w:val="00F472F4"/>
    <w:rsid w:val="00F541E4"/>
    <w:rsid w:val="00F55DE2"/>
    <w:rsid w:val="00F572FD"/>
    <w:rsid w:val="00F70255"/>
    <w:rsid w:val="00F77E5C"/>
    <w:rsid w:val="00F95E4C"/>
    <w:rsid w:val="00FA7787"/>
    <w:rsid w:val="00FB1814"/>
    <w:rsid w:val="00FB21DF"/>
    <w:rsid w:val="00FB4B0C"/>
    <w:rsid w:val="00FC2C64"/>
    <w:rsid w:val="00FC50B6"/>
    <w:rsid w:val="00FD28BB"/>
    <w:rsid w:val="00FF2064"/>
    <w:rsid w:val="09363C41"/>
    <w:rsid w:val="2514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C41A2"/>
  <w15:docId w15:val="{3174ADD1-C0E8-46A3-86D9-93A601C3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2CB"/>
    <w:pPr>
      <w:spacing w:after="200" w:line="276" w:lineRule="auto"/>
    </w:pPr>
    <w:rPr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B1647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1B1647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rsid w:val="001B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B1647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B1647"/>
  </w:style>
  <w:style w:type="character" w:customStyle="1" w:styleId="a6">
    <w:name w:val="Нижний колонтитул Знак"/>
    <w:basedOn w:val="a0"/>
    <w:link w:val="a5"/>
    <w:uiPriority w:val="99"/>
    <w:rsid w:val="001B1647"/>
  </w:style>
  <w:style w:type="paragraph" w:styleId="a9">
    <w:name w:val="Normal (Web)"/>
    <w:basedOn w:val="a"/>
    <w:uiPriority w:val="99"/>
    <w:unhideWhenUsed/>
    <w:rsid w:val="00082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Revision"/>
    <w:hidden/>
    <w:uiPriority w:val="99"/>
    <w:semiHidden/>
    <w:rsid w:val="00A47ECA"/>
    <w:rPr>
      <w:sz w:val="22"/>
      <w:szCs w:val="22"/>
      <w:lang w:eastAsia="ru-RU"/>
    </w:rPr>
  </w:style>
  <w:style w:type="table" w:customStyle="1" w:styleId="1">
    <w:name w:val="Сетка таблицы1"/>
    <w:basedOn w:val="a1"/>
    <w:next w:val="a7"/>
    <w:uiPriority w:val="59"/>
    <w:rsid w:val="00665FE4"/>
    <w:pPr>
      <w:suppressAutoHyphens/>
    </w:pPr>
    <w:rPr>
      <w:rFonts w:ascii="Calibri" w:eastAsia="Malgun Gothic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39"/>
    <w:rsid w:val="00A24FB6"/>
    <w:rPr>
      <w:rFonts w:ascii="Calibri" w:eastAsia="Calibri" w:hAnsi="Calibri" w:cs="Times New Roman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143AB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143AB"/>
    <w:rPr>
      <w:color w:val="605E5C"/>
      <w:shd w:val="clear" w:color="auto" w:fill="E1DFDD"/>
    </w:rPr>
  </w:style>
  <w:style w:type="table" w:customStyle="1" w:styleId="2">
    <w:name w:val="Сетка таблицы2"/>
    <w:basedOn w:val="a1"/>
    <w:next w:val="a7"/>
    <w:uiPriority w:val="39"/>
    <w:rsid w:val="003320B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39"/>
    <w:qFormat/>
    <w:rsid w:val="00FB1814"/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7"/>
    <w:uiPriority w:val="39"/>
    <w:qFormat/>
    <w:rsid w:val="00EB0B58"/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7"/>
    <w:uiPriority w:val="39"/>
    <w:qFormat/>
    <w:rsid w:val="00495091"/>
    <w:rPr>
      <w:rFonts w:ascii="Times New Roman" w:eastAsia="SimSu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8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015BC39F70F65BE86260621986C5B5422970D2A20D5CD43AD1F993684EBE7BE37E43C0F4F5DFB0059E2604C48E57D987F161DM7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b_par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2A6A8D6EB703063769DEED4363FE5EADA0A0BAD28F21448257EEE0EFB478D4AE22A75D2622EB3E6C8592DF4C27475784914DA0E76V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4F472-0FE6-4827-8BDB-1ACA1FE2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5522</Words>
  <Characters>31480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Богданов</dc:creator>
  <cp:lastModifiedBy>Лузина Ирина</cp:lastModifiedBy>
  <cp:revision>28</cp:revision>
  <cp:lastPrinted>2025-02-21T08:03:00Z</cp:lastPrinted>
  <dcterms:created xsi:type="dcterms:W3CDTF">2026-07-10T09:58:00Z</dcterms:created>
  <dcterms:modified xsi:type="dcterms:W3CDTF">2026-09-23T13:24:00Z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8A5F247C61074783ADDC8BC2E4D20AE6</vt:lpwstr>
  </property>
</Properties>
</file>