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2B6F51" w:rsidRPr="002B6F51">
        <w:rPr>
          <w:rFonts w:ascii="Times New Roman" w:hAnsi="Times New Roman" w:cs="Times New Roman"/>
          <w:sz w:val="20"/>
          <w:szCs w:val="20"/>
        </w:rPr>
        <w:t xml:space="preserve"> </w:t>
      </w:r>
      <w:r w:rsidR="002B6F51">
        <w:rPr>
          <w:rFonts w:ascii="Times New Roman" w:hAnsi="Times New Roman" w:cs="Times New Roman"/>
          <w:sz w:val="20"/>
          <w:szCs w:val="20"/>
        </w:rPr>
        <w:t>261560502050956320100100040000000244</w:t>
      </w:r>
    </w:p>
    <w:p w:rsidR="008852A6" w:rsidRDefault="008852A6">
      <w:pPr>
        <w:pStyle w:val="ConsNormal"/>
        <w:widowControl/>
        <w:ind w:left="142" w:right="0" w:firstLine="142"/>
        <w:jc w:val="center"/>
        <w:rPr>
          <w:rFonts w:ascii="Times New Roman" w:hAnsi="Times New Roman" w:cs="Times New Roman"/>
          <w:sz w:val="24"/>
          <w:szCs w:val="24"/>
        </w:rPr>
      </w:pPr>
    </w:p>
    <w:p w:rsidR="008852A6" w:rsidRDefault="00831BDB">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с. Ильинка                                                                                   «_____»__________ 2026 года</w:t>
      </w:r>
    </w:p>
    <w:p w:rsidR="008852A6" w:rsidRDefault="008852A6">
      <w:pPr>
        <w:pStyle w:val="ConsNormal"/>
        <w:widowControl/>
        <w:ind w:right="0" w:firstLine="0"/>
        <w:jc w:val="both"/>
        <w:rPr>
          <w:rFonts w:ascii="Times New Roman" w:hAnsi="Times New Roman" w:cs="Times New Roman"/>
          <w:b/>
          <w:sz w:val="24"/>
          <w:szCs w:val="24"/>
        </w:rPr>
      </w:pPr>
    </w:p>
    <w:p w:rsidR="002B6F51" w:rsidRPr="00E50239" w:rsidRDefault="00831BDB" w:rsidP="002B6F51">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Федеральное казенное учреждение «Колония-поселение № 15 Управления Федеральной службы исполнения наказаний по Оренбургской области» </w:t>
      </w:r>
      <w:r>
        <w:rPr>
          <w:rFonts w:ascii="Times New Roman" w:hAnsi="Times New Roman" w:cs="Times New Roman"/>
          <w:sz w:val="24"/>
          <w:szCs w:val="24"/>
        </w:rPr>
        <w:t>(сокращенное наименование</w:t>
      </w:r>
      <w:r w:rsidR="002B6F51">
        <w:rPr>
          <w:rFonts w:ascii="Times New Roman" w:hAnsi="Times New Roman" w:cs="Times New Roman"/>
          <w:sz w:val="24"/>
          <w:szCs w:val="24"/>
        </w:rPr>
        <w:t xml:space="preserve"> </w:t>
      </w:r>
      <w:r>
        <w:rPr>
          <w:rFonts w:ascii="Times New Roman" w:hAnsi="Times New Roman" w:cs="Times New Roman"/>
          <w:sz w:val="24"/>
          <w:szCs w:val="24"/>
        </w:rPr>
        <w:t xml:space="preserve">ФКУ КП-15 УФСИН России по Оренбургской области), именуемое </w:t>
      </w:r>
      <w:r>
        <w:rPr>
          <w:rFonts w:ascii="Times New Roman" w:hAnsi="Times New Roman" w:cs="Times New Roman"/>
          <w:sz w:val="24"/>
          <w:szCs w:val="24"/>
        </w:rPr>
        <w:br/>
        <w:t xml:space="preserve">в дальнейшем по договору «Покупатель», </w:t>
      </w:r>
      <w:r w:rsidR="002B6F51">
        <w:rPr>
          <w:rFonts w:ascii="Times New Roman" w:hAnsi="Times New Roman" w:cs="Times New Roman"/>
          <w:sz w:val="24"/>
          <w:szCs w:val="24"/>
        </w:rPr>
        <w:t xml:space="preserve">в лице </w:t>
      </w:r>
      <w:r w:rsidR="002B6F51" w:rsidRPr="00D37E41">
        <w:rPr>
          <w:rFonts w:ascii="Times New Roman" w:hAnsi="Times New Roman" w:cs="Times New Roman"/>
          <w:sz w:val="24"/>
          <w:szCs w:val="24"/>
        </w:rPr>
        <w:t xml:space="preserve">начальника Шарипова Александра Хасановича, действующего на основании Устава, с одной стороны, </w:t>
      </w:r>
      <w:r w:rsidR="00945752">
        <w:rPr>
          <w:rFonts w:ascii="Times New Roman" w:hAnsi="Times New Roman" w:cs="Times New Roman"/>
          <w:sz w:val="24"/>
          <w:szCs w:val="24"/>
        </w:rPr>
        <w:t>_______________________</w:t>
      </w:r>
      <w:r w:rsidR="002B6F51">
        <w:rPr>
          <w:rFonts w:ascii="Times New Roman" w:hAnsi="Times New Roman" w:cs="Times New Roman"/>
          <w:b/>
          <w:sz w:val="24"/>
          <w:szCs w:val="24"/>
        </w:rPr>
        <w:t xml:space="preserve"> </w:t>
      </w:r>
      <w:r w:rsidR="002B6F51" w:rsidRPr="00E50239">
        <w:rPr>
          <w:rFonts w:ascii="Times New Roman" w:hAnsi="Times New Roman" w:cs="Times New Roman"/>
          <w:sz w:val="24"/>
          <w:szCs w:val="24"/>
        </w:rPr>
        <w:t>(сокращенное наименование</w:t>
      </w:r>
      <w:r w:rsidR="002B6F51" w:rsidRPr="00E50239">
        <w:rPr>
          <w:rFonts w:ascii="Times New Roman" w:hAnsi="Times New Roman" w:cs="Times New Roman"/>
          <w:b/>
          <w:sz w:val="24"/>
          <w:szCs w:val="24"/>
        </w:rPr>
        <w:t xml:space="preserve"> </w:t>
      </w:r>
      <w:r w:rsidR="002B6F51">
        <w:rPr>
          <w:rFonts w:ascii="Times New Roman" w:hAnsi="Times New Roman" w:cs="Times New Roman"/>
          <w:sz w:val="24"/>
          <w:szCs w:val="24"/>
        </w:rPr>
        <w:t xml:space="preserve"> </w:t>
      </w:r>
      <w:r w:rsidR="00945752">
        <w:rPr>
          <w:rFonts w:ascii="Times New Roman" w:hAnsi="Times New Roman" w:cs="Times New Roman"/>
          <w:sz w:val="24"/>
          <w:szCs w:val="24"/>
        </w:rPr>
        <w:t>_______________________</w:t>
      </w:r>
      <w:r w:rsidR="002B6F51" w:rsidRPr="00E50239">
        <w:rPr>
          <w:rFonts w:ascii="Times New Roman" w:hAnsi="Times New Roman" w:cs="Times New Roman"/>
          <w:sz w:val="24"/>
          <w:szCs w:val="24"/>
        </w:rPr>
        <w:t xml:space="preserve">), </w:t>
      </w:r>
      <w:r w:rsidR="002B6F51">
        <w:rPr>
          <w:rFonts w:ascii="Times New Roman" w:hAnsi="Times New Roman" w:cs="Times New Roman"/>
          <w:sz w:val="24"/>
          <w:szCs w:val="24"/>
        </w:rPr>
        <w:t>именуемый</w:t>
      </w:r>
      <w:r w:rsidR="002B6F51" w:rsidRPr="00D37E41">
        <w:rPr>
          <w:rFonts w:ascii="Times New Roman" w:hAnsi="Times New Roman" w:cs="Times New Roman"/>
          <w:sz w:val="24"/>
          <w:szCs w:val="24"/>
        </w:rPr>
        <w:t xml:space="preserve"> в дальнейшем по договору «</w:t>
      </w:r>
      <w:r w:rsidR="002B6F51">
        <w:rPr>
          <w:rFonts w:ascii="Times New Roman" w:hAnsi="Times New Roman" w:cs="Times New Roman"/>
          <w:sz w:val="24"/>
          <w:szCs w:val="24"/>
        </w:rPr>
        <w:t>Поставщик</w:t>
      </w:r>
      <w:r w:rsidR="002B6F51" w:rsidRPr="00D37E41">
        <w:rPr>
          <w:rFonts w:ascii="Times New Roman" w:hAnsi="Times New Roman" w:cs="Times New Roman"/>
          <w:sz w:val="24"/>
          <w:szCs w:val="24"/>
        </w:rPr>
        <w:t xml:space="preserve">», </w:t>
      </w:r>
      <w:r w:rsidR="002B6F51">
        <w:rPr>
          <w:rFonts w:ascii="Times New Roman" w:hAnsi="Times New Roman" w:cs="Times New Roman"/>
          <w:sz w:val="24"/>
          <w:szCs w:val="24"/>
        </w:rPr>
        <w:t xml:space="preserve">в лице </w:t>
      </w:r>
      <w:r w:rsidR="00945752">
        <w:rPr>
          <w:rFonts w:ascii="Times New Roman" w:hAnsi="Times New Roman" w:cs="Times New Roman"/>
          <w:sz w:val="24"/>
          <w:szCs w:val="24"/>
        </w:rPr>
        <w:t>____________________</w:t>
      </w:r>
      <w:r w:rsidR="002B6F51">
        <w:rPr>
          <w:rFonts w:ascii="Times New Roman" w:hAnsi="Times New Roman" w:cs="Times New Roman"/>
          <w:sz w:val="24"/>
          <w:szCs w:val="24"/>
        </w:rPr>
        <w:t>, действующий</w:t>
      </w:r>
      <w:r w:rsidR="002B6F51" w:rsidRPr="00D37E41">
        <w:rPr>
          <w:rFonts w:ascii="Times New Roman" w:hAnsi="Times New Roman" w:cs="Times New Roman"/>
          <w:sz w:val="24"/>
          <w:szCs w:val="24"/>
        </w:rPr>
        <w:t xml:space="preserve"> на основании </w:t>
      </w:r>
      <w:r w:rsidR="002B6F51">
        <w:rPr>
          <w:rFonts w:ascii="Times New Roman" w:hAnsi="Times New Roman" w:cs="Times New Roman"/>
          <w:sz w:val="24"/>
          <w:szCs w:val="24"/>
        </w:rPr>
        <w:t>Устава</w:t>
      </w:r>
      <w:r w:rsidR="002B6F51"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002B6F51" w:rsidRPr="00273178">
        <w:rPr>
          <w:rFonts w:ascii="Times New Roman" w:hAnsi="Times New Roman" w:cs="Times New Roman"/>
          <w:sz w:val="24"/>
          <w:szCs w:val="24"/>
        </w:rPr>
        <w:t>, работ, услуг для обеспечения государственных и муниципальных нужд»</w:t>
      </w:r>
      <w:r w:rsidR="002B6F51">
        <w:rPr>
          <w:rFonts w:ascii="Times New Roman" w:hAnsi="Times New Roman" w:cs="Times New Roman"/>
          <w:sz w:val="24"/>
          <w:szCs w:val="24"/>
        </w:rPr>
        <w:t xml:space="preserve"> </w:t>
      </w:r>
      <w:r w:rsidR="002B6F51" w:rsidRPr="00273178">
        <w:rPr>
          <w:rFonts w:ascii="Times New Roman" w:hAnsi="Times New Roman" w:cs="Times New Roman"/>
          <w:sz w:val="24"/>
          <w:szCs w:val="24"/>
        </w:rPr>
        <w:t>заключили настоящий договор о нижеследующем</w:t>
      </w:r>
      <w:r w:rsidR="002B6F51" w:rsidRPr="00E50239">
        <w:rPr>
          <w:rFonts w:ascii="Times New Roman" w:hAnsi="Times New Roman" w:cs="Times New Roman"/>
          <w:sz w:val="24"/>
          <w:szCs w:val="24"/>
        </w:rPr>
        <w:t xml:space="preserve">: </w:t>
      </w:r>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8852A6" w:rsidRDefault="00831BDB">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8852A6" w:rsidRDefault="00831BDB">
      <w:pPr>
        <w:ind w:firstLine="284"/>
        <w:jc w:val="both"/>
      </w:pPr>
      <w:r>
        <w:t xml:space="preserve">1.2. Предметом договора является </w:t>
      </w:r>
      <w:r w:rsidR="00945752">
        <w:t>металлопрокат и хозяйственные товары</w:t>
      </w:r>
      <w:r>
        <w:t xml:space="preserve">  в соответствии со спецификацией (Приложение № 1), являющейся неотъемлемой частью настоящего договора.</w:t>
      </w:r>
    </w:p>
    <w:p w:rsidR="008852A6" w:rsidRDefault="00831BDB">
      <w:pPr>
        <w:ind w:firstLine="284"/>
        <w:jc w:val="center"/>
        <w:outlineLvl w:val="0"/>
        <w:rPr>
          <w:b/>
          <w:bCs/>
          <w:color w:val="26282F"/>
        </w:rPr>
      </w:pPr>
      <w:r>
        <w:rPr>
          <w:b/>
          <w:bCs/>
          <w:color w:val="26282F"/>
        </w:rPr>
        <w:t>2. Качество товара</w:t>
      </w:r>
    </w:p>
    <w:p w:rsidR="008852A6" w:rsidRDefault="00831BDB">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8852A6" w:rsidRDefault="00831BDB">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8852A6" w:rsidRDefault="00831BDB">
      <w:pPr>
        <w:ind w:firstLine="284"/>
        <w:jc w:val="both"/>
      </w:pPr>
      <w:r>
        <w:t>2.3. Поставщик обязуется поставить новые товары, не находящиеся в залоге, под арестом или под иным обременением.</w:t>
      </w:r>
    </w:p>
    <w:p w:rsidR="008852A6" w:rsidRDefault="00831BDB">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8852A6" w:rsidRDefault="00831BDB">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8852A6" w:rsidRDefault="00831BDB">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8852A6" w:rsidRDefault="00831BDB">
      <w:pPr>
        <w:ind w:firstLine="284"/>
        <w:jc w:val="both"/>
      </w:pPr>
      <w:r>
        <w:t>- о соразмерном уменьшении покупной цены;</w:t>
      </w:r>
    </w:p>
    <w:p w:rsidR="008852A6" w:rsidRDefault="00831BDB">
      <w:pPr>
        <w:ind w:firstLine="284"/>
        <w:jc w:val="both"/>
      </w:pPr>
      <w:r>
        <w:t>- о доукомплектовании товара в разумный срок,</w:t>
      </w:r>
    </w:p>
    <w:p w:rsidR="008852A6" w:rsidRDefault="00831BDB">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8852A6" w:rsidRDefault="00831BDB">
      <w:pPr>
        <w:tabs>
          <w:tab w:val="left" w:pos="3915"/>
        </w:tabs>
        <w:ind w:firstLine="284"/>
        <w:jc w:val="center"/>
        <w:rPr>
          <w:b/>
        </w:rPr>
      </w:pPr>
      <w:r>
        <w:rPr>
          <w:b/>
        </w:rPr>
        <w:t>3. Цена товара, порядок и форма расчетов</w:t>
      </w:r>
    </w:p>
    <w:p w:rsidR="008852A6" w:rsidRDefault="00831BDB">
      <w:pPr>
        <w:ind w:firstLine="284"/>
        <w:jc w:val="both"/>
      </w:pPr>
      <w:r>
        <w:t xml:space="preserve">3.1. Общая сумма договора составляет: </w:t>
      </w:r>
      <w:r w:rsidR="00945752">
        <w:t>______________________</w:t>
      </w:r>
      <w:r w:rsidR="002B6F51">
        <w:t xml:space="preserve"> рублей 00 коп. с</w:t>
      </w:r>
      <w:r>
        <w:t xml:space="preserve">  НДС.</w:t>
      </w:r>
    </w:p>
    <w:p w:rsidR="008852A6" w:rsidRDefault="00831BDB">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8852A6" w:rsidRDefault="00831BDB">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8852A6" w:rsidRDefault="00831BDB">
      <w:pPr>
        <w:ind w:firstLine="284"/>
        <w:jc w:val="both"/>
      </w:pPr>
      <w:r>
        <w:rPr>
          <w:rFonts w:eastAsia="Arial Unicode MS"/>
          <w:color w:val="000000"/>
        </w:rPr>
        <w:lastRenderedPageBreak/>
        <w:t xml:space="preserve">Срок оплаты - не более 10 рабочих дней с даты подписания Покупателем документа о приемке, </w:t>
      </w:r>
      <w:r>
        <w:t>выставленного счета-фактуры, товарной – накладной по форме № ТОРГ-12 (или УПД) к договору.</w:t>
      </w:r>
      <w:r w:rsidR="002B6F51">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8852A6" w:rsidRDefault="00831BDB">
      <w:pPr>
        <w:ind w:firstLine="284"/>
        <w:jc w:val="both"/>
      </w:pPr>
      <w:r>
        <w:t>3.4. Источник финансирования-</w:t>
      </w:r>
      <w:r>
        <w:rPr>
          <w:u w:val="single"/>
        </w:rPr>
        <w:t xml:space="preserve">средства дополнительного бюджетного финансирования </w:t>
      </w:r>
      <w:r>
        <w:t>(КБК 32003054240690048244).</w:t>
      </w:r>
    </w:p>
    <w:p w:rsidR="008852A6" w:rsidRDefault="00831BDB">
      <w:pPr>
        <w:ind w:firstLine="284"/>
        <w:jc w:val="center"/>
        <w:outlineLvl w:val="0"/>
        <w:rPr>
          <w:b/>
          <w:bCs/>
          <w:color w:val="26282F"/>
        </w:rPr>
      </w:pPr>
      <w:r>
        <w:rPr>
          <w:b/>
          <w:bCs/>
          <w:color w:val="26282F"/>
        </w:rPr>
        <w:t>4. Тара и упаковка</w:t>
      </w:r>
    </w:p>
    <w:p w:rsidR="008852A6" w:rsidRDefault="00831BDB">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8852A6" w:rsidRDefault="00831BDB">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8852A6" w:rsidRDefault="00831BDB">
      <w:pPr>
        <w:ind w:firstLine="284"/>
        <w:jc w:val="center"/>
        <w:rPr>
          <w:rFonts w:eastAsia="Arial Unicode MS"/>
          <w:b/>
          <w:color w:val="000000"/>
        </w:rPr>
      </w:pPr>
      <w:r>
        <w:rPr>
          <w:rFonts w:eastAsia="Arial Unicode MS"/>
          <w:b/>
          <w:color w:val="000000"/>
        </w:rPr>
        <w:t>5. Сроки и порядок поставки товара</w:t>
      </w:r>
    </w:p>
    <w:p w:rsidR="008852A6" w:rsidRDefault="00831BDB">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склад учреждения на основании заявки Покупателя. Срок поставки </w:t>
      </w:r>
      <w:r w:rsidRPr="002B6F51">
        <w:t xml:space="preserve">составляет </w:t>
      </w:r>
      <w:r w:rsidR="002B6F51" w:rsidRPr="002B6F51">
        <w:t>не более 1 (одного) календарного дня</w:t>
      </w:r>
      <w:r w:rsidRPr="002B6F51">
        <w:t xml:space="preserve"> с даты получения Поставщиком заявки Покупателя.</w:t>
      </w:r>
      <w:r>
        <w:t xml:space="preserve"> Заявка может быть передана факсом, электронной почтой, а также направлена с использованием телефонной связи.</w:t>
      </w:r>
    </w:p>
    <w:p w:rsidR="008852A6" w:rsidRDefault="00831BDB">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8852A6" w:rsidRDefault="00831BDB">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8852A6" w:rsidRDefault="00831BDB">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8852A6" w:rsidRDefault="00831BDB">
      <w:pPr>
        <w:ind w:right="40" w:firstLine="284"/>
        <w:jc w:val="both"/>
        <w:rPr>
          <w:spacing w:val="10"/>
          <w:highlight w:val="white"/>
        </w:rPr>
      </w:pPr>
      <w:r>
        <w:rPr>
          <w:spacing w:val="10"/>
          <w:shd w:val="clear" w:color="auto" w:fill="FFFFFF"/>
        </w:rPr>
        <w:t>товарную накладную (код формы 0330212 по ОКУД);</w:t>
      </w:r>
    </w:p>
    <w:p w:rsidR="008852A6" w:rsidRDefault="00831BDB">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8852A6" w:rsidRDefault="00831BDB">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8852A6" w:rsidRDefault="00831BDB">
      <w:pPr>
        <w:ind w:firstLine="284"/>
        <w:jc w:val="center"/>
        <w:rPr>
          <w:rFonts w:eastAsia="Arial Unicode MS"/>
          <w:b/>
          <w:color w:val="000000"/>
        </w:rPr>
      </w:pPr>
      <w:r>
        <w:rPr>
          <w:rFonts w:eastAsia="Arial Unicode MS"/>
          <w:b/>
          <w:color w:val="000000"/>
        </w:rPr>
        <w:t>6. Порядок проведения экспертизы</w:t>
      </w:r>
    </w:p>
    <w:p w:rsidR="008852A6" w:rsidRDefault="00831BDB">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8852A6" w:rsidRDefault="00831BDB">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 xml:space="preserve">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w:t>
      </w:r>
    </w:p>
    <w:p w:rsidR="008852A6" w:rsidRDefault="00831BDB">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8852A6" w:rsidRDefault="00831BDB">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8852A6" w:rsidRDefault="00831BDB">
      <w:pPr>
        <w:widowControl w:val="0"/>
        <w:ind w:firstLine="567"/>
        <w:jc w:val="center"/>
        <w:rPr>
          <w:b/>
          <w:bCs/>
        </w:rPr>
      </w:pPr>
      <w:r>
        <w:rPr>
          <w:b/>
          <w:bCs/>
        </w:rPr>
        <w:t>8. Ответственность сторон</w:t>
      </w:r>
    </w:p>
    <w:p w:rsidR="008852A6" w:rsidRDefault="00831BDB">
      <w:pPr>
        <w:ind w:firstLine="708"/>
        <w:jc w:val="both"/>
      </w:pPr>
      <w:r>
        <w:lastRenderedPageBreak/>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8852A6" w:rsidRDefault="00831BDB">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52A6" w:rsidRDefault="00831BDB">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852A6" w:rsidRDefault="00831BDB">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852A6" w:rsidRDefault="00831BDB">
      <w:pPr>
        <w:ind w:firstLine="540"/>
        <w:jc w:val="both"/>
      </w:pPr>
      <w: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852A6" w:rsidRDefault="00831BDB">
      <w:pPr>
        <w:ind w:firstLine="540"/>
        <w:jc w:val="both"/>
      </w:pPr>
      <w: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52A6" w:rsidRDefault="00831BDB">
      <w:pPr>
        <w:widowControl w:val="0"/>
        <w:ind w:firstLine="284"/>
        <w:jc w:val="center"/>
        <w:outlineLvl w:val="0"/>
        <w:rPr>
          <w:b/>
          <w:bCs/>
          <w:color w:val="26282F"/>
        </w:rPr>
      </w:pPr>
      <w:r>
        <w:rPr>
          <w:b/>
          <w:bCs/>
          <w:color w:val="26282F"/>
        </w:rPr>
        <w:t>9. Односторонний отказ от исполнения договора</w:t>
      </w:r>
    </w:p>
    <w:p w:rsidR="008852A6" w:rsidRDefault="00831BDB">
      <w:pPr>
        <w:widowControl w:val="0"/>
        <w:ind w:firstLine="284"/>
        <w:jc w:val="both"/>
      </w:pPr>
      <w:r>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8852A6" w:rsidRDefault="00831BDB">
      <w:pPr>
        <w:widowControl w:val="0"/>
        <w:ind w:firstLine="284"/>
        <w:jc w:val="both"/>
      </w:pPr>
      <w:r>
        <w:t>9.2. Нарушение договора поставки Поставщиком предполагается существенным в случаях:</w:t>
      </w:r>
    </w:p>
    <w:p w:rsidR="008852A6" w:rsidRDefault="00831BDB">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8852A6" w:rsidRDefault="00831BDB">
      <w:pPr>
        <w:widowControl w:val="0"/>
        <w:ind w:firstLine="284"/>
        <w:jc w:val="both"/>
      </w:pPr>
      <w:r>
        <w:t>- неоднократного нарушения сроков поставки товаров.</w:t>
      </w:r>
    </w:p>
    <w:p w:rsidR="008852A6" w:rsidRDefault="00831BDB">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8852A6" w:rsidRDefault="00831BDB">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8852A6" w:rsidRDefault="00831BDB">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8852A6" w:rsidRDefault="00831BDB">
      <w:pPr>
        <w:widowControl w:val="0"/>
        <w:ind w:firstLine="284"/>
        <w:jc w:val="both"/>
      </w:pPr>
      <w:r>
        <w:t xml:space="preserve">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w:t>
      </w:r>
      <w:r>
        <w:lastRenderedPageBreak/>
        <w:t>предусмотрен в уведомлении либо не определен.</w:t>
      </w:r>
    </w:p>
    <w:p w:rsidR="008852A6" w:rsidRDefault="00831BDB">
      <w:pPr>
        <w:ind w:firstLine="284"/>
        <w:jc w:val="center"/>
        <w:rPr>
          <w:b/>
        </w:rPr>
      </w:pPr>
      <w:r>
        <w:rPr>
          <w:b/>
        </w:rPr>
        <w:t>10. Форс-мажор</w:t>
      </w:r>
    </w:p>
    <w:p w:rsidR="008852A6" w:rsidRDefault="00831BDB">
      <w:pPr>
        <w:ind w:firstLine="284"/>
        <w:jc w:val="both"/>
      </w:pPr>
      <w:r>
        <w:t>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8852A6" w:rsidRDefault="00831BDB">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8852A6" w:rsidRDefault="00831BDB">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8852A6" w:rsidRDefault="00831BDB">
      <w:pPr>
        <w:ind w:firstLine="284"/>
        <w:jc w:val="both"/>
      </w:pPr>
      <w:r>
        <w:t>10.4. В случае не 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8852A6" w:rsidRDefault="00831BDB">
      <w:pPr>
        <w:ind w:firstLine="284"/>
        <w:jc w:val="center"/>
        <w:outlineLvl w:val="0"/>
        <w:rPr>
          <w:b/>
          <w:bCs/>
          <w:color w:val="26282F"/>
        </w:rPr>
      </w:pPr>
      <w:bookmarkStart w:id="1" w:name="sub_800"/>
      <w:bookmarkEnd w:id="1"/>
      <w:r>
        <w:rPr>
          <w:b/>
          <w:bCs/>
          <w:color w:val="26282F"/>
        </w:rPr>
        <w:t>11. Антикоррупционная оговорка</w:t>
      </w:r>
    </w:p>
    <w:p w:rsidR="008852A6" w:rsidRDefault="00831BDB">
      <w:pPr>
        <w:ind w:firstLine="284"/>
        <w:jc w:val="both"/>
      </w:pPr>
      <w:bookmarkStart w:id="2" w:name="sub_8001"/>
      <w:bookmarkEnd w:id="2"/>
      <w: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8852A6" w:rsidRDefault="00831BDB">
      <w:pPr>
        <w:ind w:firstLine="284"/>
        <w:jc w:val="both"/>
      </w:pPr>
      <w: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t>пункте 11.1</w:t>
        </w:r>
      </w:hyperlink>
      <w:r>
        <w:t xml:space="preserve"> настоящего договора, в том числе со стороны руководства или работников Сторон, третьих лиц.</w:t>
      </w:r>
    </w:p>
    <w:p w:rsidR="008852A6" w:rsidRDefault="00831BDB">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852A6" w:rsidRDefault="00831BDB">
      <w:pPr>
        <w:ind w:firstLine="284"/>
        <w:jc w:val="both"/>
      </w:pPr>
      <w:r>
        <w:t>11.4. Сторонам договора, их руководителям и работникам запрещается:</w:t>
      </w:r>
    </w:p>
    <w:p w:rsidR="008852A6" w:rsidRDefault="00831BDB">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8852A6" w:rsidRDefault="00831BDB">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852A6" w:rsidRDefault="00831BDB">
      <w:pPr>
        <w:ind w:firstLine="284"/>
        <w:jc w:val="both"/>
      </w:pPr>
      <w:r>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8852A6" w:rsidRDefault="00831BDB">
      <w:pPr>
        <w:ind w:firstLine="284"/>
        <w:jc w:val="both"/>
      </w:pPr>
      <w:r>
        <w:t xml:space="preserve">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w:t>
      </w:r>
      <w:r>
        <w:lastRenderedPageBreak/>
        <w:t>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8852A6" w:rsidRDefault="00831BDB">
      <w:pPr>
        <w:ind w:firstLine="284"/>
        <w:jc w:val="both"/>
      </w:pPr>
      <w:r>
        <w:t>Подтверждение должно быть направлено в течение 2-х рабочих дней с даты получения письменного уведомления.</w:t>
      </w:r>
    </w:p>
    <w:p w:rsidR="008852A6" w:rsidRDefault="00831BDB">
      <w:pPr>
        <w:ind w:firstLine="284"/>
        <w:jc w:val="both"/>
      </w:pPr>
      <w: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8852A6" w:rsidRDefault="00831BDB">
      <w:pPr>
        <w:ind w:firstLine="284"/>
        <w:jc w:val="both"/>
      </w:pPr>
      <w:r>
        <w:t>11.7. В отношении третьих лиц (посредников) Стороны обязуются:</w:t>
      </w:r>
    </w:p>
    <w:p w:rsidR="008852A6" w:rsidRDefault="00831BDB">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8852A6" w:rsidRDefault="00831BDB">
      <w:pPr>
        <w:ind w:firstLine="284"/>
        <w:jc w:val="both"/>
      </w:pPr>
      <w:r>
        <w:t>11.7.2. Не привлекать их в качестве канала для совершения коррупционных действий.</w:t>
      </w:r>
    </w:p>
    <w:p w:rsidR="008852A6" w:rsidRDefault="00831BDB">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8852A6" w:rsidRDefault="00831BDB">
      <w:pPr>
        <w:ind w:firstLine="284"/>
        <w:jc w:val="center"/>
        <w:rPr>
          <w:b/>
        </w:rPr>
      </w:pPr>
      <w:r>
        <w:rPr>
          <w:b/>
        </w:rPr>
        <w:t>12. Порядок разрешения споров</w:t>
      </w:r>
    </w:p>
    <w:p w:rsidR="008852A6" w:rsidRDefault="00831BDB">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8852A6" w:rsidRDefault="00831BDB">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8852A6" w:rsidRDefault="00831BDB">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8852A6" w:rsidRDefault="00831BDB">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8852A6" w:rsidRDefault="008852A6">
      <w:pPr>
        <w:jc w:val="both"/>
      </w:pPr>
    </w:p>
    <w:p w:rsidR="008852A6" w:rsidRDefault="00831BDB">
      <w:pPr>
        <w:ind w:firstLine="284"/>
        <w:jc w:val="center"/>
        <w:rPr>
          <w:b/>
          <w:bCs/>
          <w:color w:val="26282F"/>
        </w:rPr>
      </w:pPr>
      <w:r>
        <w:rPr>
          <w:b/>
          <w:bCs/>
          <w:color w:val="26282F"/>
        </w:rPr>
        <w:t>13. Заключительные положения</w:t>
      </w:r>
      <w:bookmarkStart w:id="4" w:name="sub_900"/>
      <w:bookmarkEnd w:id="4"/>
    </w:p>
    <w:p w:rsidR="008852A6" w:rsidRDefault="00831BDB">
      <w:pPr>
        <w:widowControl w:val="0"/>
        <w:ind w:firstLine="284"/>
        <w:jc w:val="both"/>
      </w:pPr>
      <w:r>
        <w:t>13.1. Договор вступает в силу с момента подписания и действует до 31.12.2026 года,                         а в части принятых на себя финансовых обязательств до их полного исполнения.</w:t>
      </w:r>
    </w:p>
    <w:p w:rsidR="008852A6" w:rsidRDefault="00831BDB">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8852A6" w:rsidRDefault="00831BDB">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8852A6" w:rsidRDefault="00831BDB">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8852A6" w:rsidRDefault="00831BDB">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14. Юридические адреса, банковские реквизиты и подписи сторон</w:t>
      </w:r>
    </w:p>
    <w:tbl>
      <w:tblPr>
        <w:tblW w:w="9705" w:type="dxa"/>
        <w:jc w:val="center"/>
        <w:tblLook w:val="0000"/>
      </w:tblPr>
      <w:tblGrid>
        <w:gridCol w:w="4609"/>
        <w:gridCol w:w="5096"/>
      </w:tblGrid>
      <w:tr w:rsidR="008852A6">
        <w:trPr>
          <w:trHeight w:val="2127"/>
          <w:jc w:val="center"/>
        </w:trPr>
        <w:tc>
          <w:tcPr>
            <w:tcW w:w="4609" w:type="dxa"/>
          </w:tcPr>
          <w:p w:rsidR="008852A6" w:rsidRDefault="00831BDB">
            <w:pPr>
              <w:tabs>
                <w:tab w:val="left" w:pos="1341"/>
              </w:tabs>
              <w:ind w:right="-108" w:firstLine="284"/>
              <w:jc w:val="center"/>
              <w:rPr>
                <w:b/>
                <w:spacing w:val="5"/>
              </w:rPr>
            </w:pPr>
            <w:r>
              <w:rPr>
                <w:b/>
                <w:spacing w:val="5"/>
              </w:rPr>
              <w:t>«ПОСТАВЩИК»</w:t>
            </w:r>
          </w:p>
          <w:p w:rsidR="002B6F51" w:rsidRDefault="002B6F51">
            <w:pPr>
              <w:jc w:val="center"/>
              <w:rPr>
                <w:color w:val="000000"/>
              </w:rPr>
            </w:pPr>
          </w:p>
          <w:p w:rsidR="00945752" w:rsidRDefault="00945752">
            <w:pPr>
              <w:jc w:val="center"/>
              <w:rPr>
                <w:color w:val="000000"/>
              </w:rPr>
            </w:pPr>
          </w:p>
          <w:p w:rsidR="008852A6" w:rsidRDefault="008852A6">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Default="00945752">
            <w:pPr>
              <w:widowControl w:val="0"/>
              <w:rPr>
                <w:color w:val="000000"/>
              </w:rPr>
            </w:pPr>
          </w:p>
          <w:p w:rsidR="00945752" w:rsidRPr="0062415E" w:rsidRDefault="00945752">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Default="0062415E">
            <w:pPr>
              <w:widowControl w:val="0"/>
              <w:tabs>
                <w:tab w:val="left" w:pos="1710"/>
              </w:tabs>
              <w:jc w:val="both"/>
            </w:pPr>
            <w:r>
              <w:t xml:space="preserve">_________________ </w:t>
            </w:r>
          </w:p>
          <w:p w:rsidR="008852A6" w:rsidRDefault="00831BDB">
            <w:pPr>
              <w:tabs>
                <w:tab w:val="left" w:pos="1341"/>
              </w:tabs>
              <w:ind w:right="-108"/>
              <w:rPr>
                <w:b/>
                <w:spacing w:val="5"/>
              </w:rPr>
            </w:pPr>
            <w:r>
              <w:t>м.п.</w:t>
            </w:r>
          </w:p>
        </w:tc>
        <w:tc>
          <w:tcPr>
            <w:tcW w:w="5095" w:type="dxa"/>
          </w:tcPr>
          <w:p w:rsidR="008852A6" w:rsidRDefault="00831BDB">
            <w:pPr>
              <w:pStyle w:val="a9"/>
              <w:tabs>
                <w:tab w:val="left" w:pos="1275"/>
                <w:tab w:val="center" w:pos="2581"/>
              </w:tabs>
              <w:ind w:firstLine="284"/>
              <w:jc w:val="left"/>
              <w:rPr>
                <w:rFonts w:ascii="Times New Roman" w:hAnsi="Times New Roman"/>
                <w:b/>
                <w:sz w:val="24"/>
                <w:szCs w:val="24"/>
              </w:rPr>
            </w:pPr>
            <w:r>
              <w:rPr>
                <w:rFonts w:ascii="Times New Roman" w:hAnsi="Times New Roman"/>
                <w:b/>
                <w:sz w:val="24"/>
                <w:szCs w:val="24"/>
              </w:rPr>
              <w:t>«ПОКУПАТЕЛЬ»</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 xml:space="preserve">ФКУ КП-15 УФСИН России </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по Оренбургской области</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 xml:space="preserve">Юридический и почтовый адрес: </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462231, Оренбургская область, Кувандыкский район, с. Ильинка, ул. Конторская, дом 2</w:t>
            </w:r>
          </w:p>
          <w:p w:rsidR="008852A6" w:rsidRDefault="00831BDB">
            <w:pPr>
              <w:jc w:val="both"/>
              <w:rPr>
                <w:lang w:val="en-US"/>
              </w:rPr>
            </w:pPr>
            <w:r>
              <w:rPr>
                <w:color w:val="000000"/>
              </w:rPr>
              <w:t>тел</w:t>
            </w:r>
            <w:r>
              <w:rPr>
                <w:color w:val="000000"/>
                <w:lang w:val="en-US"/>
              </w:rPr>
              <w:t>. 8(3537)66-18-41</w:t>
            </w:r>
          </w:p>
          <w:p w:rsidR="008852A6" w:rsidRDefault="00831BDB">
            <w:pPr>
              <w:jc w:val="both"/>
              <w:rPr>
                <w:color w:val="000000"/>
                <w:lang w:val="en-US"/>
              </w:rPr>
            </w:pPr>
            <w:r>
              <w:rPr>
                <w:lang w:val="en-US"/>
              </w:rPr>
              <w:t>e-mail: poselok15@mail.ru</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Банковские реквизиты:</w:t>
            </w:r>
          </w:p>
          <w:p w:rsidR="008852A6" w:rsidRDefault="00831BDB">
            <w:pPr>
              <w:pStyle w:val="a9"/>
              <w:rPr>
                <w:rFonts w:ascii="Times New Roman" w:hAnsi="Times New Roman"/>
                <w:color w:val="000000"/>
                <w:sz w:val="24"/>
                <w:szCs w:val="24"/>
              </w:rPr>
            </w:pPr>
            <w:r>
              <w:rPr>
                <w:rFonts w:ascii="Times New Roman" w:hAnsi="Times New Roman"/>
                <w:sz w:val="24"/>
                <w:szCs w:val="24"/>
              </w:rPr>
              <w:t>ИНН 5605020509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КПП 563201001</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ОКТМО 53504000196</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ОКПО 08944829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ОГРН 1085658031777</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УФК по Новосибирской области</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ЕКС (единый казначейский счет) 40102810445370000043</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Казначейский счет: 03211643000000015112</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 xml:space="preserve">ОКЦ №1 СибГУ Банка России//УФК </w:t>
            </w:r>
            <w:r>
              <w:rPr>
                <w:rFonts w:ascii="Times New Roman" w:hAnsi="Times New Roman" w:cs="Times New Roman"/>
                <w:color w:val="000000"/>
                <w:sz w:val="24"/>
                <w:szCs w:val="24"/>
              </w:rPr>
              <w:t xml:space="preserve"> по</w:t>
            </w:r>
            <w:r>
              <w:rPr>
                <w:rFonts w:ascii="Times New Roman" w:hAnsi="Times New Roman" w:cs="Times New Roman"/>
                <w:sz w:val="24"/>
                <w:szCs w:val="24"/>
              </w:rPr>
              <w:t xml:space="preserve"> Новосибирской области, </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г. Новосибирск</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л/сч 03531885200</w:t>
            </w:r>
          </w:p>
          <w:p w:rsidR="008852A6" w:rsidRDefault="0062415E">
            <w:pPr>
              <w:shd w:val="clear" w:color="auto" w:fill="FFFFFF"/>
              <w:tabs>
                <w:tab w:val="left" w:pos="5074"/>
                <w:tab w:val="left" w:leader="underscore" w:pos="10118"/>
              </w:tabs>
              <w:ind w:left="-108"/>
            </w:pPr>
            <w:r>
              <w:t xml:space="preserve">  </w:t>
            </w:r>
            <w:r w:rsidR="00831BDB">
              <w:t xml:space="preserve">БИК 015004950 </w:t>
            </w:r>
          </w:p>
          <w:p w:rsidR="008852A6" w:rsidRDefault="008852A6">
            <w:pPr>
              <w:shd w:val="clear" w:color="auto" w:fill="FFFFFF"/>
              <w:tabs>
                <w:tab w:val="left" w:pos="5074"/>
                <w:tab w:val="left" w:leader="underscore" w:pos="10118"/>
              </w:tabs>
              <w:rPr>
                <w:rFonts w:eastAsia="Arial"/>
                <w:bCs/>
              </w:rPr>
            </w:pPr>
          </w:p>
          <w:p w:rsidR="008852A6" w:rsidRDefault="008852A6"/>
          <w:p w:rsidR="008852A6" w:rsidRDefault="008852A6"/>
          <w:p w:rsidR="008852A6" w:rsidRDefault="00831BDB">
            <w:r>
              <w:t xml:space="preserve">____________________  </w:t>
            </w:r>
            <w:r w:rsidR="002B6F51">
              <w:t>А.Х. Шарипов</w:t>
            </w:r>
          </w:p>
          <w:p w:rsidR="008852A6" w:rsidRDefault="00831BDB">
            <w:r>
              <w:t>м.п.</w:t>
            </w:r>
          </w:p>
        </w:tc>
      </w:tr>
    </w:tbl>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31BDB">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8852A6" w:rsidRDefault="00945752">
      <w:pPr>
        <w:pStyle w:val="ConsPlusNormal0"/>
        <w:jc w:val="right"/>
        <w:rPr>
          <w:rFonts w:ascii="Times New Roman" w:hAnsi="Times New Roman" w:cs="Times New Roman"/>
          <w:szCs w:val="24"/>
        </w:rPr>
      </w:pPr>
      <w:r>
        <w:rPr>
          <w:rFonts w:ascii="Times New Roman" w:hAnsi="Times New Roman" w:cs="Times New Roman"/>
          <w:szCs w:val="24"/>
        </w:rPr>
        <w:t>к договору от __________ 2026</w:t>
      </w:r>
      <w:r w:rsidR="00831BDB">
        <w:rPr>
          <w:rFonts w:ascii="Times New Roman" w:hAnsi="Times New Roman" w:cs="Times New Roman"/>
          <w:szCs w:val="24"/>
        </w:rPr>
        <w:t>г. N ______</w:t>
      </w:r>
    </w:p>
    <w:p w:rsidR="008852A6" w:rsidRDefault="008852A6">
      <w:pPr>
        <w:pStyle w:val="Heading1"/>
        <w:tabs>
          <w:tab w:val="center" w:pos="-2552"/>
        </w:tabs>
        <w:ind w:firstLine="720"/>
        <w:contextualSpacing/>
        <w:jc w:val="center"/>
        <w:rPr>
          <w:sz w:val="24"/>
          <w:szCs w:val="24"/>
        </w:rPr>
      </w:pPr>
      <w:bookmarkStart w:id="5" w:name="P456"/>
      <w:bookmarkEnd w:id="5"/>
    </w:p>
    <w:p w:rsidR="008852A6" w:rsidRDefault="008852A6">
      <w:pPr>
        <w:pStyle w:val="Heading1"/>
        <w:tabs>
          <w:tab w:val="center" w:pos="-2552"/>
        </w:tabs>
        <w:ind w:firstLine="720"/>
        <w:contextualSpacing/>
        <w:jc w:val="center"/>
        <w:rPr>
          <w:sz w:val="24"/>
          <w:szCs w:val="24"/>
        </w:rPr>
      </w:pPr>
    </w:p>
    <w:p w:rsidR="008852A6" w:rsidRDefault="00831BDB">
      <w:pPr>
        <w:pStyle w:val="Heading1"/>
        <w:tabs>
          <w:tab w:val="center" w:pos="-2552"/>
        </w:tabs>
        <w:ind w:firstLine="720"/>
        <w:contextualSpacing/>
        <w:jc w:val="center"/>
        <w:rPr>
          <w:sz w:val="24"/>
          <w:szCs w:val="24"/>
        </w:rPr>
      </w:pPr>
      <w:r>
        <w:rPr>
          <w:sz w:val="24"/>
          <w:szCs w:val="24"/>
        </w:rPr>
        <w:t>Спецификация</w:t>
      </w:r>
    </w:p>
    <w:p w:rsidR="008852A6" w:rsidRDefault="008852A6">
      <w:pPr>
        <w:tabs>
          <w:tab w:val="center" w:pos="-2552"/>
        </w:tabs>
        <w:ind w:firstLine="720"/>
        <w:contextualSpacing/>
        <w:jc w:val="center"/>
      </w:pPr>
    </w:p>
    <w:tbl>
      <w:tblPr>
        <w:tblW w:w="5000" w:type="pct"/>
        <w:tblLook w:val="04A0"/>
      </w:tblPr>
      <w:tblGrid>
        <w:gridCol w:w="540"/>
        <w:gridCol w:w="1963"/>
        <w:gridCol w:w="3048"/>
        <w:gridCol w:w="1378"/>
        <w:gridCol w:w="1417"/>
        <w:gridCol w:w="1366"/>
      </w:tblGrid>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sidRPr="00B90813">
              <w:rPr>
                <w:rFonts w:ascii="XO Thames" w:hAnsi="XO Thames"/>
                <w:color w:val="000000" w:themeColor="text1"/>
              </w:rPr>
              <w:t>№ п/п</w:t>
            </w: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Наименование</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Параметры/характеристики</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Ед. измерения</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Количество</w:t>
            </w:r>
          </w:p>
        </w:tc>
        <w:tc>
          <w:tcPr>
            <w:tcW w:w="736" w:type="pct"/>
            <w:tcBorders>
              <w:top w:val="single" w:sz="4" w:space="0" w:color="auto"/>
              <w:left w:val="single" w:sz="4" w:space="0" w:color="auto"/>
              <w:bottom w:val="single" w:sz="4" w:space="0" w:color="auto"/>
              <w:right w:val="single" w:sz="4" w:space="0" w:color="auto"/>
            </w:tcBorders>
          </w:tcPr>
          <w:p w:rsidR="00945752" w:rsidRPr="00B90813" w:rsidRDefault="00945752" w:rsidP="00160DFA">
            <w:pPr>
              <w:jc w:val="center"/>
              <w:rPr>
                <w:rFonts w:ascii="XO Thames" w:hAnsi="XO Thames"/>
                <w:color w:val="000000" w:themeColor="text1"/>
              </w:rPr>
            </w:pPr>
            <w:r>
              <w:rPr>
                <w:rFonts w:ascii="XO Thames" w:hAnsi="XO Thames"/>
                <w:color w:val="000000" w:themeColor="text1"/>
              </w:rPr>
              <w:t>Цена</w:t>
            </w: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sidRPr="00B90813">
              <w:rPr>
                <w:rFonts w:ascii="XO Thames" w:hAnsi="XO Thames"/>
                <w:color w:val="000000" w:themeColor="text1"/>
              </w:rPr>
              <w:t>Грунтовка ГФ-021</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both"/>
              <w:rPr>
                <w:rFonts w:ascii="XO Thames" w:hAnsi="XO Thames"/>
                <w:color w:val="000000" w:themeColor="text1"/>
              </w:rPr>
            </w:pPr>
            <w:r>
              <w:rPr>
                <w:rFonts w:ascii="XO Thames" w:hAnsi="XO Thames"/>
                <w:color w:val="000000" w:themeColor="text1"/>
              </w:rPr>
              <w:t>Цвет: серый.</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кг</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2</w:t>
            </w:r>
          </w:p>
        </w:tc>
        <w:tc>
          <w:tcPr>
            <w:tcW w:w="736" w:type="pct"/>
            <w:tcBorders>
              <w:top w:val="single" w:sz="4" w:space="0" w:color="auto"/>
              <w:left w:val="single" w:sz="4" w:space="0" w:color="auto"/>
              <w:bottom w:val="single" w:sz="4" w:space="0" w:color="auto"/>
              <w:right w:val="single" w:sz="4" w:space="0" w:color="auto"/>
            </w:tcBorders>
          </w:tcPr>
          <w:p w:rsidR="00945752" w:rsidRPr="00B90813"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sidRPr="00B90813">
              <w:rPr>
                <w:rFonts w:ascii="XO Thames" w:hAnsi="XO Thames"/>
                <w:color w:val="000000" w:themeColor="text1"/>
              </w:rPr>
              <w:t>Эмаль ПФ-115</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jc w:val="both"/>
              <w:rPr>
                <w:rFonts w:ascii="XO Thames" w:hAnsi="XO Thames"/>
                <w:color w:val="000000" w:themeColor="text1"/>
              </w:rPr>
            </w:pPr>
            <w:r w:rsidRPr="00B90813">
              <w:rPr>
                <w:rFonts w:ascii="XO Thames" w:hAnsi="XO Thames"/>
                <w:color w:val="000000" w:themeColor="text1"/>
              </w:rPr>
              <w:t>Цвет: серый</w:t>
            </w:r>
            <w:r>
              <w:rPr>
                <w:rFonts w:ascii="XO Thames" w:hAnsi="XO Thames"/>
                <w:color w:val="000000" w:themeColor="text1"/>
              </w:rPr>
              <w:t>.</w:t>
            </w:r>
          </w:p>
          <w:p w:rsidR="00945752" w:rsidRPr="00B90813" w:rsidRDefault="00945752" w:rsidP="00160DFA">
            <w:pPr>
              <w:jc w:val="both"/>
              <w:rPr>
                <w:rFonts w:ascii="XO Thames" w:hAnsi="XO Thames"/>
                <w:color w:val="000000" w:themeColor="text1"/>
              </w:rPr>
            </w:pPr>
            <w:r>
              <w:rPr>
                <w:rFonts w:ascii="XO Thames" w:hAnsi="XO Thames"/>
                <w:color w:val="000000" w:themeColor="text1"/>
              </w:rPr>
              <w:t>Область применения: для наружных работ</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кг</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6</w:t>
            </w:r>
          </w:p>
        </w:tc>
        <w:tc>
          <w:tcPr>
            <w:tcW w:w="736" w:type="pct"/>
            <w:tcBorders>
              <w:top w:val="single" w:sz="4" w:space="0" w:color="auto"/>
              <w:left w:val="single" w:sz="4" w:space="0" w:color="auto"/>
              <w:bottom w:val="single" w:sz="4" w:space="0" w:color="auto"/>
              <w:right w:val="single" w:sz="4" w:space="0" w:color="auto"/>
            </w:tcBorders>
          </w:tcPr>
          <w:p w:rsidR="00945752" w:rsidRPr="00B90813"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sidRPr="00B90813">
              <w:rPr>
                <w:rFonts w:ascii="XO Thames" w:hAnsi="XO Thames"/>
                <w:color w:val="000000" w:themeColor="text1"/>
              </w:rPr>
              <w:t>Талрепы кольцо-кольцо</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jc w:val="both"/>
              <w:rPr>
                <w:rFonts w:ascii="XO Thames" w:hAnsi="XO Thames"/>
                <w:color w:val="000000" w:themeColor="text1"/>
              </w:rPr>
            </w:pPr>
            <w:r>
              <w:rPr>
                <w:rFonts w:ascii="XO Thames" w:hAnsi="XO Thames"/>
                <w:color w:val="000000" w:themeColor="text1"/>
              </w:rPr>
              <w:t>Диаметр резьбы: М10</w:t>
            </w:r>
          </w:p>
          <w:p w:rsidR="00945752" w:rsidRDefault="00945752" w:rsidP="00160DFA">
            <w:pPr>
              <w:jc w:val="both"/>
              <w:rPr>
                <w:rFonts w:ascii="XO Thames" w:hAnsi="XO Thames"/>
                <w:color w:val="000000" w:themeColor="text1"/>
              </w:rPr>
            </w:pPr>
            <w:r>
              <w:rPr>
                <w:rFonts w:ascii="XO Thames" w:hAnsi="XO Thames"/>
                <w:color w:val="000000" w:themeColor="text1"/>
              </w:rPr>
              <w:t>Длина тела: 130 мм</w:t>
            </w:r>
          </w:p>
          <w:p w:rsidR="00945752" w:rsidRDefault="00945752" w:rsidP="00160DFA">
            <w:pPr>
              <w:jc w:val="both"/>
              <w:rPr>
                <w:rFonts w:ascii="XO Thames" w:hAnsi="XO Thames"/>
                <w:color w:val="000000" w:themeColor="text1"/>
              </w:rPr>
            </w:pPr>
            <w:r>
              <w:rPr>
                <w:rFonts w:ascii="XO Thames" w:hAnsi="XO Thames"/>
                <w:color w:val="000000" w:themeColor="text1"/>
              </w:rPr>
              <w:t>Материал: сталь</w:t>
            </w:r>
          </w:p>
          <w:p w:rsidR="00945752" w:rsidRPr="00B90813" w:rsidRDefault="00945752" w:rsidP="00160DFA">
            <w:pPr>
              <w:jc w:val="both"/>
              <w:rPr>
                <w:rFonts w:ascii="XO Thames" w:hAnsi="XO Thames"/>
                <w:color w:val="000000" w:themeColor="text1"/>
              </w:rPr>
            </w:pPr>
            <w:r>
              <w:rPr>
                <w:rFonts w:ascii="XO Thames" w:hAnsi="XO Thames"/>
                <w:color w:val="000000" w:themeColor="text1"/>
              </w:rPr>
              <w:t>Диаметр кольца: 12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шт.</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16</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Навесы (петля с шариком)</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Размеры: 22х120 мм</w:t>
            </w:r>
          </w:p>
          <w:p w:rsidR="00945752" w:rsidRDefault="00945752" w:rsidP="00160DFA">
            <w:pPr>
              <w:rPr>
                <w:rFonts w:ascii="XO Thames" w:hAnsi="XO Thames"/>
                <w:color w:val="000000" w:themeColor="text1"/>
              </w:rPr>
            </w:pPr>
            <w:r>
              <w:rPr>
                <w:rFonts w:ascii="XO Thames" w:hAnsi="XO Thames"/>
                <w:color w:val="000000" w:themeColor="text1"/>
              </w:rPr>
              <w:t>Нагрузка: до 50 кг.</w:t>
            </w:r>
          </w:p>
          <w:p w:rsidR="00945752" w:rsidRPr="00600C3F" w:rsidRDefault="00945752" w:rsidP="00160DFA">
            <w:pPr>
              <w:rPr>
                <w:rFonts w:ascii="XO Thames" w:hAnsi="XO Thames"/>
                <w:color w:val="000000" w:themeColor="text1"/>
              </w:rPr>
            </w:pPr>
            <w:r w:rsidRPr="00600C3F">
              <w:rPr>
                <w:rFonts w:ascii="XO Thames" w:hAnsi="XO Thames"/>
                <w:color w:val="000000" w:themeColor="text1"/>
              </w:rPr>
              <w:t>Тип испо</w:t>
            </w:r>
            <w:r>
              <w:rPr>
                <w:rFonts w:ascii="XO Thames" w:hAnsi="XO Thames"/>
                <w:color w:val="000000" w:themeColor="text1"/>
              </w:rPr>
              <w:t>лнения (по варианту открывания): Правая</w:t>
            </w:r>
          </w:p>
          <w:p w:rsidR="00945752" w:rsidRPr="00B90813" w:rsidRDefault="00945752" w:rsidP="00160DFA">
            <w:pPr>
              <w:rPr>
                <w:rFonts w:ascii="XO Thames" w:hAnsi="XO Thames"/>
                <w:color w:val="000000" w:themeColor="text1"/>
              </w:rPr>
            </w:pPr>
            <w:r w:rsidRPr="00600C3F">
              <w:rPr>
                <w:rFonts w:ascii="XO Thames" w:hAnsi="XO Thames"/>
                <w:color w:val="000000" w:themeColor="text1"/>
              </w:rPr>
              <w:t>Тип ис</w:t>
            </w:r>
            <w:r>
              <w:rPr>
                <w:rFonts w:ascii="XO Thames" w:hAnsi="XO Thames"/>
                <w:color w:val="000000" w:themeColor="text1"/>
              </w:rPr>
              <w:t xml:space="preserve">полнения (по способу установки): </w:t>
            </w:r>
            <w:r w:rsidRPr="00600C3F">
              <w:rPr>
                <w:rFonts w:ascii="XO Thames" w:hAnsi="XO Thames"/>
                <w:color w:val="000000" w:themeColor="text1"/>
              </w:rPr>
              <w:t>Накладная</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шт.</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4</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Винты самонарезающие</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Размеры: 8х35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шт.</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90</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Заклепки</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Диаметр: 8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шт.</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10</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Сетка плетеная</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Вид сетки: оцинкованная</w:t>
            </w:r>
          </w:p>
          <w:p w:rsidR="00945752" w:rsidRDefault="00945752" w:rsidP="00160DFA">
            <w:pPr>
              <w:rPr>
                <w:rFonts w:ascii="XO Thames" w:hAnsi="XO Thames"/>
                <w:color w:val="000000" w:themeColor="text1"/>
              </w:rPr>
            </w:pPr>
            <w:r>
              <w:rPr>
                <w:rFonts w:ascii="XO Thames" w:hAnsi="XO Thames"/>
                <w:color w:val="000000" w:themeColor="text1"/>
              </w:rPr>
              <w:t>Наличие ПВХ покрытия: нет</w:t>
            </w:r>
          </w:p>
          <w:p w:rsidR="00945752" w:rsidRDefault="00945752" w:rsidP="00160DFA">
            <w:pPr>
              <w:rPr>
                <w:rFonts w:ascii="XO Thames" w:hAnsi="XO Thames"/>
                <w:color w:val="000000" w:themeColor="text1"/>
              </w:rPr>
            </w:pPr>
            <w:r>
              <w:rPr>
                <w:rFonts w:ascii="XO Thames" w:hAnsi="XO Thames"/>
                <w:color w:val="000000" w:themeColor="text1"/>
              </w:rPr>
              <w:t>Форма ячеек: ромбическая</w:t>
            </w:r>
          </w:p>
          <w:p w:rsidR="00945752" w:rsidRDefault="00945752" w:rsidP="00160DFA">
            <w:pPr>
              <w:rPr>
                <w:rFonts w:ascii="XO Thames" w:hAnsi="XO Thames"/>
                <w:color w:val="000000" w:themeColor="text1"/>
              </w:rPr>
            </w:pPr>
            <w:r>
              <w:rPr>
                <w:rFonts w:ascii="XO Thames" w:hAnsi="XO Thames"/>
                <w:color w:val="000000" w:themeColor="text1"/>
              </w:rPr>
              <w:t>Ширина сетки: 2000 мм</w:t>
            </w:r>
          </w:p>
          <w:p w:rsidR="00945752" w:rsidRDefault="00945752" w:rsidP="00160DFA">
            <w:pPr>
              <w:rPr>
                <w:rFonts w:ascii="XO Thames" w:hAnsi="XO Thames"/>
                <w:color w:val="000000" w:themeColor="text1"/>
              </w:rPr>
            </w:pPr>
            <w:r>
              <w:rPr>
                <w:rFonts w:ascii="XO Thames" w:hAnsi="XO Thames"/>
                <w:color w:val="000000" w:themeColor="text1"/>
              </w:rPr>
              <w:t xml:space="preserve">Материал: сталь, </w:t>
            </w:r>
          </w:p>
          <w:p w:rsidR="00945752" w:rsidRDefault="00945752" w:rsidP="00160DFA">
            <w:pPr>
              <w:rPr>
                <w:rFonts w:ascii="XO Thames" w:hAnsi="XO Thames"/>
                <w:color w:val="000000" w:themeColor="text1"/>
              </w:rPr>
            </w:pPr>
            <w:r>
              <w:rPr>
                <w:rFonts w:ascii="XO Thames" w:hAnsi="XO Thames"/>
                <w:color w:val="000000" w:themeColor="text1"/>
              </w:rPr>
              <w:t>Диаметр проволоки: 2,5 мм</w:t>
            </w:r>
          </w:p>
          <w:p w:rsidR="00945752" w:rsidRPr="00B90813" w:rsidRDefault="00945752" w:rsidP="00160DFA">
            <w:pPr>
              <w:rPr>
                <w:rFonts w:ascii="XO Thames" w:hAnsi="XO Thames"/>
                <w:color w:val="000000" w:themeColor="text1"/>
              </w:rPr>
            </w:pPr>
            <w:r>
              <w:rPr>
                <w:rFonts w:ascii="XO Thames" w:hAnsi="XO Thames"/>
                <w:color w:val="000000" w:themeColor="text1"/>
              </w:rPr>
              <w:t>Размер ячейки: 50х50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м²</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90</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Проволока стальная</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Материал: сталь, низкоуглеродистая, оцинкованная</w:t>
            </w:r>
          </w:p>
          <w:p w:rsidR="00945752" w:rsidRPr="00B90813" w:rsidRDefault="00945752" w:rsidP="00160DFA">
            <w:pPr>
              <w:rPr>
                <w:rFonts w:ascii="XO Thames" w:hAnsi="XO Thames"/>
                <w:color w:val="000000" w:themeColor="text1"/>
              </w:rPr>
            </w:pPr>
            <w:r>
              <w:rPr>
                <w:rFonts w:ascii="XO Thames" w:hAnsi="XO Thames"/>
                <w:color w:val="000000" w:themeColor="text1"/>
              </w:rPr>
              <w:t>Диаметр: 6,0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кг</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14</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Сталь угловая равнополочная</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Марка: Ст3сп</w:t>
            </w:r>
          </w:p>
          <w:p w:rsidR="00945752" w:rsidRPr="00B90813" w:rsidRDefault="00945752" w:rsidP="00160DFA">
            <w:pPr>
              <w:rPr>
                <w:rFonts w:ascii="XO Thames" w:hAnsi="XO Thames"/>
                <w:color w:val="000000" w:themeColor="text1"/>
              </w:rPr>
            </w:pPr>
            <w:r>
              <w:rPr>
                <w:rFonts w:ascii="XO Thames" w:hAnsi="XO Thames"/>
                <w:color w:val="000000" w:themeColor="text1"/>
              </w:rPr>
              <w:t>Размер: 45х45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м</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30</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Трубы стальные квадратные</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Размер: 100х100 мм</w:t>
            </w:r>
          </w:p>
          <w:p w:rsidR="00945752" w:rsidRPr="00B90813" w:rsidRDefault="00945752" w:rsidP="00160DFA">
            <w:pPr>
              <w:rPr>
                <w:rFonts w:ascii="XO Thames" w:hAnsi="XO Thames"/>
                <w:color w:val="000000" w:themeColor="text1"/>
              </w:rPr>
            </w:pPr>
            <w:r>
              <w:rPr>
                <w:rFonts w:ascii="XO Thames" w:hAnsi="XO Thames"/>
                <w:color w:val="000000" w:themeColor="text1"/>
              </w:rPr>
              <w:t>Толщина стенки: 3-4 мм (ГОСТ 8639-82)</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м</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48</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Трубы стальные прямоугольные</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Размер: 40х20 мм</w:t>
            </w:r>
          </w:p>
          <w:p w:rsidR="00945752" w:rsidRPr="00B90813" w:rsidRDefault="00945752" w:rsidP="00160DFA">
            <w:pPr>
              <w:rPr>
                <w:rFonts w:ascii="XO Thames" w:hAnsi="XO Thames"/>
                <w:color w:val="000000" w:themeColor="text1"/>
              </w:rPr>
            </w:pPr>
            <w:r>
              <w:rPr>
                <w:rFonts w:ascii="XO Thames" w:hAnsi="XO Thames"/>
                <w:color w:val="000000" w:themeColor="text1"/>
              </w:rPr>
              <w:t>Толщина стенки: 2 мм (ГОСТ 8645-86)</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м</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15</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Профнастил</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Материал: сталь, оцинкованная</w:t>
            </w:r>
          </w:p>
          <w:p w:rsidR="00945752" w:rsidRDefault="00945752" w:rsidP="00160DFA">
            <w:pPr>
              <w:rPr>
                <w:rFonts w:ascii="XO Thames" w:hAnsi="XO Thames"/>
                <w:color w:val="000000" w:themeColor="text1"/>
              </w:rPr>
            </w:pPr>
            <w:r>
              <w:rPr>
                <w:rFonts w:ascii="XO Thames" w:hAnsi="XO Thames"/>
                <w:color w:val="000000" w:themeColor="text1"/>
              </w:rPr>
              <w:t>Цвет: синий</w:t>
            </w:r>
          </w:p>
          <w:p w:rsidR="00945752" w:rsidRPr="00B90813" w:rsidRDefault="00945752" w:rsidP="00160DFA">
            <w:pPr>
              <w:rPr>
                <w:rFonts w:ascii="XO Thames" w:hAnsi="XO Thames"/>
                <w:color w:val="000000" w:themeColor="text1"/>
              </w:rPr>
            </w:pPr>
            <w:r>
              <w:rPr>
                <w:rFonts w:ascii="XO Thames" w:hAnsi="XO Thames"/>
                <w:color w:val="000000" w:themeColor="text1"/>
              </w:rPr>
              <w:t>Марка: С20</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sidRPr="00B90813">
              <w:rPr>
                <w:rFonts w:ascii="XO Thames" w:hAnsi="XO Thames"/>
                <w:color w:val="000000" w:themeColor="text1"/>
              </w:rPr>
              <w:t>м²</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17,55</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261"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945752">
            <w:pPr>
              <w:pStyle w:val="af0"/>
              <w:numPr>
                <w:ilvl w:val="0"/>
                <w:numId w:val="1"/>
              </w:numPr>
              <w:suppressAutoHyphens w:val="0"/>
              <w:spacing w:after="0" w:line="240" w:lineRule="auto"/>
              <w:ind w:left="0" w:firstLine="0"/>
              <w:contextualSpacing w:val="0"/>
              <w:rPr>
                <w:rFonts w:ascii="XO Thames" w:hAnsi="XO Thames"/>
                <w:color w:val="000000" w:themeColor="text1"/>
              </w:rPr>
            </w:pPr>
          </w:p>
        </w:tc>
        <w:tc>
          <w:tcPr>
            <w:tcW w:w="943"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rPr>
                <w:rFonts w:ascii="XO Thames" w:hAnsi="XO Thames"/>
                <w:color w:val="000000" w:themeColor="text1"/>
              </w:rPr>
            </w:pPr>
            <w:r>
              <w:rPr>
                <w:rFonts w:ascii="XO Thames" w:hAnsi="XO Thames"/>
                <w:color w:val="000000" w:themeColor="text1"/>
              </w:rPr>
              <w:t>Арматура</w:t>
            </w:r>
          </w:p>
        </w:tc>
        <w:tc>
          <w:tcPr>
            <w:tcW w:w="1581" w:type="pct"/>
            <w:tcBorders>
              <w:top w:val="single" w:sz="4" w:space="0" w:color="auto"/>
              <w:left w:val="single" w:sz="4" w:space="0" w:color="auto"/>
              <w:bottom w:val="single" w:sz="4" w:space="0" w:color="auto"/>
              <w:right w:val="single" w:sz="4" w:space="0" w:color="auto"/>
            </w:tcBorders>
            <w:vAlign w:val="center"/>
          </w:tcPr>
          <w:p w:rsidR="00945752" w:rsidRDefault="00945752" w:rsidP="00160DFA">
            <w:pPr>
              <w:rPr>
                <w:rFonts w:ascii="XO Thames" w:hAnsi="XO Thames"/>
                <w:color w:val="000000" w:themeColor="text1"/>
              </w:rPr>
            </w:pPr>
            <w:r>
              <w:rPr>
                <w:rFonts w:ascii="XO Thames" w:hAnsi="XO Thames"/>
                <w:color w:val="000000" w:themeColor="text1"/>
              </w:rPr>
              <w:t xml:space="preserve">Материал: сталь </w:t>
            </w:r>
            <w:r>
              <w:rPr>
                <w:rFonts w:ascii="XO Thames" w:hAnsi="XO Thames"/>
                <w:color w:val="000000" w:themeColor="text1"/>
              </w:rPr>
              <w:lastRenderedPageBreak/>
              <w:t>горячекатаная</w:t>
            </w:r>
          </w:p>
          <w:p w:rsidR="00945752" w:rsidRDefault="00945752" w:rsidP="00160DFA">
            <w:pPr>
              <w:rPr>
                <w:rFonts w:ascii="XO Thames" w:hAnsi="XO Thames"/>
                <w:color w:val="000000" w:themeColor="text1"/>
              </w:rPr>
            </w:pPr>
            <w:r>
              <w:rPr>
                <w:rFonts w:ascii="XO Thames" w:hAnsi="XO Thames"/>
                <w:color w:val="000000" w:themeColor="text1"/>
              </w:rPr>
              <w:t xml:space="preserve">Класс: </w:t>
            </w:r>
            <w:r w:rsidRPr="0013350C">
              <w:rPr>
                <w:rFonts w:ascii="XO Thames" w:hAnsi="XO Thames"/>
                <w:color w:val="000000" w:themeColor="text1"/>
              </w:rPr>
              <w:t>А-III</w:t>
            </w:r>
          </w:p>
          <w:p w:rsidR="00945752" w:rsidRPr="0013350C" w:rsidRDefault="00945752" w:rsidP="00160DFA">
            <w:pPr>
              <w:rPr>
                <w:rFonts w:ascii="XO Thames" w:hAnsi="XO Thames"/>
                <w:color w:val="000000" w:themeColor="text1"/>
              </w:rPr>
            </w:pPr>
            <w:r>
              <w:rPr>
                <w:rFonts w:ascii="XO Thames" w:hAnsi="XO Thames"/>
                <w:color w:val="000000" w:themeColor="text1"/>
              </w:rPr>
              <w:t>Диаметр: 14 мм</w:t>
            </w:r>
          </w:p>
        </w:tc>
        <w:tc>
          <w:tcPr>
            <w:tcW w:w="740"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lastRenderedPageBreak/>
              <w:t>м</w:t>
            </w:r>
          </w:p>
        </w:tc>
        <w:tc>
          <w:tcPr>
            <w:tcW w:w="739" w:type="pct"/>
            <w:tcBorders>
              <w:top w:val="single" w:sz="4" w:space="0" w:color="auto"/>
              <w:left w:val="single" w:sz="4" w:space="0" w:color="auto"/>
              <w:bottom w:val="single" w:sz="4" w:space="0" w:color="auto"/>
              <w:right w:val="single" w:sz="4" w:space="0" w:color="auto"/>
            </w:tcBorders>
            <w:vAlign w:val="center"/>
          </w:tcPr>
          <w:p w:rsidR="00945752" w:rsidRPr="00B90813" w:rsidRDefault="00945752" w:rsidP="00160DFA">
            <w:pPr>
              <w:jc w:val="center"/>
              <w:rPr>
                <w:rFonts w:ascii="XO Thames" w:hAnsi="XO Thames"/>
                <w:color w:val="000000" w:themeColor="text1"/>
              </w:rPr>
            </w:pPr>
            <w:r>
              <w:rPr>
                <w:rFonts w:ascii="XO Thames" w:hAnsi="XO Thames"/>
                <w:color w:val="000000" w:themeColor="text1"/>
              </w:rPr>
              <w:t>30</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r w:rsidR="00945752" w:rsidRPr="00B90813" w:rsidTr="00160DFA">
        <w:tc>
          <w:tcPr>
            <w:tcW w:w="4264" w:type="pct"/>
            <w:gridSpan w:val="5"/>
            <w:tcBorders>
              <w:top w:val="single" w:sz="4" w:space="0" w:color="auto"/>
              <w:left w:val="single" w:sz="4" w:space="0" w:color="auto"/>
              <w:bottom w:val="single" w:sz="4" w:space="0" w:color="auto"/>
              <w:right w:val="single" w:sz="4" w:space="0" w:color="auto"/>
            </w:tcBorders>
            <w:vAlign w:val="center"/>
          </w:tcPr>
          <w:p w:rsidR="00945752" w:rsidRPr="00164422" w:rsidRDefault="00945752" w:rsidP="00160DFA">
            <w:pPr>
              <w:rPr>
                <w:b/>
                <w:color w:val="000000" w:themeColor="text1"/>
                <w:sz w:val="28"/>
                <w:szCs w:val="28"/>
              </w:rPr>
            </w:pPr>
            <w:r w:rsidRPr="00164422">
              <w:rPr>
                <w:b/>
                <w:color w:val="000000" w:themeColor="text1"/>
                <w:sz w:val="28"/>
                <w:szCs w:val="28"/>
              </w:rPr>
              <w:lastRenderedPageBreak/>
              <w:t>Итого:</w:t>
            </w:r>
          </w:p>
        </w:tc>
        <w:tc>
          <w:tcPr>
            <w:tcW w:w="736" w:type="pct"/>
            <w:tcBorders>
              <w:top w:val="single" w:sz="4" w:space="0" w:color="auto"/>
              <w:left w:val="single" w:sz="4" w:space="0" w:color="auto"/>
              <w:bottom w:val="single" w:sz="4" w:space="0" w:color="auto"/>
              <w:right w:val="single" w:sz="4" w:space="0" w:color="auto"/>
            </w:tcBorders>
          </w:tcPr>
          <w:p w:rsidR="00945752" w:rsidRDefault="00945752" w:rsidP="00160DFA">
            <w:pPr>
              <w:jc w:val="center"/>
              <w:rPr>
                <w:rFonts w:ascii="XO Thames" w:hAnsi="XO Thames"/>
                <w:color w:val="000000" w:themeColor="text1"/>
              </w:rPr>
            </w:pPr>
          </w:p>
        </w:tc>
      </w:tr>
    </w:tbl>
    <w:p w:rsidR="00945752" w:rsidRPr="00B90813" w:rsidRDefault="00945752" w:rsidP="00945752">
      <w:pPr>
        <w:ind w:left="426" w:firstLine="425"/>
        <w:rPr>
          <w:rFonts w:ascii="XO Thames" w:hAnsi="XO Thames"/>
          <w:b/>
          <w:color w:val="000000" w:themeColor="text1"/>
        </w:rPr>
      </w:pPr>
    </w:p>
    <w:p w:rsidR="00945752" w:rsidRPr="00B90813" w:rsidRDefault="00945752" w:rsidP="00945752">
      <w:pPr>
        <w:pStyle w:val="msonormalbullet1gif"/>
        <w:widowControl w:val="0"/>
        <w:spacing w:before="0" w:beforeAutospacing="0" w:after="0" w:afterAutospacing="0"/>
        <w:ind w:left="3540" w:firstLine="708"/>
        <w:outlineLvl w:val="0"/>
        <w:rPr>
          <w:rFonts w:ascii="XO Thames" w:hAnsi="XO Thames"/>
          <w:color w:val="000000" w:themeColor="text1"/>
        </w:rPr>
      </w:pPr>
    </w:p>
    <w:p w:rsidR="00945752" w:rsidRDefault="00945752">
      <w:pPr>
        <w:tabs>
          <w:tab w:val="center" w:pos="-2552"/>
        </w:tabs>
        <w:ind w:firstLine="720"/>
        <w:contextualSpacing/>
        <w:jc w:val="center"/>
      </w:pPr>
    </w:p>
    <w:p w:rsidR="008852A6" w:rsidRDefault="008852A6">
      <w:pPr>
        <w:tabs>
          <w:tab w:val="center" w:pos="-2552"/>
        </w:tabs>
        <w:ind w:firstLine="720"/>
        <w:contextualSpacing/>
        <w:jc w:val="center"/>
      </w:pPr>
    </w:p>
    <w:p w:rsidR="008852A6" w:rsidRDefault="008852A6">
      <w:pPr>
        <w:widowControl w:val="0"/>
        <w:contextualSpacing/>
        <w:jc w:val="both"/>
      </w:pPr>
    </w:p>
    <w:p w:rsidR="008852A6" w:rsidRDefault="00831BDB">
      <w:pPr>
        <w:ind w:firstLine="284"/>
        <w:jc w:val="both"/>
      </w:pPr>
      <w:r>
        <w:t xml:space="preserve">Итого:  </w:t>
      </w:r>
      <w:r w:rsidR="00945752">
        <w:t>_____________________</w:t>
      </w:r>
      <w:r w:rsidR="00B93AEF">
        <w:t xml:space="preserve"> рублей </w:t>
      </w:r>
      <w:r w:rsidR="00945752">
        <w:t>0</w:t>
      </w:r>
      <w:r w:rsidR="00B93AEF">
        <w:t>0 копеек с НДС.</w:t>
      </w:r>
    </w:p>
    <w:tbl>
      <w:tblPr>
        <w:tblW w:w="9712" w:type="dxa"/>
        <w:tblInd w:w="-593" w:type="dxa"/>
        <w:tblLook w:val="04A0"/>
      </w:tblPr>
      <w:tblGrid>
        <w:gridCol w:w="3979"/>
        <w:gridCol w:w="1429"/>
        <w:gridCol w:w="4304"/>
      </w:tblGrid>
      <w:tr w:rsidR="008852A6">
        <w:trPr>
          <w:trHeight w:val="692"/>
        </w:trPr>
        <w:tc>
          <w:tcPr>
            <w:tcW w:w="3979" w:type="dxa"/>
          </w:tcPr>
          <w:p w:rsidR="008852A6" w:rsidRDefault="008852A6">
            <w:pPr>
              <w:widowControl w:val="0"/>
              <w:contextualSpacing/>
              <w:jc w:val="both"/>
              <w:rPr>
                <w:b/>
              </w:rPr>
            </w:pPr>
          </w:p>
          <w:p w:rsidR="008852A6" w:rsidRDefault="00831BDB">
            <w:pPr>
              <w:widowControl w:val="0"/>
              <w:contextualSpacing/>
              <w:jc w:val="both"/>
              <w:rPr>
                <w:b/>
              </w:rPr>
            </w:pPr>
            <w:r>
              <w:rPr>
                <w:b/>
              </w:rPr>
              <w:t xml:space="preserve">Поставщик </w:t>
            </w:r>
          </w:p>
          <w:p w:rsidR="008852A6" w:rsidRDefault="008852A6">
            <w:pPr>
              <w:widowControl w:val="0"/>
              <w:contextualSpacing/>
              <w:jc w:val="both"/>
              <w:rPr>
                <w:b/>
              </w:rPr>
            </w:pPr>
          </w:p>
        </w:tc>
        <w:tc>
          <w:tcPr>
            <w:tcW w:w="1429" w:type="dxa"/>
          </w:tcPr>
          <w:p w:rsidR="008852A6" w:rsidRDefault="008852A6">
            <w:pPr>
              <w:widowControl w:val="0"/>
              <w:contextualSpacing/>
              <w:jc w:val="both"/>
              <w:rPr>
                <w:b/>
              </w:rPr>
            </w:pPr>
          </w:p>
        </w:tc>
        <w:tc>
          <w:tcPr>
            <w:tcW w:w="4304" w:type="dxa"/>
          </w:tcPr>
          <w:p w:rsidR="008852A6" w:rsidRDefault="008852A6">
            <w:pPr>
              <w:widowControl w:val="0"/>
              <w:tabs>
                <w:tab w:val="left" w:pos="3723"/>
              </w:tabs>
              <w:contextualSpacing/>
              <w:jc w:val="both"/>
              <w:rPr>
                <w:b/>
              </w:rPr>
            </w:pPr>
          </w:p>
          <w:p w:rsidR="008852A6" w:rsidRDefault="00831BDB">
            <w:pPr>
              <w:widowControl w:val="0"/>
              <w:tabs>
                <w:tab w:val="left" w:pos="3723"/>
              </w:tabs>
              <w:contextualSpacing/>
              <w:jc w:val="both"/>
              <w:rPr>
                <w:b/>
              </w:rPr>
            </w:pPr>
            <w:r>
              <w:rPr>
                <w:b/>
              </w:rPr>
              <w:t>Покупатель</w:t>
            </w:r>
            <w:r>
              <w:rPr>
                <w:b/>
              </w:rPr>
              <w:tab/>
            </w:r>
            <w:r>
              <w:rPr>
                <w:b/>
              </w:rPr>
              <w:tab/>
            </w:r>
            <w:r>
              <w:rPr>
                <w:b/>
              </w:rPr>
              <w:tab/>
            </w:r>
          </w:p>
        </w:tc>
      </w:tr>
      <w:tr w:rsidR="008852A6">
        <w:tc>
          <w:tcPr>
            <w:tcW w:w="3979" w:type="dxa"/>
          </w:tcPr>
          <w:p w:rsidR="008852A6" w:rsidRDefault="00831BDB">
            <w:pPr>
              <w:widowControl w:val="0"/>
              <w:contextualSpacing/>
            </w:pPr>
            <w:r>
              <w:t>__________________</w:t>
            </w:r>
          </w:p>
        </w:tc>
        <w:tc>
          <w:tcPr>
            <w:tcW w:w="1429" w:type="dxa"/>
          </w:tcPr>
          <w:p w:rsidR="008852A6" w:rsidRDefault="008852A6">
            <w:pPr>
              <w:widowControl w:val="0"/>
              <w:contextualSpacing/>
              <w:jc w:val="both"/>
            </w:pPr>
          </w:p>
        </w:tc>
        <w:tc>
          <w:tcPr>
            <w:tcW w:w="4304" w:type="dxa"/>
          </w:tcPr>
          <w:p w:rsidR="008852A6" w:rsidRDefault="00831BDB">
            <w:pPr>
              <w:pStyle w:val="FR1"/>
              <w:spacing w:before="0"/>
              <w:ind w:right="-71"/>
              <w:contextualSpacing/>
              <w:jc w:val="both"/>
              <w:rPr>
                <w:b w:val="0"/>
                <w:sz w:val="24"/>
                <w:szCs w:val="24"/>
              </w:rPr>
            </w:pPr>
            <w:r>
              <w:rPr>
                <w:b w:val="0"/>
                <w:sz w:val="24"/>
                <w:szCs w:val="24"/>
              </w:rPr>
              <w:t xml:space="preserve">_________________  </w:t>
            </w:r>
            <w:r w:rsidR="00B93AEF">
              <w:rPr>
                <w:b w:val="0"/>
                <w:sz w:val="24"/>
                <w:szCs w:val="24"/>
              </w:rPr>
              <w:t>А.Х. Шарипов</w:t>
            </w:r>
          </w:p>
        </w:tc>
      </w:tr>
    </w:tbl>
    <w:p w:rsidR="008852A6" w:rsidRDefault="008852A6">
      <w:pPr>
        <w:rPr>
          <w:b/>
          <w:i/>
          <w:sz w:val="22"/>
          <w:szCs w:val="22"/>
        </w:rPr>
      </w:pPr>
    </w:p>
    <w:sectPr w:rsidR="008852A6" w:rsidSect="008852A6">
      <w:headerReference w:type="default" r:id="rId11"/>
      <w:footerReference w:type="default" r:id="rId12"/>
      <w:pgSz w:w="11906" w:h="16838"/>
      <w:pgMar w:top="1276" w:right="709" w:bottom="709" w:left="1701"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9CC" w:rsidRDefault="009229CC" w:rsidP="008852A6">
      <w:r>
        <w:separator/>
      </w:r>
    </w:p>
  </w:endnote>
  <w:endnote w:type="continuationSeparator" w:id="1">
    <w:p w:rsidR="009229CC" w:rsidRDefault="009229CC" w:rsidP="008852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20" w:usb3="00000000" w:csb0="00000097"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1E6F4A">
    <w:pPr>
      <w:pStyle w:val="Footer"/>
      <w:ind w:right="360"/>
      <w:rPr>
        <w:sz w:val="16"/>
        <w:szCs w:val="16"/>
      </w:rPr>
    </w:pPr>
    <w:r>
      <w:rPr>
        <w:sz w:val="16"/>
        <w:szCs w:val="16"/>
      </w:rPr>
      <w:pict>
        <v:rect id="Врезка1" o:spid="_x0000_s1025" style="position:absolute;margin-left:256.7pt;margin-top:.05pt;width:4.4pt;height:9.05pt;z-index:251657728;mso-position-horizontal:right;mso-position-horizontal-relative:margin" filled="f" stroked="f" strokecolor="#3465a4">
          <v:fill o:detectmouseclick="t"/>
          <v:stroke joinstyle="round"/>
          <v:textbox>
            <w:txbxContent>
              <w:p w:rsidR="008852A6" w:rsidRDefault="001E6F4A">
                <w:pPr>
                  <w:pStyle w:val="Footer"/>
                  <w:rPr>
                    <w:rStyle w:val="a3"/>
                    <w:sz w:val="16"/>
                    <w:szCs w:val="16"/>
                  </w:rPr>
                </w:pPr>
                <w:r>
                  <w:rPr>
                    <w:rStyle w:val="a3"/>
                    <w:color w:val="000000"/>
                    <w:sz w:val="16"/>
                    <w:szCs w:val="16"/>
                  </w:rPr>
                  <w:fldChar w:fldCharType="begin"/>
                </w:r>
                <w:r w:rsidR="00831BDB">
                  <w:rPr>
                    <w:rStyle w:val="a3"/>
                    <w:color w:val="000000"/>
                    <w:sz w:val="16"/>
                    <w:szCs w:val="16"/>
                  </w:rPr>
                  <w:instrText>PAGE</w:instrText>
                </w:r>
                <w:r>
                  <w:rPr>
                    <w:rStyle w:val="a3"/>
                    <w:color w:val="000000"/>
                    <w:sz w:val="16"/>
                    <w:szCs w:val="16"/>
                  </w:rPr>
                  <w:fldChar w:fldCharType="separate"/>
                </w:r>
                <w:r w:rsidR="006275B5">
                  <w:rPr>
                    <w:rStyle w:val="a3"/>
                    <w:noProof/>
                    <w:color w:val="000000"/>
                    <w:sz w:val="16"/>
                    <w:szCs w:val="16"/>
                  </w:rPr>
                  <w:t>8</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9CC" w:rsidRDefault="009229CC" w:rsidP="008852A6">
      <w:r>
        <w:separator/>
      </w:r>
    </w:p>
  </w:footnote>
  <w:footnote w:type="continuationSeparator" w:id="1">
    <w:p w:rsidR="009229CC" w:rsidRDefault="009229CC" w:rsidP="008852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8852A6">
    <w:pPr>
      <w:pStyle w:val="Header"/>
      <w:rPr>
        <w:color w:val="999999"/>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54C29"/>
    <w:multiLevelType w:val="hybridMultilevel"/>
    <w:tmpl w:val="2308693E"/>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8852A6"/>
    <w:rsid w:val="001E6F4A"/>
    <w:rsid w:val="00241A10"/>
    <w:rsid w:val="002967E4"/>
    <w:rsid w:val="002B6F51"/>
    <w:rsid w:val="00563AB0"/>
    <w:rsid w:val="0062415E"/>
    <w:rsid w:val="006275B5"/>
    <w:rsid w:val="00733E06"/>
    <w:rsid w:val="00804DCC"/>
    <w:rsid w:val="00831BDB"/>
    <w:rsid w:val="0085796B"/>
    <w:rsid w:val="008852A6"/>
    <w:rsid w:val="0090185B"/>
    <w:rsid w:val="009229CC"/>
    <w:rsid w:val="00945752"/>
    <w:rsid w:val="00B93AEF"/>
    <w:rsid w:val="00BC33FE"/>
    <w:rsid w:val="00C01F28"/>
    <w:rsid w:val="00C0559C"/>
    <w:rsid w:val="00C633A8"/>
    <w:rsid w:val="00DF5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link w:val="1"/>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0"/>
    <w:uiPriority w:val="99"/>
    <w:qFormat/>
    <w:locked/>
    <w:rsid w:val="0008408A"/>
    <w:rPr>
      <w:sz w:val="24"/>
      <w:lang w:bidi="ar-SA"/>
    </w:rPr>
  </w:style>
  <w:style w:type="character" w:customStyle="1" w:styleId="1">
    <w:name w:val="Заголовок 1 Знак"/>
    <w:basedOn w:val="a0"/>
    <w:link w:val="a4"/>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paragraph" w:customStyle="1" w:styleId="a8">
    <w:name w:val="Заголовок"/>
    <w:basedOn w:val="a"/>
    <w:next w:val="a9"/>
    <w:qFormat/>
    <w:rsid w:val="008852A6"/>
    <w:pPr>
      <w:keepNext/>
      <w:spacing w:before="240" w:after="120"/>
    </w:pPr>
    <w:rPr>
      <w:rFonts w:ascii="PT Sans" w:eastAsia="Tahoma" w:hAnsi="PT Sans" w:cs="Noto Sans Devanagari"/>
      <w:sz w:val="28"/>
      <w:szCs w:val="28"/>
    </w:rPr>
  </w:style>
  <w:style w:type="paragraph" w:styleId="a9">
    <w:name w:val="Body Text"/>
    <w:basedOn w:val="a"/>
    <w:rsid w:val="00254782"/>
    <w:pPr>
      <w:jc w:val="both"/>
    </w:pPr>
    <w:rPr>
      <w:rFonts w:ascii="Tahoma" w:hAnsi="Tahoma"/>
      <w:sz w:val="20"/>
      <w:szCs w:val="20"/>
    </w:rPr>
  </w:style>
  <w:style w:type="paragraph" w:styleId="aa">
    <w:name w:val="List"/>
    <w:basedOn w:val="a9"/>
    <w:rsid w:val="008852A6"/>
    <w:rPr>
      <w:rFonts w:ascii="PT Sans" w:hAnsi="PT Sans" w:cs="Noto Sans Devanagari"/>
    </w:rPr>
  </w:style>
  <w:style w:type="paragraph" w:customStyle="1" w:styleId="Caption">
    <w:name w:val="Caption"/>
    <w:basedOn w:val="a"/>
    <w:qFormat/>
    <w:rsid w:val="008852A6"/>
    <w:pPr>
      <w:suppressLineNumbers/>
      <w:spacing w:before="120" w:after="120"/>
    </w:pPr>
    <w:rPr>
      <w:rFonts w:ascii="PT Sans" w:hAnsi="PT Sans" w:cs="Noto Sans Devanagari"/>
      <w:i/>
      <w:iCs/>
    </w:rPr>
  </w:style>
  <w:style w:type="paragraph" w:styleId="ab">
    <w:name w:val="index heading"/>
    <w:basedOn w:val="a"/>
    <w:qFormat/>
    <w:rsid w:val="008852A6"/>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c">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d">
    <w:name w:val="Balloon Text"/>
    <w:basedOn w:val="a"/>
    <w:semiHidden/>
    <w:qFormat/>
    <w:rsid w:val="00254782"/>
    <w:rPr>
      <w:rFonts w:ascii="Tahoma" w:hAnsi="Tahoma" w:cs="Tahoma"/>
      <w:sz w:val="16"/>
      <w:szCs w:val="16"/>
    </w:rPr>
  </w:style>
  <w:style w:type="paragraph" w:customStyle="1" w:styleId="ae">
    <w:name w:val="Верхний и нижний колонтитулы"/>
    <w:basedOn w:val="a"/>
    <w:qFormat/>
    <w:rsid w:val="008852A6"/>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0">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0">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1">
    <w:name w:val="Таблица шапка"/>
    <w:basedOn w:val="a"/>
    <w:qFormat/>
    <w:rsid w:val="00FF030F"/>
    <w:pPr>
      <w:keepNext/>
      <w:spacing w:before="40" w:after="40"/>
      <w:ind w:left="57" w:right="57"/>
    </w:pPr>
    <w:rPr>
      <w:sz w:val="22"/>
      <w:szCs w:val="20"/>
    </w:rPr>
  </w:style>
  <w:style w:type="paragraph" w:customStyle="1" w:styleId="af2">
    <w:name w:val="Таблица текст"/>
    <w:basedOn w:val="a"/>
    <w:qFormat/>
    <w:rsid w:val="00FF030F"/>
    <w:pPr>
      <w:spacing w:before="40" w:after="40"/>
      <w:ind w:left="57" w:right="57"/>
    </w:pPr>
    <w:rPr>
      <w:szCs w:val="20"/>
    </w:rPr>
  </w:style>
  <w:style w:type="paragraph" w:styleId="af3">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1">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4">
    <w:name w:val="Содержимое врезки"/>
    <w:basedOn w:val="a"/>
    <w:qFormat/>
    <w:rsid w:val="008852A6"/>
  </w:style>
  <w:style w:type="paragraph" w:customStyle="1" w:styleId="af5">
    <w:name w:val="Содержимое таблицы"/>
    <w:basedOn w:val="a"/>
    <w:qFormat/>
    <w:rsid w:val="008852A6"/>
    <w:pPr>
      <w:suppressLineNumbers/>
    </w:pPr>
  </w:style>
  <w:style w:type="paragraph" w:customStyle="1" w:styleId="af6">
    <w:name w:val="Заголовок таблицы"/>
    <w:basedOn w:val="af5"/>
    <w:qFormat/>
    <w:rsid w:val="008852A6"/>
    <w:pPr>
      <w:jc w:val="center"/>
    </w:pPr>
    <w:rPr>
      <w:b/>
      <w:bCs/>
    </w:r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semiHidden/>
    <w:unhideWhenUsed/>
    <w:rsid w:val="0062415E"/>
    <w:rPr>
      <w:color w:val="0000FF"/>
      <w:u w:val="single"/>
    </w:rPr>
  </w:style>
  <w:style w:type="character" w:customStyle="1" w:styleId="fill">
    <w:name w:val="fill"/>
    <w:rsid w:val="0062415E"/>
    <w:rPr>
      <w:b/>
      <w:bCs/>
      <w:i/>
      <w:iCs/>
      <w:color w:val="FF0000"/>
    </w:rPr>
  </w:style>
  <w:style w:type="paragraph" w:customStyle="1" w:styleId="msonormalbullet1gif">
    <w:name w:val="msonormalbullet1.gif"/>
    <w:basedOn w:val="a"/>
    <w:rsid w:val="00945752"/>
    <w:pPr>
      <w:suppressAutoHyphens w:val="0"/>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10064072.506" TargetMode="External"/><Relationship Id="rId4" Type="http://schemas.openxmlformats.org/officeDocument/2006/relationships/settings" Target="settings.xml"/><Relationship Id="rId9" Type="http://schemas.openxmlformats.org/officeDocument/2006/relationships/hyperlink" Target="garantf1://1206420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2926</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
  <LinksUpToDate>false</LinksUpToDate>
  <CharactersWithSpaces>19571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Пользователь</cp:lastModifiedBy>
  <cp:revision>2</cp:revision>
  <cp:lastPrinted>2026-08-10T11:34:00Z</cp:lastPrinted>
  <dcterms:created xsi:type="dcterms:W3CDTF">2026-08-14T11:28:00Z</dcterms:created>
  <dcterms:modified xsi:type="dcterms:W3CDTF">2026-08-14T11:28:00Z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