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54" w:rsidRDefault="00595254">
      <w:pPr>
        <w:jc w:val="right"/>
        <w:rPr>
          <w:rFonts w:eastAsia="SimSun"/>
          <w:lang w:eastAsia="hi-IN" w:bidi="hi-IN"/>
        </w:rPr>
      </w:pPr>
    </w:p>
    <w:p w:rsidR="00595254" w:rsidRDefault="00595254">
      <w:pPr>
        <w:jc w:val="center"/>
        <w:rPr>
          <w:rFonts w:eastAsia="SimSun"/>
          <w:lang w:eastAsia="hi-IN" w:bidi="hi-IN"/>
        </w:rPr>
      </w:pPr>
    </w:p>
    <w:p w:rsidR="00595254" w:rsidRDefault="00B15ADB">
      <w:pPr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Договор № ______</w:t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на выполнение работ по монтажу электрического оборудования</w:t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ИКЗ (_______________________________)</w:t>
      </w:r>
    </w:p>
    <w:p w:rsidR="00595254" w:rsidRDefault="00595254">
      <w:pPr>
        <w:widowControl w:val="0"/>
        <w:rPr>
          <w:rFonts w:eastAsia="SimSun"/>
          <w:lang w:eastAsia="hi-IN" w:bidi="hi-IN"/>
        </w:rPr>
      </w:pPr>
    </w:p>
    <w:p w:rsidR="00595254" w:rsidRDefault="00B15ADB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г. Томск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  <w:t xml:space="preserve">   «___» ____________2026</w:t>
      </w:r>
    </w:p>
    <w:p w:rsidR="00595254" w:rsidRDefault="00595254">
      <w:pPr>
        <w:widowControl w:val="0"/>
        <w:rPr>
          <w:rFonts w:eastAsia="SimSun"/>
          <w:lang w:eastAsia="hi-IN" w:bidi="hi-IN"/>
        </w:rPr>
      </w:pPr>
    </w:p>
    <w:p w:rsidR="00595254" w:rsidRDefault="00B15ADB">
      <w:pPr>
        <w:ind w:firstLine="567"/>
        <w:jc w:val="both"/>
      </w:pPr>
      <w: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Томской, от имени Российской Федерации, именуемое «Заказчик», в лице начальника Андреева Андрея Анатольевича, действующего на основании Положения, и ___________________________, именуемое Подрядчик, действующий ________________________, на основании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44), заключили договор (далее – договор) о следующем.</w:t>
      </w:r>
    </w:p>
    <w:p w:rsidR="00595254" w:rsidRDefault="00595254">
      <w:pPr>
        <w:ind w:firstLine="567"/>
        <w:jc w:val="both"/>
        <w:rPr>
          <w:lang w:eastAsia="ru-RU"/>
        </w:rPr>
      </w:pP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bookmarkStart w:id="0" w:name="P1263"/>
      <w:bookmarkStart w:id="1" w:name="P1265"/>
      <w:bookmarkStart w:id="2" w:name="P1266"/>
      <w:bookmarkStart w:id="3" w:name="P1267"/>
      <w:bookmarkStart w:id="4" w:name="P1268"/>
      <w:bookmarkStart w:id="5" w:name="P1269"/>
      <w:bookmarkStart w:id="6" w:name="P1270"/>
      <w:bookmarkEnd w:id="0"/>
      <w:bookmarkEnd w:id="1"/>
      <w:bookmarkEnd w:id="2"/>
      <w:bookmarkEnd w:id="3"/>
      <w:bookmarkEnd w:id="4"/>
      <w:bookmarkEnd w:id="5"/>
      <w:bookmarkEnd w:id="6"/>
      <w:r>
        <w:rPr>
          <w:rFonts w:eastAsia="SimSun"/>
          <w:lang w:eastAsia="hi-IN" w:bidi="hi-IN"/>
        </w:rPr>
        <w:t>1. Предмет договора</w:t>
      </w:r>
    </w:p>
    <w:p w:rsidR="00595254" w:rsidRDefault="00595254">
      <w:pPr>
        <w:widowControl w:val="0"/>
        <w:ind w:firstLine="567"/>
        <w:jc w:val="both"/>
      </w:pPr>
    </w:p>
    <w:p w:rsidR="00595254" w:rsidRDefault="00B15ADB">
      <w:pPr>
        <w:widowControl w:val="0"/>
        <w:ind w:firstLine="567"/>
        <w:jc w:val="both"/>
        <w:rPr>
          <w:bCs/>
        </w:rPr>
      </w:pPr>
      <w:r>
        <w:t xml:space="preserve">1.1. Подрядчик по заданию Заказчика (приложение к договору) обязуется в установленный срок выполнить </w:t>
      </w:r>
      <w:r>
        <w:rPr>
          <w:rFonts w:eastAsia="SimSun"/>
          <w:lang w:eastAsia="hi-IN" w:bidi="hi-IN"/>
        </w:rPr>
        <w:t>монтаж электрического оборудования</w:t>
      </w:r>
      <w:r>
        <w:rPr>
          <w:bCs/>
        </w:rPr>
        <w:t xml:space="preserve">(далее – работы),а Заказчик обязуется принять результат работы и оплатить его. </w:t>
      </w:r>
    </w:p>
    <w:p w:rsidR="00595254" w:rsidRDefault="00B15ADB">
      <w:pPr>
        <w:widowControl w:val="0"/>
        <w:ind w:firstLine="567"/>
        <w:jc w:val="both"/>
        <w:rPr>
          <w:bCs/>
        </w:rPr>
      </w:pPr>
      <w:r>
        <w:rPr>
          <w:bCs/>
        </w:rPr>
        <w:t>1.2. Результат выполненных работ должен быть пригодным для последующего использования помещений, указанных в приложении №1.</w:t>
      </w:r>
    </w:p>
    <w:p w:rsidR="00595254" w:rsidRDefault="00B15ADB">
      <w:pPr>
        <w:jc w:val="both"/>
      </w:pPr>
      <w:r>
        <w:tab/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2. Цена договора и порядок расчетов</w:t>
      </w:r>
    </w:p>
    <w:p w:rsidR="00595254" w:rsidRDefault="00595254">
      <w:pPr>
        <w:widowControl w:val="0"/>
        <w:ind w:firstLine="567"/>
        <w:jc w:val="both"/>
        <w:rPr>
          <w:rFonts w:eastAsia="SimSun"/>
          <w:lang w:eastAsia="hi-IN" w:bidi="hi-IN"/>
        </w:rPr>
      </w:pP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2.1. Цена договора составляет </w:t>
      </w:r>
      <w:r>
        <w:t xml:space="preserve">______________ (__________) рублей 00 копеек, </w:t>
      </w:r>
      <w:r>
        <w:br/>
        <w:t>(НДС _________).</w:t>
      </w:r>
    </w:p>
    <w:p w:rsidR="00595254" w:rsidRDefault="00B15ADB">
      <w:pPr>
        <w:pStyle w:val="27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254" w:rsidRDefault="00B15ADB">
      <w:pPr>
        <w:widowControl w:val="0"/>
        <w:tabs>
          <w:tab w:val="left" w:pos="540"/>
          <w:tab w:val="left" w:pos="720"/>
        </w:tabs>
        <w:ind w:right="-144"/>
        <w:jc w:val="both"/>
      </w:pPr>
      <w:r>
        <w:rPr>
          <w:rFonts w:eastAsia="SimSun"/>
          <w:lang w:eastAsia="hi-IN" w:bidi="hi-IN"/>
        </w:rPr>
        <w:tab/>
        <w:t>2.2. 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595254" w:rsidRDefault="00B15ADB">
      <w:pPr>
        <w:widowControl w:val="0"/>
        <w:ind w:firstLine="540"/>
        <w:jc w:val="both"/>
      </w:pPr>
      <w:r>
        <w:t>Цена и существенные условия договора не подлежат изменению в ходе его исполнения, за исключением случаев, предусмотренных ч.1 ст. 95 Закона № 44.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2.3. Источник финансирования договора - федеральный бюджет на 2026 год. КВР-244.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7" w:name="P1312"/>
      <w:bookmarkEnd w:id="7"/>
      <w:r>
        <w:rPr>
          <w:rFonts w:eastAsia="SimSun"/>
          <w:lang w:eastAsia="hi-IN" w:bidi="hi-IN"/>
        </w:rPr>
        <w:t xml:space="preserve">2.4. Оплата по договору осуществляется за счет средств федерального бюджета путем перечисления денежных средств на расчетный счет Подрядчику </w:t>
      </w:r>
      <w:r>
        <w:t>не позднее 7 (семи) рабочих дней с даты подписания Заказчиком акта приемки работ по форме ОКУД 0510452</w:t>
      </w:r>
      <w:r>
        <w:rPr>
          <w:rFonts w:eastAsia="SimSun"/>
          <w:lang w:eastAsia="hi-IN" w:bidi="hi-IN"/>
        </w:rPr>
        <w:t>.</w:t>
      </w:r>
    </w:p>
    <w:p w:rsidR="00595254" w:rsidRDefault="00B15ADB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Подрядчика, несет Подрядчик.</w:t>
      </w:r>
    </w:p>
    <w:p w:rsidR="00595254" w:rsidRDefault="00595254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B15ADB">
      <w:pPr>
        <w:widowControl w:val="0"/>
        <w:jc w:val="center"/>
        <w:rPr>
          <w:rFonts w:eastAsia="SimSun"/>
          <w:b/>
          <w:lang w:eastAsia="hi-IN" w:bidi="hi-IN"/>
        </w:rPr>
      </w:pPr>
      <w:r>
        <w:rPr>
          <w:rFonts w:eastAsia="SimSun"/>
          <w:lang w:eastAsia="hi-IN" w:bidi="hi-IN"/>
        </w:rPr>
        <w:t>3.Срок иусловия выполнения работ</w:t>
      </w:r>
    </w:p>
    <w:p w:rsidR="00595254" w:rsidRDefault="00595254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B15ADB">
      <w:pPr>
        <w:widowControl w:val="0"/>
        <w:ind w:firstLine="540"/>
        <w:jc w:val="both"/>
      </w:pPr>
      <w:r>
        <w:rPr>
          <w:rFonts w:eastAsia="SimSun"/>
          <w:lang w:eastAsia="hi-IN" w:bidi="hi-IN"/>
        </w:rPr>
        <w:t>3.1. Срок выполнения работ: в течение</w:t>
      </w:r>
      <w:r>
        <w:t xml:space="preserve"> 30 (тридцать)</w:t>
      </w:r>
      <w:r>
        <w:rPr>
          <w:rFonts w:eastAsia="SimSun"/>
          <w:lang w:eastAsia="hi-IN" w:bidi="hi-IN"/>
        </w:rPr>
        <w:t xml:space="preserve"> рабочих дней с </w:t>
      </w:r>
      <w:r>
        <w:t>момента заключения договора.</w:t>
      </w:r>
    </w:p>
    <w:p w:rsidR="00595254" w:rsidRDefault="00B15ADB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       3.2. Работы выполняются Подрядчиком в соответствии с требованиями задания, технических норм, общепринятых стандартов качества, эксплуатационно-технических и других документов, регламентирующих порядок выполнения работ, действующих в Российской Федерации и (или) определенных заводами-изготовителями.</w:t>
      </w:r>
    </w:p>
    <w:p w:rsidR="00595254" w:rsidRDefault="00B15ADB">
      <w:pPr>
        <w:ind w:firstLine="567"/>
        <w:jc w:val="both"/>
      </w:pPr>
      <w:r>
        <w:rPr>
          <w:rFonts w:eastAsia="SimSun"/>
          <w:lang w:eastAsia="hi-IN" w:bidi="hi-IN"/>
        </w:rPr>
        <w:lastRenderedPageBreak/>
        <w:t xml:space="preserve">3.3. </w:t>
      </w:r>
      <w:r>
        <w:t>Место выполнения работ по месту нахождения Заказчика по адресу Томская обл.,                     г. Томск, ул. Больничная, 4.</w:t>
      </w:r>
    </w:p>
    <w:p w:rsidR="00595254" w:rsidRDefault="00B15ADB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t xml:space="preserve">3.4. </w:t>
      </w:r>
      <w:r>
        <w:rPr>
          <w:bCs/>
        </w:rPr>
        <w:t>Расходные материалы, указанные в приложение №1, предоставляет Заказчик.</w:t>
      </w:r>
    </w:p>
    <w:p w:rsidR="00595254" w:rsidRDefault="00595254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hAnsi="Times New Roman"/>
        </w:rPr>
      </w:pPr>
      <w:bookmarkStart w:id="8" w:name="P1339"/>
      <w:bookmarkEnd w:id="8"/>
    </w:p>
    <w:p w:rsidR="00595254" w:rsidRDefault="00B15ADB">
      <w:pPr>
        <w:pStyle w:val="afd"/>
        <w:tabs>
          <w:tab w:val="left" w:pos="0"/>
        </w:tabs>
        <w:spacing w:after="0"/>
        <w:ind w:firstLine="539"/>
        <w:jc w:val="center"/>
      </w:pPr>
      <w:r>
        <w:rPr>
          <w:rFonts w:ascii="Times New Roman" w:eastAsia="Times New Roman" w:hAnsi="Times New Roman"/>
        </w:rPr>
        <w:t>4. Порядок приемки выполненных работ</w:t>
      </w:r>
    </w:p>
    <w:p w:rsidR="00595254" w:rsidRDefault="00B15ADB">
      <w:pPr>
        <w:ind w:firstLine="720"/>
        <w:contextualSpacing/>
        <w:jc w:val="both"/>
      </w:pPr>
      <w:r>
        <w:t>4.1.  Выполненные Подрядчиком работы должны быть подтверждены актом выполненных работ, подписанным сторонами.</w:t>
      </w:r>
    </w:p>
    <w:p w:rsidR="00595254" w:rsidRDefault="00B15ADB">
      <w:pPr>
        <w:ind w:firstLine="720"/>
        <w:jc w:val="both"/>
      </w:pPr>
      <w:r>
        <w:t>По факту выполненных работ Подрядчик формирует акт выполненных работ (документ о приёмки), подписывает подписью лица, имеющего право действовать от имени Подрядчика, и направляет Заказчику. К акту прилагаются документы, подтверждающие (сопровождающие) выполненные работы, в том числе счета, счета-фактуры (при наличии) по форме окуд 0510452.</w:t>
      </w:r>
    </w:p>
    <w:p w:rsidR="00595254" w:rsidRDefault="00B15ADB">
      <w:pPr>
        <w:ind w:firstLine="720"/>
        <w:jc w:val="both"/>
      </w:pPr>
      <w:r>
        <w:t>4.3. Заказчик в течение 5 (пяти) рабочих дней, следующих за днём поступления документов в соответствии с п. 4.2 договора, осуществляет приёмку выполненных работ и выполняет одно из действий:</w:t>
      </w:r>
    </w:p>
    <w:p w:rsidR="00595254" w:rsidRDefault="00B15ADB">
      <w:pPr>
        <w:ind w:firstLine="720"/>
        <w:jc w:val="both"/>
      </w:pPr>
      <w:r>
        <w:t>а) подписывает подписью лица, имеющего право действовать от имени Заказчика акт выполненных работ;</w:t>
      </w:r>
    </w:p>
    <w:p w:rsidR="00595254" w:rsidRDefault="00B15ADB">
      <w:pPr>
        <w:ind w:firstLine="720"/>
        <w:jc w:val="both"/>
      </w:pPr>
      <w:r>
        <w:t>б) формирует мотивированный отказ от подписания акта выполненных работ с указанием причин такого отказа.</w:t>
      </w:r>
    </w:p>
    <w:p w:rsidR="00595254" w:rsidRDefault="00B15ADB">
      <w:pPr>
        <w:ind w:firstLine="720"/>
        <w:jc w:val="both"/>
      </w:pPr>
      <w:r>
        <w:t>4.4. В случае получения мотивированного отказа от подписания акта выполненных работ Подрядчик вправе устранить причины, указанные в таком мотивированном отказе, и направить Заказчику акт выполненных работ в порядке, предусмотренном настоящим разделом договора.</w:t>
      </w:r>
    </w:p>
    <w:p w:rsidR="00595254" w:rsidRDefault="00B15ADB">
      <w:pPr>
        <w:ind w:firstLine="720"/>
        <w:jc w:val="both"/>
      </w:pPr>
      <w:r>
        <w:t>4.5. 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непосредственно в процессе осуществления приёмки выполненных работ или к её проведению могут привлекаться эксперты, экспертные организации на основании контрактов, заключённых в соответствии с Законом о контрактной системе.</w:t>
      </w:r>
    </w:p>
    <w:p w:rsidR="00595254" w:rsidRDefault="00B15ADB">
      <w:pPr>
        <w:ind w:firstLine="720"/>
        <w:jc w:val="both"/>
      </w:pPr>
      <w:r>
        <w:t>4.6. Подписанный Заказчиком и Подрядчиком акт выполненных работ является подтверждением проведения Заказчиком необходимой экспертизы и основанием для оплаты Подрядчику за результат выполненных работ.</w:t>
      </w:r>
    </w:p>
    <w:p w:rsidR="00595254" w:rsidRDefault="00595254">
      <w:pPr>
        <w:jc w:val="both"/>
      </w:pPr>
    </w:p>
    <w:p w:rsidR="00595254" w:rsidRDefault="00B15ADB">
      <w:pPr>
        <w:widowControl w:val="0"/>
        <w:numPr>
          <w:ilvl w:val="0"/>
          <w:numId w:val="25"/>
        </w:numPr>
        <w:spacing w:line="276" w:lineRule="auto"/>
        <w:contextualSpacing/>
        <w:jc w:val="center"/>
        <w:rPr>
          <w:bCs/>
        </w:rPr>
      </w:pPr>
      <w:r>
        <w:rPr>
          <w:bCs/>
        </w:rPr>
        <w:t>Права и обязанности сторон</w:t>
      </w:r>
    </w:p>
    <w:p w:rsidR="00595254" w:rsidRDefault="00595254">
      <w:pPr>
        <w:widowControl w:val="0"/>
        <w:ind w:left="720"/>
        <w:jc w:val="both"/>
      </w:pPr>
    </w:p>
    <w:p w:rsidR="00595254" w:rsidRDefault="00B15ADB">
      <w:pPr>
        <w:widowControl w:val="0"/>
        <w:ind w:left="720"/>
        <w:jc w:val="both"/>
      </w:pPr>
      <w:r>
        <w:t>5.1. Подрядчик обязан:</w:t>
      </w:r>
    </w:p>
    <w:p w:rsidR="00595254" w:rsidRDefault="00B15ADB">
      <w:pPr>
        <w:widowControl w:val="0"/>
        <w:ind w:firstLine="709"/>
        <w:jc w:val="both"/>
      </w:pPr>
      <w:r>
        <w:t>а) выполнить работы в предусмотренный договором срок;</w:t>
      </w:r>
    </w:p>
    <w:p w:rsidR="00595254" w:rsidRDefault="00B15ADB">
      <w:pPr>
        <w:widowControl w:val="0"/>
        <w:ind w:firstLine="709"/>
        <w:jc w:val="both"/>
      </w:pPr>
      <w:r>
        <w:t>б) предоставлять Заказчику по его требованию документы, относящиеся к договору, информацию о ходе исполнения обязательств, в том числе о сложностях при исполнении договора;</w:t>
      </w:r>
    </w:p>
    <w:p w:rsidR="00595254" w:rsidRDefault="00B15ADB">
      <w:pPr>
        <w:ind w:firstLine="709"/>
        <w:jc w:val="both"/>
      </w:pPr>
      <w:r>
        <w:t>в) обеспечить соответствие результатов работ требованиям качества, безопасности жизни и здоровья,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договором;</w:t>
      </w:r>
    </w:p>
    <w:p w:rsidR="00595254" w:rsidRDefault="00B15ADB">
      <w:pPr>
        <w:widowControl w:val="0"/>
        <w:ind w:firstLine="709"/>
        <w:jc w:val="both"/>
      </w:pPr>
      <w:r>
        <w:t>г) обеспечить за свой счет устранение недостатков результатов работ, включая гарантийный период;</w:t>
      </w:r>
    </w:p>
    <w:p w:rsidR="00595254" w:rsidRDefault="00B15ADB">
      <w:pPr>
        <w:widowControl w:val="0"/>
        <w:ind w:firstLine="709"/>
        <w:jc w:val="both"/>
      </w:pPr>
      <w:r>
        <w:t>5.2. Подрядчик вправе:</w:t>
      </w:r>
    </w:p>
    <w:p w:rsidR="00595254" w:rsidRDefault="00B15ADB">
      <w:pPr>
        <w:widowControl w:val="0"/>
        <w:ind w:firstLine="709"/>
        <w:jc w:val="both"/>
      </w:pPr>
      <w:r>
        <w:t>а) требовать своевременной оплаты надлежащим образом выполненных и принятых Заказчиком работ;</w:t>
      </w:r>
    </w:p>
    <w:p w:rsidR="00595254" w:rsidRDefault="00B15ADB">
      <w:pPr>
        <w:widowControl w:val="0"/>
        <w:ind w:firstLine="709"/>
        <w:jc w:val="both"/>
      </w:pPr>
      <w:r>
        <w:t>б) принять решение об одностороннем отказе от исполнения договора в соответствии с гражданским законодательством;</w:t>
      </w:r>
    </w:p>
    <w:p w:rsidR="00595254" w:rsidRDefault="00B15ADB">
      <w:pPr>
        <w:widowControl w:val="0"/>
        <w:ind w:firstLine="709"/>
        <w:jc w:val="both"/>
      </w:pPr>
      <w:r>
        <w:t>в) по согласованию с Заказчиком выполнить работы, качество, технические и функциональные характеристики которых являются улучшенными по сравнению с характеристиками, указанными в договоре;</w:t>
      </w:r>
    </w:p>
    <w:p w:rsidR="00595254" w:rsidRDefault="00B15ADB">
      <w:pPr>
        <w:widowControl w:val="0"/>
        <w:ind w:firstLine="709"/>
        <w:jc w:val="both"/>
      </w:pPr>
      <w:r>
        <w:t>5.3. Заказчик вправе:</w:t>
      </w:r>
    </w:p>
    <w:p w:rsidR="00595254" w:rsidRDefault="00B15ADB">
      <w:pPr>
        <w:widowControl w:val="0"/>
        <w:ind w:firstLine="709"/>
        <w:jc w:val="both"/>
      </w:pPr>
      <w:r>
        <w:t>а) требовать от Подрядчика надлежащего исполнения обязательств, установленных договором;</w:t>
      </w:r>
    </w:p>
    <w:p w:rsidR="00595254" w:rsidRDefault="00B15ADB">
      <w:pPr>
        <w:widowControl w:val="0"/>
        <w:ind w:firstLine="709"/>
        <w:jc w:val="both"/>
      </w:pPr>
      <w:r>
        <w:lastRenderedPageBreak/>
        <w:t>б) требовать от Подрядчика своевременного устранения недостатков, включая гарантийный период;</w:t>
      </w:r>
    </w:p>
    <w:p w:rsidR="00595254" w:rsidRDefault="00B15ADB">
      <w:pPr>
        <w:widowControl w:val="0"/>
        <w:ind w:firstLine="709"/>
        <w:jc w:val="both"/>
      </w:pPr>
      <w:r>
        <w:t>в) проверять ход и качество выполнения Подрядчиком работ, сроков из выполнения без вмешательства в его оперативно-хозяйственную деятельность;</w:t>
      </w:r>
    </w:p>
    <w:p w:rsidR="00595254" w:rsidRDefault="00B15ADB">
      <w:pPr>
        <w:widowControl w:val="0"/>
        <w:ind w:firstLine="709"/>
        <w:jc w:val="both"/>
      </w:pPr>
      <w:r>
        <w:t>г) принять решение об одностороннем отказе от исполнения договора в соответствии с гражданским законодательством;</w:t>
      </w:r>
    </w:p>
    <w:p w:rsidR="00595254" w:rsidRDefault="00B15ADB">
      <w:pPr>
        <w:widowControl w:val="0"/>
        <w:ind w:firstLine="709"/>
        <w:jc w:val="both"/>
      </w:pPr>
      <w:r>
        <w:t>д) до принятия решения об одностороннем отказе от исполнения договора Заказчик вправе провести экспертизу выполненных работ с привлечением экспертов, экспертных организаций, выбор которых осуществляется в соответствии с Законом № 44.</w:t>
      </w:r>
    </w:p>
    <w:p w:rsidR="00595254" w:rsidRDefault="00B15ADB">
      <w:pPr>
        <w:widowControl w:val="0"/>
        <w:ind w:firstLine="709"/>
        <w:jc w:val="both"/>
      </w:pPr>
      <w:r>
        <w:t>5.4. Заказчик обязан:</w:t>
      </w:r>
    </w:p>
    <w:p w:rsidR="00595254" w:rsidRDefault="00B15ADB">
      <w:pPr>
        <w:widowControl w:val="0"/>
        <w:ind w:firstLine="709"/>
        <w:jc w:val="both"/>
      </w:pPr>
      <w:r>
        <w:t>а) принять и оплатить результат работ в соответствии с договором;</w:t>
      </w:r>
    </w:p>
    <w:p w:rsidR="00595254" w:rsidRDefault="00B15ADB">
      <w:pPr>
        <w:widowControl w:val="0"/>
        <w:ind w:firstLine="709"/>
        <w:jc w:val="both"/>
      </w:pPr>
      <w:r>
        <w:t>б) обеспечить контроль за исполнением договора;</w:t>
      </w:r>
    </w:p>
    <w:p w:rsidR="00595254" w:rsidRDefault="00595254">
      <w:pPr>
        <w:pStyle w:val="affd"/>
        <w:tabs>
          <w:tab w:val="left" w:pos="0"/>
        </w:tabs>
        <w:ind w:firstLine="539"/>
        <w:rPr>
          <w:rFonts w:ascii="Times New Roman" w:hAnsi="Times New Roman" w:cs="Times New Roman"/>
          <w:bCs/>
          <w:sz w:val="24"/>
          <w:szCs w:val="24"/>
        </w:rPr>
      </w:pPr>
    </w:p>
    <w:p w:rsidR="00595254" w:rsidRDefault="00B15ADB">
      <w:pPr>
        <w:pStyle w:val="affd"/>
        <w:numPr>
          <w:ilvl w:val="0"/>
          <w:numId w:val="25"/>
        </w:numPr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P1460"/>
      <w:bookmarkEnd w:id="9"/>
      <w:r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Гарантия на результат работ.</w:t>
      </w:r>
    </w:p>
    <w:p w:rsidR="00595254" w:rsidRPr="005C4AAF" w:rsidRDefault="00B15ADB" w:rsidP="005C4AAF">
      <w:pPr>
        <w:pStyle w:val="afff"/>
        <w:numPr>
          <w:ilvl w:val="1"/>
          <w:numId w:val="2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4AAF">
        <w:rPr>
          <w:rFonts w:ascii="Times New Roman" w:hAnsi="Times New Roman"/>
          <w:sz w:val="24"/>
          <w:szCs w:val="24"/>
          <w:lang w:eastAsia="ru-RU"/>
        </w:rPr>
        <w:t>Подрядчик предоставляет гарантийный срок на результат выполненных работ</w:t>
      </w:r>
      <w:r w:rsidR="00872497">
        <w:rPr>
          <w:rFonts w:ascii="Times New Roman" w:hAnsi="Times New Roman"/>
          <w:sz w:val="24"/>
          <w:szCs w:val="24"/>
          <w:lang w:eastAsia="ru-RU"/>
        </w:rPr>
        <w:br/>
      </w:r>
      <w:r w:rsidRPr="005C4AAF">
        <w:rPr>
          <w:rFonts w:ascii="Times New Roman" w:hAnsi="Times New Roman"/>
          <w:sz w:val="24"/>
          <w:szCs w:val="24"/>
          <w:lang w:eastAsia="ru-RU"/>
        </w:rPr>
        <w:t>6 (шесть) месяцев.</w:t>
      </w:r>
    </w:p>
    <w:p w:rsidR="00595254" w:rsidRDefault="00B15ADB">
      <w:pPr>
        <w:pStyle w:val="affd"/>
        <w:numPr>
          <w:ilvl w:val="0"/>
          <w:numId w:val="25"/>
        </w:numPr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Ответственность сторон</w:t>
      </w:r>
    </w:p>
    <w:p w:rsidR="00595254" w:rsidRDefault="00595254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.1. 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bookmarkStart w:id="10" w:name="P1465"/>
      <w:bookmarkEnd w:id="10"/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.2. В случае просрочки со стороны Подрядчик исполнения договора на срок более чем 5 рабочих дней Заказчик имеет право обратиться к Подрядчику с предложением о расторжении договора, уплате штрафных санкций, а при несогласии Подрядчика, обратиться с иском в суд.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7</w:t>
      </w:r>
      <w:r w:rsidR="00B15ADB">
        <w:rPr>
          <w:rFonts w:eastAsia="SimSun"/>
          <w:lang w:eastAsia="hi-IN" w:bidi="hi-IN"/>
        </w:rPr>
        <w:t>.4. Заказчик вправе удержать суммы неисполненных Подрядчиком требований об уплате неустоек (штрафов, пеней), предъявленных Заказчиком в соответствии с Законов №44 из суммы, подлежащей оплате Подрядчику.</w:t>
      </w:r>
    </w:p>
    <w:p w:rsidR="00595254" w:rsidRDefault="00B15ADB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- реквизиты для уплаты неустоек (штрафов, пеней):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УФК по Томской области (Главное управление МЧС России по Томской области л/с 04651784150)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ИНН 7017106784, КПП 701701001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ОКЦ №10 Сибирского ГУ Банка России//УФК по Томской области г. Томск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Казначейский счет 03100643000000016500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Единый казначейский счет 40102810245370000058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БИК 016902004</w:t>
      </w:r>
    </w:p>
    <w:p w:rsidR="00595254" w:rsidRDefault="00B15ADB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>
        <w:rPr>
          <w:rFonts w:eastAsia="SimSun"/>
          <w:bCs/>
          <w:lang w:eastAsia="hi-IN" w:bidi="ru-RU"/>
        </w:rPr>
        <w:t>ОКТМО 69701000</w:t>
      </w:r>
    </w:p>
    <w:p w:rsidR="00595254" w:rsidRDefault="00595254">
      <w:pPr>
        <w:ind w:left="720"/>
        <w:rPr>
          <w:lang w:eastAsia="ru-RU"/>
        </w:rPr>
      </w:pPr>
    </w:p>
    <w:p w:rsidR="00595254" w:rsidRDefault="005C4AAF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 Рассмотрение и разрешение споров</w:t>
      </w:r>
    </w:p>
    <w:p w:rsidR="00595254" w:rsidRDefault="00595254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 xml:space="preserve">.2. Срок рассмотрения претензии не может превышать 10 рабочих дней со дня получения уведомления. </w:t>
      </w: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8</w:t>
      </w:r>
      <w:r w:rsidR="00B15ADB">
        <w:rPr>
          <w:rFonts w:eastAsia="SimSun"/>
          <w:lang w:eastAsia="hi-IN" w:bidi="hi-IN"/>
        </w:rPr>
        <w:t>.3. При не урегулирование сторонами спора в досудебном порядке, спор разрешается в судебном порядке в Арбитражном суде Томской области.</w:t>
      </w:r>
    </w:p>
    <w:p w:rsidR="00595254" w:rsidRDefault="00B15ADB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br/>
      </w:r>
      <w:r w:rsidR="005C4AAF">
        <w:rPr>
          <w:rFonts w:eastAsia="SimSun"/>
          <w:lang w:eastAsia="hi-IN" w:bidi="hi-IN"/>
        </w:rPr>
        <w:t>9</w:t>
      </w:r>
      <w:r>
        <w:rPr>
          <w:rFonts w:eastAsia="SimSun"/>
          <w:lang w:eastAsia="hi-IN" w:bidi="hi-IN"/>
        </w:rPr>
        <w:t>. Срок действия договора</w:t>
      </w:r>
    </w:p>
    <w:p w:rsidR="00595254" w:rsidRDefault="00595254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Default="005C4AAF">
      <w:pPr>
        <w:widowControl w:val="0"/>
        <w:ind w:firstLine="54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9</w:t>
      </w:r>
      <w:r w:rsidR="00B15ADB">
        <w:rPr>
          <w:rFonts w:eastAsia="SimSun"/>
          <w:lang w:eastAsia="hi-IN" w:bidi="hi-IN"/>
        </w:rPr>
        <w:t>.1. Договор вступает в силу и становится обязательным для сторон с момента его подписания сторонами, и действует до исполнения сторонами обязательств в полном объеме.</w:t>
      </w:r>
    </w:p>
    <w:p w:rsidR="00595254" w:rsidRDefault="00595254">
      <w:pPr>
        <w:widowControl w:val="0"/>
        <w:ind w:firstLine="540"/>
        <w:jc w:val="both"/>
        <w:rPr>
          <w:rFonts w:eastAsia="SimSun"/>
          <w:b/>
          <w:lang w:eastAsia="hi-IN" w:bidi="hi-IN"/>
        </w:rPr>
      </w:pPr>
    </w:p>
    <w:p w:rsidR="00595254" w:rsidRDefault="005C4AAF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lastRenderedPageBreak/>
        <w:t>10</w:t>
      </w:r>
      <w:r w:rsidR="00B15ADB">
        <w:rPr>
          <w:rFonts w:eastAsia="SimSun"/>
          <w:lang w:eastAsia="hi-IN" w:bidi="hi-IN"/>
        </w:rPr>
        <w:t>. Реквизиты сторон</w:t>
      </w:r>
    </w:p>
    <w:tbl>
      <w:tblPr>
        <w:tblW w:w="10548" w:type="dxa"/>
        <w:tblLook w:val="01E0"/>
      </w:tblPr>
      <w:tblGrid>
        <w:gridCol w:w="5070"/>
        <w:gridCol w:w="5478"/>
      </w:tblGrid>
      <w:tr w:rsidR="00595254">
        <w:trPr>
          <w:trHeight w:val="63"/>
        </w:trPr>
        <w:tc>
          <w:tcPr>
            <w:tcW w:w="5070" w:type="dxa"/>
          </w:tcPr>
          <w:p w:rsidR="00595254" w:rsidRDefault="00B15ADB">
            <w:pPr>
              <w:widowControl w:val="0"/>
              <w:tabs>
                <w:tab w:val="left" w:pos="5534"/>
              </w:tabs>
              <w:ind w:right="1843"/>
              <w:jc w:val="center"/>
              <w:rPr>
                <w:rFonts w:eastAsia="SimSun"/>
                <w:spacing w:val="-2"/>
                <w:lang w:eastAsia="hi-IN" w:bidi="hi-IN"/>
              </w:rPr>
            </w:pPr>
            <w:r>
              <w:rPr>
                <w:rFonts w:eastAsia="SimSun"/>
                <w:bCs/>
                <w:spacing w:val="-2"/>
                <w:lang w:eastAsia="hi-IN" w:bidi="hi-IN"/>
              </w:rPr>
              <w:t>ЗАКАЗЧИК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 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bCs/>
                <w:spacing w:val="3"/>
                <w:lang w:eastAsia="hi-IN" w:bidi="hi-IN"/>
              </w:rPr>
              <w:t xml:space="preserve">Сокращенное наименование: </w:t>
            </w:r>
            <w:r>
              <w:rPr>
                <w:rFonts w:eastAsia="SimSun"/>
                <w:spacing w:val="3"/>
                <w:lang w:eastAsia="hi-IN" w:bidi="hi-IN"/>
              </w:rPr>
              <w:t>Главное управление МЧС России по Томской области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ИНН 7017106784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КПП 701701001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 xml:space="preserve">Юр. адрес: РФ, 634057, г. Томск, пр. Мира, 26 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Адрес для корреспонденции: РФ, 634057, г. Томск, пр. Мира, 26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УФК по Томской области (Главное управление МЧС России по Томской области л/с 03651784150)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ОКЦ №1 СибГУ Банка России//УФК по Новосибирской области, г. Новосибирск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Казначейский счет 03211643000000015105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Единый казначейский счет 40102810445370000043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БИК</w:t>
            </w:r>
            <w:r>
              <w:rPr>
                <w:rFonts w:eastAsia="SimSun"/>
                <w:spacing w:val="3"/>
                <w:lang w:val="en-US" w:eastAsia="hi-IN" w:bidi="hi-IN"/>
              </w:rPr>
              <w:t xml:space="preserve"> 015004950</w:t>
            </w:r>
          </w:p>
          <w:p w:rsidR="00595254" w:rsidRDefault="00B15ADB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>
              <w:rPr>
                <w:rFonts w:eastAsia="SimSun"/>
                <w:spacing w:val="3"/>
                <w:lang w:eastAsia="hi-IN" w:bidi="hi-IN"/>
              </w:rPr>
              <w:t>ОКТМО</w:t>
            </w:r>
            <w:r>
              <w:rPr>
                <w:rFonts w:eastAsia="SimSun"/>
                <w:spacing w:val="3"/>
                <w:lang w:val="en-US" w:eastAsia="hi-IN" w:bidi="hi-IN"/>
              </w:rPr>
              <w:t>:69701000</w:t>
            </w:r>
          </w:p>
          <w:p w:rsidR="00595254" w:rsidRDefault="00B15ADB">
            <w:pPr>
              <w:widowContro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+7 (3822) 755769</w:t>
            </w:r>
          </w:p>
          <w:p w:rsidR="00595254" w:rsidRDefault="00B15ADB">
            <w:pPr>
              <w:rPr>
                <w:rStyle w:val="aff"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e-mail:  </w:t>
            </w:r>
            <w:hyperlink r:id="rId8" w:tooltip="mailto:zakupki@70.mchs.gov.ru" w:history="1">
              <w:r>
                <w:rPr>
                  <w:rStyle w:val="aff"/>
                  <w:bCs/>
                  <w:color w:val="auto"/>
                  <w:u w:val="none"/>
                  <w:lang w:val="en-US"/>
                </w:rPr>
                <w:t>zakupki@70.mchs.gov.ru</w:t>
              </w:r>
            </w:hyperlink>
          </w:p>
          <w:p w:rsidR="00595254" w:rsidRDefault="00595254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</w:p>
          <w:p w:rsidR="00595254" w:rsidRDefault="00B15ADB">
            <w:pPr>
              <w:widowControl w:val="0"/>
              <w:shd w:val="clear" w:color="auto" w:fill="FFFFFF"/>
              <w:rPr>
                <w:spacing w:val="3"/>
              </w:rPr>
            </w:pPr>
            <w:r>
              <w:rPr>
                <w:rFonts w:eastAsia="SimSun"/>
                <w:lang w:eastAsia="hi-IN" w:bidi="hi-IN"/>
              </w:rPr>
              <w:t>_________________/ А.А. Андреев</w:t>
            </w:r>
            <w:r>
              <w:rPr>
                <w:spacing w:val="3"/>
              </w:rPr>
              <w:t xml:space="preserve"> /</w:t>
            </w:r>
          </w:p>
          <w:p w:rsidR="00595254" w:rsidRDefault="00595254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</w:p>
        </w:tc>
        <w:tc>
          <w:tcPr>
            <w:tcW w:w="5478" w:type="dxa"/>
          </w:tcPr>
          <w:p w:rsidR="00595254" w:rsidRDefault="00B15ADB">
            <w:pPr>
              <w:shd w:val="clear" w:color="auto" w:fill="FFFFFF"/>
              <w:jc w:val="center"/>
            </w:pPr>
            <w:r>
              <w:t>ПОДРЯДЧИК</w:t>
            </w: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595254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Default="00B15ADB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  <w:r>
              <w:rPr>
                <w:rFonts w:ascii="Times New Roman" w:eastAsia="SimSun" w:hAnsi="Times New Roman"/>
                <w:spacing w:val="3"/>
                <w:lang w:eastAsia="hi-IN" w:bidi="hi-IN"/>
              </w:rPr>
              <w:t>_______________________ /                        /</w:t>
            </w:r>
          </w:p>
          <w:p w:rsidR="00595254" w:rsidRDefault="00595254">
            <w:pPr>
              <w:jc w:val="both"/>
            </w:pPr>
          </w:p>
        </w:tc>
      </w:tr>
    </w:tbl>
    <w:p w:rsidR="00595254" w:rsidRDefault="00595254">
      <w:pPr>
        <w:widowControl w:val="0"/>
        <w:tabs>
          <w:tab w:val="left" w:pos="2175"/>
        </w:tabs>
        <w:rPr>
          <w:rFonts w:eastAsia="SimSun"/>
          <w:lang w:eastAsia="hi-IN" w:bidi="hi-IN"/>
        </w:rPr>
      </w:pPr>
    </w:p>
    <w:p w:rsidR="00595254" w:rsidRDefault="00595254">
      <w:pPr>
        <w:rPr>
          <w:rFonts w:eastAsia="SimSun"/>
          <w:lang w:eastAsia="hi-IN" w:bidi="hi-IN"/>
        </w:rPr>
      </w:pPr>
    </w:p>
    <w:p w:rsidR="00595254" w:rsidRDefault="00595254">
      <w:pPr>
        <w:rPr>
          <w:rFonts w:eastAsia="SimSun"/>
          <w:lang w:eastAsia="hi-IN" w:bidi="hi-IN"/>
        </w:rPr>
        <w:sectPr w:rsidR="00595254">
          <w:headerReference w:type="default" r:id="rId9"/>
          <w:pgSz w:w="11905" w:h="16837"/>
          <w:pgMar w:top="567" w:right="567" w:bottom="567" w:left="1134" w:header="720" w:footer="720" w:gutter="0"/>
          <w:cols w:space="60"/>
          <w:titlePg/>
          <w:docGrid w:linePitch="360"/>
        </w:sectPr>
      </w:pPr>
    </w:p>
    <w:p w:rsidR="00595254" w:rsidRDefault="00B15ADB">
      <w:pPr>
        <w:widowControl w:val="0"/>
        <w:ind w:left="7371"/>
        <w:jc w:val="right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lastRenderedPageBreak/>
        <w:t>Приложе</w:t>
      </w:r>
      <w:bookmarkStart w:id="11" w:name="_GoBack"/>
      <w:bookmarkEnd w:id="11"/>
      <w:r>
        <w:rPr>
          <w:rFonts w:eastAsia="SimSun"/>
          <w:lang w:eastAsia="hi-IN" w:bidi="hi-IN"/>
        </w:rPr>
        <w:t xml:space="preserve">ние к договору </w:t>
      </w:r>
    </w:p>
    <w:p w:rsidR="00595254" w:rsidRDefault="00B15ADB">
      <w:pPr>
        <w:widowControl w:val="0"/>
        <w:ind w:left="7371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                от _______2026 г. №____</w:t>
      </w:r>
    </w:p>
    <w:p w:rsidR="00595254" w:rsidRDefault="00595254">
      <w:pPr>
        <w:jc w:val="both"/>
        <w:rPr>
          <w:color w:val="FF0000"/>
          <w:sz w:val="21"/>
          <w:szCs w:val="21"/>
        </w:rPr>
      </w:pPr>
    </w:p>
    <w:p w:rsidR="00595254" w:rsidRDefault="00B15ADB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Задание на выполнение работ</w:t>
      </w:r>
    </w:p>
    <w:p w:rsidR="00595254" w:rsidRDefault="00595254">
      <w:pPr>
        <w:jc w:val="center"/>
        <w:rPr>
          <w:sz w:val="21"/>
          <w:szCs w:val="21"/>
        </w:rPr>
      </w:pPr>
    </w:p>
    <w:p w:rsidR="00595254" w:rsidRDefault="00B15ADB">
      <w:pPr>
        <w:ind w:left="284"/>
        <w:jc w:val="center"/>
        <w:rPr>
          <w:sz w:val="21"/>
          <w:szCs w:val="21"/>
        </w:rPr>
      </w:pPr>
      <w:r>
        <w:rPr>
          <w:sz w:val="21"/>
          <w:szCs w:val="21"/>
        </w:rPr>
        <w:t>Объект: Главное управление МЧС России по Томской области</w:t>
      </w:r>
    </w:p>
    <w:p w:rsidR="00595254" w:rsidRDefault="00B15ADB">
      <w:pPr>
        <w:jc w:val="center"/>
        <w:rPr>
          <w:sz w:val="21"/>
          <w:szCs w:val="21"/>
          <w:lang w:eastAsia="ru-RU"/>
        </w:rPr>
      </w:pPr>
      <w:r>
        <w:rPr>
          <w:sz w:val="21"/>
          <w:szCs w:val="21"/>
        </w:rPr>
        <w:t xml:space="preserve">Адрес: </w:t>
      </w:r>
      <w:r>
        <w:rPr>
          <w:sz w:val="21"/>
          <w:szCs w:val="21"/>
          <w:lang w:eastAsia="ru-RU"/>
        </w:rPr>
        <w:t>г. Томск, ул. Больничная, 4.</w:t>
      </w:r>
    </w:p>
    <w:p w:rsidR="00595254" w:rsidRDefault="00595254">
      <w:pPr>
        <w:rPr>
          <w:sz w:val="21"/>
          <w:szCs w:val="21"/>
          <w:lang w:eastAsia="ru-RU"/>
        </w:rPr>
      </w:pPr>
    </w:p>
    <w:tbl>
      <w:tblPr>
        <w:tblW w:w="9780" w:type="dxa"/>
        <w:tblInd w:w="988" w:type="dxa"/>
        <w:tblLook w:val="04A0"/>
      </w:tblPr>
      <w:tblGrid>
        <w:gridCol w:w="753"/>
        <w:gridCol w:w="6051"/>
        <w:gridCol w:w="708"/>
        <w:gridCol w:w="993"/>
        <w:gridCol w:w="1275"/>
      </w:tblGrid>
      <w:tr w:rsidR="00595254">
        <w:trPr>
          <w:trHeight w:val="3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Электромонтажные работы (комната приема пищи)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95254" w:rsidRDefault="00595254">
            <w:pPr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Светильник потолочный светодиодный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Выключатель накладной одинарный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Розетка двойная накладная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Розетка для электро плиты накладная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Распределительная коробка 100*100 мм.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Кабель канал 25*15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 3*1,5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3*2,5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3*4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Гофро сечение 25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Клипсы для гофры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Электромонтажные работы (караульное помещение)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95254" w:rsidRDefault="00595254">
            <w:pPr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Светильник потолочный светодиодный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Выключатель накладной одинарный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Распределительная коробка 100*100 мм.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Кабель канал 25*15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 3*1,5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Гофро сечение 25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Клипсы для гофры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Электромонтажные работы (гаражные боксы)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2F2F2"/>
          </w:tcPr>
          <w:p w:rsidR="00595254" w:rsidRDefault="00595254">
            <w:pPr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Светильник потолочный светодиодный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Выключатель накладной одинарный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Розетка двойная накладная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Распределительная коробка 100*100 мм.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Кабель канал 25*15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 3*1,5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3*2,5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Гофро сечение 25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Клипсы для гофры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Электромонтажные работы (пункт связи части)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Светильник потолочный светодиодный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Выключатель накладной одинарный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Розетка двойная накладная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Распределительная коробка 100*100 мм.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Кабель канал 25*15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 3*1,5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Провод 3*2,5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Гофро сечение 25 мм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Клипсы для гофры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95254" w:rsidRDefault="00B15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95254" w:rsidRDefault="0059525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Щит распределительный навесной на 5-ть модулей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Автомат 25 А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Автомат 16 А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Дюбель d - 6,60 мм 800 шт.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>Саморезы 3,2*51 - 800 шт.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75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Изолента 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  <w:tr w:rsidR="00595254">
        <w:trPr>
          <w:trHeight w:val="300"/>
        </w:trPr>
        <w:tc>
          <w:tcPr>
            <w:tcW w:w="8505" w:type="dxa"/>
            <w:gridSpan w:val="4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5254" w:rsidRDefault="00B15A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595254" w:rsidRDefault="00595254">
            <w:pPr>
              <w:jc w:val="center"/>
              <w:rPr>
                <w:color w:val="000000"/>
              </w:rPr>
            </w:pPr>
          </w:p>
        </w:tc>
      </w:tr>
    </w:tbl>
    <w:p w:rsidR="00595254" w:rsidRDefault="00595254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</w:p>
    <w:p w:rsidR="00595254" w:rsidRDefault="00595254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</w:p>
    <w:p w:rsidR="00595254" w:rsidRDefault="00B15ADB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ПОДПИСИ СТОРОН</w:t>
      </w:r>
    </w:p>
    <w:tbl>
      <w:tblPr>
        <w:tblpPr w:leftFromText="180" w:rightFromText="180" w:vertAnchor="text" w:horzAnchor="page" w:tblpX="1180" w:tblpY="656"/>
        <w:tblW w:w="10548" w:type="dxa"/>
        <w:tblLook w:val="01E0"/>
      </w:tblPr>
      <w:tblGrid>
        <w:gridCol w:w="5328"/>
        <w:gridCol w:w="5220"/>
      </w:tblGrid>
      <w:tr w:rsidR="00595254">
        <w:trPr>
          <w:trHeight w:val="371"/>
        </w:trPr>
        <w:tc>
          <w:tcPr>
            <w:tcW w:w="5328" w:type="dxa"/>
          </w:tcPr>
          <w:p w:rsidR="00595254" w:rsidRDefault="00B15ADB">
            <w:pPr>
              <w:tabs>
                <w:tab w:val="left" w:pos="5534"/>
              </w:tabs>
              <w:rPr>
                <w:spacing w:val="3"/>
              </w:rPr>
            </w:pPr>
            <w:r>
              <w:rPr>
                <w:spacing w:val="3"/>
              </w:rPr>
              <w:t>______________________/А.А. Андреев /</w:t>
            </w:r>
          </w:p>
        </w:tc>
        <w:tc>
          <w:tcPr>
            <w:tcW w:w="5220" w:type="dxa"/>
          </w:tcPr>
          <w:p w:rsidR="00595254" w:rsidRDefault="00B15AD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________________ /</w:t>
            </w:r>
            <w:r>
              <w:t xml:space="preserve">                           /</w:t>
            </w:r>
          </w:p>
        </w:tc>
      </w:tr>
    </w:tbl>
    <w:p w:rsidR="00595254" w:rsidRDefault="00595254">
      <w:pPr>
        <w:widowControl w:val="0"/>
        <w:ind w:left="7080"/>
        <w:rPr>
          <w:rFonts w:eastAsia="SimSun"/>
          <w:lang w:eastAsia="hi-IN" w:bidi="hi-IN"/>
        </w:rPr>
      </w:pPr>
    </w:p>
    <w:sectPr w:rsidR="00595254" w:rsidSect="00464907">
      <w:headerReference w:type="default" r:id="rId10"/>
      <w:pgSz w:w="11905" w:h="16837"/>
      <w:pgMar w:top="1134" w:right="423" w:bottom="1134" w:left="567" w:header="72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7F5" w:rsidRDefault="00B147F5">
      <w:r>
        <w:separator/>
      </w:r>
    </w:p>
  </w:endnote>
  <w:endnote w:type="continuationSeparator" w:id="1">
    <w:p w:rsidR="00B147F5" w:rsidRDefault="00B1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7F5" w:rsidRDefault="00B147F5">
      <w:r>
        <w:separator/>
      </w:r>
    </w:p>
  </w:footnote>
  <w:footnote w:type="continuationSeparator" w:id="1">
    <w:p w:rsidR="00B147F5" w:rsidRDefault="00B147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464907">
    <w:r>
      <w:rPr>
        <w:noProof/>
        <w:lang w:eastAsia="ru-RU"/>
      </w:rPr>
      <w:pict>
        <v:shape id="SignatureOverlay" o:spid="_x0000_s2050" style="position:absolute;margin-left:-20pt;margin-top:-20pt;width:520pt;height:230pt;z-index:50279116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464907">
    <w:r>
      <w:rPr>
        <w:noProof/>
        <w:lang w:eastAsia="ru-RU"/>
      </w:rPr>
      <w:pict>
        <v:shape id="_x0000_s2049" style="position:absolute;margin-left:-20pt;margin-top:-20pt;width:520pt;height:230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BE2"/>
    <w:multiLevelType w:val="multilevel"/>
    <w:tmpl w:val="530426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D175F8E"/>
    <w:multiLevelType w:val="hybridMultilevel"/>
    <w:tmpl w:val="18D4D298"/>
    <w:lvl w:ilvl="0" w:tplc="99BAF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12271A">
      <w:start w:val="1"/>
      <w:numFmt w:val="lowerLetter"/>
      <w:lvlText w:val="%2."/>
      <w:lvlJc w:val="left"/>
      <w:pPr>
        <w:ind w:left="1800" w:hanging="360"/>
      </w:pPr>
    </w:lvl>
    <w:lvl w:ilvl="2" w:tplc="7A16063E">
      <w:start w:val="1"/>
      <w:numFmt w:val="lowerRoman"/>
      <w:lvlText w:val="%3."/>
      <w:lvlJc w:val="right"/>
      <w:pPr>
        <w:ind w:left="2520" w:hanging="180"/>
      </w:pPr>
    </w:lvl>
    <w:lvl w:ilvl="3" w:tplc="BF64FAD2">
      <w:start w:val="1"/>
      <w:numFmt w:val="decimal"/>
      <w:lvlText w:val="%4."/>
      <w:lvlJc w:val="left"/>
      <w:pPr>
        <w:ind w:left="3240" w:hanging="360"/>
      </w:pPr>
    </w:lvl>
    <w:lvl w:ilvl="4" w:tplc="DE0E721C">
      <w:start w:val="1"/>
      <w:numFmt w:val="lowerLetter"/>
      <w:lvlText w:val="%5."/>
      <w:lvlJc w:val="left"/>
      <w:pPr>
        <w:ind w:left="3960" w:hanging="360"/>
      </w:pPr>
    </w:lvl>
    <w:lvl w:ilvl="5" w:tplc="26480C42">
      <w:start w:val="1"/>
      <w:numFmt w:val="lowerRoman"/>
      <w:lvlText w:val="%6."/>
      <w:lvlJc w:val="right"/>
      <w:pPr>
        <w:ind w:left="4680" w:hanging="180"/>
      </w:pPr>
    </w:lvl>
    <w:lvl w:ilvl="6" w:tplc="B68CC500">
      <w:start w:val="1"/>
      <w:numFmt w:val="decimal"/>
      <w:lvlText w:val="%7."/>
      <w:lvlJc w:val="left"/>
      <w:pPr>
        <w:ind w:left="5400" w:hanging="360"/>
      </w:pPr>
    </w:lvl>
    <w:lvl w:ilvl="7" w:tplc="17347894">
      <w:start w:val="1"/>
      <w:numFmt w:val="lowerLetter"/>
      <w:lvlText w:val="%8."/>
      <w:lvlJc w:val="left"/>
      <w:pPr>
        <w:ind w:left="6120" w:hanging="360"/>
      </w:pPr>
    </w:lvl>
    <w:lvl w:ilvl="8" w:tplc="4F7819A6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267"/>
    <w:multiLevelType w:val="hybridMultilevel"/>
    <w:tmpl w:val="6B701B32"/>
    <w:lvl w:ilvl="0" w:tplc="931070F0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410A737A">
      <w:start w:val="1"/>
      <w:numFmt w:val="lowerLetter"/>
      <w:lvlText w:val="%2."/>
      <w:lvlJc w:val="left"/>
      <w:pPr>
        <w:ind w:left="5693" w:hanging="360"/>
      </w:pPr>
    </w:lvl>
    <w:lvl w:ilvl="2" w:tplc="A4C801C4">
      <w:start w:val="1"/>
      <w:numFmt w:val="lowerRoman"/>
      <w:lvlText w:val="%3."/>
      <w:lvlJc w:val="right"/>
      <w:pPr>
        <w:ind w:left="6413" w:hanging="180"/>
      </w:pPr>
    </w:lvl>
    <w:lvl w:ilvl="3" w:tplc="0AFA8136">
      <w:start w:val="1"/>
      <w:numFmt w:val="decimal"/>
      <w:lvlText w:val="%4."/>
      <w:lvlJc w:val="left"/>
      <w:pPr>
        <w:ind w:left="7133" w:hanging="360"/>
      </w:pPr>
    </w:lvl>
    <w:lvl w:ilvl="4" w:tplc="83F6F0EA">
      <w:start w:val="1"/>
      <w:numFmt w:val="lowerLetter"/>
      <w:lvlText w:val="%5."/>
      <w:lvlJc w:val="left"/>
      <w:pPr>
        <w:ind w:left="7853" w:hanging="360"/>
      </w:pPr>
    </w:lvl>
    <w:lvl w:ilvl="5" w:tplc="D658A43C">
      <w:start w:val="1"/>
      <w:numFmt w:val="lowerRoman"/>
      <w:lvlText w:val="%6."/>
      <w:lvlJc w:val="right"/>
      <w:pPr>
        <w:ind w:left="8573" w:hanging="180"/>
      </w:pPr>
    </w:lvl>
    <w:lvl w:ilvl="6" w:tplc="127EED32">
      <w:start w:val="1"/>
      <w:numFmt w:val="decimal"/>
      <w:lvlText w:val="%7."/>
      <w:lvlJc w:val="left"/>
      <w:pPr>
        <w:ind w:left="9293" w:hanging="360"/>
      </w:pPr>
    </w:lvl>
    <w:lvl w:ilvl="7" w:tplc="492C8362">
      <w:start w:val="1"/>
      <w:numFmt w:val="lowerLetter"/>
      <w:lvlText w:val="%8."/>
      <w:lvlJc w:val="left"/>
      <w:pPr>
        <w:ind w:left="10013" w:hanging="360"/>
      </w:pPr>
    </w:lvl>
    <w:lvl w:ilvl="8" w:tplc="EF123D0E">
      <w:start w:val="1"/>
      <w:numFmt w:val="lowerRoman"/>
      <w:lvlText w:val="%9."/>
      <w:lvlJc w:val="right"/>
      <w:pPr>
        <w:ind w:left="10733" w:hanging="180"/>
      </w:pPr>
    </w:lvl>
  </w:abstractNum>
  <w:abstractNum w:abstractNumId="3">
    <w:nsid w:val="12C71080"/>
    <w:multiLevelType w:val="hybridMultilevel"/>
    <w:tmpl w:val="51A0CE6C"/>
    <w:lvl w:ilvl="0" w:tplc="9E7C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29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D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E5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9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4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43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6F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2512B"/>
    <w:multiLevelType w:val="hybridMultilevel"/>
    <w:tmpl w:val="59F44B46"/>
    <w:lvl w:ilvl="0" w:tplc="14C297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08942C">
      <w:start w:val="1"/>
      <w:numFmt w:val="lowerLetter"/>
      <w:lvlText w:val="%2."/>
      <w:lvlJc w:val="left"/>
      <w:pPr>
        <w:ind w:left="1440" w:hanging="360"/>
      </w:pPr>
    </w:lvl>
    <w:lvl w:ilvl="2" w:tplc="E9C6E65C">
      <w:start w:val="1"/>
      <w:numFmt w:val="lowerRoman"/>
      <w:lvlText w:val="%3."/>
      <w:lvlJc w:val="right"/>
      <w:pPr>
        <w:ind w:left="2160" w:hanging="180"/>
      </w:pPr>
    </w:lvl>
    <w:lvl w:ilvl="3" w:tplc="EF180758">
      <w:start w:val="1"/>
      <w:numFmt w:val="decimal"/>
      <w:lvlText w:val="%4."/>
      <w:lvlJc w:val="left"/>
      <w:pPr>
        <w:ind w:left="2880" w:hanging="360"/>
      </w:pPr>
    </w:lvl>
    <w:lvl w:ilvl="4" w:tplc="0DC0C108">
      <w:start w:val="1"/>
      <w:numFmt w:val="lowerLetter"/>
      <w:lvlText w:val="%5."/>
      <w:lvlJc w:val="left"/>
      <w:pPr>
        <w:ind w:left="3600" w:hanging="360"/>
      </w:pPr>
    </w:lvl>
    <w:lvl w:ilvl="5" w:tplc="E2D47A9E">
      <w:start w:val="1"/>
      <w:numFmt w:val="lowerRoman"/>
      <w:lvlText w:val="%6."/>
      <w:lvlJc w:val="right"/>
      <w:pPr>
        <w:ind w:left="4320" w:hanging="180"/>
      </w:pPr>
    </w:lvl>
    <w:lvl w:ilvl="6" w:tplc="5E183D32">
      <w:start w:val="1"/>
      <w:numFmt w:val="decimal"/>
      <w:lvlText w:val="%7."/>
      <w:lvlJc w:val="left"/>
      <w:pPr>
        <w:ind w:left="5040" w:hanging="360"/>
      </w:pPr>
    </w:lvl>
    <w:lvl w:ilvl="7" w:tplc="3A52E06E">
      <w:start w:val="1"/>
      <w:numFmt w:val="lowerLetter"/>
      <w:lvlText w:val="%8."/>
      <w:lvlJc w:val="left"/>
      <w:pPr>
        <w:ind w:left="5760" w:hanging="360"/>
      </w:pPr>
    </w:lvl>
    <w:lvl w:ilvl="8" w:tplc="99862D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B73CE"/>
    <w:multiLevelType w:val="hybridMultilevel"/>
    <w:tmpl w:val="D8A85D06"/>
    <w:lvl w:ilvl="0" w:tplc="16F0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A5E">
      <w:start w:val="1"/>
      <w:numFmt w:val="lowerLetter"/>
      <w:lvlText w:val="%2."/>
      <w:lvlJc w:val="left"/>
      <w:pPr>
        <w:ind w:left="1440" w:hanging="360"/>
      </w:pPr>
    </w:lvl>
    <w:lvl w:ilvl="2" w:tplc="76983848">
      <w:start w:val="1"/>
      <w:numFmt w:val="lowerRoman"/>
      <w:lvlText w:val="%3."/>
      <w:lvlJc w:val="right"/>
      <w:pPr>
        <w:ind w:left="2160" w:hanging="180"/>
      </w:pPr>
    </w:lvl>
    <w:lvl w:ilvl="3" w:tplc="B59A8938">
      <w:start w:val="1"/>
      <w:numFmt w:val="decimal"/>
      <w:lvlText w:val="%4."/>
      <w:lvlJc w:val="left"/>
      <w:pPr>
        <w:ind w:left="2880" w:hanging="360"/>
      </w:pPr>
    </w:lvl>
    <w:lvl w:ilvl="4" w:tplc="A8E4E672">
      <w:start w:val="1"/>
      <w:numFmt w:val="lowerLetter"/>
      <w:lvlText w:val="%5."/>
      <w:lvlJc w:val="left"/>
      <w:pPr>
        <w:ind w:left="3600" w:hanging="360"/>
      </w:pPr>
    </w:lvl>
    <w:lvl w:ilvl="5" w:tplc="66148558">
      <w:start w:val="1"/>
      <w:numFmt w:val="lowerRoman"/>
      <w:lvlText w:val="%6."/>
      <w:lvlJc w:val="right"/>
      <w:pPr>
        <w:ind w:left="4320" w:hanging="180"/>
      </w:pPr>
    </w:lvl>
    <w:lvl w:ilvl="6" w:tplc="FBCC46B6">
      <w:start w:val="1"/>
      <w:numFmt w:val="decimal"/>
      <w:lvlText w:val="%7."/>
      <w:lvlJc w:val="left"/>
      <w:pPr>
        <w:ind w:left="5040" w:hanging="360"/>
      </w:pPr>
    </w:lvl>
    <w:lvl w:ilvl="7" w:tplc="2CDA346E">
      <w:start w:val="1"/>
      <w:numFmt w:val="lowerLetter"/>
      <w:lvlText w:val="%8."/>
      <w:lvlJc w:val="left"/>
      <w:pPr>
        <w:ind w:left="5760" w:hanging="360"/>
      </w:pPr>
    </w:lvl>
    <w:lvl w:ilvl="8" w:tplc="DA3CAD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213C3"/>
    <w:multiLevelType w:val="hybridMultilevel"/>
    <w:tmpl w:val="82883838"/>
    <w:lvl w:ilvl="0" w:tplc="20B4DBE6">
      <w:start w:val="3"/>
      <w:numFmt w:val="upperRoman"/>
      <w:lvlText w:val="%1."/>
      <w:lvlJc w:val="left"/>
      <w:pPr>
        <w:tabs>
          <w:tab w:val="num" w:pos="2698"/>
        </w:tabs>
        <w:ind w:left="2698" w:hanging="720"/>
      </w:pPr>
      <w:rPr>
        <w:rFonts w:hint="default"/>
        <w:b/>
        <w:color w:val="000000"/>
      </w:rPr>
    </w:lvl>
    <w:lvl w:ilvl="1" w:tplc="B6AA19A0">
      <w:start w:val="1"/>
      <w:numFmt w:val="lowerLetter"/>
      <w:lvlText w:val="%2."/>
      <w:lvlJc w:val="left"/>
      <w:pPr>
        <w:tabs>
          <w:tab w:val="num" w:pos="3058"/>
        </w:tabs>
        <w:ind w:left="3058" w:hanging="360"/>
      </w:pPr>
    </w:lvl>
    <w:lvl w:ilvl="2" w:tplc="7840C632">
      <w:start w:val="1"/>
      <w:numFmt w:val="lowerRoman"/>
      <w:lvlText w:val="%3."/>
      <w:lvlJc w:val="right"/>
      <w:pPr>
        <w:tabs>
          <w:tab w:val="num" w:pos="3778"/>
        </w:tabs>
        <w:ind w:left="3778" w:hanging="180"/>
      </w:pPr>
    </w:lvl>
    <w:lvl w:ilvl="3" w:tplc="F5684424">
      <w:start w:val="1"/>
      <w:numFmt w:val="decimal"/>
      <w:lvlText w:val="%4."/>
      <w:lvlJc w:val="left"/>
      <w:pPr>
        <w:tabs>
          <w:tab w:val="num" w:pos="4498"/>
        </w:tabs>
        <w:ind w:left="4498" w:hanging="360"/>
      </w:pPr>
    </w:lvl>
    <w:lvl w:ilvl="4" w:tplc="89B43F86">
      <w:start w:val="1"/>
      <w:numFmt w:val="lowerLetter"/>
      <w:lvlText w:val="%5."/>
      <w:lvlJc w:val="left"/>
      <w:pPr>
        <w:tabs>
          <w:tab w:val="num" w:pos="5218"/>
        </w:tabs>
        <w:ind w:left="5218" w:hanging="360"/>
      </w:pPr>
    </w:lvl>
    <w:lvl w:ilvl="5" w:tplc="7A0A32F4">
      <w:start w:val="1"/>
      <w:numFmt w:val="lowerRoman"/>
      <w:lvlText w:val="%6."/>
      <w:lvlJc w:val="right"/>
      <w:pPr>
        <w:tabs>
          <w:tab w:val="num" w:pos="5938"/>
        </w:tabs>
        <w:ind w:left="5938" w:hanging="180"/>
      </w:pPr>
    </w:lvl>
    <w:lvl w:ilvl="6" w:tplc="134A5AB2">
      <w:start w:val="1"/>
      <w:numFmt w:val="decimal"/>
      <w:lvlText w:val="%7."/>
      <w:lvlJc w:val="left"/>
      <w:pPr>
        <w:tabs>
          <w:tab w:val="num" w:pos="6658"/>
        </w:tabs>
        <w:ind w:left="6658" w:hanging="360"/>
      </w:pPr>
    </w:lvl>
    <w:lvl w:ilvl="7" w:tplc="B2BC6CD0">
      <w:start w:val="1"/>
      <w:numFmt w:val="lowerLetter"/>
      <w:lvlText w:val="%8."/>
      <w:lvlJc w:val="left"/>
      <w:pPr>
        <w:tabs>
          <w:tab w:val="num" w:pos="7378"/>
        </w:tabs>
        <w:ind w:left="7378" w:hanging="360"/>
      </w:pPr>
    </w:lvl>
    <w:lvl w:ilvl="8" w:tplc="FF8AE942">
      <w:start w:val="1"/>
      <w:numFmt w:val="lowerRoman"/>
      <w:lvlText w:val="%9."/>
      <w:lvlJc w:val="right"/>
      <w:pPr>
        <w:tabs>
          <w:tab w:val="num" w:pos="8098"/>
        </w:tabs>
        <w:ind w:left="8098" w:hanging="180"/>
      </w:pPr>
    </w:lvl>
  </w:abstractNum>
  <w:abstractNum w:abstractNumId="7">
    <w:nsid w:val="2AA005EB"/>
    <w:multiLevelType w:val="hybridMultilevel"/>
    <w:tmpl w:val="67B05680"/>
    <w:lvl w:ilvl="0" w:tplc="DAAE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DA3E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8F9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7E3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C237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00D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06A6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4B7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01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CC05EB"/>
    <w:multiLevelType w:val="hybridMultilevel"/>
    <w:tmpl w:val="86AC1F3E"/>
    <w:lvl w:ilvl="0" w:tplc="E8965622">
      <w:start w:val="1"/>
      <w:numFmt w:val="upperRoman"/>
      <w:lvlText w:val="%1."/>
      <w:lvlJc w:val="left"/>
      <w:pPr>
        <w:tabs>
          <w:tab w:val="num" w:pos="2158"/>
        </w:tabs>
        <w:ind w:left="2158" w:hanging="180"/>
      </w:pPr>
      <w:rPr>
        <w:rFonts w:cs="Times New Roman"/>
      </w:rPr>
    </w:lvl>
    <w:lvl w:ilvl="1" w:tplc="AEF45C42">
      <w:start w:val="1"/>
      <w:numFmt w:val="decimal"/>
      <w:lvlText w:val="%2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2" w:tplc="BD38A1B2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color w:val="00000A"/>
      </w:rPr>
    </w:lvl>
    <w:lvl w:ilvl="3" w:tplc="CC848438">
      <w:start w:val="1"/>
      <w:numFmt w:val="bullet"/>
      <w:lvlText w:val=""/>
      <w:lvlJc w:val="left"/>
      <w:pPr>
        <w:tabs>
          <w:tab w:val="num" w:pos="4498"/>
        </w:tabs>
        <w:ind w:left="4498" w:hanging="360"/>
      </w:pPr>
      <w:rPr>
        <w:rFonts w:ascii="Symbol" w:hAnsi="Symbol" w:hint="default"/>
      </w:rPr>
    </w:lvl>
    <w:lvl w:ilvl="4" w:tplc="E458AD88">
      <w:start w:val="1"/>
      <w:numFmt w:val="bullet"/>
      <w:lvlText w:val="o"/>
      <w:lvlJc w:val="left"/>
      <w:pPr>
        <w:tabs>
          <w:tab w:val="num" w:pos="5218"/>
        </w:tabs>
        <w:ind w:left="5218" w:hanging="360"/>
      </w:pPr>
      <w:rPr>
        <w:rFonts w:ascii="Courier New" w:hAnsi="Courier New" w:hint="default"/>
      </w:rPr>
    </w:lvl>
    <w:lvl w:ilvl="5" w:tplc="CC5443C2">
      <w:start w:val="1"/>
      <w:numFmt w:val="bullet"/>
      <w:lvlText w:val=""/>
      <w:lvlJc w:val="left"/>
      <w:pPr>
        <w:tabs>
          <w:tab w:val="num" w:pos="5938"/>
        </w:tabs>
        <w:ind w:left="5938" w:hanging="360"/>
      </w:pPr>
      <w:rPr>
        <w:rFonts w:ascii="Wingdings" w:hAnsi="Wingdings" w:hint="default"/>
      </w:rPr>
    </w:lvl>
    <w:lvl w:ilvl="6" w:tplc="E7A8A6BC">
      <w:start w:val="1"/>
      <w:numFmt w:val="bullet"/>
      <w:lvlText w:val=""/>
      <w:lvlJc w:val="left"/>
      <w:pPr>
        <w:tabs>
          <w:tab w:val="num" w:pos="6658"/>
        </w:tabs>
        <w:ind w:left="6658" w:hanging="360"/>
      </w:pPr>
      <w:rPr>
        <w:rFonts w:ascii="Symbol" w:hAnsi="Symbol" w:hint="default"/>
      </w:rPr>
    </w:lvl>
    <w:lvl w:ilvl="7" w:tplc="16F61E56">
      <w:start w:val="1"/>
      <w:numFmt w:val="bullet"/>
      <w:lvlText w:val="o"/>
      <w:lvlJc w:val="left"/>
      <w:pPr>
        <w:tabs>
          <w:tab w:val="num" w:pos="7378"/>
        </w:tabs>
        <w:ind w:left="7378" w:hanging="360"/>
      </w:pPr>
      <w:rPr>
        <w:rFonts w:ascii="Courier New" w:hAnsi="Courier New" w:hint="default"/>
      </w:rPr>
    </w:lvl>
    <w:lvl w:ilvl="8" w:tplc="48C04068">
      <w:start w:val="1"/>
      <w:numFmt w:val="bullet"/>
      <w:lvlText w:val=""/>
      <w:lvlJc w:val="left"/>
      <w:pPr>
        <w:tabs>
          <w:tab w:val="num" w:pos="8098"/>
        </w:tabs>
        <w:ind w:left="8098" w:hanging="360"/>
      </w:pPr>
      <w:rPr>
        <w:rFonts w:ascii="Wingdings" w:hAnsi="Wingdings" w:hint="default"/>
      </w:rPr>
    </w:lvl>
  </w:abstractNum>
  <w:abstractNum w:abstractNumId="9">
    <w:nsid w:val="35BF1815"/>
    <w:multiLevelType w:val="multilevel"/>
    <w:tmpl w:val="EE4A544C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2160"/>
      </w:pPr>
      <w:rPr>
        <w:rFonts w:hint="default"/>
        <w:b/>
      </w:rPr>
    </w:lvl>
  </w:abstractNum>
  <w:abstractNum w:abstractNumId="10">
    <w:nsid w:val="36D94FDE"/>
    <w:multiLevelType w:val="multilevel"/>
    <w:tmpl w:val="5230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2D2020"/>
    <w:multiLevelType w:val="hybridMultilevel"/>
    <w:tmpl w:val="4CB8A726"/>
    <w:lvl w:ilvl="0" w:tplc="C8A4EA18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3AF06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8E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4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8A1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EE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2ED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1A2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0A2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DD01B3A"/>
    <w:multiLevelType w:val="hybridMultilevel"/>
    <w:tmpl w:val="5372C660"/>
    <w:lvl w:ilvl="0" w:tplc="D04CB0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66EB8">
      <w:start w:val="1"/>
      <w:numFmt w:val="lowerLetter"/>
      <w:lvlText w:val="%2."/>
      <w:lvlJc w:val="left"/>
      <w:pPr>
        <w:ind w:left="1440" w:hanging="360"/>
      </w:pPr>
    </w:lvl>
    <w:lvl w:ilvl="2" w:tplc="26F29996">
      <w:start w:val="1"/>
      <w:numFmt w:val="lowerRoman"/>
      <w:lvlText w:val="%3."/>
      <w:lvlJc w:val="right"/>
      <w:pPr>
        <w:ind w:left="2160" w:hanging="180"/>
      </w:pPr>
    </w:lvl>
    <w:lvl w:ilvl="3" w:tplc="BEA8E780">
      <w:start w:val="1"/>
      <w:numFmt w:val="decimal"/>
      <w:lvlText w:val="%4."/>
      <w:lvlJc w:val="left"/>
      <w:pPr>
        <w:ind w:left="2880" w:hanging="360"/>
      </w:pPr>
    </w:lvl>
    <w:lvl w:ilvl="4" w:tplc="D598BE28">
      <w:start w:val="1"/>
      <w:numFmt w:val="lowerLetter"/>
      <w:lvlText w:val="%5."/>
      <w:lvlJc w:val="left"/>
      <w:pPr>
        <w:ind w:left="3600" w:hanging="360"/>
      </w:pPr>
    </w:lvl>
    <w:lvl w:ilvl="5" w:tplc="BA18BDBC">
      <w:start w:val="1"/>
      <w:numFmt w:val="lowerRoman"/>
      <w:lvlText w:val="%6."/>
      <w:lvlJc w:val="right"/>
      <w:pPr>
        <w:ind w:left="4320" w:hanging="180"/>
      </w:pPr>
    </w:lvl>
    <w:lvl w:ilvl="6" w:tplc="8AAC60C0">
      <w:start w:val="1"/>
      <w:numFmt w:val="decimal"/>
      <w:lvlText w:val="%7."/>
      <w:lvlJc w:val="left"/>
      <w:pPr>
        <w:ind w:left="5040" w:hanging="360"/>
      </w:pPr>
    </w:lvl>
    <w:lvl w:ilvl="7" w:tplc="FD3212E6">
      <w:start w:val="1"/>
      <w:numFmt w:val="lowerLetter"/>
      <w:lvlText w:val="%8."/>
      <w:lvlJc w:val="left"/>
      <w:pPr>
        <w:ind w:left="5760" w:hanging="360"/>
      </w:pPr>
    </w:lvl>
    <w:lvl w:ilvl="8" w:tplc="6AF24A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54343"/>
    <w:multiLevelType w:val="multilevel"/>
    <w:tmpl w:val="74D46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/>
      </w:rPr>
    </w:lvl>
  </w:abstractNum>
  <w:abstractNum w:abstractNumId="14">
    <w:nsid w:val="46590FEC"/>
    <w:multiLevelType w:val="hybridMultilevel"/>
    <w:tmpl w:val="EF96CEC0"/>
    <w:lvl w:ilvl="0" w:tplc="420C4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724B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AA43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463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2EB9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E0B6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627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874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8E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D92A7A"/>
    <w:multiLevelType w:val="multilevel"/>
    <w:tmpl w:val="98AC97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F397BEE"/>
    <w:multiLevelType w:val="multilevel"/>
    <w:tmpl w:val="FED2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511014CA"/>
    <w:multiLevelType w:val="hybridMultilevel"/>
    <w:tmpl w:val="84040F6C"/>
    <w:lvl w:ilvl="0" w:tplc="ED1834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ECAE8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BCAD2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2A8CB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82E0E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C9C0A2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C865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D5850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B58FA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B441469"/>
    <w:multiLevelType w:val="hybridMultilevel"/>
    <w:tmpl w:val="7DA6E496"/>
    <w:lvl w:ilvl="0" w:tplc="DD767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A4E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304A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4AC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88531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866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DE0E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6294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202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B57F18"/>
    <w:multiLevelType w:val="hybridMultilevel"/>
    <w:tmpl w:val="18D85BD0"/>
    <w:lvl w:ilvl="0" w:tplc="95123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A60A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AC2C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CEBC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6C703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27F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CA3E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3A34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02BD0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69775FC"/>
    <w:multiLevelType w:val="hybridMultilevel"/>
    <w:tmpl w:val="2042E420"/>
    <w:lvl w:ilvl="0" w:tplc="5DFAD51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9B6029E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7D9E7CB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C24A34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48CC18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AAB6850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511046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81ADF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98B267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6A004E2A"/>
    <w:multiLevelType w:val="hybridMultilevel"/>
    <w:tmpl w:val="D36A0CCC"/>
    <w:lvl w:ilvl="0" w:tplc="661A49E8">
      <w:start w:val="1"/>
      <w:numFmt w:val="decimal"/>
      <w:lvlText w:val="%1."/>
      <w:lvlJc w:val="left"/>
      <w:pPr>
        <w:ind w:left="360" w:hanging="360"/>
      </w:pPr>
    </w:lvl>
    <w:lvl w:ilvl="1" w:tplc="D30638F0">
      <w:start w:val="1"/>
      <w:numFmt w:val="lowerLetter"/>
      <w:lvlText w:val="%2."/>
      <w:lvlJc w:val="left"/>
      <w:pPr>
        <w:ind w:left="1080" w:hanging="360"/>
      </w:pPr>
    </w:lvl>
    <w:lvl w:ilvl="2" w:tplc="A8984E84">
      <w:start w:val="1"/>
      <w:numFmt w:val="lowerRoman"/>
      <w:lvlText w:val="%3."/>
      <w:lvlJc w:val="right"/>
      <w:pPr>
        <w:ind w:left="1800" w:hanging="180"/>
      </w:pPr>
    </w:lvl>
    <w:lvl w:ilvl="3" w:tplc="9C6C8528">
      <w:start w:val="1"/>
      <w:numFmt w:val="decimal"/>
      <w:lvlText w:val="%4."/>
      <w:lvlJc w:val="left"/>
      <w:pPr>
        <w:ind w:left="2520" w:hanging="360"/>
      </w:pPr>
    </w:lvl>
    <w:lvl w:ilvl="4" w:tplc="B4A46B08">
      <w:start w:val="1"/>
      <w:numFmt w:val="lowerLetter"/>
      <w:lvlText w:val="%5."/>
      <w:lvlJc w:val="left"/>
      <w:pPr>
        <w:ind w:left="3240" w:hanging="360"/>
      </w:pPr>
    </w:lvl>
    <w:lvl w:ilvl="5" w:tplc="A1ACD7E8">
      <w:start w:val="1"/>
      <w:numFmt w:val="lowerRoman"/>
      <w:lvlText w:val="%6."/>
      <w:lvlJc w:val="right"/>
      <w:pPr>
        <w:ind w:left="3960" w:hanging="180"/>
      </w:pPr>
    </w:lvl>
    <w:lvl w:ilvl="6" w:tplc="74B8454C">
      <w:start w:val="1"/>
      <w:numFmt w:val="decimal"/>
      <w:lvlText w:val="%7."/>
      <w:lvlJc w:val="left"/>
      <w:pPr>
        <w:ind w:left="4680" w:hanging="360"/>
      </w:pPr>
    </w:lvl>
    <w:lvl w:ilvl="7" w:tplc="FB9E99A6">
      <w:start w:val="1"/>
      <w:numFmt w:val="lowerLetter"/>
      <w:lvlText w:val="%8."/>
      <w:lvlJc w:val="left"/>
      <w:pPr>
        <w:ind w:left="5400" w:hanging="360"/>
      </w:pPr>
    </w:lvl>
    <w:lvl w:ilvl="8" w:tplc="FB302292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513F15"/>
    <w:multiLevelType w:val="hybridMultilevel"/>
    <w:tmpl w:val="710E875A"/>
    <w:lvl w:ilvl="0" w:tplc="313C4E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D8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A6339"/>
    <w:multiLevelType w:val="hybridMultilevel"/>
    <w:tmpl w:val="A56CAB46"/>
    <w:lvl w:ilvl="0" w:tplc="32CAF62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24263CC6">
      <w:start w:val="1"/>
      <w:numFmt w:val="decimal"/>
      <w:lvlText w:val=""/>
      <w:lvlJc w:val="left"/>
      <w:rPr>
        <w:rFonts w:cs="Times New Roman"/>
      </w:rPr>
    </w:lvl>
    <w:lvl w:ilvl="2" w:tplc="E22A0E82">
      <w:start w:val="1"/>
      <w:numFmt w:val="decimal"/>
      <w:lvlText w:val=""/>
      <w:lvlJc w:val="left"/>
      <w:rPr>
        <w:rFonts w:cs="Times New Roman"/>
      </w:rPr>
    </w:lvl>
    <w:lvl w:ilvl="3" w:tplc="CD84FF84">
      <w:start w:val="1"/>
      <w:numFmt w:val="decimal"/>
      <w:lvlText w:val=""/>
      <w:lvlJc w:val="left"/>
      <w:rPr>
        <w:rFonts w:cs="Times New Roman"/>
      </w:rPr>
    </w:lvl>
    <w:lvl w:ilvl="4" w:tplc="2B827004">
      <w:start w:val="1"/>
      <w:numFmt w:val="decimal"/>
      <w:lvlText w:val=""/>
      <w:lvlJc w:val="left"/>
      <w:rPr>
        <w:rFonts w:cs="Times New Roman"/>
      </w:rPr>
    </w:lvl>
    <w:lvl w:ilvl="5" w:tplc="BDCA7704">
      <w:start w:val="1"/>
      <w:numFmt w:val="decimal"/>
      <w:lvlText w:val=""/>
      <w:lvlJc w:val="left"/>
      <w:rPr>
        <w:rFonts w:cs="Times New Roman"/>
      </w:rPr>
    </w:lvl>
    <w:lvl w:ilvl="6" w:tplc="38C8A616">
      <w:start w:val="1"/>
      <w:numFmt w:val="decimal"/>
      <w:lvlText w:val=""/>
      <w:lvlJc w:val="left"/>
      <w:rPr>
        <w:rFonts w:cs="Times New Roman"/>
      </w:rPr>
    </w:lvl>
    <w:lvl w:ilvl="7" w:tplc="22160488">
      <w:start w:val="1"/>
      <w:numFmt w:val="decimal"/>
      <w:lvlText w:val=""/>
      <w:lvlJc w:val="left"/>
      <w:rPr>
        <w:rFonts w:cs="Times New Roman"/>
      </w:rPr>
    </w:lvl>
    <w:lvl w:ilvl="8" w:tplc="58C869B6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7DE87B59"/>
    <w:multiLevelType w:val="hybridMultilevel"/>
    <w:tmpl w:val="AEDEFE64"/>
    <w:lvl w:ilvl="0" w:tplc="0B4E019E">
      <w:start w:val="1"/>
      <w:numFmt w:val="decimal"/>
      <w:lvlText w:val="%1."/>
      <w:lvlJc w:val="left"/>
      <w:pPr>
        <w:ind w:left="720" w:hanging="360"/>
      </w:pPr>
    </w:lvl>
    <w:lvl w:ilvl="1" w:tplc="84F899CE">
      <w:start w:val="1"/>
      <w:numFmt w:val="lowerLetter"/>
      <w:lvlText w:val="%2."/>
      <w:lvlJc w:val="left"/>
      <w:pPr>
        <w:ind w:left="1440" w:hanging="360"/>
      </w:pPr>
    </w:lvl>
    <w:lvl w:ilvl="2" w:tplc="20C46494">
      <w:start w:val="1"/>
      <w:numFmt w:val="lowerRoman"/>
      <w:lvlText w:val="%3."/>
      <w:lvlJc w:val="right"/>
      <w:pPr>
        <w:ind w:left="2160" w:hanging="180"/>
      </w:pPr>
    </w:lvl>
    <w:lvl w:ilvl="3" w:tplc="FDB81ECA">
      <w:start w:val="1"/>
      <w:numFmt w:val="decimal"/>
      <w:lvlText w:val="%4."/>
      <w:lvlJc w:val="left"/>
      <w:pPr>
        <w:ind w:left="2880" w:hanging="360"/>
      </w:pPr>
    </w:lvl>
    <w:lvl w:ilvl="4" w:tplc="8AEC14EC">
      <w:start w:val="1"/>
      <w:numFmt w:val="lowerLetter"/>
      <w:lvlText w:val="%5."/>
      <w:lvlJc w:val="left"/>
      <w:pPr>
        <w:ind w:left="3600" w:hanging="360"/>
      </w:pPr>
    </w:lvl>
    <w:lvl w:ilvl="5" w:tplc="14CC47DA">
      <w:start w:val="1"/>
      <w:numFmt w:val="lowerRoman"/>
      <w:lvlText w:val="%6."/>
      <w:lvlJc w:val="right"/>
      <w:pPr>
        <w:ind w:left="4320" w:hanging="180"/>
      </w:pPr>
    </w:lvl>
    <w:lvl w:ilvl="6" w:tplc="FF1EE7F2">
      <w:start w:val="1"/>
      <w:numFmt w:val="decimal"/>
      <w:lvlText w:val="%7."/>
      <w:lvlJc w:val="left"/>
      <w:pPr>
        <w:ind w:left="5040" w:hanging="360"/>
      </w:pPr>
    </w:lvl>
    <w:lvl w:ilvl="7" w:tplc="DFA0A790">
      <w:start w:val="1"/>
      <w:numFmt w:val="lowerLetter"/>
      <w:lvlText w:val="%8."/>
      <w:lvlJc w:val="left"/>
      <w:pPr>
        <w:ind w:left="5760" w:hanging="360"/>
      </w:pPr>
    </w:lvl>
    <w:lvl w:ilvl="8" w:tplc="D36EB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3"/>
  </w:num>
  <w:num w:numId="11">
    <w:abstractNumId w:val="20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10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5254"/>
    <w:rsid w:val="0039133B"/>
    <w:rsid w:val="00464907"/>
    <w:rsid w:val="00595254"/>
    <w:rsid w:val="005C4AAF"/>
    <w:rsid w:val="00872497"/>
    <w:rsid w:val="00B147F5"/>
    <w:rsid w:val="00B1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07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64907"/>
    <w:pPr>
      <w:keepNext/>
      <w:numPr>
        <w:numId w:val="1"/>
      </w:numPr>
      <w:spacing w:before="240" w:after="60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next w:val="a"/>
    <w:link w:val="21"/>
    <w:uiPriority w:val="99"/>
    <w:qFormat/>
    <w:rsid w:val="00464907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464907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4649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4649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649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49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649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649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649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649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6490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6490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6490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6490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649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6490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6490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6490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6490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6490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46490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6490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6490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649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64907"/>
    <w:rPr>
      <w:i/>
    </w:rPr>
  </w:style>
  <w:style w:type="character" w:customStyle="1" w:styleId="HeaderChar">
    <w:name w:val="Header Char"/>
    <w:basedOn w:val="a0"/>
    <w:uiPriority w:val="99"/>
    <w:rsid w:val="00464907"/>
  </w:style>
  <w:style w:type="character" w:customStyle="1" w:styleId="a9">
    <w:name w:val="Нижний колонтитул Знак"/>
    <w:basedOn w:val="a0"/>
    <w:link w:val="aa"/>
    <w:uiPriority w:val="99"/>
    <w:rsid w:val="00464907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46490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46490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649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49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490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490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490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49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490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4907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490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46490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64907"/>
    <w:rPr>
      <w:sz w:val="18"/>
    </w:rPr>
  </w:style>
  <w:style w:type="character" w:styleId="af">
    <w:name w:val="footnote reference"/>
    <w:basedOn w:val="a0"/>
    <w:uiPriority w:val="99"/>
    <w:unhideWhenUsed/>
    <w:rsid w:val="0046490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490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64907"/>
    <w:rPr>
      <w:sz w:val="20"/>
    </w:rPr>
  </w:style>
  <w:style w:type="character" w:styleId="af2">
    <w:name w:val="endnote reference"/>
    <w:basedOn w:val="a0"/>
    <w:uiPriority w:val="99"/>
    <w:semiHidden/>
    <w:unhideWhenUsed/>
    <w:rsid w:val="0046490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64907"/>
    <w:pPr>
      <w:spacing w:after="57"/>
    </w:pPr>
  </w:style>
  <w:style w:type="paragraph" w:styleId="24">
    <w:name w:val="toc 2"/>
    <w:basedOn w:val="a"/>
    <w:next w:val="a"/>
    <w:uiPriority w:val="39"/>
    <w:unhideWhenUsed/>
    <w:rsid w:val="0046490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6490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6490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6490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6490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6490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6490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64907"/>
    <w:pPr>
      <w:spacing w:after="57"/>
      <w:ind w:left="2268"/>
    </w:pPr>
  </w:style>
  <w:style w:type="paragraph" w:styleId="af3">
    <w:name w:val="TOC Heading"/>
    <w:uiPriority w:val="39"/>
    <w:unhideWhenUsed/>
    <w:rsid w:val="00464907"/>
  </w:style>
  <w:style w:type="paragraph" w:styleId="af4">
    <w:name w:val="table of figures"/>
    <w:basedOn w:val="a"/>
    <w:next w:val="a"/>
    <w:uiPriority w:val="99"/>
    <w:unhideWhenUsed/>
    <w:rsid w:val="00464907"/>
  </w:style>
  <w:style w:type="character" w:customStyle="1" w:styleId="10">
    <w:name w:val="Заголовок 1 Знак"/>
    <w:link w:val="1"/>
    <w:uiPriority w:val="99"/>
    <w:rsid w:val="00464907"/>
    <w:rPr>
      <w:b/>
      <w:bCs/>
      <w:sz w:val="36"/>
      <w:szCs w:val="36"/>
      <w:lang w:bidi="ar-SA"/>
    </w:rPr>
  </w:style>
  <w:style w:type="character" w:customStyle="1" w:styleId="21">
    <w:name w:val="Заголовок 2 Знак"/>
    <w:link w:val="2"/>
    <w:uiPriority w:val="99"/>
    <w:rsid w:val="0046490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464907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46490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f5">
    <w:name w:val="header"/>
    <w:basedOn w:val="a"/>
    <w:link w:val="af6"/>
    <w:rsid w:val="0046490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6">
    <w:name w:val="Верхний колонтитул Знак"/>
    <w:link w:val="af5"/>
    <w:rsid w:val="004649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64907"/>
    <w:rPr>
      <w:rFonts w:ascii="Times New Roman" w:eastAsia="Times New Roman" w:hAnsi="Times New Roman"/>
      <w:sz w:val="24"/>
    </w:rPr>
  </w:style>
  <w:style w:type="character" w:styleId="af7">
    <w:name w:val="page number"/>
    <w:basedOn w:val="a0"/>
    <w:rsid w:val="00464907"/>
  </w:style>
  <w:style w:type="paragraph" w:customStyle="1" w:styleId="110">
    <w:name w:val="Обычный11"/>
    <w:rsid w:val="00464907"/>
    <w:rPr>
      <w:rFonts w:ascii="Arial" w:hAnsi="Arial" w:cs="Arial"/>
      <w:sz w:val="24"/>
      <w:lang w:eastAsia="ar-SA"/>
    </w:rPr>
  </w:style>
  <w:style w:type="character" w:customStyle="1" w:styleId="FontStyle39">
    <w:name w:val="Font Style39"/>
    <w:rsid w:val="00464907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464907"/>
    <w:pPr>
      <w:widowControl w:val="0"/>
      <w:spacing w:line="275" w:lineRule="exact"/>
    </w:pPr>
    <w:rPr>
      <w:lang w:eastAsia="ru-RU"/>
    </w:rPr>
  </w:style>
  <w:style w:type="paragraph" w:customStyle="1" w:styleId="Style12">
    <w:name w:val="Style12"/>
    <w:basedOn w:val="a"/>
    <w:rsid w:val="00464907"/>
    <w:pPr>
      <w:widowControl w:val="0"/>
      <w:spacing w:line="278" w:lineRule="exact"/>
      <w:jc w:val="both"/>
    </w:pPr>
    <w:rPr>
      <w:lang w:eastAsia="ru-RU"/>
    </w:rPr>
  </w:style>
  <w:style w:type="paragraph" w:customStyle="1" w:styleId="Style17">
    <w:name w:val="Style17"/>
    <w:basedOn w:val="a"/>
    <w:rsid w:val="00464907"/>
    <w:pPr>
      <w:widowControl w:val="0"/>
      <w:jc w:val="both"/>
    </w:pPr>
    <w:rPr>
      <w:lang w:eastAsia="ru-RU"/>
    </w:rPr>
  </w:style>
  <w:style w:type="character" w:customStyle="1" w:styleId="FontStyle38">
    <w:name w:val="Font Style38"/>
    <w:rsid w:val="004649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46490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464907"/>
    <w:pPr>
      <w:widowControl w:val="0"/>
      <w:spacing w:line="276" w:lineRule="exact"/>
    </w:pPr>
    <w:rPr>
      <w:lang w:eastAsia="ru-RU"/>
    </w:rPr>
  </w:style>
  <w:style w:type="character" w:styleId="af8">
    <w:name w:val="Strong"/>
    <w:uiPriority w:val="22"/>
    <w:qFormat/>
    <w:rsid w:val="00464907"/>
    <w:rPr>
      <w:b/>
      <w:bCs/>
    </w:rPr>
  </w:style>
  <w:style w:type="character" w:customStyle="1" w:styleId="apple-converted-space">
    <w:name w:val="apple-converted-space"/>
    <w:basedOn w:val="a0"/>
    <w:rsid w:val="00464907"/>
  </w:style>
  <w:style w:type="paragraph" w:styleId="af9">
    <w:name w:val="Balloon Text"/>
    <w:basedOn w:val="a"/>
    <w:link w:val="afa"/>
    <w:uiPriority w:val="99"/>
    <w:semiHidden/>
    <w:unhideWhenUsed/>
    <w:rsid w:val="00464907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64907"/>
    <w:rPr>
      <w:rFonts w:ascii="Tahoma" w:eastAsia="Times New Roman" w:hAnsi="Tahoma" w:cs="Tahoma"/>
      <w:sz w:val="16"/>
      <w:szCs w:val="16"/>
      <w:lang w:eastAsia="zh-CN"/>
    </w:rPr>
  </w:style>
  <w:style w:type="paragraph" w:styleId="afb">
    <w:name w:val="Normal (Web)"/>
    <w:basedOn w:val="a"/>
    <w:semiHidden/>
    <w:rsid w:val="00464907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9">
    <w:name w:val="Style9"/>
    <w:basedOn w:val="a"/>
    <w:rsid w:val="00464907"/>
    <w:pPr>
      <w:widowControl w:val="0"/>
      <w:spacing w:line="238" w:lineRule="exact"/>
      <w:ind w:firstLine="432"/>
      <w:jc w:val="both"/>
    </w:pPr>
    <w:rPr>
      <w:rFonts w:ascii="Book Antiqua" w:hAnsi="Book Antiqua"/>
      <w:lang w:eastAsia="ru-RU"/>
    </w:rPr>
  </w:style>
  <w:style w:type="character" w:customStyle="1" w:styleId="FontStyle76">
    <w:name w:val="Font Style76"/>
    <w:rsid w:val="00464907"/>
    <w:rPr>
      <w:rFonts w:ascii="Book Antiqua" w:hAnsi="Book Antiqua" w:cs="Book Antiqua"/>
      <w:sz w:val="18"/>
      <w:szCs w:val="18"/>
    </w:rPr>
  </w:style>
  <w:style w:type="paragraph" w:customStyle="1" w:styleId="Style23">
    <w:name w:val="Style23"/>
    <w:basedOn w:val="a"/>
    <w:rsid w:val="00464907"/>
    <w:pPr>
      <w:widowControl w:val="0"/>
      <w:spacing w:line="178" w:lineRule="exact"/>
    </w:pPr>
    <w:rPr>
      <w:rFonts w:ascii="Book Antiqua" w:hAnsi="Book Antiqua"/>
      <w:lang w:eastAsia="ru-RU"/>
    </w:rPr>
  </w:style>
  <w:style w:type="paragraph" w:customStyle="1" w:styleId="Style24">
    <w:name w:val="Style24"/>
    <w:basedOn w:val="a"/>
    <w:rsid w:val="00464907"/>
    <w:pPr>
      <w:widowControl w:val="0"/>
      <w:spacing w:line="149" w:lineRule="exact"/>
    </w:pPr>
    <w:rPr>
      <w:rFonts w:ascii="Book Antiqua" w:hAnsi="Book Antiqua"/>
      <w:lang w:eastAsia="ru-RU"/>
    </w:rPr>
  </w:style>
  <w:style w:type="paragraph" w:customStyle="1" w:styleId="Style26">
    <w:name w:val="Style26"/>
    <w:basedOn w:val="a"/>
    <w:rsid w:val="00464907"/>
    <w:pPr>
      <w:widowControl w:val="0"/>
      <w:spacing w:line="154" w:lineRule="exact"/>
      <w:jc w:val="center"/>
    </w:pPr>
    <w:rPr>
      <w:rFonts w:ascii="Book Antiqua" w:hAnsi="Book Antiqua"/>
      <w:lang w:eastAsia="ru-RU"/>
    </w:rPr>
  </w:style>
  <w:style w:type="character" w:customStyle="1" w:styleId="FontStyle54">
    <w:name w:val="Font Style54"/>
    <w:rsid w:val="00464907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sid w:val="00464907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sid w:val="00464907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sid w:val="00464907"/>
    <w:rPr>
      <w:rFonts w:ascii="Courier New" w:hAnsi="Courier New" w:cs="Courier New"/>
      <w:spacing w:val="-10"/>
      <w:sz w:val="26"/>
      <w:szCs w:val="26"/>
    </w:rPr>
  </w:style>
  <w:style w:type="table" w:styleId="afc">
    <w:name w:val="Table Grid"/>
    <w:basedOn w:val="a1"/>
    <w:rsid w:val="00464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4">
    <w:name w:val="Font Style144"/>
    <w:rsid w:val="00464907"/>
    <w:rPr>
      <w:rFonts w:ascii="Courier New" w:hAnsi="Courier New" w:cs="Courier New"/>
      <w:spacing w:val="-10"/>
      <w:sz w:val="26"/>
      <w:szCs w:val="26"/>
    </w:rPr>
  </w:style>
  <w:style w:type="paragraph" w:styleId="afd">
    <w:name w:val="Body Text"/>
    <w:basedOn w:val="a"/>
    <w:link w:val="afe"/>
    <w:rsid w:val="00464907"/>
    <w:pPr>
      <w:spacing w:after="120"/>
    </w:pPr>
    <w:rPr>
      <w:rFonts w:ascii="Calibri" w:eastAsia="Calibri" w:hAnsi="Calibri"/>
    </w:rPr>
  </w:style>
  <w:style w:type="character" w:customStyle="1" w:styleId="afe">
    <w:name w:val="Основной текст Знак"/>
    <w:link w:val="afd"/>
    <w:rsid w:val="00464907"/>
    <w:rPr>
      <w:sz w:val="24"/>
      <w:szCs w:val="24"/>
      <w:lang w:bidi="ar-SA"/>
    </w:rPr>
  </w:style>
  <w:style w:type="character" w:customStyle="1" w:styleId="32">
    <w:name w:val="Заголовок №3_"/>
    <w:link w:val="33"/>
    <w:rsid w:val="00464907"/>
    <w:rPr>
      <w:sz w:val="25"/>
      <w:szCs w:val="25"/>
      <w:lang w:bidi="ar-SA"/>
    </w:rPr>
  </w:style>
  <w:style w:type="paragraph" w:customStyle="1" w:styleId="33">
    <w:name w:val="Заголовок №3"/>
    <w:basedOn w:val="a"/>
    <w:link w:val="32"/>
    <w:rsid w:val="00464907"/>
    <w:pPr>
      <w:shd w:val="clear" w:color="auto" w:fill="FFFFFF"/>
      <w:spacing w:before="300" w:after="240" w:line="240" w:lineRule="atLeast"/>
      <w:outlineLvl w:val="2"/>
    </w:pPr>
    <w:rPr>
      <w:rFonts w:ascii="Calibri" w:eastAsia="Calibri" w:hAnsi="Calibri"/>
      <w:sz w:val="25"/>
      <w:szCs w:val="25"/>
    </w:rPr>
  </w:style>
  <w:style w:type="paragraph" w:customStyle="1" w:styleId="Style8">
    <w:name w:val="Style8"/>
    <w:basedOn w:val="a"/>
    <w:rsid w:val="00464907"/>
    <w:pPr>
      <w:widowControl w:val="0"/>
      <w:spacing w:line="374" w:lineRule="exact"/>
      <w:jc w:val="both"/>
    </w:pPr>
    <w:rPr>
      <w:rFonts w:ascii="Courier New" w:hAnsi="Courier New"/>
      <w:lang w:eastAsia="ru-RU"/>
    </w:rPr>
  </w:style>
  <w:style w:type="paragraph" w:customStyle="1" w:styleId="Style28">
    <w:name w:val="Style28"/>
    <w:basedOn w:val="a"/>
    <w:rsid w:val="00464907"/>
    <w:pPr>
      <w:widowControl w:val="0"/>
      <w:spacing w:line="367" w:lineRule="exact"/>
      <w:ind w:firstLine="576"/>
    </w:pPr>
    <w:rPr>
      <w:rFonts w:ascii="Courier New" w:hAnsi="Courier New"/>
      <w:lang w:eastAsia="ru-RU"/>
    </w:rPr>
  </w:style>
  <w:style w:type="paragraph" w:customStyle="1" w:styleId="Style32">
    <w:name w:val="Style32"/>
    <w:basedOn w:val="a"/>
    <w:rsid w:val="00464907"/>
    <w:pPr>
      <w:widowControl w:val="0"/>
      <w:spacing w:line="364" w:lineRule="exact"/>
      <w:ind w:firstLine="608"/>
      <w:jc w:val="both"/>
    </w:pPr>
    <w:rPr>
      <w:rFonts w:ascii="Courier New" w:hAnsi="Courier New"/>
      <w:lang w:eastAsia="ru-RU"/>
    </w:rPr>
  </w:style>
  <w:style w:type="paragraph" w:customStyle="1" w:styleId="formattexttopleveltext">
    <w:name w:val="formattext topleveltext"/>
    <w:basedOn w:val="a"/>
    <w:rsid w:val="00464907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464907"/>
    <w:pPr>
      <w:spacing w:before="100" w:beforeAutospacing="1" w:after="100" w:afterAutospacing="1"/>
    </w:pPr>
    <w:rPr>
      <w:lang w:eastAsia="ru-RU"/>
    </w:rPr>
  </w:style>
  <w:style w:type="character" w:styleId="aff">
    <w:name w:val="Hyperlink"/>
    <w:uiPriority w:val="68"/>
    <w:rsid w:val="00464907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464907"/>
    <w:pPr>
      <w:spacing w:before="100" w:beforeAutospacing="1" w:after="100" w:afterAutospacing="1"/>
    </w:pPr>
    <w:rPr>
      <w:lang w:eastAsia="ru-RU"/>
    </w:rPr>
  </w:style>
  <w:style w:type="paragraph" w:customStyle="1" w:styleId="topleveltextimage">
    <w:name w:val="topleveltext image"/>
    <w:basedOn w:val="a"/>
    <w:rsid w:val="00464907"/>
    <w:pPr>
      <w:spacing w:before="100" w:beforeAutospacing="1" w:after="100" w:afterAutospacing="1"/>
    </w:pPr>
    <w:rPr>
      <w:lang w:eastAsia="ru-RU"/>
    </w:rPr>
  </w:style>
  <w:style w:type="paragraph" w:customStyle="1" w:styleId="Style6">
    <w:name w:val="Style6"/>
    <w:basedOn w:val="a"/>
    <w:rsid w:val="00464907"/>
    <w:pPr>
      <w:widowControl w:val="0"/>
    </w:pPr>
    <w:rPr>
      <w:lang w:eastAsia="ru-RU"/>
    </w:rPr>
  </w:style>
  <w:style w:type="character" w:customStyle="1" w:styleId="FontStyle30">
    <w:name w:val="Font Style30"/>
    <w:rsid w:val="00464907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464907"/>
    <w:pPr>
      <w:widowControl w:val="0"/>
      <w:spacing w:line="293" w:lineRule="exact"/>
    </w:pPr>
    <w:rPr>
      <w:lang w:eastAsia="ru-RU"/>
    </w:rPr>
  </w:style>
  <w:style w:type="paragraph" w:customStyle="1" w:styleId="Style22">
    <w:name w:val="Style22"/>
    <w:basedOn w:val="a"/>
    <w:rsid w:val="00464907"/>
    <w:pPr>
      <w:widowControl w:val="0"/>
      <w:spacing w:line="274" w:lineRule="exact"/>
      <w:jc w:val="right"/>
    </w:pPr>
    <w:rPr>
      <w:lang w:eastAsia="ru-RU"/>
    </w:rPr>
  </w:style>
  <w:style w:type="character" w:customStyle="1" w:styleId="FontStyle31">
    <w:name w:val="Font Style31"/>
    <w:rsid w:val="004649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46490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4649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46490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464907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464907"/>
    <w:pPr>
      <w:widowControl w:val="0"/>
      <w:spacing w:line="274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464907"/>
    <w:pPr>
      <w:widowControl w:val="0"/>
    </w:pPr>
    <w:rPr>
      <w:lang w:eastAsia="ru-RU"/>
    </w:rPr>
  </w:style>
  <w:style w:type="character" w:customStyle="1" w:styleId="FontStyle37">
    <w:name w:val="Font Style37"/>
    <w:rsid w:val="004649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464907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464907"/>
    <w:pPr>
      <w:widowControl w:val="0"/>
      <w:spacing w:line="293" w:lineRule="exact"/>
    </w:pPr>
    <w:rPr>
      <w:lang w:eastAsia="ru-RU"/>
    </w:rPr>
  </w:style>
  <w:style w:type="character" w:customStyle="1" w:styleId="FontStyle29">
    <w:name w:val="Font Style29"/>
    <w:rsid w:val="00464907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  <w:rsid w:val="00464907"/>
  </w:style>
  <w:style w:type="paragraph" w:customStyle="1" w:styleId="aff0">
    <w:name w:val="Содержимое таблицы"/>
    <w:basedOn w:val="a"/>
    <w:rsid w:val="00464907"/>
    <w:pPr>
      <w:widowControl w:val="0"/>
      <w:suppressLineNumbers/>
    </w:pPr>
    <w:rPr>
      <w:rFonts w:eastAsia="SimSun" w:cs="Mangal"/>
      <w:lang w:bidi="hi-IN"/>
    </w:rPr>
  </w:style>
  <w:style w:type="paragraph" w:customStyle="1" w:styleId="aff1">
    <w:name w:val="Заголовок таблицы"/>
    <w:basedOn w:val="aff0"/>
    <w:rsid w:val="00464907"/>
    <w:pPr>
      <w:jc w:val="center"/>
    </w:pPr>
    <w:rPr>
      <w:b/>
      <w:bCs/>
    </w:rPr>
  </w:style>
  <w:style w:type="paragraph" w:customStyle="1" w:styleId="25">
    <w:name w:val="2"/>
    <w:basedOn w:val="a"/>
    <w:rsid w:val="00464907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464907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00">
    <w:name w:val="Знак Знак10"/>
    <w:basedOn w:val="a"/>
    <w:rsid w:val="00464907"/>
    <w:pPr>
      <w:spacing w:after="160" w:line="240" w:lineRule="exact"/>
    </w:pPr>
    <w:rPr>
      <w:rFonts w:eastAsia="Calibri"/>
      <w:sz w:val="20"/>
      <w:szCs w:val="20"/>
    </w:rPr>
  </w:style>
  <w:style w:type="character" w:customStyle="1" w:styleId="92">
    <w:name w:val="Знак Знак9"/>
    <w:rsid w:val="00464907"/>
    <w:rPr>
      <w:sz w:val="24"/>
      <w:szCs w:val="24"/>
      <w:lang w:bidi="ar-SA"/>
    </w:rPr>
  </w:style>
  <w:style w:type="paragraph" w:customStyle="1" w:styleId="aff2">
    <w:name w:val="Знак"/>
    <w:basedOn w:val="a"/>
    <w:rsid w:val="00464907"/>
    <w:pPr>
      <w:widowControl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464907"/>
    <w:pPr>
      <w:ind w:right="19772"/>
    </w:pPr>
    <w:rPr>
      <w:rFonts w:ascii="Courier New" w:eastAsia="Times New Roman" w:hAnsi="Courier New"/>
    </w:rPr>
  </w:style>
  <w:style w:type="paragraph" w:styleId="34">
    <w:name w:val="Body Text 3"/>
    <w:basedOn w:val="a"/>
    <w:rsid w:val="00464907"/>
    <w:pPr>
      <w:spacing w:after="120"/>
    </w:pPr>
    <w:rPr>
      <w:sz w:val="16"/>
      <w:szCs w:val="16"/>
      <w:lang w:eastAsia="ru-RU"/>
    </w:rPr>
  </w:style>
  <w:style w:type="paragraph" w:styleId="aff3">
    <w:name w:val="Body Text Indent"/>
    <w:basedOn w:val="a"/>
    <w:link w:val="aff4"/>
    <w:rsid w:val="00464907"/>
    <w:pPr>
      <w:spacing w:after="120"/>
      <w:ind w:left="283"/>
    </w:pPr>
    <w:rPr>
      <w:rFonts w:ascii="Calibri" w:eastAsia="Calibri" w:hAnsi="Calibri"/>
      <w:lang w:eastAsia="ru-RU"/>
    </w:rPr>
  </w:style>
  <w:style w:type="paragraph" w:customStyle="1" w:styleId="aff5">
    <w:name w:val="Знак Знак Знак Знак"/>
    <w:basedOn w:val="a"/>
    <w:rsid w:val="0046490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6">
    <w:name w:val="Знак Знак Знак Знак"/>
    <w:basedOn w:val="a"/>
    <w:rsid w:val="0046490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rsid w:val="00464907"/>
    <w:rPr>
      <w:rFonts w:ascii="Arial" w:hAnsi="Arial"/>
      <w:sz w:val="24"/>
    </w:rPr>
  </w:style>
  <w:style w:type="paragraph" w:customStyle="1" w:styleId="26">
    <w:name w:val="Обычный2"/>
    <w:link w:val="Normal"/>
    <w:rsid w:val="00464907"/>
    <w:pPr>
      <w:widowControl w:val="0"/>
    </w:pPr>
    <w:rPr>
      <w:sz w:val="24"/>
      <w:szCs w:val="24"/>
    </w:rPr>
  </w:style>
  <w:style w:type="character" w:customStyle="1" w:styleId="Normal">
    <w:name w:val="Normal Знак"/>
    <w:link w:val="26"/>
    <w:rsid w:val="00464907"/>
    <w:rPr>
      <w:sz w:val="24"/>
      <w:szCs w:val="24"/>
      <w:lang w:val="ru-RU" w:eastAsia="ru-RU" w:bidi="ar-SA"/>
    </w:rPr>
  </w:style>
  <w:style w:type="paragraph" w:customStyle="1" w:styleId="aff7">
    <w:name w:val="Знак"/>
    <w:basedOn w:val="a"/>
    <w:rsid w:val="0046490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Основной текст_"/>
    <w:link w:val="42"/>
    <w:rsid w:val="00464907"/>
    <w:rPr>
      <w:lang w:bidi="ar-SA"/>
    </w:rPr>
  </w:style>
  <w:style w:type="paragraph" w:customStyle="1" w:styleId="42">
    <w:name w:val="Основной текст4"/>
    <w:basedOn w:val="a"/>
    <w:link w:val="aff8"/>
    <w:rsid w:val="00464907"/>
    <w:pPr>
      <w:widowControl w:val="0"/>
      <w:shd w:val="clear" w:color="auto" w:fill="FFFFFF"/>
      <w:spacing w:before="300" w:after="300" w:line="240" w:lineRule="atLeast"/>
      <w:ind w:hanging="420"/>
      <w:jc w:val="both"/>
    </w:pPr>
    <w:rPr>
      <w:rFonts w:ascii="Calibri" w:eastAsia="Calibri" w:hAnsi="Calibri"/>
      <w:sz w:val="20"/>
      <w:szCs w:val="20"/>
    </w:rPr>
  </w:style>
  <w:style w:type="paragraph" w:customStyle="1" w:styleId="aff9">
    <w:name w:val="Базовый"/>
    <w:rsid w:val="00464907"/>
    <w:pPr>
      <w:widowControl w:val="0"/>
      <w:tabs>
        <w:tab w:val="left" w:pos="709"/>
      </w:tabs>
      <w:spacing w:after="20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13">
    <w:name w:val="Без интервала1"/>
    <w:link w:val="NoSpacingChar"/>
    <w:rsid w:val="00464907"/>
    <w:pPr>
      <w:tabs>
        <w:tab w:val="left" w:pos="709"/>
      </w:tabs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-">
    <w:name w:val="Интернет-ссылка"/>
    <w:rsid w:val="00464907"/>
    <w:rPr>
      <w:color w:val="0000FF"/>
      <w:u w:val="single"/>
      <w:lang w:val="ru-RU" w:eastAsia="ru-RU"/>
    </w:rPr>
  </w:style>
  <w:style w:type="character" w:customStyle="1" w:styleId="FontStyle14">
    <w:name w:val="Font Style14"/>
    <w:rsid w:val="00464907"/>
    <w:rPr>
      <w:rFonts w:ascii="Times New Roman" w:hAnsi="Times New Roman"/>
      <w:sz w:val="22"/>
    </w:rPr>
  </w:style>
  <w:style w:type="character" w:customStyle="1" w:styleId="FontStyle15">
    <w:name w:val="Font Style15"/>
    <w:rsid w:val="00464907"/>
    <w:rPr>
      <w:rFonts w:ascii="Times New Roman" w:hAnsi="Times New Roman"/>
      <w:b/>
      <w:sz w:val="22"/>
    </w:rPr>
  </w:style>
  <w:style w:type="paragraph" w:customStyle="1" w:styleId="ConsNormal">
    <w:name w:val="ConsNormal"/>
    <w:rsid w:val="00464907"/>
    <w:pPr>
      <w:widowControl w:val="0"/>
      <w:tabs>
        <w:tab w:val="left" w:pos="709"/>
      </w:tabs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aff9"/>
    <w:rsid w:val="00464907"/>
    <w:pPr>
      <w:spacing w:after="120" w:line="480" w:lineRule="auto"/>
    </w:pPr>
  </w:style>
  <w:style w:type="paragraph" w:customStyle="1" w:styleId="320">
    <w:name w:val="Основной текст 32"/>
    <w:basedOn w:val="aff9"/>
    <w:rsid w:val="00464907"/>
    <w:pPr>
      <w:spacing w:after="120"/>
    </w:pPr>
    <w:rPr>
      <w:sz w:val="16"/>
      <w:szCs w:val="16"/>
    </w:rPr>
  </w:style>
  <w:style w:type="paragraph" w:customStyle="1" w:styleId="35">
    <w:name w:val="Стиль3"/>
    <w:basedOn w:val="a"/>
    <w:rsid w:val="00464907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4">
    <w:name w:val="Знак Знак Знак1"/>
    <w:basedOn w:val="aff9"/>
    <w:rsid w:val="00464907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aff9"/>
    <w:rsid w:val="00464907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aff9"/>
    <w:rsid w:val="00464907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ff9"/>
    <w:rsid w:val="00464907"/>
    <w:rPr>
      <w:rFonts w:ascii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464907"/>
  </w:style>
  <w:style w:type="paragraph" w:styleId="20">
    <w:name w:val="List Number 2"/>
    <w:basedOn w:val="a"/>
    <w:rsid w:val="00464907"/>
    <w:pPr>
      <w:numPr>
        <w:numId w:val="16"/>
      </w:numPr>
      <w:contextualSpacing/>
    </w:pPr>
    <w:rPr>
      <w:lang w:eastAsia="ru-RU"/>
    </w:rPr>
  </w:style>
  <w:style w:type="character" w:styleId="affa">
    <w:name w:val="Emphasis"/>
    <w:qFormat/>
    <w:rsid w:val="00464907"/>
    <w:rPr>
      <w:i/>
      <w:iCs/>
    </w:rPr>
  </w:style>
  <w:style w:type="paragraph" w:styleId="15">
    <w:name w:val="index 1"/>
    <w:basedOn w:val="a"/>
    <w:next w:val="a"/>
    <w:semiHidden/>
    <w:rsid w:val="00464907"/>
    <w:pPr>
      <w:ind w:left="240" w:hanging="240"/>
    </w:pPr>
  </w:style>
  <w:style w:type="paragraph" w:styleId="affb">
    <w:name w:val="index heading"/>
    <w:basedOn w:val="a"/>
    <w:rsid w:val="00464907"/>
    <w:pPr>
      <w:suppressLineNumbers/>
      <w:spacing w:after="60"/>
      <w:jc w:val="both"/>
    </w:pPr>
    <w:rPr>
      <w:lang w:eastAsia="ar-SA"/>
    </w:rPr>
  </w:style>
  <w:style w:type="paragraph" w:styleId="aa">
    <w:name w:val="footer"/>
    <w:basedOn w:val="a"/>
    <w:link w:val="a9"/>
    <w:rsid w:val="00464907"/>
    <w:pPr>
      <w:tabs>
        <w:tab w:val="center" w:pos="4677"/>
        <w:tab w:val="right" w:pos="9355"/>
      </w:tabs>
    </w:pPr>
  </w:style>
  <w:style w:type="paragraph" w:customStyle="1" w:styleId="27">
    <w:name w:val="Без интервала2"/>
    <w:link w:val="affc"/>
    <w:qFormat/>
    <w:rsid w:val="00464907"/>
  </w:style>
  <w:style w:type="character" w:customStyle="1" w:styleId="text-green1">
    <w:name w:val="text-green1"/>
    <w:rsid w:val="00464907"/>
    <w:rPr>
      <w:color w:val="00AE76"/>
    </w:rPr>
  </w:style>
  <w:style w:type="paragraph" w:customStyle="1" w:styleId="16">
    <w:name w:val="Абзац списка1"/>
    <w:basedOn w:val="a"/>
    <w:link w:val="ListParagraphChar"/>
    <w:rsid w:val="00464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27"/>
    <w:rsid w:val="00464907"/>
    <w:rPr>
      <w:lang w:val="ru-RU" w:eastAsia="ru-RU" w:bidi="ar-SA"/>
    </w:rPr>
  </w:style>
  <w:style w:type="character" w:customStyle="1" w:styleId="aff4">
    <w:name w:val="Основной текст с отступом Знак"/>
    <w:link w:val="aff3"/>
    <w:rsid w:val="00464907"/>
    <w:rPr>
      <w:sz w:val="24"/>
      <w:szCs w:val="24"/>
      <w:lang w:val="ru-RU" w:eastAsia="ru-RU" w:bidi="ar-SA"/>
    </w:rPr>
  </w:style>
  <w:style w:type="paragraph" w:customStyle="1" w:styleId="affd">
    <w:name w:val="Таблицы (моноширинный)"/>
    <w:basedOn w:val="a"/>
    <w:next w:val="a"/>
    <w:rsid w:val="00464907"/>
    <w:pPr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affe">
    <w:name w:val="Цветовое выделение"/>
    <w:rsid w:val="00464907"/>
    <w:rPr>
      <w:b/>
      <w:bCs/>
      <w:color w:val="000080"/>
    </w:rPr>
  </w:style>
  <w:style w:type="paragraph" w:customStyle="1" w:styleId="17">
    <w:name w:val="Обычный отступ1"/>
    <w:basedOn w:val="a"/>
    <w:rsid w:val="00464907"/>
    <w:pPr>
      <w:spacing w:line="360" w:lineRule="auto"/>
      <w:ind w:firstLine="624"/>
      <w:jc w:val="both"/>
    </w:pPr>
    <w:rPr>
      <w:rFonts w:ascii="Calibri" w:hAnsi="Calibri" w:cs="Calibri"/>
      <w:sz w:val="26"/>
      <w:szCs w:val="26"/>
      <w:lang w:eastAsia="ar-SA"/>
    </w:rPr>
  </w:style>
  <w:style w:type="paragraph" w:styleId="afff">
    <w:name w:val="List Paragraph"/>
    <w:basedOn w:val="a"/>
    <w:uiPriority w:val="34"/>
    <w:qFormat/>
    <w:rsid w:val="004649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3"/>
    <w:rsid w:val="00464907"/>
    <w:rPr>
      <w:rFonts w:cs="Calibri"/>
      <w:sz w:val="22"/>
      <w:szCs w:val="22"/>
      <w:lang w:val="ru-RU" w:eastAsia="zh-CN" w:bidi="ar-SA"/>
    </w:rPr>
  </w:style>
  <w:style w:type="character" w:customStyle="1" w:styleId="ListParagraphChar">
    <w:name w:val="List Paragraph Char"/>
    <w:link w:val="16"/>
    <w:rsid w:val="00464907"/>
    <w:rPr>
      <w:rFonts w:ascii="Calibri" w:hAnsi="Calibri"/>
      <w:sz w:val="22"/>
      <w:szCs w:val="22"/>
      <w:lang w:val="ru-RU" w:eastAsia="ru-RU" w:bidi="ar-SA"/>
    </w:rPr>
  </w:style>
  <w:style w:type="paragraph" w:customStyle="1" w:styleId="afff0">
    <w:name w:val="АД_Основной текст"/>
    <w:basedOn w:val="a"/>
    <w:link w:val="afff1"/>
    <w:qFormat/>
    <w:rsid w:val="00464907"/>
    <w:pPr>
      <w:ind w:firstLine="567"/>
      <w:jc w:val="both"/>
    </w:pPr>
    <w:rPr>
      <w:rFonts w:ascii="Calibri" w:hAnsi="Calibri"/>
      <w:lang w:eastAsia="ru-RU"/>
    </w:rPr>
  </w:style>
  <w:style w:type="character" w:customStyle="1" w:styleId="afff1">
    <w:name w:val="АД_Основной текст Знак"/>
    <w:link w:val="afff0"/>
    <w:qFormat/>
    <w:rsid w:val="00464907"/>
    <w:rPr>
      <w:rFonts w:eastAsia="Times New Roman"/>
      <w:sz w:val="24"/>
      <w:szCs w:val="24"/>
    </w:rPr>
  </w:style>
  <w:style w:type="paragraph" w:styleId="afff2">
    <w:name w:val="No Spacing"/>
    <w:uiPriority w:val="1"/>
    <w:qFormat/>
    <w:rsid w:val="004649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70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734B-F245-45CD-8389-DE4B995E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urist</dc:creator>
  <cp:lastModifiedBy>gu-umto-502-2</cp:lastModifiedBy>
  <cp:revision>2</cp:revision>
  <cp:lastPrinted>2026-05-18T05:09:00Z</cp:lastPrinted>
  <dcterms:created xsi:type="dcterms:W3CDTF">2026-05-25T03:43:00Z</dcterms:created>
  <dcterms:modified xsi:type="dcterms:W3CDTF">2026-05-25T03:43:00Z</dcterms:modified>
</cp:coreProperties>
</file>