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54B09" w14:textId="77777777" w:rsidR="000C413E" w:rsidRDefault="00CC639C">
      <w:pPr>
        <w:ind w:firstLine="0"/>
        <w:jc w:val="center"/>
        <w:rPr>
          <w:rFonts w:cs="Times New Roman"/>
          <w:b/>
          <w:sz w:val="24"/>
          <w:szCs w:val="24"/>
        </w:rPr>
      </w:pPr>
      <w:bookmarkStart w:id="0" w:name="_GoBack"/>
      <w:r>
        <w:rPr>
          <w:rFonts w:cs="Times New Roman"/>
          <w:b/>
          <w:sz w:val="24"/>
          <w:szCs w:val="24"/>
        </w:rPr>
        <w:t>Техническое задание</w:t>
      </w:r>
    </w:p>
    <w:p w14:paraId="09F0EAD7" w14:textId="274FB39F" w:rsidR="00A83F2B" w:rsidRDefault="00CC639C" w:rsidP="00A83F2B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 поставку ме</w:t>
      </w:r>
      <w:r w:rsidR="00836EFE">
        <w:rPr>
          <w:rFonts w:cs="Times New Roman"/>
          <w:b/>
          <w:sz w:val="24"/>
          <w:szCs w:val="24"/>
        </w:rPr>
        <w:t>дового набора</w:t>
      </w:r>
      <w:r>
        <w:rPr>
          <w:rFonts w:cs="Times New Roman"/>
          <w:b/>
          <w:sz w:val="24"/>
          <w:szCs w:val="24"/>
        </w:rPr>
        <w:t xml:space="preserve"> в декоративной коробке с тематическим оформлением</w:t>
      </w:r>
      <w:r w:rsidR="00AF6E6E">
        <w:rPr>
          <w:rFonts w:cs="Times New Roman"/>
          <w:b/>
          <w:sz w:val="24"/>
          <w:szCs w:val="24"/>
        </w:rPr>
        <w:t xml:space="preserve"> в</w:t>
      </w:r>
      <w:r w:rsidR="00A83F2B">
        <w:rPr>
          <w:rFonts w:cs="Times New Roman"/>
          <w:b/>
          <w:sz w:val="24"/>
          <w:szCs w:val="24"/>
        </w:rPr>
        <w:t xml:space="preserve"> рамках организации и проведения торжественных мероприятий, посвященных 75-летию УФИЦ РАН</w:t>
      </w:r>
    </w:p>
    <w:p w14:paraId="50DD51BD" w14:textId="3CB1934D" w:rsidR="000C413E" w:rsidRDefault="000C413E">
      <w:pPr>
        <w:ind w:firstLine="0"/>
        <w:jc w:val="center"/>
        <w:rPr>
          <w:rFonts w:cs="Times New Roman"/>
          <w:b/>
          <w:sz w:val="24"/>
          <w:szCs w:val="24"/>
        </w:rPr>
      </w:pPr>
    </w:p>
    <w:p w14:paraId="036CC0A0" w14:textId="77777777" w:rsidR="00186367" w:rsidRDefault="00186367">
      <w:pPr>
        <w:ind w:firstLine="0"/>
        <w:jc w:val="center"/>
        <w:rPr>
          <w:rFonts w:cs="Times New Roman"/>
          <w:b/>
          <w:sz w:val="24"/>
          <w:szCs w:val="24"/>
        </w:rPr>
      </w:pPr>
    </w:p>
    <w:p w14:paraId="5595A856" w14:textId="77777777" w:rsidR="000C413E" w:rsidRDefault="00CC639C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Наименование, количество, технические, функциональные характеристики </w:t>
      </w:r>
    </w:p>
    <w:p w14:paraId="6967BB90" w14:textId="77777777" w:rsidR="000C413E" w:rsidRDefault="00CC639C">
      <w:pPr>
        <w:ind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 комплектность поставляемого товара</w:t>
      </w:r>
    </w:p>
    <w:p w14:paraId="4B9378BA" w14:textId="77777777" w:rsidR="000C413E" w:rsidRDefault="000C413E">
      <w:pPr>
        <w:ind w:firstLine="0"/>
        <w:rPr>
          <w:rFonts w:cs="Times New Roman"/>
          <w:b/>
          <w:sz w:val="24"/>
          <w:szCs w:val="24"/>
        </w:rPr>
      </w:pPr>
    </w:p>
    <w:tbl>
      <w:tblPr>
        <w:tblStyle w:val="a7"/>
        <w:tblW w:w="5309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76"/>
        <w:gridCol w:w="1376"/>
        <w:gridCol w:w="1372"/>
        <w:gridCol w:w="1653"/>
        <w:gridCol w:w="3846"/>
        <w:gridCol w:w="550"/>
        <w:gridCol w:w="548"/>
      </w:tblGrid>
      <w:tr w:rsidR="000C413E" w:rsidRPr="00186367" w14:paraId="466F45AD" w14:textId="77777777" w:rsidTr="00186367">
        <w:trPr>
          <w:trHeight w:val="491"/>
        </w:trPr>
        <w:tc>
          <w:tcPr>
            <w:tcW w:w="143" w:type="pct"/>
            <w:vMerge w:val="restart"/>
            <w:vAlign w:val="center"/>
          </w:tcPr>
          <w:p w14:paraId="738B433F" w14:textId="77777777" w:rsidR="000C413E" w:rsidRPr="00186367" w:rsidRDefault="00CC639C">
            <w:pPr>
              <w:ind w:firstLine="0"/>
              <w:jc w:val="center"/>
              <w:rPr>
                <w:rFonts w:eastAsia="Times New Roman" w:cs="Times New Roman"/>
                <w:bCs/>
                <w:sz w:val="23"/>
                <w:szCs w:val="23"/>
                <w:lang w:eastAsia="ru-RU"/>
              </w:rPr>
            </w:pPr>
            <w:r w:rsidRPr="00186367">
              <w:rPr>
                <w:rFonts w:eastAsia="Times New Roman" w:cs="Times New Roman"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15" w:type="pct"/>
            <w:vMerge w:val="restart"/>
            <w:vAlign w:val="center"/>
          </w:tcPr>
          <w:p w14:paraId="409FB342" w14:textId="77777777" w:rsidR="000C413E" w:rsidRPr="00186367" w:rsidRDefault="00CC639C">
            <w:pPr>
              <w:pStyle w:val="aa"/>
              <w:jc w:val="center"/>
              <w:rPr>
                <w:sz w:val="23"/>
                <w:szCs w:val="23"/>
              </w:rPr>
            </w:pPr>
            <w:r w:rsidRPr="00186367">
              <w:rPr>
                <w:sz w:val="23"/>
                <w:szCs w:val="23"/>
              </w:rPr>
              <w:t>Наименование товара</w:t>
            </w:r>
          </w:p>
        </w:tc>
        <w:tc>
          <w:tcPr>
            <w:tcW w:w="713" w:type="pct"/>
            <w:vMerge w:val="restart"/>
          </w:tcPr>
          <w:p w14:paraId="49ACD00E" w14:textId="77777777" w:rsidR="000C413E" w:rsidRPr="00186367" w:rsidRDefault="00CC639C">
            <w:pPr>
              <w:ind w:firstLine="0"/>
              <w:jc w:val="center"/>
              <w:rPr>
                <w:rFonts w:cs="Times New Roman"/>
                <w:bCs/>
                <w:color w:val="000000"/>
                <w:sz w:val="23"/>
                <w:szCs w:val="23"/>
                <w:lang w:val="be-BY" w:eastAsia="ru-RU"/>
              </w:rPr>
            </w:pPr>
            <w:r w:rsidRPr="00186367">
              <w:rPr>
                <w:rFonts w:cs="Times New Roman"/>
                <w:bCs/>
                <w:color w:val="000000"/>
                <w:sz w:val="23"/>
                <w:szCs w:val="23"/>
                <w:lang w:val="be-BY" w:eastAsia="ru-RU"/>
              </w:rPr>
              <w:t>Состав</w:t>
            </w:r>
          </w:p>
        </w:tc>
        <w:tc>
          <w:tcPr>
            <w:tcW w:w="2858" w:type="pct"/>
            <w:gridSpan w:val="2"/>
            <w:vAlign w:val="center"/>
          </w:tcPr>
          <w:p w14:paraId="05B68434" w14:textId="77777777" w:rsidR="000C413E" w:rsidRPr="00186367" w:rsidRDefault="00CC639C">
            <w:pPr>
              <w:ind w:firstLine="0"/>
              <w:jc w:val="center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bCs/>
                <w:color w:val="000000"/>
                <w:sz w:val="23"/>
                <w:szCs w:val="23"/>
                <w:lang w:val="be-BY" w:eastAsia="ru-RU"/>
              </w:rPr>
              <w:t>Характеристики товара</w:t>
            </w:r>
          </w:p>
        </w:tc>
        <w:tc>
          <w:tcPr>
            <w:tcW w:w="286" w:type="pct"/>
            <w:vMerge w:val="restart"/>
            <w:vAlign w:val="center"/>
          </w:tcPr>
          <w:p w14:paraId="45FA6D92" w14:textId="77777777" w:rsidR="000C413E" w:rsidRPr="00186367" w:rsidRDefault="00CC639C">
            <w:pPr>
              <w:pStyle w:val="aa"/>
              <w:jc w:val="center"/>
              <w:rPr>
                <w:bCs/>
                <w:color w:val="000000"/>
                <w:sz w:val="23"/>
                <w:szCs w:val="23"/>
                <w:lang w:val="be-BY" w:eastAsia="ru-RU"/>
              </w:rPr>
            </w:pPr>
            <w:r w:rsidRPr="00186367">
              <w:rPr>
                <w:rFonts w:eastAsia="Calibri"/>
                <w:bCs/>
                <w:color w:val="000000"/>
                <w:sz w:val="23"/>
                <w:szCs w:val="23"/>
                <w:lang w:val="be-BY"/>
              </w:rPr>
              <w:t>Ед. изм.</w:t>
            </w:r>
          </w:p>
        </w:tc>
        <w:tc>
          <w:tcPr>
            <w:tcW w:w="285" w:type="pct"/>
            <w:vMerge w:val="restart"/>
            <w:vAlign w:val="center"/>
          </w:tcPr>
          <w:p w14:paraId="334A5A19" w14:textId="77777777" w:rsidR="000C413E" w:rsidRPr="00186367" w:rsidRDefault="00CC639C">
            <w:pPr>
              <w:pStyle w:val="aa"/>
              <w:jc w:val="center"/>
              <w:rPr>
                <w:bCs/>
                <w:color w:val="000000"/>
                <w:sz w:val="23"/>
                <w:szCs w:val="23"/>
                <w:lang w:val="be-BY" w:eastAsia="ru-RU"/>
              </w:rPr>
            </w:pPr>
            <w:r w:rsidRPr="00186367">
              <w:rPr>
                <w:bCs/>
                <w:color w:val="000000"/>
                <w:sz w:val="23"/>
                <w:szCs w:val="23"/>
                <w:lang w:val="be-BY" w:eastAsia="ru-RU"/>
              </w:rPr>
              <w:t>Кол-во</w:t>
            </w:r>
          </w:p>
        </w:tc>
      </w:tr>
      <w:tr w:rsidR="000C413E" w:rsidRPr="00186367" w14:paraId="17E52D00" w14:textId="77777777" w:rsidTr="00186367">
        <w:trPr>
          <w:trHeight w:val="892"/>
        </w:trPr>
        <w:tc>
          <w:tcPr>
            <w:tcW w:w="143" w:type="pct"/>
            <w:vMerge/>
            <w:vAlign w:val="center"/>
          </w:tcPr>
          <w:p w14:paraId="35D0DA76" w14:textId="77777777" w:rsidR="000C413E" w:rsidRPr="00186367" w:rsidRDefault="000C413E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5" w:type="pct"/>
            <w:vMerge/>
            <w:vAlign w:val="center"/>
          </w:tcPr>
          <w:p w14:paraId="2859A7D3" w14:textId="77777777" w:rsidR="000C413E" w:rsidRPr="00186367" w:rsidRDefault="000C413E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3" w:type="pct"/>
            <w:vMerge/>
          </w:tcPr>
          <w:p w14:paraId="12882405" w14:textId="77777777" w:rsidR="000C413E" w:rsidRPr="00186367" w:rsidRDefault="000C413E">
            <w:pPr>
              <w:pStyle w:val="aa"/>
              <w:jc w:val="center"/>
              <w:rPr>
                <w:bCs/>
                <w:color w:val="000000"/>
                <w:sz w:val="23"/>
                <w:szCs w:val="23"/>
                <w:lang w:val="be-BY" w:eastAsia="ru-RU"/>
              </w:rPr>
            </w:pPr>
          </w:p>
        </w:tc>
        <w:tc>
          <w:tcPr>
            <w:tcW w:w="859" w:type="pct"/>
            <w:vAlign w:val="center"/>
          </w:tcPr>
          <w:p w14:paraId="0BDA898B" w14:textId="77777777" w:rsidR="000C413E" w:rsidRPr="00186367" w:rsidRDefault="00CC639C">
            <w:pPr>
              <w:pStyle w:val="aa"/>
              <w:jc w:val="center"/>
              <w:rPr>
                <w:sz w:val="23"/>
                <w:szCs w:val="23"/>
              </w:rPr>
            </w:pPr>
            <w:r w:rsidRPr="00186367">
              <w:rPr>
                <w:bCs/>
                <w:color w:val="000000"/>
                <w:sz w:val="22"/>
                <w:szCs w:val="23"/>
                <w:lang w:val="be-BY" w:eastAsia="ru-RU"/>
              </w:rPr>
              <w:t>Наименование характеристики</w:t>
            </w:r>
          </w:p>
        </w:tc>
        <w:tc>
          <w:tcPr>
            <w:tcW w:w="1999" w:type="pct"/>
            <w:vAlign w:val="center"/>
          </w:tcPr>
          <w:p w14:paraId="59DB5609" w14:textId="77777777" w:rsidR="000C413E" w:rsidRPr="00186367" w:rsidRDefault="00CC639C">
            <w:pPr>
              <w:pStyle w:val="aa"/>
              <w:jc w:val="center"/>
              <w:rPr>
                <w:bCs/>
                <w:color w:val="000000"/>
                <w:sz w:val="23"/>
                <w:szCs w:val="23"/>
                <w:lang w:val="be-BY" w:eastAsia="ru-RU"/>
              </w:rPr>
            </w:pPr>
            <w:r w:rsidRPr="00186367">
              <w:rPr>
                <w:bCs/>
                <w:color w:val="000000"/>
                <w:sz w:val="23"/>
                <w:szCs w:val="23"/>
                <w:lang w:val="be-BY" w:eastAsia="ru-RU"/>
              </w:rPr>
              <w:t>Значение характеристики</w:t>
            </w:r>
          </w:p>
        </w:tc>
        <w:tc>
          <w:tcPr>
            <w:tcW w:w="286" w:type="pct"/>
            <w:vMerge/>
            <w:vAlign w:val="center"/>
          </w:tcPr>
          <w:p w14:paraId="4E808E7B" w14:textId="77777777" w:rsidR="000C413E" w:rsidRPr="00186367" w:rsidRDefault="000C413E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5" w:type="pct"/>
            <w:vMerge/>
            <w:vAlign w:val="center"/>
          </w:tcPr>
          <w:p w14:paraId="34E6DE26" w14:textId="77777777" w:rsidR="000C413E" w:rsidRPr="00186367" w:rsidRDefault="000C413E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</w:tr>
      <w:tr w:rsidR="00A67B8B" w:rsidRPr="00186367" w14:paraId="2DEF8DBB" w14:textId="77777777" w:rsidTr="00186367">
        <w:trPr>
          <w:trHeight w:val="3725"/>
        </w:trPr>
        <w:tc>
          <w:tcPr>
            <w:tcW w:w="143" w:type="pct"/>
            <w:vMerge w:val="restart"/>
            <w:vAlign w:val="center"/>
          </w:tcPr>
          <w:p w14:paraId="4DFC20A2" w14:textId="77777777" w:rsidR="00A67B8B" w:rsidRPr="00186367" w:rsidRDefault="00A67B8B" w:rsidP="00A67B8B">
            <w:pPr>
              <w:pStyle w:val="a8"/>
              <w:numPr>
                <w:ilvl w:val="0"/>
                <w:numId w:val="1"/>
              </w:num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5" w:type="pct"/>
            <w:vMerge w:val="restart"/>
            <w:vAlign w:val="center"/>
          </w:tcPr>
          <w:p w14:paraId="5C7CB334" w14:textId="77777777" w:rsidR="00A67B8B" w:rsidRPr="00186367" w:rsidRDefault="00A67B8B" w:rsidP="00A67B8B">
            <w:pPr>
              <w:ind w:firstLine="0"/>
              <w:jc w:val="both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eastAsia="Times New Roman" w:cs="Times New Roman"/>
                <w:bCs/>
                <w:color w:val="000000"/>
                <w:sz w:val="23"/>
                <w:szCs w:val="23"/>
                <w:lang w:eastAsia="ru-RU"/>
              </w:rPr>
              <w:t>Медовый набор в декоративной коробке с тематическим оформлением</w:t>
            </w:r>
          </w:p>
        </w:tc>
        <w:tc>
          <w:tcPr>
            <w:tcW w:w="713" w:type="pct"/>
          </w:tcPr>
          <w:p w14:paraId="36F3AF41" w14:textId="165726F9" w:rsidR="00A67B8B" w:rsidRPr="00186367" w:rsidRDefault="00A67B8B" w:rsidP="00A67B8B">
            <w:pPr>
              <w:ind w:firstLine="0"/>
              <w:jc w:val="both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Цветочный мед (не менее 0,5 кг) в стеклянной упаковке</w:t>
            </w:r>
          </w:p>
        </w:tc>
        <w:tc>
          <w:tcPr>
            <w:tcW w:w="859" w:type="pct"/>
            <w:vAlign w:val="center"/>
          </w:tcPr>
          <w:p w14:paraId="3D971087" w14:textId="287ED47B" w:rsidR="00A67B8B" w:rsidRPr="00186367" w:rsidRDefault="00A67B8B" w:rsidP="00A67B8B">
            <w:pPr>
              <w:ind w:firstLine="0"/>
              <w:jc w:val="both"/>
              <w:rPr>
                <w:rFonts w:cs="Times New Roman"/>
                <w:sz w:val="23"/>
                <w:szCs w:val="23"/>
              </w:rPr>
            </w:pPr>
            <w:r w:rsidRPr="00186367">
              <w:rPr>
                <w:rStyle w:val="a4"/>
                <w:rFonts w:cs="Times New Roman"/>
                <w:b w:val="0"/>
                <w:color w:val="0F1115"/>
                <w:sz w:val="23"/>
                <w:szCs w:val="23"/>
                <w:shd w:val="clear" w:color="auto" w:fill="FFFFFF"/>
              </w:rPr>
              <w:t>Ботаническое происхождение, цвет, аромат, вкус, дата сбора</w:t>
            </w:r>
          </w:p>
        </w:tc>
        <w:tc>
          <w:tcPr>
            <w:tcW w:w="1999" w:type="pct"/>
            <w:vAlign w:val="center"/>
          </w:tcPr>
          <w:p w14:paraId="24AA4B1A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proofErr w:type="spellStart"/>
            <w:r w:rsidRPr="00186367">
              <w:rPr>
                <w:rFonts w:cs="Times New Roman"/>
                <w:color w:val="0F1115"/>
                <w:sz w:val="23"/>
                <w:szCs w:val="23"/>
              </w:rPr>
              <w:t>Полифлерный</w:t>
            </w:r>
            <w:proofErr w:type="spellEnd"/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 (сборно-цветочный), собран с разнотравья.</w:t>
            </w:r>
          </w:p>
          <w:p w14:paraId="340FE4CF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 Мед натуральный цветочный в стеклянной банке с герметично закрытой крышкой твист-</w:t>
            </w:r>
            <w:proofErr w:type="spellStart"/>
            <w:r w:rsidRPr="00186367">
              <w:rPr>
                <w:rFonts w:cs="Times New Roman"/>
                <w:color w:val="0F1115"/>
                <w:sz w:val="23"/>
                <w:szCs w:val="23"/>
              </w:rPr>
              <w:t>офф</w:t>
            </w:r>
            <w:proofErr w:type="spellEnd"/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. </w:t>
            </w:r>
          </w:p>
          <w:p w14:paraId="60C9B429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Мед должен быть прозрачный, вязкий, тягучий, не густой, </w:t>
            </w:r>
            <w:proofErr w:type="spellStart"/>
            <w:r w:rsidRPr="00186367">
              <w:rPr>
                <w:rFonts w:cs="Times New Roman"/>
                <w:color w:val="0F1115"/>
                <w:sz w:val="23"/>
                <w:szCs w:val="23"/>
              </w:rPr>
              <w:t>кремообразной</w:t>
            </w:r>
            <w:proofErr w:type="spellEnd"/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 консистенции.</w:t>
            </w:r>
          </w:p>
          <w:p w14:paraId="3511765E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Цвет: светло-жёлтый, оранжевый, золотистый. </w:t>
            </w:r>
          </w:p>
          <w:p w14:paraId="79F6B615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>Мед должен иметь цветочный запах.</w:t>
            </w:r>
          </w:p>
          <w:p w14:paraId="08B43DD7" w14:textId="7777777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>Сладкий, приятный, с выраженным цветочным оттенком, без постороннего привкуса.</w:t>
            </w:r>
          </w:p>
          <w:p w14:paraId="7237D2D7" w14:textId="77777777" w:rsidR="00A67B8B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Остаточный срок годности должен составлять более 20 месяцев. На стеклянную банку должна быть приклеена этикетка с указанием: наименованием изготовителя, ГОСТ, состава, сроков изготовления, веса, сроков хранения. </w:t>
            </w:r>
            <w:r w:rsidRPr="00186367">
              <w:rPr>
                <w:rFonts w:cs="Times New Roman"/>
                <w:bCs/>
                <w:iCs/>
                <w:color w:val="0F1115"/>
                <w:sz w:val="23"/>
                <w:szCs w:val="23"/>
              </w:rPr>
              <w:t xml:space="preserve">Соответствие </w:t>
            </w:r>
            <w:r w:rsidRPr="00186367">
              <w:rPr>
                <w:rFonts w:cs="Times New Roman"/>
                <w:color w:val="0F1115"/>
                <w:sz w:val="23"/>
                <w:szCs w:val="23"/>
              </w:rPr>
              <w:t>ГОСТ 19792-2017; Россия</w:t>
            </w:r>
          </w:p>
          <w:p w14:paraId="6761E28F" w14:textId="5C5CE130" w:rsidR="00186367" w:rsidRPr="00186367" w:rsidRDefault="00186367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6" w:type="pct"/>
            <w:vMerge w:val="restart"/>
            <w:vAlign w:val="center"/>
          </w:tcPr>
          <w:p w14:paraId="313D67C9" w14:textId="77777777" w:rsidR="00A67B8B" w:rsidRPr="00186367" w:rsidRDefault="00A67B8B" w:rsidP="00A67B8B">
            <w:pPr>
              <w:ind w:firstLine="0"/>
              <w:jc w:val="center"/>
              <w:rPr>
                <w:rFonts w:eastAsia="Calibri" w:cs="Times New Roman"/>
                <w:sz w:val="23"/>
                <w:szCs w:val="23"/>
                <w:lang w:val="be-BY"/>
              </w:rPr>
            </w:pPr>
            <w:r w:rsidRPr="00186367">
              <w:rPr>
                <w:rFonts w:eastAsia="Calibri" w:cs="Times New Roman"/>
                <w:sz w:val="23"/>
                <w:szCs w:val="23"/>
                <w:lang w:val="be-BY"/>
              </w:rPr>
              <w:t>шт.</w:t>
            </w:r>
          </w:p>
        </w:tc>
        <w:tc>
          <w:tcPr>
            <w:tcW w:w="285" w:type="pct"/>
            <w:vMerge w:val="restart"/>
            <w:vAlign w:val="center"/>
          </w:tcPr>
          <w:p w14:paraId="1BC349B6" w14:textId="77777777" w:rsidR="00A67B8B" w:rsidRPr="00186367" w:rsidRDefault="00A67B8B" w:rsidP="00A67B8B">
            <w:pPr>
              <w:ind w:firstLine="0"/>
              <w:jc w:val="center"/>
              <w:rPr>
                <w:rFonts w:eastAsia="Calibri" w:cs="Times New Roman"/>
                <w:sz w:val="23"/>
                <w:szCs w:val="23"/>
              </w:rPr>
            </w:pPr>
            <w:r w:rsidRPr="00186367">
              <w:rPr>
                <w:rFonts w:eastAsia="Calibri" w:cs="Times New Roman"/>
                <w:sz w:val="23"/>
                <w:szCs w:val="23"/>
              </w:rPr>
              <w:t>200</w:t>
            </w:r>
          </w:p>
        </w:tc>
      </w:tr>
      <w:tr w:rsidR="00A67B8B" w:rsidRPr="00186367" w14:paraId="40E1833F" w14:textId="77777777" w:rsidTr="00186367">
        <w:trPr>
          <w:trHeight w:val="1123"/>
        </w:trPr>
        <w:tc>
          <w:tcPr>
            <w:tcW w:w="143" w:type="pct"/>
            <w:vMerge/>
            <w:vAlign w:val="center"/>
          </w:tcPr>
          <w:p w14:paraId="7897B9D5" w14:textId="77777777" w:rsidR="00A67B8B" w:rsidRPr="00186367" w:rsidRDefault="00A67B8B" w:rsidP="00A67B8B">
            <w:pPr>
              <w:pStyle w:val="a8"/>
              <w:numPr>
                <w:ilvl w:val="0"/>
                <w:numId w:val="1"/>
              </w:num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5" w:type="pct"/>
            <w:vMerge/>
            <w:vAlign w:val="center"/>
          </w:tcPr>
          <w:p w14:paraId="6FC11168" w14:textId="77777777" w:rsidR="00A67B8B" w:rsidRPr="00186367" w:rsidRDefault="00A67B8B" w:rsidP="00A67B8B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13" w:type="pct"/>
          </w:tcPr>
          <w:p w14:paraId="5CC5B01A" w14:textId="5B1A3FD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Липовый мед (не менее 0, 25 кг) в стеклянной упаковке</w:t>
            </w:r>
          </w:p>
        </w:tc>
        <w:tc>
          <w:tcPr>
            <w:tcW w:w="859" w:type="pct"/>
            <w:vAlign w:val="center"/>
          </w:tcPr>
          <w:p w14:paraId="2701AFE3" w14:textId="190FFE2A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Ботаническое происхождение, цвет, аромат, вкус, дата сбора</w:t>
            </w:r>
          </w:p>
        </w:tc>
        <w:tc>
          <w:tcPr>
            <w:tcW w:w="1999" w:type="pct"/>
            <w:vAlign w:val="center"/>
          </w:tcPr>
          <w:p w14:paraId="159649AF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proofErr w:type="spellStart"/>
            <w:r w:rsidRPr="00186367">
              <w:rPr>
                <w:rFonts w:cs="Times New Roman"/>
                <w:sz w:val="23"/>
                <w:szCs w:val="23"/>
              </w:rPr>
              <w:t>Монофлерный</w:t>
            </w:r>
            <w:proofErr w:type="spellEnd"/>
            <w:r w:rsidRPr="00186367">
              <w:rPr>
                <w:rFonts w:cs="Times New Roman"/>
                <w:sz w:val="23"/>
                <w:szCs w:val="23"/>
              </w:rPr>
              <w:t>, собран с цветущей липы и разнотравья.</w:t>
            </w:r>
          </w:p>
          <w:p w14:paraId="4195696F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 xml:space="preserve"> Мед натуральный липовый в стеклянной банке с герметично закрытой крышкой твист-</w:t>
            </w:r>
            <w:proofErr w:type="spellStart"/>
            <w:r w:rsidRPr="00186367">
              <w:rPr>
                <w:rFonts w:cs="Times New Roman"/>
                <w:sz w:val="23"/>
                <w:szCs w:val="23"/>
              </w:rPr>
              <w:t>офф</w:t>
            </w:r>
            <w:proofErr w:type="spellEnd"/>
            <w:r w:rsidRPr="00186367">
              <w:rPr>
                <w:rFonts w:cs="Times New Roman"/>
                <w:sz w:val="23"/>
                <w:szCs w:val="23"/>
              </w:rPr>
              <w:t xml:space="preserve">. Мед должен быть прозрачный, вязкий, тягучий, не густой, </w:t>
            </w:r>
            <w:proofErr w:type="spellStart"/>
            <w:r w:rsidRPr="00186367">
              <w:rPr>
                <w:rFonts w:cs="Times New Roman"/>
                <w:sz w:val="23"/>
                <w:szCs w:val="23"/>
              </w:rPr>
              <w:t>кремообразной</w:t>
            </w:r>
            <w:proofErr w:type="spellEnd"/>
            <w:r w:rsidRPr="00186367">
              <w:rPr>
                <w:rFonts w:cs="Times New Roman"/>
                <w:sz w:val="23"/>
                <w:szCs w:val="23"/>
              </w:rPr>
              <w:t xml:space="preserve"> консистенции.</w:t>
            </w:r>
          </w:p>
          <w:p w14:paraId="1BFA9D45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 xml:space="preserve">Цвет: светло-жёлтый, золотистый. </w:t>
            </w:r>
          </w:p>
          <w:p w14:paraId="787020A7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Мед должен иметь цветочный запах.</w:t>
            </w:r>
          </w:p>
          <w:p w14:paraId="06C55429" w14:textId="3AB06A95" w:rsidR="00186367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 xml:space="preserve">Остаточный срок годности должен составлять более 20 месяцев. На стеклянную банку должна быть приклеена этикетка с указанием: наименованием изготовителя, </w:t>
            </w:r>
            <w:r w:rsidRPr="00186367">
              <w:rPr>
                <w:rFonts w:cs="Times New Roman"/>
                <w:sz w:val="23"/>
                <w:szCs w:val="23"/>
              </w:rPr>
              <w:lastRenderedPageBreak/>
              <w:t xml:space="preserve">ГОСТ, состава, сроков изготовления, веса, сроков хранения. Соответствие ГОСТ 31766-2022; Россия </w:t>
            </w:r>
          </w:p>
        </w:tc>
        <w:tc>
          <w:tcPr>
            <w:tcW w:w="286" w:type="pct"/>
            <w:vMerge/>
            <w:vAlign w:val="center"/>
          </w:tcPr>
          <w:p w14:paraId="5B3A6150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5" w:type="pct"/>
            <w:vMerge/>
            <w:vAlign w:val="center"/>
          </w:tcPr>
          <w:p w14:paraId="69B431A5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</w:tr>
      <w:tr w:rsidR="00A67B8B" w:rsidRPr="00186367" w14:paraId="34E79216" w14:textId="77777777" w:rsidTr="00186367">
        <w:trPr>
          <w:trHeight w:val="1550"/>
        </w:trPr>
        <w:tc>
          <w:tcPr>
            <w:tcW w:w="143" w:type="pct"/>
            <w:vMerge/>
            <w:vAlign w:val="center"/>
          </w:tcPr>
          <w:p w14:paraId="182E95C8" w14:textId="77777777" w:rsidR="00A67B8B" w:rsidRPr="00186367" w:rsidRDefault="00A67B8B" w:rsidP="00A67B8B">
            <w:pPr>
              <w:pStyle w:val="a8"/>
              <w:numPr>
                <w:ilvl w:val="0"/>
                <w:numId w:val="1"/>
              </w:num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5" w:type="pct"/>
            <w:vMerge/>
            <w:vAlign w:val="center"/>
          </w:tcPr>
          <w:p w14:paraId="4E34DD64" w14:textId="77777777" w:rsidR="00A67B8B" w:rsidRPr="00186367" w:rsidRDefault="00A67B8B" w:rsidP="00A67B8B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13" w:type="pct"/>
          </w:tcPr>
          <w:p w14:paraId="5D1E26F5" w14:textId="5B364E3D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Чайный напиток из башкирских трав</w:t>
            </w:r>
          </w:p>
        </w:tc>
        <w:tc>
          <w:tcPr>
            <w:tcW w:w="859" w:type="pct"/>
            <w:vAlign w:val="center"/>
          </w:tcPr>
          <w:p w14:paraId="68C978D7" w14:textId="3037274A" w:rsidR="00A67B8B" w:rsidRPr="00186367" w:rsidRDefault="00920F19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Состав и объем</w:t>
            </w:r>
          </w:p>
        </w:tc>
        <w:tc>
          <w:tcPr>
            <w:tcW w:w="1999" w:type="pct"/>
            <w:vAlign w:val="center"/>
          </w:tcPr>
          <w:p w14:paraId="02CBA289" w14:textId="77777777" w:rsidR="00A67B8B" w:rsidRPr="00186367" w:rsidRDefault="00920F19" w:rsidP="00920F19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 xml:space="preserve">Состав: душица, зверобой, листья вишни, смородины, земляники, шиповник, липовый цвет, иван-чай и/или </w:t>
            </w:r>
            <w:proofErr w:type="spellStart"/>
            <w:r w:rsidRPr="00186367">
              <w:rPr>
                <w:rFonts w:cs="Times New Roman"/>
                <w:sz w:val="23"/>
                <w:szCs w:val="23"/>
              </w:rPr>
              <w:t>др</w:t>
            </w:r>
            <w:proofErr w:type="spellEnd"/>
            <w:r w:rsidRPr="00186367">
              <w:rPr>
                <w:rFonts w:cs="Times New Roman"/>
                <w:sz w:val="23"/>
                <w:szCs w:val="23"/>
              </w:rPr>
              <w:t>)</w:t>
            </w:r>
          </w:p>
          <w:p w14:paraId="17F0F454" w14:textId="77777777" w:rsidR="00920F19" w:rsidRDefault="00920F19" w:rsidP="00920F19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Объем: 70 г.</w:t>
            </w:r>
          </w:p>
          <w:p w14:paraId="142DC944" w14:textId="1CF5ACC0" w:rsidR="00186367" w:rsidRPr="00186367" w:rsidRDefault="00186367" w:rsidP="00920F19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6" w:type="pct"/>
            <w:vMerge/>
            <w:vAlign w:val="center"/>
          </w:tcPr>
          <w:p w14:paraId="3B8F0487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5" w:type="pct"/>
            <w:vMerge/>
            <w:vAlign w:val="center"/>
          </w:tcPr>
          <w:p w14:paraId="78AD8C2D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</w:tr>
      <w:tr w:rsidR="00A67B8B" w:rsidRPr="00186367" w14:paraId="7A586C97" w14:textId="77777777" w:rsidTr="00186367">
        <w:trPr>
          <w:trHeight w:val="2916"/>
        </w:trPr>
        <w:tc>
          <w:tcPr>
            <w:tcW w:w="143" w:type="pct"/>
            <w:vMerge/>
            <w:vAlign w:val="center"/>
          </w:tcPr>
          <w:p w14:paraId="31798947" w14:textId="77777777" w:rsidR="00A67B8B" w:rsidRPr="00186367" w:rsidRDefault="00A67B8B" w:rsidP="00A67B8B">
            <w:pPr>
              <w:pStyle w:val="a8"/>
              <w:numPr>
                <w:ilvl w:val="0"/>
                <w:numId w:val="1"/>
              </w:numPr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15" w:type="pct"/>
            <w:vMerge/>
            <w:vAlign w:val="center"/>
          </w:tcPr>
          <w:p w14:paraId="1E9424D0" w14:textId="77777777" w:rsidR="00A67B8B" w:rsidRPr="00186367" w:rsidRDefault="00A67B8B" w:rsidP="00A67B8B">
            <w:pPr>
              <w:ind w:firstLine="0"/>
              <w:jc w:val="both"/>
              <w:rPr>
                <w:rFonts w:eastAsia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13" w:type="pct"/>
          </w:tcPr>
          <w:p w14:paraId="345505FF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>Упаковка</w:t>
            </w:r>
          </w:p>
        </w:tc>
        <w:tc>
          <w:tcPr>
            <w:tcW w:w="859" w:type="pct"/>
            <w:vAlign w:val="center"/>
          </w:tcPr>
          <w:p w14:paraId="4C5289C5" w14:textId="1BAB2528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Style w:val="a4"/>
                <w:rFonts w:cs="Times New Roman"/>
                <w:b w:val="0"/>
                <w:color w:val="0F1115"/>
                <w:sz w:val="23"/>
                <w:szCs w:val="23"/>
              </w:rPr>
              <w:t>Материал,</w:t>
            </w:r>
          </w:p>
          <w:p w14:paraId="157C2036" w14:textId="6F6F262A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Style w:val="a4"/>
                <w:rFonts w:cs="Times New Roman"/>
                <w:b w:val="0"/>
                <w:color w:val="0F1115"/>
                <w:sz w:val="23"/>
                <w:szCs w:val="23"/>
              </w:rPr>
              <w:t>конструкция,</w:t>
            </w:r>
          </w:p>
          <w:p w14:paraId="55EC82B2" w14:textId="4E5715A0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Style w:val="a4"/>
                <w:rFonts w:cs="Times New Roman"/>
                <w:b w:val="0"/>
                <w:color w:val="0F1115"/>
                <w:sz w:val="23"/>
                <w:szCs w:val="23"/>
              </w:rPr>
              <w:t>размер,</w:t>
            </w:r>
          </w:p>
          <w:p w14:paraId="3CD3D796" w14:textId="27912AE7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Style w:val="a4"/>
                <w:rFonts w:cs="Times New Roman"/>
                <w:b w:val="0"/>
                <w:color w:val="0F1115"/>
                <w:sz w:val="23"/>
                <w:szCs w:val="23"/>
              </w:rPr>
              <w:t xml:space="preserve">дизайн </w:t>
            </w:r>
          </w:p>
        </w:tc>
        <w:tc>
          <w:tcPr>
            <w:tcW w:w="1999" w:type="pct"/>
            <w:vAlign w:val="center"/>
          </w:tcPr>
          <w:p w14:paraId="3A60B9A3" w14:textId="0C8151F5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  <w:r w:rsidRPr="00186367">
              <w:rPr>
                <w:rFonts w:cs="Times New Roman"/>
                <w:sz w:val="23"/>
                <w:szCs w:val="23"/>
              </w:rPr>
              <w:t xml:space="preserve">Деревянная коробка из хвойных пород дерева с декоративным </w:t>
            </w:r>
            <w:proofErr w:type="spellStart"/>
            <w:r w:rsidRPr="00186367">
              <w:rPr>
                <w:rFonts w:cs="Times New Roman"/>
                <w:sz w:val="23"/>
                <w:szCs w:val="23"/>
              </w:rPr>
              <w:t>молдингом</w:t>
            </w:r>
            <w:proofErr w:type="spellEnd"/>
            <w:r w:rsidRPr="00186367">
              <w:rPr>
                <w:rFonts w:cs="Times New Roman"/>
                <w:sz w:val="23"/>
                <w:szCs w:val="23"/>
              </w:rPr>
              <w:t>.</w:t>
            </w:r>
          </w:p>
          <w:p w14:paraId="2BBE869F" w14:textId="5831CDF6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>Дерево – материал, обеспечивающий сохранность продукции. </w:t>
            </w:r>
          </w:p>
          <w:p w14:paraId="473F4486" w14:textId="0E82EB30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>Коробка с выдвижной крышкой должны обеспечивать фиксацию продукции, </w:t>
            </w:r>
          </w:p>
          <w:p w14:paraId="61349C73" w14:textId="2A15B370" w:rsidR="00A67B8B" w:rsidRPr="00186367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 xml:space="preserve">соответствовать габаритам содержимого. </w:t>
            </w:r>
          </w:p>
          <w:p w14:paraId="7409F2B9" w14:textId="77777777" w:rsidR="00A67B8B" w:rsidRDefault="00A67B8B" w:rsidP="00A67B8B">
            <w:pPr>
              <w:ind w:firstLine="0"/>
              <w:rPr>
                <w:rFonts w:cs="Times New Roman"/>
                <w:color w:val="0F1115"/>
                <w:sz w:val="23"/>
                <w:szCs w:val="23"/>
              </w:rPr>
            </w:pPr>
            <w:r w:rsidRPr="00186367">
              <w:rPr>
                <w:rFonts w:cs="Times New Roman"/>
                <w:color w:val="0F1115"/>
                <w:sz w:val="23"/>
                <w:szCs w:val="23"/>
              </w:rPr>
              <w:t>Дизайн коробки должен отражать культурно‑историческую идентичность Республики Башкортостан и быть узнаваемым как региональный продукт.</w:t>
            </w:r>
          </w:p>
          <w:p w14:paraId="26026811" w14:textId="11DA054C" w:rsidR="00186367" w:rsidRPr="00186367" w:rsidRDefault="00186367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6" w:type="pct"/>
            <w:vMerge/>
            <w:vAlign w:val="center"/>
          </w:tcPr>
          <w:p w14:paraId="455F0E18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85" w:type="pct"/>
            <w:vMerge/>
            <w:vAlign w:val="center"/>
          </w:tcPr>
          <w:p w14:paraId="6AAC9837" w14:textId="77777777" w:rsidR="00A67B8B" w:rsidRPr="00186367" w:rsidRDefault="00A67B8B" w:rsidP="00A67B8B">
            <w:pPr>
              <w:ind w:firstLine="0"/>
              <w:rPr>
                <w:rFonts w:cs="Times New Roman"/>
                <w:sz w:val="23"/>
                <w:szCs w:val="23"/>
              </w:rPr>
            </w:pPr>
          </w:p>
        </w:tc>
      </w:tr>
    </w:tbl>
    <w:p w14:paraId="30AC991A" w14:textId="77777777" w:rsidR="000C413E" w:rsidRDefault="000C413E">
      <w:pPr>
        <w:jc w:val="both"/>
        <w:rPr>
          <w:rFonts w:eastAsia="Calibri" w:cs="Times New Roman"/>
          <w:bCs/>
          <w:sz w:val="24"/>
          <w:szCs w:val="24"/>
          <w:lang w:val="be-BY"/>
        </w:rPr>
      </w:pPr>
    </w:p>
    <w:p w14:paraId="687A4479" w14:textId="77777777" w:rsidR="000C413E" w:rsidRDefault="00CC639C">
      <w:pPr>
        <w:jc w:val="both"/>
        <w:rPr>
          <w:rFonts w:eastAsia="Calibri" w:cs="Times New Roman"/>
          <w:bCs/>
          <w:sz w:val="24"/>
          <w:szCs w:val="24"/>
          <w:lang w:val="be-BY"/>
        </w:rPr>
      </w:pPr>
      <w:r>
        <w:rPr>
          <w:rFonts w:eastAsia="Calibri" w:cs="Times New Roman"/>
          <w:bCs/>
          <w:sz w:val="24"/>
          <w:szCs w:val="24"/>
          <w:lang w:val="be-BY"/>
        </w:rPr>
        <w:t>Код ОКПД2: 10.89.19.180 — Продукты на основе натурального меда</w:t>
      </w:r>
    </w:p>
    <w:p w14:paraId="35A1C17B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момент публикации плана-графика по данной позиции, в КТРУ отсутствуют характеристики закупаемого товара. Заказчик закупает товар по своим характеристикам, являющихся значимыми относительно потребности Заказчика.</w:t>
      </w:r>
    </w:p>
    <w:p w14:paraId="19885843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Существенные условия закупки:</w:t>
      </w:r>
    </w:p>
    <w:p w14:paraId="1EAECE3F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поставки: до 14 сентября 2026 г. </w:t>
      </w:r>
    </w:p>
    <w:p w14:paraId="332AFA70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Адрес поставки: 450054, г. Уфа, проспект Октября, 71, на склад.</w:t>
      </w:r>
    </w:p>
    <w:p w14:paraId="12D67355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Срок и порядок оплаты: не позднее 7 рабочих дней после подписания Заказчиком документов о приемке.</w:t>
      </w:r>
    </w:p>
    <w:p w14:paraId="481332C9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Гарантийные обязательства: не менее 12 месяцев со дня приемки товара.</w:t>
      </w:r>
    </w:p>
    <w:p w14:paraId="2390179F" w14:textId="77777777" w:rsidR="000C413E" w:rsidRDefault="00CC639C">
      <w:pPr>
        <w:shd w:val="clear" w:color="auto" w:fill="FFFFFF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к поставщику: наличие лицензии не требуется</w:t>
      </w:r>
    </w:p>
    <w:p w14:paraId="69E6F6FE" w14:textId="77777777" w:rsidR="000C413E" w:rsidRDefault="000C413E">
      <w:pPr>
        <w:jc w:val="both"/>
        <w:rPr>
          <w:rFonts w:cs="Times New Roman"/>
          <w:sz w:val="24"/>
          <w:szCs w:val="24"/>
        </w:rPr>
      </w:pPr>
    </w:p>
    <w:p w14:paraId="5C9E4C02" w14:textId="77777777" w:rsidR="000C413E" w:rsidRDefault="00CC639C">
      <w:pPr>
        <w:autoSpaceDE w:val="0"/>
        <w:autoSpaceDN w:val="0"/>
        <w:adjustRightInd w:val="0"/>
        <w:jc w:val="both"/>
        <w:rPr>
          <w:rFonts w:eastAsia="Calibri" w:cs="Times New Roman"/>
          <w:b/>
          <w:sz w:val="24"/>
          <w:szCs w:val="20"/>
          <w:lang w:val="be-BY"/>
        </w:rPr>
      </w:pPr>
      <w:r>
        <w:rPr>
          <w:rFonts w:eastAsia="Calibri" w:cs="Times New Roman"/>
          <w:b/>
          <w:sz w:val="24"/>
          <w:szCs w:val="20"/>
          <w:lang w:val="be-BY"/>
        </w:rPr>
        <w:t>Назначение товаров:</w:t>
      </w:r>
    </w:p>
    <w:p w14:paraId="3FD6CB7B" w14:textId="77777777" w:rsidR="000C413E" w:rsidRDefault="00CC639C">
      <w:pPr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Имиджевое</w:t>
      </w:r>
      <w:proofErr w:type="spellEnd"/>
      <w:r>
        <w:rPr>
          <w:rFonts w:cs="Times New Roman"/>
          <w:sz w:val="24"/>
          <w:szCs w:val="24"/>
        </w:rPr>
        <w:t xml:space="preserve"> обеспечение юбилейных мероприятий УФИЦ РАН, торжественное вручение почётным гостям и партнёрам мероприятия.</w:t>
      </w:r>
    </w:p>
    <w:p w14:paraId="2E4916F6" w14:textId="77777777" w:rsidR="000C413E" w:rsidRDefault="000C413E">
      <w:pPr>
        <w:ind w:firstLine="0"/>
        <w:jc w:val="both"/>
        <w:rPr>
          <w:rFonts w:cs="Times New Roman"/>
          <w:b/>
          <w:sz w:val="24"/>
          <w:szCs w:val="24"/>
        </w:rPr>
      </w:pPr>
    </w:p>
    <w:p w14:paraId="450296B6" w14:textId="77777777" w:rsidR="000C413E" w:rsidRDefault="00CC639C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товару</w:t>
      </w:r>
    </w:p>
    <w:p w14:paraId="0F5C9891" w14:textId="77777777" w:rsidR="000C413E" w:rsidRDefault="00CC639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Товар (работы, услуги) должен соответствовать требованиям действующих технических регламентов межгосударственных и национальных стандартов (ГОСТ), санитарных правил и иных нормативных правовых актов, обязательных для данного вида продукции (работ, услуг). Поставщик гарантирует, что вся продукция сертифицирована и допущена к обращению на территории Российской Федерации.</w:t>
      </w:r>
    </w:p>
    <w:p w14:paraId="6E559AFC" w14:textId="77777777" w:rsidR="000C413E" w:rsidRDefault="000C413E">
      <w:pPr>
        <w:ind w:firstLine="0"/>
        <w:jc w:val="both"/>
        <w:rPr>
          <w:rFonts w:cs="Times New Roman"/>
          <w:b/>
          <w:sz w:val="24"/>
          <w:szCs w:val="24"/>
        </w:rPr>
      </w:pPr>
    </w:p>
    <w:p w14:paraId="6527AB1C" w14:textId="77777777" w:rsidR="000C413E" w:rsidRDefault="00CC639C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Требования к таре и упаковке товара</w:t>
      </w:r>
    </w:p>
    <w:p w14:paraId="3DDC2ADD" w14:textId="77777777" w:rsidR="000C413E" w:rsidRDefault="00CC639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1. Поставка товара должна осуществляется в упаковке (индивидуальная упаковка, </w:t>
      </w:r>
      <w:proofErr w:type="spellStart"/>
      <w:r>
        <w:rPr>
          <w:rFonts w:cs="Times New Roman"/>
          <w:sz w:val="24"/>
          <w:szCs w:val="24"/>
        </w:rPr>
        <w:t>термоусадочная</w:t>
      </w:r>
      <w:proofErr w:type="spellEnd"/>
      <w:r>
        <w:rPr>
          <w:rFonts w:cs="Times New Roman"/>
          <w:sz w:val="24"/>
          <w:szCs w:val="24"/>
        </w:rPr>
        <w:t xml:space="preserve"> пленка, коробка и др.), обеспечивающей его сохранность и не содержащей вскрытий, вмятин, порезов и деформаций. Этикетки и наклейки должны быть четкими, чистыми и хорошо читаемыми.</w:t>
      </w:r>
    </w:p>
    <w:p w14:paraId="42652405" w14:textId="77777777" w:rsidR="000C413E" w:rsidRDefault="00CC639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Поставщик несет ответственность перед Заказчиком за все повреждения или порчу Товара, возникшие в результате некачественной упаковки, за дополнительные расходы, которые могут возникнуть в результате неправильной маркировки. </w:t>
      </w:r>
    </w:p>
    <w:p w14:paraId="3D23B573" w14:textId="77777777" w:rsidR="000C413E" w:rsidRDefault="00CC639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Товар отгружается в таре и упаковке, отвечающей требованиям ГОСТов и ТУ, обеспечивающей его сохранность при перевозке и хранении.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Если производителем (производителями) товара предусмотрена для них специальная упаковка (тара), отличная от указанной настоящим техническим заданием, то товар может поставляться в упаковке (таре) производителя, если она обеспечивает защиту товара и комплектующих от повреждения или порчи во время транспортировки и хранения.</w:t>
      </w:r>
    </w:p>
    <w:p w14:paraId="1DF4CA41" w14:textId="77777777" w:rsidR="000C413E" w:rsidRDefault="00CC639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Маркировка товара должна содержать следующие сведения в соответствии с требованиями стандартов и технических условий на русском языке, в том числе: наименование товара, количество, вариант (при наличии), дату изготовления. </w:t>
      </w:r>
    </w:p>
    <w:p w14:paraId="52FFF269" w14:textId="77777777" w:rsidR="000C413E" w:rsidRDefault="000C413E">
      <w:pPr>
        <w:ind w:firstLine="0"/>
        <w:rPr>
          <w:rFonts w:cs="Times New Roman"/>
          <w:b/>
          <w:sz w:val="24"/>
          <w:szCs w:val="24"/>
        </w:rPr>
      </w:pPr>
    </w:p>
    <w:p w14:paraId="0310E630" w14:textId="77777777" w:rsidR="000C413E" w:rsidRDefault="000C413E">
      <w:pPr>
        <w:ind w:firstLine="0"/>
        <w:rPr>
          <w:rFonts w:cs="Times New Roman"/>
          <w:b/>
          <w:sz w:val="24"/>
          <w:szCs w:val="24"/>
        </w:rPr>
      </w:pPr>
    </w:p>
    <w:p w14:paraId="6106B02C" w14:textId="5F04A94F" w:rsidR="000C413E" w:rsidRDefault="000C413E">
      <w:pPr>
        <w:ind w:firstLine="0"/>
        <w:rPr>
          <w:rFonts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4516"/>
      </w:tblGrid>
      <w:tr w:rsidR="002B54E1" w14:paraId="23EBACDD" w14:textId="77777777" w:rsidTr="00D43CF3">
        <w:tc>
          <w:tcPr>
            <w:tcW w:w="4672" w:type="dxa"/>
          </w:tcPr>
          <w:p w14:paraId="44642A3B" w14:textId="77777777" w:rsidR="002B54E1" w:rsidRDefault="002B54E1" w:rsidP="00D43CF3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руководителя по научно-организационной работе</w:t>
            </w:r>
          </w:p>
        </w:tc>
        <w:tc>
          <w:tcPr>
            <w:tcW w:w="4673" w:type="dxa"/>
          </w:tcPr>
          <w:p w14:paraId="51B4E616" w14:textId="77777777" w:rsidR="002B54E1" w:rsidRDefault="002B54E1" w:rsidP="00D43CF3">
            <w:pPr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Галимов</w:t>
            </w:r>
            <w:proofErr w:type="spellEnd"/>
          </w:p>
        </w:tc>
      </w:tr>
      <w:bookmarkEnd w:id="0"/>
    </w:tbl>
    <w:p w14:paraId="50E03528" w14:textId="77777777" w:rsidR="002B54E1" w:rsidRDefault="002B54E1">
      <w:pPr>
        <w:ind w:firstLine="0"/>
        <w:rPr>
          <w:rFonts w:cs="Times New Roman"/>
          <w:b/>
          <w:sz w:val="24"/>
          <w:szCs w:val="24"/>
        </w:rPr>
      </w:pPr>
    </w:p>
    <w:sectPr w:rsidR="002B54E1" w:rsidSect="001863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828B6"/>
    <w:multiLevelType w:val="multilevel"/>
    <w:tmpl w:val="56182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AD"/>
    <w:rsid w:val="000367E3"/>
    <w:rsid w:val="000573E6"/>
    <w:rsid w:val="00057E03"/>
    <w:rsid w:val="00062A4A"/>
    <w:rsid w:val="000811B0"/>
    <w:rsid w:val="000817C3"/>
    <w:rsid w:val="0009443F"/>
    <w:rsid w:val="000A3C3B"/>
    <w:rsid w:val="000C21E3"/>
    <w:rsid w:val="000C413E"/>
    <w:rsid w:val="000F3445"/>
    <w:rsid w:val="000F3AC9"/>
    <w:rsid w:val="001320FF"/>
    <w:rsid w:val="00144E1C"/>
    <w:rsid w:val="00174169"/>
    <w:rsid w:val="00181EC7"/>
    <w:rsid w:val="00183BB9"/>
    <w:rsid w:val="00186367"/>
    <w:rsid w:val="001B2D14"/>
    <w:rsid w:val="001B4FE7"/>
    <w:rsid w:val="001F781C"/>
    <w:rsid w:val="0021749F"/>
    <w:rsid w:val="002333B3"/>
    <w:rsid w:val="00233DFE"/>
    <w:rsid w:val="002536AB"/>
    <w:rsid w:val="00261D55"/>
    <w:rsid w:val="00277D26"/>
    <w:rsid w:val="00282A6B"/>
    <w:rsid w:val="00291B01"/>
    <w:rsid w:val="002B54E1"/>
    <w:rsid w:val="002D6370"/>
    <w:rsid w:val="002E03E2"/>
    <w:rsid w:val="002E26AD"/>
    <w:rsid w:val="002F7C46"/>
    <w:rsid w:val="00306D84"/>
    <w:rsid w:val="003070CF"/>
    <w:rsid w:val="00317861"/>
    <w:rsid w:val="00320E23"/>
    <w:rsid w:val="003465CA"/>
    <w:rsid w:val="00364686"/>
    <w:rsid w:val="00364E7A"/>
    <w:rsid w:val="003737C6"/>
    <w:rsid w:val="00386D3B"/>
    <w:rsid w:val="003A66A3"/>
    <w:rsid w:val="003B2BDB"/>
    <w:rsid w:val="003B3F0D"/>
    <w:rsid w:val="00470A36"/>
    <w:rsid w:val="00476EA0"/>
    <w:rsid w:val="00490EEF"/>
    <w:rsid w:val="004A1315"/>
    <w:rsid w:val="004B1A2C"/>
    <w:rsid w:val="004D3578"/>
    <w:rsid w:val="004E12EC"/>
    <w:rsid w:val="004E2229"/>
    <w:rsid w:val="004E41D2"/>
    <w:rsid w:val="004F621B"/>
    <w:rsid w:val="00503ACF"/>
    <w:rsid w:val="00505AAF"/>
    <w:rsid w:val="00523667"/>
    <w:rsid w:val="0053039F"/>
    <w:rsid w:val="00554556"/>
    <w:rsid w:val="0055725A"/>
    <w:rsid w:val="00565D73"/>
    <w:rsid w:val="00576D67"/>
    <w:rsid w:val="005942EA"/>
    <w:rsid w:val="00594AF3"/>
    <w:rsid w:val="00594CB6"/>
    <w:rsid w:val="00596435"/>
    <w:rsid w:val="005C4A84"/>
    <w:rsid w:val="005D1433"/>
    <w:rsid w:val="005E5727"/>
    <w:rsid w:val="00617C5B"/>
    <w:rsid w:val="00653C9A"/>
    <w:rsid w:val="00662860"/>
    <w:rsid w:val="00665E2A"/>
    <w:rsid w:val="0067739A"/>
    <w:rsid w:val="00683AB5"/>
    <w:rsid w:val="00684F51"/>
    <w:rsid w:val="00693CA5"/>
    <w:rsid w:val="00695260"/>
    <w:rsid w:val="006D47BC"/>
    <w:rsid w:val="006E6392"/>
    <w:rsid w:val="006F77E4"/>
    <w:rsid w:val="00714F56"/>
    <w:rsid w:val="00751FB1"/>
    <w:rsid w:val="00767C9B"/>
    <w:rsid w:val="007A3A2F"/>
    <w:rsid w:val="007C1CB3"/>
    <w:rsid w:val="007E66B2"/>
    <w:rsid w:val="007E6ACA"/>
    <w:rsid w:val="007F3585"/>
    <w:rsid w:val="007F5A58"/>
    <w:rsid w:val="008058AF"/>
    <w:rsid w:val="00807EE9"/>
    <w:rsid w:val="00816BF5"/>
    <w:rsid w:val="00824460"/>
    <w:rsid w:val="008255A2"/>
    <w:rsid w:val="00835C7D"/>
    <w:rsid w:val="00836EFE"/>
    <w:rsid w:val="00842381"/>
    <w:rsid w:val="008524CC"/>
    <w:rsid w:val="008639DA"/>
    <w:rsid w:val="00865B9A"/>
    <w:rsid w:val="00883032"/>
    <w:rsid w:val="00884B91"/>
    <w:rsid w:val="008921D5"/>
    <w:rsid w:val="008A2AA1"/>
    <w:rsid w:val="008B0CDF"/>
    <w:rsid w:val="008B19C0"/>
    <w:rsid w:val="008B61C4"/>
    <w:rsid w:val="008C653B"/>
    <w:rsid w:val="008D20EE"/>
    <w:rsid w:val="00900263"/>
    <w:rsid w:val="00920F19"/>
    <w:rsid w:val="009233F3"/>
    <w:rsid w:val="009264B6"/>
    <w:rsid w:val="00927A6D"/>
    <w:rsid w:val="0093294C"/>
    <w:rsid w:val="009524A0"/>
    <w:rsid w:val="0095539B"/>
    <w:rsid w:val="009732B0"/>
    <w:rsid w:val="009A038D"/>
    <w:rsid w:val="009A69DF"/>
    <w:rsid w:val="009D45E0"/>
    <w:rsid w:val="009E6BAA"/>
    <w:rsid w:val="00A02378"/>
    <w:rsid w:val="00A32228"/>
    <w:rsid w:val="00A530D0"/>
    <w:rsid w:val="00A55BC8"/>
    <w:rsid w:val="00A67B8B"/>
    <w:rsid w:val="00A740A4"/>
    <w:rsid w:val="00A83F2B"/>
    <w:rsid w:val="00AA58BA"/>
    <w:rsid w:val="00AB12C0"/>
    <w:rsid w:val="00AB4315"/>
    <w:rsid w:val="00AF6E6E"/>
    <w:rsid w:val="00B3364E"/>
    <w:rsid w:val="00B43564"/>
    <w:rsid w:val="00B56232"/>
    <w:rsid w:val="00B63B97"/>
    <w:rsid w:val="00B73555"/>
    <w:rsid w:val="00B870B0"/>
    <w:rsid w:val="00BF28F8"/>
    <w:rsid w:val="00C10F04"/>
    <w:rsid w:val="00C366C7"/>
    <w:rsid w:val="00C72130"/>
    <w:rsid w:val="00C8745A"/>
    <w:rsid w:val="00CC639C"/>
    <w:rsid w:val="00CD20BD"/>
    <w:rsid w:val="00CD3E1F"/>
    <w:rsid w:val="00CD6C36"/>
    <w:rsid w:val="00CF39E8"/>
    <w:rsid w:val="00D3140D"/>
    <w:rsid w:val="00D47E11"/>
    <w:rsid w:val="00D64C51"/>
    <w:rsid w:val="00DD621F"/>
    <w:rsid w:val="00E060E1"/>
    <w:rsid w:val="00E431BD"/>
    <w:rsid w:val="00E43F20"/>
    <w:rsid w:val="00F24A91"/>
    <w:rsid w:val="00FB6E66"/>
    <w:rsid w:val="63843252"/>
    <w:rsid w:val="7C18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5606D"/>
  <w15:docId w15:val="{FE9F298A-1EFC-4743-96B8-78978720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ind w:firstLine="0"/>
    </w:pPr>
    <w:rPr>
      <w:rFonts w:asciiTheme="minorHAnsi" w:hAnsiTheme="minorHAnsi"/>
      <w:sz w:val="22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Без интервала Знак"/>
    <w:link w:val="aa"/>
    <w:qFormat/>
    <w:locked/>
    <w:rPr>
      <w:rFonts w:eastAsia="Times New Roman" w:cs="Times New Roman"/>
    </w:rPr>
  </w:style>
  <w:style w:type="paragraph" w:styleId="aa">
    <w:name w:val="No Spacing"/>
    <w:link w:val="a9"/>
    <w:qFormat/>
    <w:rPr>
      <w:rFonts w:eastAsia="Times New Roman" w:cs="Times New Roman"/>
      <w:sz w:val="28"/>
      <w:szCs w:val="22"/>
      <w:lang w:eastAsia="en-US"/>
    </w:rPr>
  </w:style>
  <w:style w:type="character" w:customStyle="1" w:styleId="bf">
    <w:name w:val="bf"/>
    <w:basedOn w:val="a0"/>
    <w:qFormat/>
  </w:style>
  <w:style w:type="character" w:customStyle="1" w:styleId="rs">
    <w:name w:val="rs"/>
    <w:basedOn w:val="a0"/>
    <w:qFormat/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Theme="minorHAnsi" w:hAnsiTheme="minorHAnsi"/>
      <w:sz w:val="22"/>
    </w:rPr>
  </w:style>
  <w:style w:type="paragraph" w:customStyle="1" w:styleId="fiadinfline">
    <w:name w:val="fi_ad_inf_line"/>
    <w:basedOn w:val="a"/>
    <w:qFormat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</dc:creator>
  <cp:lastModifiedBy>Ramazanova</cp:lastModifiedBy>
  <cp:revision>4</cp:revision>
  <dcterms:created xsi:type="dcterms:W3CDTF">2026-08-24T08:59:00Z</dcterms:created>
  <dcterms:modified xsi:type="dcterms:W3CDTF">2026-08-26T06:35:00Z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eyJoZGlkIjoiZjMxNGNjNDhiMWJiZjllMDY0Y2M4NWFmNDkzMjZhMDkifQ==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E3802A92FB76482FBDAE8D82AAE1DEDC_12</vt:lpwstr>
  </property>
</Properties>
</file>