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443E4" w14:textId="77777777" w:rsidR="00AE77F1" w:rsidRPr="00982B05" w:rsidRDefault="00AE77F1" w:rsidP="00AE77F1">
      <w:pPr>
        <w:jc w:val="right"/>
        <w:rPr>
          <w:b/>
          <w:sz w:val="22"/>
          <w:szCs w:val="22"/>
        </w:rPr>
      </w:pPr>
    </w:p>
    <w:p w14:paraId="7E1D7BBC" w14:textId="77777777" w:rsidR="00AE77F1" w:rsidRPr="000445B8" w:rsidRDefault="00AE77F1" w:rsidP="00AE77F1">
      <w:pPr>
        <w:jc w:val="center"/>
        <w:rPr>
          <w:b/>
          <w:sz w:val="22"/>
          <w:szCs w:val="22"/>
        </w:rPr>
      </w:pPr>
      <w:r w:rsidRPr="000445B8">
        <w:rPr>
          <w:b/>
          <w:sz w:val="22"/>
          <w:szCs w:val="22"/>
        </w:rPr>
        <w:t>Техническое задание</w:t>
      </w:r>
    </w:p>
    <w:p w14:paraId="4C20C971" w14:textId="77777777" w:rsidR="00AE77F1" w:rsidRPr="000445B8" w:rsidRDefault="00AE77F1" w:rsidP="00AE77F1">
      <w:pPr>
        <w:jc w:val="center"/>
        <w:rPr>
          <w:b/>
          <w:sz w:val="22"/>
          <w:szCs w:val="22"/>
        </w:rPr>
      </w:pPr>
    </w:p>
    <w:p w14:paraId="78A5E2AC" w14:textId="4253FBA8" w:rsidR="00AE77F1" w:rsidRPr="000445B8" w:rsidRDefault="00E25942" w:rsidP="008547E1">
      <w:pPr>
        <w:suppressAutoHyphens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AE77F1" w:rsidRPr="000445B8">
        <w:rPr>
          <w:b/>
          <w:sz w:val="22"/>
          <w:szCs w:val="22"/>
        </w:rPr>
        <w:t xml:space="preserve">. Перечень </w:t>
      </w:r>
      <w:r w:rsidR="000445B8" w:rsidRPr="000445B8">
        <w:rPr>
          <w:b/>
          <w:sz w:val="22"/>
          <w:szCs w:val="22"/>
        </w:rPr>
        <w:t>запасных частей</w:t>
      </w:r>
      <w:r w:rsidR="00970F13">
        <w:rPr>
          <w:b/>
          <w:sz w:val="22"/>
          <w:szCs w:val="22"/>
        </w:rPr>
        <w:t xml:space="preserve"> для</w:t>
      </w:r>
      <w:r w:rsidR="00970F13" w:rsidRPr="00970F13">
        <w:rPr>
          <w:b/>
          <w:sz w:val="22"/>
          <w:szCs w:val="22"/>
        </w:rPr>
        <w:t xml:space="preserve"> </w:t>
      </w:r>
      <w:r w:rsidR="00970F13">
        <w:rPr>
          <w:b/>
          <w:bCs/>
          <w:sz w:val="22"/>
          <w:szCs w:val="22"/>
        </w:rPr>
        <w:t>ф</w:t>
      </w:r>
      <w:r w:rsidR="00970F13" w:rsidRPr="000445B8">
        <w:rPr>
          <w:b/>
          <w:bCs/>
          <w:sz w:val="22"/>
          <w:szCs w:val="22"/>
        </w:rPr>
        <w:t>люорографическ</w:t>
      </w:r>
      <w:r w:rsidR="00970F13">
        <w:rPr>
          <w:b/>
          <w:bCs/>
          <w:sz w:val="22"/>
          <w:szCs w:val="22"/>
        </w:rPr>
        <w:t>ого</w:t>
      </w:r>
      <w:r w:rsidR="00970F13" w:rsidRPr="000445B8">
        <w:rPr>
          <w:b/>
          <w:bCs/>
          <w:sz w:val="22"/>
          <w:szCs w:val="22"/>
        </w:rPr>
        <w:t xml:space="preserve"> цифров</w:t>
      </w:r>
      <w:r w:rsidR="00970F13">
        <w:rPr>
          <w:b/>
          <w:bCs/>
          <w:sz w:val="22"/>
          <w:szCs w:val="22"/>
        </w:rPr>
        <w:t>ого</w:t>
      </w:r>
      <w:r w:rsidR="00970F13" w:rsidRPr="000445B8">
        <w:rPr>
          <w:b/>
          <w:bCs/>
          <w:sz w:val="22"/>
          <w:szCs w:val="22"/>
        </w:rPr>
        <w:t xml:space="preserve"> рентгеновск</w:t>
      </w:r>
      <w:r w:rsidR="00970F13">
        <w:rPr>
          <w:b/>
          <w:bCs/>
          <w:sz w:val="22"/>
          <w:szCs w:val="22"/>
        </w:rPr>
        <w:t>ого</w:t>
      </w:r>
      <w:r w:rsidR="00970F13" w:rsidRPr="000445B8">
        <w:rPr>
          <w:b/>
          <w:bCs/>
          <w:sz w:val="22"/>
          <w:szCs w:val="22"/>
        </w:rPr>
        <w:t xml:space="preserve"> аппарат</w:t>
      </w:r>
      <w:r w:rsidR="00970F13">
        <w:rPr>
          <w:b/>
          <w:bCs/>
          <w:sz w:val="22"/>
          <w:szCs w:val="22"/>
        </w:rPr>
        <w:t>а</w:t>
      </w:r>
      <w:r w:rsidR="00970F13" w:rsidRPr="000445B8">
        <w:rPr>
          <w:b/>
          <w:bCs/>
          <w:sz w:val="22"/>
          <w:szCs w:val="22"/>
        </w:rPr>
        <w:t xml:space="preserve"> «РЕНЕКС-Ф5000» </w:t>
      </w:r>
      <w:r w:rsidR="003F233F">
        <w:rPr>
          <w:b/>
          <w:bCs/>
          <w:sz w:val="22"/>
          <w:szCs w:val="22"/>
        </w:rPr>
        <w:t xml:space="preserve">инвентарный </w:t>
      </w:r>
      <w:r w:rsidR="00970F13" w:rsidRPr="000445B8">
        <w:rPr>
          <w:b/>
          <w:bCs/>
          <w:sz w:val="22"/>
          <w:szCs w:val="22"/>
        </w:rPr>
        <w:t>№ 1635, 2022 г</w:t>
      </w:r>
      <w:r w:rsidR="00891B2D">
        <w:rPr>
          <w:b/>
          <w:bCs/>
          <w:sz w:val="22"/>
          <w:szCs w:val="22"/>
        </w:rPr>
        <w:t xml:space="preserve">ода </w:t>
      </w:r>
      <w:r w:rsidR="00970F13" w:rsidRPr="000445B8">
        <w:rPr>
          <w:b/>
          <w:bCs/>
          <w:sz w:val="22"/>
          <w:szCs w:val="22"/>
        </w:rPr>
        <w:t>в</w:t>
      </w:r>
      <w:r w:rsidR="00891B2D">
        <w:rPr>
          <w:b/>
          <w:bCs/>
          <w:sz w:val="22"/>
          <w:szCs w:val="22"/>
        </w:rPr>
        <w:t>ыпуска</w:t>
      </w:r>
      <w:r w:rsidR="00970F13">
        <w:rPr>
          <w:b/>
          <w:bCs/>
          <w:sz w:val="22"/>
          <w:szCs w:val="22"/>
        </w:rPr>
        <w:t>.</w:t>
      </w:r>
    </w:p>
    <w:p w14:paraId="0EF5DCCB" w14:textId="77777777" w:rsidR="00AE77F1" w:rsidRPr="000445B8" w:rsidRDefault="00AE77F1" w:rsidP="00AE77F1">
      <w:pPr>
        <w:jc w:val="both"/>
        <w:rPr>
          <w:b/>
          <w:sz w:val="22"/>
          <w:szCs w:val="22"/>
        </w:rPr>
      </w:pPr>
    </w:p>
    <w:tbl>
      <w:tblPr>
        <w:tblStyle w:val="af2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4394"/>
        <w:gridCol w:w="992"/>
        <w:gridCol w:w="1276"/>
      </w:tblGrid>
      <w:tr w:rsidR="005910B0" w:rsidRPr="000445B8" w14:paraId="5D181F66" w14:textId="3E8F2BC1" w:rsidTr="00846E43">
        <w:trPr>
          <w:trHeight w:val="20"/>
        </w:trPr>
        <w:tc>
          <w:tcPr>
            <w:tcW w:w="567" w:type="dxa"/>
            <w:vAlign w:val="center"/>
          </w:tcPr>
          <w:p w14:paraId="0924186A" w14:textId="77777777" w:rsidR="005910B0" w:rsidRPr="000445B8" w:rsidRDefault="005910B0" w:rsidP="00AF3115">
            <w:pPr>
              <w:pStyle w:val="a7"/>
              <w:ind w:left="0"/>
              <w:rPr>
                <w:sz w:val="22"/>
                <w:szCs w:val="22"/>
              </w:rPr>
            </w:pPr>
            <w:r w:rsidRPr="000445B8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445B8">
              <w:rPr>
                <w:b/>
                <w:sz w:val="22"/>
                <w:szCs w:val="22"/>
              </w:rPr>
              <w:t>п</w:t>
            </w:r>
            <w:proofErr w:type="gramEnd"/>
            <w:r w:rsidRPr="000445B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261" w:type="dxa"/>
            <w:vAlign w:val="center"/>
          </w:tcPr>
          <w:p w14:paraId="48C9449E" w14:textId="147F4D71" w:rsidR="005910B0" w:rsidRPr="00897925" w:rsidRDefault="005910B0" w:rsidP="00AF3115">
            <w:pPr>
              <w:rPr>
                <w:b/>
                <w:sz w:val="22"/>
                <w:szCs w:val="22"/>
              </w:rPr>
            </w:pPr>
            <w:r w:rsidRPr="0089792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394" w:type="dxa"/>
          </w:tcPr>
          <w:p w14:paraId="6616D576" w14:textId="107BF8D3" w:rsidR="005910B0" w:rsidRPr="000445B8" w:rsidRDefault="005910B0" w:rsidP="008979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992" w:type="dxa"/>
            <w:vAlign w:val="center"/>
          </w:tcPr>
          <w:p w14:paraId="5C7EBF48" w14:textId="2C30C589" w:rsidR="005910B0" w:rsidRPr="000445B8" w:rsidRDefault="005910B0" w:rsidP="00897925">
            <w:pPr>
              <w:rPr>
                <w:b/>
                <w:sz w:val="22"/>
                <w:szCs w:val="22"/>
              </w:rPr>
            </w:pPr>
            <w:r w:rsidRPr="000445B8">
              <w:rPr>
                <w:b/>
                <w:sz w:val="22"/>
                <w:szCs w:val="22"/>
              </w:rPr>
              <w:t xml:space="preserve">Кол-во </w:t>
            </w:r>
          </w:p>
        </w:tc>
        <w:tc>
          <w:tcPr>
            <w:tcW w:w="1276" w:type="dxa"/>
            <w:vAlign w:val="center"/>
          </w:tcPr>
          <w:p w14:paraId="5F6A5211" w14:textId="4664FE40" w:rsidR="005910B0" w:rsidRPr="000445B8" w:rsidRDefault="005910B0" w:rsidP="00AF31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</w:t>
            </w:r>
            <w:r w:rsidRPr="000445B8">
              <w:rPr>
                <w:b/>
                <w:sz w:val="22"/>
                <w:szCs w:val="22"/>
              </w:rPr>
              <w:t>д.</w:t>
            </w:r>
            <w:r>
              <w:rPr>
                <w:b/>
                <w:sz w:val="22"/>
                <w:szCs w:val="22"/>
              </w:rPr>
              <w:t xml:space="preserve"> измерения</w:t>
            </w:r>
          </w:p>
        </w:tc>
      </w:tr>
      <w:tr w:rsidR="005910B0" w:rsidRPr="000445B8" w14:paraId="43F3D271" w14:textId="10F20B44" w:rsidTr="00846E43">
        <w:trPr>
          <w:trHeight w:val="20"/>
        </w:trPr>
        <w:tc>
          <w:tcPr>
            <w:tcW w:w="567" w:type="dxa"/>
          </w:tcPr>
          <w:p w14:paraId="31BD3AD1" w14:textId="77777777" w:rsidR="005910B0" w:rsidRPr="000445B8" w:rsidRDefault="005910B0" w:rsidP="00CD3B64">
            <w:pPr>
              <w:pStyle w:val="a7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43862B7B" w14:textId="3F5382AC" w:rsidR="005910B0" w:rsidRPr="000445B8" w:rsidRDefault="005910B0" w:rsidP="005910B0">
            <w:pPr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 xml:space="preserve">Плата инвертора </w:t>
            </w:r>
          </w:p>
        </w:tc>
        <w:tc>
          <w:tcPr>
            <w:tcW w:w="4394" w:type="dxa"/>
          </w:tcPr>
          <w:p w14:paraId="6C5B4DE3" w14:textId="1F5E1B48" w:rsidR="005910B0" w:rsidRPr="005910B0" w:rsidRDefault="005910B0" w:rsidP="005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Совместимость с моделью </w:t>
            </w:r>
            <w:r w:rsidRPr="005910B0">
              <w:rPr>
                <w:sz w:val="22"/>
                <w:szCs w:val="22"/>
              </w:rPr>
              <w:t>«PITUST_UPR_INV»</w:t>
            </w:r>
          </w:p>
        </w:tc>
        <w:tc>
          <w:tcPr>
            <w:tcW w:w="992" w:type="dxa"/>
            <w:vAlign w:val="center"/>
          </w:tcPr>
          <w:p w14:paraId="2A3722A7" w14:textId="1507EEA8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390CFCD" w14:textId="127503D1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</w:tr>
      <w:tr w:rsidR="005910B0" w:rsidRPr="000445B8" w14:paraId="4D2E0AA5" w14:textId="0FA51385" w:rsidTr="00846E43">
        <w:trPr>
          <w:trHeight w:val="20"/>
        </w:trPr>
        <w:tc>
          <w:tcPr>
            <w:tcW w:w="567" w:type="dxa"/>
          </w:tcPr>
          <w:p w14:paraId="7BDD1EF3" w14:textId="77777777" w:rsidR="005910B0" w:rsidRPr="000445B8" w:rsidRDefault="005910B0" w:rsidP="00CD3B64">
            <w:pPr>
              <w:pStyle w:val="a7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6CF951AD" w14:textId="218115AB" w:rsidR="005910B0" w:rsidRPr="000445B8" w:rsidRDefault="005910B0" w:rsidP="005910B0">
            <w:pPr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Предохранитель</w:t>
            </w:r>
            <w:r>
              <w:rPr>
                <w:sz w:val="22"/>
                <w:szCs w:val="22"/>
              </w:rPr>
              <w:t xml:space="preserve"> плавкий</w:t>
            </w:r>
            <w:r w:rsidRPr="00044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30F0D132" w14:textId="4522612E" w:rsidR="005910B0" w:rsidRPr="005910B0" w:rsidRDefault="005910B0" w:rsidP="005910B0">
            <w:pPr>
              <w:rPr>
                <w:sz w:val="22"/>
                <w:szCs w:val="22"/>
              </w:rPr>
            </w:pPr>
            <w:r w:rsidRPr="005910B0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5910B0">
              <w:rPr>
                <w:sz w:val="22"/>
                <w:szCs w:val="22"/>
              </w:rPr>
              <w:t xml:space="preserve">Номинальный ток </w:t>
            </w:r>
            <w:r w:rsidRPr="005910B0">
              <w:rPr>
                <w:sz w:val="22"/>
                <w:szCs w:val="22"/>
              </w:rPr>
              <w:t xml:space="preserve">32А </w:t>
            </w:r>
          </w:p>
          <w:p w14:paraId="63C5E197" w14:textId="1DF11795" w:rsidR="005910B0" w:rsidRPr="005910B0" w:rsidRDefault="005910B0" w:rsidP="005910B0">
            <w:pPr>
              <w:rPr>
                <w:sz w:val="22"/>
                <w:szCs w:val="22"/>
              </w:rPr>
            </w:pPr>
            <w:r w:rsidRPr="005910B0">
              <w:rPr>
                <w:sz w:val="22"/>
                <w:szCs w:val="22"/>
              </w:rPr>
              <w:t>2.</w:t>
            </w:r>
            <w:r w:rsidRPr="005910B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5910B0">
              <w:rPr>
                <w:rFonts w:ascii="Roboto" w:hAnsi="Roboto"/>
                <w:sz w:val="21"/>
                <w:szCs w:val="21"/>
                <w:shd w:val="clear" w:color="auto" w:fill="FFFFFF"/>
              </w:rPr>
              <w:t>Номинальное напряжение</w:t>
            </w:r>
            <w:r w:rsidRPr="005910B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5910B0">
              <w:rPr>
                <w:sz w:val="22"/>
                <w:szCs w:val="22"/>
              </w:rPr>
              <w:t>500В</w:t>
            </w:r>
          </w:p>
        </w:tc>
        <w:tc>
          <w:tcPr>
            <w:tcW w:w="992" w:type="dxa"/>
            <w:vAlign w:val="center"/>
          </w:tcPr>
          <w:p w14:paraId="4C923567" w14:textId="05C7F9C6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68213F9A" w14:textId="7B9090EF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</w:tr>
      <w:tr w:rsidR="005910B0" w:rsidRPr="000445B8" w14:paraId="35CCD0E0" w14:textId="2574440E" w:rsidTr="00846E43">
        <w:trPr>
          <w:trHeight w:val="20"/>
        </w:trPr>
        <w:tc>
          <w:tcPr>
            <w:tcW w:w="567" w:type="dxa"/>
          </w:tcPr>
          <w:p w14:paraId="7A5B3301" w14:textId="77777777" w:rsidR="005910B0" w:rsidRPr="000445B8" w:rsidRDefault="005910B0" w:rsidP="00CD3B64">
            <w:pPr>
              <w:pStyle w:val="a7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17C0B01E" w14:textId="405CE64B" w:rsidR="005910B0" w:rsidRPr="000445B8" w:rsidRDefault="005910B0" w:rsidP="005910B0">
            <w:pPr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Модульный держатель (колодки) для цилиндрических предохранителей</w:t>
            </w:r>
          </w:p>
        </w:tc>
        <w:tc>
          <w:tcPr>
            <w:tcW w:w="4394" w:type="dxa"/>
          </w:tcPr>
          <w:p w14:paraId="0BF9E74A" w14:textId="6197CAB6" w:rsidR="005910B0" w:rsidRPr="000445B8" w:rsidRDefault="005910B0" w:rsidP="005910B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486CDC" w14:textId="396C54B1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2016C63D" w14:textId="26181E55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</w:tr>
      <w:tr w:rsidR="005910B0" w:rsidRPr="000445B8" w14:paraId="01B4EB3F" w14:textId="1DDA53E2" w:rsidTr="00846E43">
        <w:trPr>
          <w:trHeight w:val="20"/>
        </w:trPr>
        <w:tc>
          <w:tcPr>
            <w:tcW w:w="567" w:type="dxa"/>
          </w:tcPr>
          <w:p w14:paraId="36F7F7D8" w14:textId="77777777" w:rsidR="005910B0" w:rsidRPr="000445B8" w:rsidRDefault="005910B0" w:rsidP="00CD3B64">
            <w:pPr>
              <w:pStyle w:val="a7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61EBEEF6" w14:textId="40A339F5" w:rsidR="005910B0" w:rsidRPr="000445B8" w:rsidRDefault="005910B0" w:rsidP="005910B0">
            <w:pPr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 xml:space="preserve">Вентилятор обдува платы инвертора </w:t>
            </w:r>
          </w:p>
        </w:tc>
        <w:tc>
          <w:tcPr>
            <w:tcW w:w="4394" w:type="dxa"/>
          </w:tcPr>
          <w:p w14:paraId="65103532" w14:textId="77777777" w:rsidR="005910B0" w:rsidRDefault="005910B0" w:rsidP="005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0445B8">
              <w:rPr>
                <w:sz w:val="22"/>
                <w:szCs w:val="22"/>
              </w:rPr>
              <w:t>напряжение питания 12</w:t>
            </w:r>
            <w:proofErr w:type="gramStart"/>
            <w:r w:rsidRPr="000445B8">
              <w:rPr>
                <w:sz w:val="22"/>
                <w:szCs w:val="22"/>
              </w:rPr>
              <w:t xml:space="preserve"> В</w:t>
            </w:r>
            <w:proofErr w:type="gramEnd"/>
          </w:p>
          <w:p w14:paraId="3CE0A08C" w14:textId="5577711D" w:rsidR="00562B1E" w:rsidRDefault="005910B0" w:rsidP="005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размер 80×80 мм или эквивалент</w:t>
            </w:r>
          </w:p>
        </w:tc>
        <w:tc>
          <w:tcPr>
            <w:tcW w:w="992" w:type="dxa"/>
            <w:vAlign w:val="center"/>
          </w:tcPr>
          <w:p w14:paraId="4A291DA3" w14:textId="0D2AC552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6E8BF32C" w14:textId="2B7FCB92" w:rsidR="005910B0" w:rsidRPr="000445B8" w:rsidRDefault="005910B0" w:rsidP="00891B2D">
            <w:pPr>
              <w:jc w:val="center"/>
              <w:rPr>
                <w:sz w:val="22"/>
                <w:szCs w:val="22"/>
              </w:rPr>
            </w:pPr>
            <w:r w:rsidRPr="000445B8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DC732A7" w14:textId="77777777" w:rsidR="00AE77F1" w:rsidRPr="000445B8" w:rsidRDefault="00AE77F1" w:rsidP="00AE77F1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6279D1AB" w14:textId="6060F2FC" w:rsidR="000445B8" w:rsidRPr="000445B8" w:rsidRDefault="00970F13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2</w:t>
      </w:r>
      <w:r w:rsidR="000445B8" w:rsidRPr="000445B8">
        <w:rPr>
          <w:kern w:val="2"/>
          <w:sz w:val="22"/>
          <w:szCs w:val="22"/>
        </w:rPr>
        <w:t>. Разгрузка-погрузка Товара, подъём, з</w:t>
      </w:r>
      <w:bookmarkStart w:id="0" w:name="_GoBack"/>
      <w:bookmarkEnd w:id="0"/>
      <w:r w:rsidR="000445B8" w:rsidRPr="000445B8">
        <w:rPr>
          <w:kern w:val="2"/>
          <w:sz w:val="22"/>
          <w:szCs w:val="22"/>
        </w:rPr>
        <w:t xml:space="preserve">анос </w:t>
      </w:r>
      <w:proofErr w:type="gramStart"/>
      <w:r w:rsidR="000445B8" w:rsidRPr="000445B8">
        <w:rPr>
          <w:kern w:val="2"/>
          <w:sz w:val="22"/>
          <w:szCs w:val="22"/>
        </w:rPr>
        <w:t xml:space="preserve">в Место </w:t>
      </w:r>
      <w:r>
        <w:rPr>
          <w:kern w:val="2"/>
          <w:sz w:val="22"/>
          <w:szCs w:val="22"/>
        </w:rPr>
        <w:t>д</w:t>
      </w:r>
      <w:r w:rsidR="000445B8" w:rsidRPr="000445B8">
        <w:rPr>
          <w:kern w:val="2"/>
          <w:sz w:val="22"/>
          <w:szCs w:val="22"/>
        </w:rPr>
        <w:t>оставки</w:t>
      </w:r>
      <w:proofErr w:type="gramEnd"/>
      <w:r w:rsidR="000445B8" w:rsidRPr="000445B8">
        <w:rPr>
          <w:kern w:val="2"/>
          <w:sz w:val="22"/>
          <w:szCs w:val="22"/>
        </w:rPr>
        <w:t xml:space="preserve"> Товара, вывоз мусора образовавшегося при приемке Товара и упаковки от Товара, сборка и размещение товара на штатные места хранения у </w:t>
      </w:r>
      <w:r>
        <w:rPr>
          <w:kern w:val="2"/>
          <w:sz w:val="22"/>
          <w:szCs w:val="22"/>
        </w:rPr>
        <w:t>Получателя</w:t>
      </w:r>
      <w:r w:rsidR="000445B8" w:rsidRPr="000445B8">
        <w:rPr>
          <w:kern w:val="2"/>
          <w:sz w:val="22"/>
          <w:szCs w:val="22"/>
        </w:rPr>
        <w:t xml:space="preserve"> производится за счет Поставщика.</w:t>
      </w:r>
    </w:p>
    <w:p w14:paraId="0B376042" w14:textId="300E89A8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3</w:t>
      </w:r>
      <w:r w:rsidR="000445B8" w:rsidRPr="000445B8">
        <w:rPr>
          <w:kern w:val="2"/>
          <w:sz w:val="22"/>
          <w:szCs w:val="22"/>
        </w:rPr>
        <w:t>. Требования к безопасности Товара:</w:t>
      </w:r>
    </w:p>
    <w:p w14:paraId="66747BB9" w14:textId="47C4DA77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3</w:t>
      </w:r>
      <w:r w:rsidR="000445B8" w:rsidRPr="000445B8">
        <w:rPr>
          <w:kern w:val="2"/>
          <w:sz w:val="22"/>
          <w:szCs w:val="22"/>
        </w:rPr>
        <w:t xml:space="preserve">.1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Федерации. </w:t>
      </w:r>
    </w:p>
    <w:p w14:paraId="1DBB4771" w14:textId="634441E8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3</w:t>
      </w:r>
      <w:r w:rsidR="000445B8" w:rsidRPr="000445B8">
        <w:rPr>
          <w:kern w:val="2"/>
          <w:sz w:val="22"/>
          <w:szCs w:val="22"/>
        </w:rPr>
        <w:t xml:space="preserve">.2 Поставленный Товар, признанный недоброкачественным и (или) фальсифицированным, и (или) контрафактным по решению органа исполнительной власти или решению суда, подлежит изъятию и уничтожению. При этом Поставщик по претензии </w:t>
      </w:r>
      <w:r w:rsidR="00A91209">
        <w:rPr>
          <w:kern w:val="2"/>
          <w:sz w:val="22"/>
          <w:szCs w:val="22"/>
        </w:rPr>
        <w:t>Получателя/Заказчика</w:t>
      </w:r>
      <w:r w:rsidR="000445B8" w:rsidRPr="000445B8">
        <w:rPr>
          <w:kern w:val="2"/>
          <w:sz w:val="22"/>
          <w:szCs w:val="22"/>
        </w:rPr>
        <w:t xml:space="preserve"> обязан возвратить стоимость оплаченного Товара и компенсировать понесенные Заказчиком затраты по его изъятию и уничтожению. </w:t>
      </w:r>
    </w:p>
    <w:p w14:paraId="34B08EB9" w14:textId="15D742B9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4</w:t>
      </w:r>
      <w:r w:rsidR="000445B8" w:rsidRPr="000445B8">
        <w:rPr>
          <w:kern w:val="2"/>
          <w:sz w:val="22"/>
          <w:szCs w:val="22"/>
        </w:rPr>
        <w:t>. Требования к используемым материалам и оборудованию:</w:t>
      </w:r>
    </w:p>
    <w:p w14:paraId="74600C6C" w14:textId="4BD6F400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4</w:t>
      </w:r>
      <w:r w:rsidR="000445B8" w:rsidRPr="000445B8">
        <w:rPr>
          <w:kern w:val="2"/>
          <w:sz w:val="22"/>
          <w:szCs w:val="22"/>
        </w:rPr>
        <w:t>.1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с соблюдением температурный режима и защиты от повреждения упаковок, в соответствии с требованиями законодательства Российской Федерации.</w:t>
      </w:r>
    </w:p>
    <w:p w14:paraId="23C97470" w14:textId="2147EF29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4</w:t>
      </w:r>
      <w:r w:rsidR="000445B8" w:rsidRPr="000445B8">
        <w:rPr>
          <w:kern w:val="2"/>
          <w:sz w:val="22"/>
          <w:szCs w:val="22"/>
        </w:rPr>
        <w:t xml:space="preserve">.2 Температурный режим поставки должен соответствовать требованиям нормативной документации на Товар. </w:t>
      </w:r>
    </w:p>
    <w:p w14:paraId="0284A111" w14:textId="4AD46E7A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4.</w:t>
      </w:r>
      <w:r w:rsidR="000445B8" w:rsidRPr="000445B8">
        <w:rPr>
          <w:kern w:val="2"/>
          <w:sz w:val="22"/>
          <w:szCs w:val="22"/>
        </w:rPr>
        <w:t>3 Поставляемый Товар подлежит маркировке в соответствии с требованиями законодательства Российской Федерации,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3523BB61" w14:textId="2F2DD733" w:rsidR="000445B8" w:rsidRPr="000445B8" w:rsidRDefault="0073635A" w:rsidP="000445B8">
      <w:pPr>
        <w:suppressAutoHyphens w:val="0"/>
        <w:ind w:firstLine="709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>4</w:t>
      </w:r>
      <w:r w:rsidR="000445B8" w:rsidRPr="000445B8">
        <w:rPr>
          <w:kern w:val="2"/>
          <w:sz w:val="22"/>
          <w:szCs w:val="22"/>
        </w:rPr>
        <w:t>.4 Товар должен быть новым, не бывшим в употреблении,</w:t>
      </w:r>
      <w:r w:rsidR="000445B8" w:rsidRPr="000445B8">
        <w:rPr>
          <w:rFonts w:ascii="Calibri" w:hAnsi="Calibri"/>
          <w:sz w:val="22"/>
          <w:szCs w:val="22"/>
          <w:lang w:eastAsia="en-US"/>
        </w:rPr>
        <w:t xml:space="preserve"> </w:t>
      </w:r>
      <w:r w:rsidR="00A91209">
        <w:rPr>
          <w:kern w:val="2"/>
          <w:sz w:val="22"/>
          <w:szCs w:val="22"/>
        </w:rPr>
        <w:t>оригинальным</w:t>
      </w:r>
      <w:r w:rsidR="000445B8" w:rsidRPr="000445B8">
        <w:rPr>
          <w:kern w:val="2"/>
          <w:sz w:val="22"/>
          <w:szCs w:val="22"/>
        </w:rPr>
        <w:t>.</w:t>
      </w:r>
    </w:p>
    <w:p w14:paraId="17D5ECA9" w14:textId="77777777" w:rsidR="00AE77F1" w:rsidRPr="000445B8" w:rsidRDefault="00AE77F1" w:rsidP="00AE77F1">
      <w:pPr>
        <w:tabs>
          <w:tab w:val="left" w:pos="284"/>
          <w:tab w:val="left" w:pos="851"/>
        </w:tabs>
        <w:autoSpaceDE w:val="0"/>
        <w:autoSpaceDN w:val="0"/>
        <w:adjustRightInd w:val="0"/>
        <w:jc w:val="both"/>
        <w:rPr>
          <w:bCs/>
          <w:sz w:val="22"/>
          <w:szCs w:val="22"/>
          <w:lang w:eastAsia="ru-RU"/>
        </w:rPr>
      </w:pPr>
    </w:p>
    <w:p w14:paraId="04E4D4DB" w14:textId="77777777" w:rsidR="00AE77F1" w:rsidRDefault="00AE77F1" w:rsidP="00AE77F1">
      <w:pPr>
        <w:tabs>
          <w:tab w:val="left" w:pos="284"/>
          <w:tab w:val="left" w:pos="851"/>
        </w:tabs>
        <w:autoSpaceDE w:val="0"/>
        <w:autoSpaceDN w:val="0"/>
        <w:adjustRightInd w:val="0"/>
        <w:jc w:val="both"/>
        <w:rPr>
          <w:bCs/>
          <w:sz w:val="22"/>
          <w:szCs w:val="22"/>
          <w:lang w:eastAsia="ru-RU"/>
        </w:rPr>
      </w:pPr>
    </w:p>
    <w:p w14:paraId="59C697A5" w14:textId="77777777" w:rsidR="00AE77F1" w:rsidRDefault="00AE77F1" w:rsidP="00AE77F1">
      <w:pPr>
        <w:tabs>
          <w:tab w:val="left" w:pos="284"/>
          <w:tab w:val="left" w:pos="851"/>
        </w:tabs>
        <w:autoSpaceDE w:val="0"/>
        <w:autoSpaceDN w:val="0"/>
        <w:adjustRightInd w:val="0"/>
        <w:jc w:val="both"/>
        <w:rPr>
          <w:bCs/>
          <w:sz w:val="22"/>
          <w:szCs w:val="22"/>
          <w:lang w:eastAsia="ru-RU"/>
        </w:rPr>
      </w:pPr>
    </w:p>
    <w:p w14:paraId="32B476B9" w14:textId="77777777" w:rsidR="00AE77F1" w:rsidRPr="00982B05" w:rsidRDefault="00AE77F1" w:rsidP="00AE77F1">
      <w:pPr>
        <w:rPr>
          <w:sz w:val="22"/>
          <w:szCs w:val="22"/>
        </w:rPr>
      </w:pPr>
    </w:p>
    <w:p w14:paraId="42C498E2" w14:textId="77777777" w:rsidR="00671862" w:rsidRDefault="00671862"/>
    <w:sectPr w:rsidR="00671862" w:rsidSect="00AE77F1">
      <w:headerReference w:type="even" r:id="rId8"/>
      <w:footerReference w:type="even" r:id="rId9"/>
      <w:pgSz w:w="11906" w:h="16838" w:code="9"/>
      <w:pgMar w:top="1134" w:right="567" w:bottom="1134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91B45" w14:textId="77777777" w:rsidR="00F07617" w:rsidRDefault="00F07617">
      <w:r>
        <w:separator/>
      </w:r>
    </w:p>
  </w:endnote>
  <w:endnote w:type="continuationSeparator" w:id="0">
    <w:p w14:paraId="25EC5B44" w14:textId="77777777" w:rsidR="00F07617" w:rsidRDefault="00F0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E6517" w14:textId="77777777" w:rsidR="00AE77F1" w:rsidRDefault="00AE77F1" w:rsidP="00E77BBB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E09183E" w14:textId="77777777" w:rsidR="00AE77F1" w:rsidRDefault="00AE77F1" w:rsidP="00E77BB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C830A" w14:textId="77777777" w:rsidR="00F07617" w:rsidRDefault="00F07617">
      <w:r>
        <w:separator/>
      </w:r>
    </w:p>
  </w:footnote>
  <w:footnote w:type="continuationSeparator" w:id="0">
    <w:p w14:paraId="7DB9B4B2" w14:textId="77777777" w:rsidR="00F07617" w:rsidRDefault="00F07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729E" w14:textId="77777777" w:rsidR="00AE77F1" w:rsidRDefault="00AE77F1" w:rsidP="00E77BBB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3A90852" w14:textId="77777777" w:rsidR="00AE77F1" w:rsidRDefault="00AE77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41A7"/>
    <w:multiLevelType w:val="hybridMultilevel"/>
    <w:tmpl w:val="BBD8CD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493F6C"/>
    <w:multiLevelType w:val="hybridMultilevel"/>
    <w:tmpl w:val="6BFA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F1"/>
    <w:rsid w:val="000445B8"/>
    <w:rsid w:val="002D20B5"/>
    <w:rsid w:val="00341997"/>
    <w:rsid w:val="00352BF2"/>
    <w:rsid w:val="003F233F"/>
    <w:rsid w:val="00527B09"/>
    <w:rsid w:val="00562B1E"/>
    <w:rsid w:val="005910B0"/>
    <w:rsid w:val="00613AA9"/>
    <w:rsid w:val="00623386"/>
    <w:rsid w:val="00671862"/>
    <w:rsid w:val="0073635A"/>
    <w:rsid w:val="00846E43"/>
    <w:rsid w:val="008547E1"/>
    <w:rsid w:val="00891B2D"/>
    <w:rsid w:val="00897925"/>
    <w:rsid w:val="008F1E89"/>
    <w:rsid w:val="00970F13"/>
    <w:rsid w:val="009E0BF9"/>
    <w:rsid w:val="009E405C"/>
    <w:rsid w:val="00A91209"/>
    <w:rsid w:val="00AE77F1"/>
    <w:rsid w:val="00B57081"/>
    <w:rsid w:val="00B768A9"/>
    <w:rsid w:val="00BF6930"/>
    <w:rsid w:val="00C53DC4"/>
    <w:rsid w:val="00CD3B64"/>
    <w:rsid w:val="00D61A6F"/>
    <w:rsid w:val="00D94C94"/>
    <w:rsid w:val="00E25942"/>
    <w:rsid w:val="00E64E0F"/>
    <w:rsid w:val="00E80792"/>
    <w:rsid w:val="00F07617"/>
    <w:rsid w:val="00F4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D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F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7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7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7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7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7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7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77F1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,SL_Абзац списка,Содержание. 2 уровень,ТЗ список"/>
    <w:basedOn w:val="a"/>
    <w:link w:val="a8"/>
    <w:uiPriority w:val="34"/>
    <w:qFormat/>
    <w:rsid w:val="00AE77F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E77F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E7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E77F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E77F1"/>
    <w:rPr>
      <w:b/>
      <w:bCs/>
      <w:smallCaps/>
      <w:color w:val="0F4761" w:themeColor="accent1" w:themeShade="BF"/>
      <w:spacing w:val="5"/>
    </w:rPr>
  </w:style>
  <w:style w:type="character" w:styleId="ad">
    <w:name w:val="page number"/>
    <w:basedOn w:val="a0"/>
    <w:uiPriority w:val="99"/>
    <w:rsid w:val="00AE77F1"/>
    <w:rPr>
      <w:rFonts w:cs="Times New Roman"/>
    </w:rPr>
  </w:style>
  <w:style w:type="paragraph" w:customStyle="1" w:styleId="ConsNormal">
    <w:name w:val="ConsNormal"/>
    <w:rsid w:val="00AE77F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footer"/>
    <w:basedOn w:val="a"/>
    <w:link w:val="af"/>
    <w:uiPriority w:val="99"/>
    <w:rsid w:val="00AE77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77F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0">
    <w:name w:val="header"/>
    <w:basedOn w:val="a"/>
    <w:link w:val="af1"/>
    <w:uiPriority w:val="99"/>
    <w:rsid w:val="00AE77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E77F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f2">
    <w:name w:val="Table Grid"/>
    <w:basedOn w:val="a1"/>
    <w:uiPriority w:val="59"/>
    <w:rsid w:val="00AE77F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Paragraphe de liste1 Знак,lp1 Знак,SL_Абзац списка Знак,Содержание. 2 уровень Знак,ТЗ список Знак"/>
    <w:link w:val="a7"/>
    <w:uiPriority w:val="34"/>
    <w:locked/>
    <w:rsid w:val="00AE7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F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7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7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7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7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7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7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77F1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,SL_Абзац списка,Содержание. 2 уровень,ТЗ список"/>
    <w:basedOn w:val="a"/>
    <w:link w:val="a8"/>
    <w:uiPriority w:val="34"/>
    <w:qFormat/>
    <w:rsid w:val="00AE77F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E77F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E7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E77F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E77F1"/>
    <w:rPr>
      <w:b/>
      <w:bCs/>
      <w:smallCaps/>
      <w:color w:val="0F4761" w:themeColor="accent1" w:themeShade="BF"/>
      <w:spacing w:val="5"/>
    </w:rPr>
  </w:style>
  <w:style w:type="character" w:styleId="ad">
    <w:name w:val="page number"/>
    <w:basedOn w:val="a0"/>
    <w:uiPriority w:val="99"/>
    <w:rsid w:val="00AE77F1"/>
    <w:rPr>
      <w:rFonts w:cs="Times New Roman"/>
    </w:rPr>
  </w:style>
  <w:style w:type="paragraph" w:customStyle="1" w:styleId="ConsNormal">
    <w:name w:val="ConsNormal"/>
    <w:rsid w:val="00AE77F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footer"/>
    <w:basedOn w:val="a"/>
    <w:link w:val="af"/>
    <w:uiPriority w:val="99"/>
    <w:rsid w:val="00AE77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77F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0">
    <w:name w:val="header"/>
    <w:basedOn w:val="a"/>
    <w:link w:val="af1"/>
    <w:uiPriority w:val="99"/>
    <w:rsid w:val="00AE77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E77F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f2">
    <w:name w:val="Table Grid"/>
    <w:basedOn w:val="a1"/>
    <w:uiPriority w:val="59"/>
    <w:rsid w:val="00AE77F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Paragraphe de liste1 Знак,lp1 Знак,SL_Абзац списка Знак,Содержание. 2 уровень Знак,ТЗ список Знак"/>
    <w:link w:val="a7"/>
    <w:uiPriority w:val="34"/>
    <w:locked/>
    <w:rsid w:val="00AE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Нуждин</dc:creator>
  <cp:keywords/>
  <dc:description/>
  <cp:lastModifiedBy>Марина Аксенова</cp:lastModifiedBy>
  <cp:revision>19</cp:revision>
  <dcterms:created xsi:type="dcterms:W3CDTF">2026-05-22T11:18:00Z</dcterms:created>
  <dcterms:modified xsi:type="dcterms:W3CDTF">2026-07-27T07:48:00Z</dcterms:modified>
</cp:coreProperties>
</file>