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5A" w:rsidRDefault="00DC1DEF">
      <w:pPr>
        <w:jc w:val="center"/>
        <w:rPr>
          <w:rFonts w:ascii="Times New Roman" w:hAnsi="Times New Roman" w:cs="Times New Roman"/>
          <w:b/>
          <w:sz w:val="24"/>
          <w:szCs w:val="24"/>
          <w:lang w:val="ru-RU"/>
        </w:rPr>
      </w:pPr>
      <w:r>
        <w:rPr>
          <w:rFonts w:ascii="Times New Roman" w:hAnsi="Times New Roman" w:cs="Times New Roman"/>
          <w:b/>
          <w:sz w:val="24"/>
          <w:szCs w:val="24"/>
          <w:lang w:val="ru-RU"/>
        </w:rPr>
        <w:t>ДОГОВОР № ___</w:t>
      </w:r>
    </w:p>
    <w:p w:rsidR="00551D5A" w:rsidRDefault="00DC1DEF">
      <w:pPr>
        <w:jc w:val="center"/>
        <w:rPr>
          <w:rFonts w:ascii="Times New Roman" w:hAnsi="Times New Roman" w:cs="Times New Roman"/>
          <w:b/>
          <w:sz w:val="24"/>
          <w:szCs w:val="24"/>
          <w:lang w:val="ru-RU"/>
        </w:rPr>
      </w:pPr>
      <w:r>
        <w:rPr>
          <w:rFonts w:ascii="Times New Roman" w:hAnsi="Times New Roman" w:cs="Times New Roman"/>
          <w:b/>
          <w:sz w:val="24"/>
          <w:szCs w:val="24"/>
          <w:lang w:val="ru-RU"/>
        </w:rPr>
        <w:t>НА ОКАЗАНИЕ УСЛУГИ ПО ТЕХНИЧЕСКОМУ ОБСЛУЖИВАНИЮ ЗАЩИЩЕННОГО СОЕДИНЕНИЯ ЗАЩИЩЕННОЙ СЕТИ ПЕРЕДАЧИ ДАННЫХ ЕДИНОЙ ГОСУДАРСТВЕННОЙ ИНФОРМАЦИОННОЙ СИСТЕМЫ В СФЕРЕ ЗДРАВООХРАНЕНИЯ</w:t>
      </w:r>
    </w:p>
    <w:p w:rsidR="00551D5A" w:rsidRDefault="00930E84">
      <w:pPr>
        <w:jc w:val="center"/>
        <w:rPr>
          <w:rFonts w:ascii="Times New Roman" w:hAnsi="Times New Roman" w:cs="Times New Roman"/>
          <w:sz w:val="24"/>
          <w:szCs w:val="24"/>
          <w:lang w:val="ru-RU"/>
        </w:rPr>
      </w:pPr>
      <w:r>
        <w:rPr>
          <w:rFonts w:ascii="Times New Roman" w:hAnsi="Times New Roman" w:cs="Times New Roman"/>
          <w:sz w:val="24"/>
          <w:szCs w:val="24"/>
          <w:lang w:val="ru-RU"/>
        </w:rPr>
        <w:t>ИКЗ-</w:t>
      </w:r>
      <w:r w:rsidRPr="00930E84">
        <w:rPr>
          <w:rFonts w:ascii="Times New Roman" w:hAnsi="Times New Roman" w:cs="Times New Roman"/>
          <w:sz w:val="24"/>
          <w:szCs w:val="24"/>
          <w:lang w:val="ru-RU"/>
        </w:rPr>
        <w:t>261590229378859020100100100000000244</w:t>
      </w:r>
      <w:r>
        <w:rPr>
          <w:rFonts w:ascii="Times New Roman" w:hAnsi="Times New Roman" w:cs="Times New Roman"/>
          <w:sz w:val="24"/>
          <w:szCs w:val="24"/>
          <w:lang w:val="ru-RU"/>
        </w:rPr>
        <w:t xml:space="preserve"> </w:t>
      </w:r>
    </w:p>
    <w:p w:rsidR="00630A40" w:rsidRDefault="00630A40">
      <w:pPr>
        <w:jc w:val="center"/>
        <w:rPr>
          <w:rFonts w:ascii="Times New Roman" w:hAnsi="Times New Roman" w:cs="Times New Roman"/>
          <w:sz w:val="24"/>
          <w:szCs w:val="24"/>
          <w:lang w:val="ru-RU"/>
        </w:rPr>
      </w:pPr>
    </w:p>
    <w:tbl>
      <w:tblPr>
        <w:tblW w:w="9922" w:type="dxa"/>
        <w:tblLayout w:type="fixed"/>
        <w:tblLook w:val="04A0" w:firstRow="1" w:lastRow="0" w:firstColumn="1" w:lastColumn="0" w:noHBand="0" w:noVBand="1"/>
      </w:tblPr>
      <w:tblGrid>
        <w:gridCol w:w="4920"/>
        <w:gridCol w:w="5002"/>
      </w:tblGrid>
      <w:tr w:rsidR="00551D5A">
        <w:tc>
          <w:tcPr>
            <w:tcW w:w="4920" w:type="dxa"/>
            <w:shd w:val="clear" w:color="auto" w:fill="auto"/>
            <w:vAlign w:val="center"/>
          </w:tcPr>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г. Москва</w:t>
            </w:r>
          </w:p>
        </w:tc>
        <w:tc>
          <w:tcPr>
            <w:tcW w:w="5002" w:type="dxa"/>
            <w:shd w:val="clear" w:color="auto" w:fill="auto"/>
            <w:vAlign w:val="center"/>
          </w:tcPr>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«___» _____________ 20__  г.</w:t>
            </w:r>
          </w:p>
        </w:tc>
      </w:tr>
    </w:tbl>
    <w:p w:rsidR="00551D5A" w:rsidRDefault="00551D5A">
      <w:pPr>
        <w:jc w:val="center"/>
        <w:rPr>
          <w:rFonts w:ascii="Times New Roman" w:hAnsi="Times New Roman" w:cs="Times New Roman"/>
          <w:sz w:val="24"/>
          <w:szCs w:val="24"/>
          <w:lang w:val="ru-RU"/>
        </w:rPr>
      </w:pPr>
    </w:p>
    <w:p w:rsidR="00551D5A" w:rsidRDefault="00551D5A">
      <w:pPr>
        <w:jc w:val="center"/>
        <w:rPr>
          <w:rFonts w:ascii="Times New Roman" w:hAnsi="Times New Roman" w:cs="Times New Roman"/>
          <w:sz w:val="24"/>
          <w:szCs w:val="24"/>
          <w:lang w:val="ru-RU"/>
        </w:rPr>
      </w:pPr>
    </w:p>
    <w:p w:rsidR="00551D5A" w:rsidRDefault="00551D5A">
      <w:pPr>
        <w:jc w:val="center"/>
        <w:rPr>
          <w:rFonts w:ascii="Times New Roman" w:hAnsi="Times New Roman" w:cs="Times New Roman"/>
          <w:sz w:val="24"/>
          <w:szCs w:val="24"/>
          <w:lang w:val="ru-RU"/>
        </w:rPr>
      </w:pPr>
    </w:p>
    <w:p w:rsidR="00551D5A" w:rsidRDefault="00DC1DEF">
      <w:pPr>
        <w:ind w:firstLine="567"/>
        <w:rPr>
          <w:rFonts w:ascii="Times New Roman" w:hAnsi="Times New Roman" w:cs="Times New Roman"/>
          <w:sz w:val="24"/>
          <w:szCs w:val="24"/>
          <w:lang w:val="ru-RU"/>
        </w:rPr>
      </w:pPr>
      <w:r>
        <w:rPr>
          <w:rFonts w:ascii="Times New Roman" w:hAnsi="Times New Roman" w:cs="Times New Roman"/>
          <w:b/>
          <w:sz w:val="24"/>
          <w:szCs w:val="24"/>
          <w:lang w:val="ru-RU"/>
        </w:rPr>
        <w:t>Федеральное государственное бюджетное учреждение «Федеральный центр сердечно-сосудистой хирургии имени С.Г. Суханова» Министерства здравоохранения Российской Федерации (г. Пермь) (ФГБУ «ФЦССХ им. С.Г. Суханова» Минздрава России (г. Пермь))</w:t>
      </w:r>
      <w:r>
        <w:rPr>
          <w:rFonts w:ascii="Times New Roman" w:hAnsi="Times New Roman" w:cs="Times New Roman"/>
          <w:sz w:val="24"/>
          <w:szCs w:val="24"/>
          <w:lang w:val="ru-RU"/>
        </w:rPr>
        <w:t xml:space="preserve">, именуемое в дальнейшем </w:t>
      </w:r>
      <w:r>
        <w:rPr>
          <w:rFonts w:ascii="Times New Roman" w:hAnsi="Times New Roman" w:cs="Times New Roman"/>
          <w:b/>
          <w:sz w:val="24"/>
          <w:szCs w:val="24"/>
          <w:lang w:val="ru-RU"/>
        </w:rPr>
        <w:t>«Заказчик»</w:t>
      </w:r>
      <w:r>
        <w:rPr>
          <w:rFonts w:ascii="Times New Roman" w:hAnsi="Times New Roman" w:cs="Times New Roman"/>
          <w:sz w:val="24"/>
          <w:szCs w:val="24"/>
          <w:lang w:val="ru-RU"/>
        </w:rPr>
        <w:t xml:space="preserve">, в лице главного врача Белова Вячеслава Александровича, действующего на основании Устава, с одной стороны, и </w:t>
      </w:r>
    </w:p>
    <w:p w:rsidR="00551D5A" w:rsidRDefault="00416380">
      <w:pPr>
        <w:ind w:firstLine="567"/>
        <w:rPr>
          <w:rFonts w:ascii="Times New Roman" w:hAnsi="Times New Roman" w:cs="Times New Roman"/>
          <w:sz w:val="24"/>
          <w:szCs w:val="24"/>
          <w:lang w:val="ru-RU"/>
        </w:rPr>
      </w:pPr>
      <w:r>
        <w:rPr>
          <w:rFonts w:ascii="Times New Roman" w:hAnsi="Times New Roman" w:cs="Times New Roman"/>
          <w:b/>
          <w:sz w:val="24"/>
          <w:szCs w:val="24"/>
          <w:lang w:val="ru-RU"/>
        </w:rPr>
        <w:t>_______________________</w:t>
      </w:r>
      <w:r w:rsidR="00DC1DEF">
        <w:rPr>
          <w:rFonts w:ascii="Times New Roman" w:hAnsi="Times New Roman" w:cs="Times New Roman"/>
          <w:sz w:val="24"/>
          <w:szCs w:val="24"/>
          <w:lang w:val="ru-RU"/>
        </w:rPr>
        <w:t xml:space="preserve"> (сокращенное наименование – </w:t>
      </w:r>
      <w:r>
        <w:rPr>
          <w:rFonts w:ascii="Times New Roman" w:hAnsi="Times New Roman" w:cs="Times New Roman"/>
          <w:b/>
          <w:sz w:val="24"/>
          <w:szCs w:val="24"/>
          <w:lang w:val="ru-RU"/>
        </w:rPr>
        <w:t>_________________</w:t>
      </w:r>
      <w:r w:rsidR="00DC1DEF">
        <w:rPr>
          <w:rFonts w:ascii="Times New Roman" w:hAnsi="Times New Roman" w:cs="Times New Roman"/>
          <w:sz w:val="24"/>
          <w:szCs w:val="24"/>
          <w:lang w:val="ru-RU"/>
        </w:rPr>
        <w:t xml:space="preserve">), именуемое в дальнейшем </w:t>
      </w:r>
      <w:r w:rsidR="00DC1DEF">
        <w:rPr>
          <w:rFonts w:ascii="Times New Roman" w:hAnsi="Times New Roman" w:cs="Times New Roman"/>
          <w:b/>
          <w:bCs/>
          <w:sz w:val="24"/>
          <w:szCs w:val="24"/>
          <w:lang w:val="ru-RU"/>
        </w:rPr>
        <w:t>«Исполнитель»,</w:t>
      </w:r>
      <w:r w:rsidR="00DC1DEF">
        <w:rPr>
          <w:rFonts w:ascii="Times New Roman" w:hAnsi="Times New Roman" w:cs="Times New Roman"/>
          <w:sz w:val="24"/>
          <w:szCs w:val="24"/>
          <w:lang w:val="ru-RU"/>
        </w:rPr>
        <w:t xml:space="preserve"> в лице</w:t>
      </w:r>
      <w:r w:rsidR="00DC1DEF">
        <w:rPr>
          <w:color w:val="000000"/>
          <w:sz w:val="24"/>
          <w:szCs w:val="24"/>
          <w:lang w:val="ru-RU"/>
        </w:rPr>
        <w:t xml:space="preserve"> </w:t>
      </w:r>
      <w:r>
        <w:rPr>
          <w:rFonts w:ascii="Times New Roman" w:hAnsi="Times New Roman"/>
          <w:color w:val="212121"/>
          <w:sz w:val="24"/>
          <w:szCs w:val="24"/>
          <w:highlight w:val="white"/>
          <w:lang w:val="ru-RU"/>
        </w:rPr>
        <w:t>______________</w:t>
      </w:r>
      <w:r w:rsidR="00DC1DEF">
        <w:rPr>
          <w:rFonts w:ascii="Times New Roman" w:hAnsi="Times New Roman"/>
          <w:color w:val="212121"/>
          <w:sz w:val="24"/>
          <w:szCs w:val="24"/>
          <w:highlight w:val="white"/>
          <w:lang w:val="ru-RU"/>
        </w:rPr>
        <w:t xml:space="preserve">, действующей на основании </w:t>
      </w:r>
      <w:r>
        <w:rPr>
          <w:rFonts w:ascii="Times New Roman" w:hAnsi="Times New Roman"/>
          <w:color w:val="212121"/>
          <w:sz w:val="24"/>
          <w:szCs w:val="24"/>
          <w:lang w:val="ru-RU"/>
        </w:rPr>
        <w:t>__________</w:t>
      </w:r>
      <w:r w:rsidR="00DC1DEF">
        <w:rPr>
          <w:rFonts w:ascii="Times New Roman" w:hAnsi="Times New Roman" w:cs="Times New Roman"/>
          <w:sz w:val="24"/>
          <w:szCs w:val="24"/>
          <w:lang w:val="ru-RU"/>
        </w:rPr>
        <w:t xml:space="preserve">, с другой стороны, далее совместно именуемые «Стороны», руководствуясь пунктом </w:t>
      </w:r>
      <w:proofErr w:type="gramStart"/>
      <w:r w:rsidR="00DE6612">
        <w:rPr>
          <w:rFonts w:ascii="Times New Roman" w:hAnsi="Times New Roman" w:cs="Times New Roman"/>
          <w:sz w:val="24"/>
          <w:szCs w:val="24"/>
          <w:lang w:val="ru-RU"/>
        </w:rPr>
        <w:t>4</w:t>
      </w:r>
      <w:r w:rsidR="00DC1DEF">
        <w:rPr>
          <w:rFonts w:ascii="Times New Roman" w:hAnsi="Times New Roman" w:cs="Times New Roman"/>
          <w:sz w:val="24"/>
          <w:szCs w:val="24"/>
          <w:lang w:val="ru-RU"/>
        </w:rPr>
        <w:t xml:space="preserve">  части</w:t>
      </w:r>
      <w:proofErr w:type="gramEnd"/>
      <w:r w:rsidR="00DC1DEF">
        <w:rPr>
          <w:rFonts w:ascii="Times New Roman" w:hAnsi="Times New Roman" w:cs="Times New Roman"/>
          <w:sz w:val="24"/>
          <w:szCs w:val="24"/>
          <w:lang w:val="ru-RU"/>
        </w:rPr>
        <w:t xml:space="preserve"> 1 статьи 93 Федерального закона от 05.04.2013г. N 44-ФЗ "О контрактной системе в</w:t>
      </w:r>
      <w:r w:rsidR="00630A40">
        <w:rPr>
          <w:rFonts w:ascii="Times New Roman" w:hAnsi="Times New Roman" w:cs="Times New Roman"/>
          <w:sz w:val="24"/>
          <w:szCs w:val="24"/>
          <w:lang w:val="ru-RU"/>
        </w:rPr>
        <w:t xml:space="preserve"> сфере закупок товаров, работ, у</w:t>
      </w:r>
      <w:r w:rsidR="00DC1DEF">
        <w:rPr>
          <w:rFonts w:ascii="Times New Roman" w:hAnsi="Times New Roman" w:cs="Times New Roman"/>
          <w:sz w:val="24"/>
          <w:szCs w:val="24"/>
          <w:lang w:val="ru-RU"/>
        </w:rPr>
        <w:t>слуг для обеспечения государственных и муниципальных нужд"</w:t>
      </w:r>
      <w:r w:rsidR="00630A40">
        <w:rPr>
          <w:rFonts w:ascii="Times New Roman" w:hAnsi="Times New Roman" w:cs="Times New Roman"/>
          <w:sz w:val="24"/>
          <w:szCs w:val="24"/>
          <w:lang w:val="ru-RU"/>
        </w:rPr>
        <w:t>,</w:t>
      </w:r>
      <w:r w:rsidR="00DE6612">
        <w:rPr>
          <w:rFonts w:ascii="Times New Roman" w:hAnsi="Times New Roman" w:cs="Times New Roman"/>
          <w:sz w:val="24"/>
          <w:szCs w:val="24"/>
          <w:lang w:val="ru-RU"/>
        </w:rPr>
        <w:t xml:space="preserve"> </w:t>
      </w:r>
      <w:r w:rsidR="00DC1DEF">
        <w:rPr>
          <w:rFonts w:ascii="Times New Roman" w:hAnsi="Times New Roman" w:cs="Times New Roman"/>
          <w:sz w:val="24"/>
          <w:szCs w:val="24"/>
          <w:lang w:val="ru-RU"/>
        </w:rPr>
        <w:t>заключили настоящий договор о нижеследующем:</w:t>
      </w:r>
    </w:p>
    <w:p w:rsidR="00551D5A" w:rsidRDefault="00551D5A">
      <w:pPr>
        <w:ind w:firstLine="567"/>
        <w:rPr>
          <w:rFonts w:ascii="Times New Roman" w:hAnsi="Times New Roman" w:cs="Times New Roman"/>
          <w:sz w:val="24"/>
          <w:szCs w:val="24"/>
          <w:lang w:val="ru-RU"/>
        </w:rPr>
      </w:pPr>
    </w:p>
    <w:p w:rsidR="00551D5A" w:rsidRDefault="00DC1DEF">
      <w:pPr>
        <w:pStyle w:val="afff1"/>
        <w:numPr>
          <w:ilvl w:val="0"/>
          <w:numId w:val="3"/>
        </w:numPr>
        <w:ind w:left="0" w:firstLine="0"/>
        <w:jc w:val="center"/>
        <w:rPr>
          <w:rFonts w:ascii="Times New Roman" w:hAnsi="Times New Roman"/>
          <w:b/>
          <w:sz w:val="24"/>
          <w:szCs w:val="24"/>
          <w:lang w:val="ru-RU"/>
        </w:rPr>
      </w:pPr>
      <w:r>
        <w:rPr>
          <w:rFonts w:ascii="Times New Roman" w:hAnsi="Times New Roman"/>
          <w:b/>
          <w:sz w:val="24"/>
          <w:szCs w:val="24"/>
          <w:lang w:val="ru-RU"/>
        </w:rPr>
        <w:t>ПРЕДМЕТ ДОГОВОРА</w:t>
      </w:r>
    </w:p>
    <w:p w:rsidR="00551D5A" w:rsidRDefault="00DC1DEF">
      <w:pPr>
        <w:pStyle w:val="affff"/>
        <w:numPr>
          <w:ilvl w:val="1"/>
          <w:numId w:val="3"/>
        </w:numPr>
        <w:ind w:left="0" w:firstLine="0"/>
        <w:jc w:val="both"/>
        <w:rPr>
          <w:rFonts w:ascii="Times New Roman" w:hAnsi="Times New Roman"/>
          <w:sz w:val="24"/>
          <w:szCs w:val="24"/>
        </w:rPr>
      </w:pPr>
      <w:r>
        <w:rPr>
          <w:rFonts w:ascii="Times New Roman" w:hAnsi="Times New Roman"/>
          <w:sz w:val="24"/>
          <w:szCs w:val="24"/>
        </w:rPr>
        <w:t>В соответствии с условиями настоящего Договора Исполнитель</w:t>
      </w:r>
      <w:r>
        <w:rPr>
          <w:rFonts w:ascii="Times New Roman" w:hAnsi="Times New Roman"/>
          <w:bCs/>
          <w:sz w:val="24"/>
          <w:szCs w:val="24"/>
        </w:rPr>
        <w:t xml:space="preserve"> </w:t>
      </w:r>
      <w:r>
        <w:rPr>
          <w:rFonts w:ascii="Times New Roman" w:hAnsi="Times New Roman"/>
          <w:sz w:val="24"/>
          <w:szCs w:val="24"/>
        </w:rPr>
        <w:t xml:space="preserve">принимает на себя обязательства оказать Услугу по техническому обслуживанию защищенного соединения защищенной сети передачи данных (далее - ЗСПД) Единой государственной информационной системы в сфере здравоохранения (далее – ЕГИСЗ) в соответствии со Спецификацией на оказываемые услуги (Приложение №2 к настоящему Договору) (далее - Услуга), а Заказчик принимает на себя обязательства оказанную Услугу принять и оплатить в порядке и на условиях, оговоренных Сторонами в настоящем Договоре. </w:t>
      </w:r>
    </w:p>
    <w:p w:rsidR="00551D5A" w:rsidRDefault="00DC1DEF">
      <w:pPr>
        <w:pStyle w:val="affff"/>
        <w:numPr>
          <w:ilvl w:val="1"/>
          <w:numId w:val="3"/>
        </w:numPr>
        <w:ind w:left="0" w:firstLine="0"/>
        <w:jc w:val="both"/>
        <w:rPr>
          <w:rFonts w:ascii="Times New Roman" w:hAnsi="Times New Roman"/>
          <w:sz w:val="24"/>
          <w:szCs w:val="24"/>
        </w:rPr>
      </w:pPr>
      <w:r>
        <w:rPr>
          <w:rFonts w:ascii="Times New Roman" w:hAnsi="Times New Roman"/>
          <w:sz w:val="24"/>
          <w:szCs w:val="24"/>
        </w:rPr>
        <w:t>Место оказания Услуги: г. Пермь, ул. Маршала Жукова, д.35</w:t>
      </w:r>
    </w:p>
    <w:p w:rsidR="00551D5A" w:rsidRDefault="00DC1DEF">
      <w:pPr>
        <w:pStyle w:val="affff"/>
        <w:numPr>
          <w:ilvl w:val="1"/>
          <w:numId w:val="3"/>
        </w:numPr>
        <w:ind w:left="0" w:firstLine="0"/>
        <w:jc w:val="both"/>
        <w:rPr>
          <w:rFonts w:ascii="Times New Roman" w:hAnsi="Times New Roman"/>
          <w:sz w:val="24"/>
          <w:szCs w:val="24"/>
        </w:rPr>
      </w:pPr>
      <w:r>
        <w:rPr>
          <w:rFonts w:ascii="Times New Roman" w:hAnsi="Times New Roman"/>
          <w:sz w:val="24"/>
          <w:szCs w:val="24"/>
        </w:rPr>
        <w:t>Срок оказания Услуги: с 01.09.2026 г. по 31.12.2026г.</w:t>
      </w:r>
    </w:p>
    <w:p w:rsidR="00551D5A" w:rsidRDefault="00551D5A">
      <w:pPr>
        <w:rPr>
          <w:rFonts w:ascii="Times New Roman" w:hAnsi="Times New Roman" w:cs="Times New Roman"/>
          <w:sz w:val="24"/>
          <w:szCs w:val="24"/>
          <w:lang w:val="ru-RU"/>
        </w:rPr>
      </w:pPr>
    </w:p>
    <w:p w:rsidR="00551D5A" w:rsidRDefault="00DC1DEF">
      <w:pPr>
        <w:pStyle w:val="afff1"/>
        <w:numPr>
          <w:ilvl w:val="0"/>
          <w:numId w:val="3"/>
        </w:numPr>
        <w:ind w:left="0" w:firstLine="0"/>
        <w:jc w:val="center"/>
        <w:rPr>
          <w:rFonts w:ascii="Times New Roman" w:hAnsi="Times New Roman"/>
          <w:b/>
          <w:sz w:val="24"/>
          <w:szCs w:val="24"/>
          <w:lang w:val="ru-RU"/>
        </w:rPr>
      </w:pPr>
      <w:r>
        <w:rPr>
          <w:rFonts w:ascii="Times New Roman" w:hAnsi="Times New Roman"/>
          <w:b/>
          <w:sz w:val="24"/>
          <w:szCs w:val="24"/>
          <w:lang w:val="ru-RU"/>
        </w:rPr>
        <w:t>ПРАВА И ОБЯЗАННОСТИ СТОРОН</w:t>
      </w:r>
    </w:p>
    <w:p w:rsidR="00551D5A" w:rsidRDefault="00DC1DEF">
      <w:pPr>
        <w:pStyle w:val="afff1"/>
        <w:numPr>
          <w:ilvl w:val="1"/>
          <w:numId w:val="3"/>
        </w:numPr>
        <w:ind w:left="0" w:firstLine="0"/>
        <w:rPr>
          <w:rFonts w:ascii="Times New Roman" w:hAnsi="Times New Roman"/>
          <w:sz w:val="24"/>
          <w:szCs w:val="24"/>
          <w:lang w:val="ru-RU"/>
        </w:rPr>
      </w:pPr>
      <w:r>
        <w:rPr>
          <w:rFonts w:ascii="Times New Roman" w:hAnsi="Times New Roman"/>
          <w:sz w:val="24"/>
          <w:szCs w:val="24"/>
          <w:lang w:val="ru-RU"/>
        </w:rPr>
        <w:t>Исполнитель обязуется:</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2.1.1. Оказать Услуги надлежащего качества в полном объеме, на условиях и в сроки, предусмотренные Договором.</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2.1.2.  Оказать Услуги квалифицированным персоналом.</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2.1.3. Незамедлительно уведомить Заказчика об обнаружении любых обстоятельств, угрожающих качеству оказываемых Услуг, либо об обстоятельствах, создающих невозможность оказания (завершения оказания) Услуг в определенные Сторонами сроки с представлением соответствующих доказательств.</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2.1.4. Услуги по Договору производятся удаленно с использованием вычислительных и иных средств связи и/или в помещениях (на объектах) Заказчика и Исполнителя.</w:t>
      </w:r>
    </w:p>
    <w:p w:rsidR="00551D5A" w:rsidRDefault="00551D5A">
      <w:pPr>
        <w:rPr>
          <w:rFonts w:ascii="Times New Roman" w:hAnsi="Times New Roman" w:cs="Times New Roman"/>
          <w:sz w:val="24"/>
          <w:szCs w:val="24"/>
          <w:lang w:val="ru-RU"/>
        </w:rPr>
      </w:pP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 xml:space="preserve">2.2. Исполнитель вправе: </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2.2.1. Самостоятельно определять способы и методы оказания Услуг, если это не противоречит условиям договора</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2.2.2. Получать оплату за оказанные Услуги.</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2.2.3. Исполнитель имеет право отказать в предоставлении Услуг, если неисправности Оборудования были вызваны нарушением Заказчиком Технических условий эксплуатации или если Обо</w:t>
      </w:r>
      <w:r>
        <w:rPr>
          <w:rFonts w:ascii="Times New Roman" w:hAnsi="Times New Roman" w:cs="Times New Roman"/>
          <w:sz w:val="24"/>
          <w:szCs w:val="24"/>
          <w:lang w:val="ru-RU"/>
        </w:rPr>
        <w:lastRenderedPageBreak/>
        <w:t>рудование было модифицировано Заказчиком, в том числе с использованием деталей, не сертифицированных для этого производителем, или если неисправности возникли в результате ремонта или модификации Оборудования, произведенных не производителем Оборудования и иными организациями сертифицированными производителем, а также в иных случаях, если неисправность возникла не по вине Исполнителя.</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2.2.4. Исполнитель имеет право привлекать в целях должного выполнения Договора третьих лиц без согласования с Заказчиком, принимая на себя перед Заказчиком ответственность за их действия как за свои собственные.</w:t>
      </w:r>
    </w:p>
    <w:p w:rsidR="00551D5A" w:rsidRDefault="00551D5A">
      <w:pPr>
        <w:rPr>
          <w:rFonts w:ascii="Times New Roman" w:hAnsi="Times New Roman" w:cs="Times New Roman"/>
          <w:sz w:val="24"/>
          <w:szCs w:val="24"/>
          <w:lang w:val="ru-RU"/>
        </w:rPr>
      </w:pPr>
    </w:p>
    <w:p w:rsidR="00551D5A" w:rsidRDefault="00DC1DEF">
      <w:pPr>
        <w:contextualSpacing/>
        <w:rPr>
          <w:rFonts w:ascii="Times New Roman" w:hAnsi="Times New Roman" w:cs="Times New Roman"/>
          <w:sz w:val="24"/>
          <w:szCs w:val="24"/>
          <w:lang w:val="ru-RU"/>
        </w:rPr>
      </w:pPr>
      <w:r>
        <w:rPr>
          <w:rFonts w:ascii="Times New Roman" w:hAnsi="Times New Roman" w:cs="Times New Roman"/>
          <w:sz w:val="24"/>
          <w:szCs w:val="24"/>
          <w:lang w:val="ru-RU"/>
        </w:rPr>
        <w:t>2.3. Заказчик обязуется:</w:t>
      </w:r>
    </w:p>
    <w:p w:rsidR="00551D5A" w:rsidRDefault="00DC1DEF">
      <w:pPr>
        <w:contextualSpacing/>
        <w:rPr>
          <w:rFonts w:ascii="Times New Roman" w:hAnsi="Times New Roman"/>
          <w:sz w:val="24"/>
          <w:szCs w:val="24"/>
          <w:lang w:val="ru-RU"/>
        </w:rPr>
      </w:pPr>
      <w:r>
        <w:rPr>
          <w:rFonts w:ascii="Times New Roman" w:hAnsi="Times New Roman"/>
          <w:sz w:val="24"/>
          <w:szCs w:val="24"/>
          <w:lang w:val="ru-RU"/>
        </w:rPr>
        <w:t>2.3.1. Принять оказанные Услуги по акту оказанных Услуг</w:t>
      </w:r>
    </w:p>
    <w:p w:rsidR="00551D5A" w:rsidRDefault="00DC1DEF">
      <w:pPr>
        <w:contextualSpacing/>
        <w:rPr>
          <w:rFonts w:ascii="Times New Roman" w:hAnsi="Times New Roman"/>
          <w:sz w:val="24"/>
          <w:szCs w:val="24"/>
          <w:lang w:val="ru-RU"/>
        </w:rPr>
      </w:pPr>
      <w:r>
        <w:rPr>
          <w:rFonts w:ascii="Times New Roman" w:hAnsi="Times New Roman"/>
          <w:sz w:val="24"/>
          <w:szCs w:val="24"/>
          <w:lang w:val="ru-RU"/>
        </w:rPr>
        <w:t>2.3.2. Своевременно оплатить Услуги, оказанные Исполнителем.</w:t>
      </w:r>
    </w:p>
    <w:p w:rsidR="00551D5A" w:rsidRDefault="00DC1DEF">
      <w:pPr>
        <w:pStyle w:val="afff1"/>
        <w:numPr>
          <w:ilvl w:val="2"/>
          <w:numId w:val="11"/>
        </w:numPr>
        <w:ind w:left="0" w:firstLine="0"/>
        <w:contextualSpacing/>
        <w:rPr>
          <w:rFonts w:ascii="Times New Roman" w:hAnsi="Times New Roman"/>
          <w:sz w:val="24"/>
          <w:szCs w:val="24"/>
          <w:lang w:val="ru-RU"/>
        </w:rPr>
      </w:pPr>
      <w:r>
        <w:rPr>
          <w:rFonts w:ascii="Times New Roman" w:hAnsi="Times New Roman"/>
          <w:sz w:val="24"/>
          <w:szCs w:val="24"/>
          <w:lang w:val="ru-RU"/>
        </w:rPr>
        <w:t>Для удаленной диагностики и устранения проблем Заказчик обязуется обеспечить специалистам Исполнителя согласованный удаленный доступ к Оборудованию на период проведения работ по диагностике и устранению неисправности.</w:t>
      </w:r>
    </w:p>
    <w:p w:rsidR="00551D5A" w:rsidRDefault="00DC1DEF">
      <w:pPr>
        <w:pStyle w:val="afff1"/>
        <w:numPr>
          <w:ilvl w:val="2"/>
          <w:numId w:val="11"/>
        </w:numPr>
        <w:ind w:left="0" w:firstLine="0"/>
        <w:contextualSpacing/>
        <w:rPr>
          <w:rFonts w:ascii="Times New Roman" w:hAnsi="Times New Roman"/>
          <w:sz w:val="24"/>
          <w:szCs w:val="24"/>
          <w:lang w:val="ru-RU"/>
        </w:rPr>
      </w:pPr>
      <w:r>
        <w:rPr>
          <w:rFonts w:ascii="Times New Roman" w:hAnsi="Times New Roman"/>
          <w:sz w:val="24"/>
          <w:szCs w:val="24"/>
          <w:lang w:val="ru-RU"/>
        </w:rPr>
        <w:t>Заказчик создает необходимые условия для оказания Услуг, в том числе при необходимости предоставляет контактные данные специалистов Заказчика, организовывает удаленный доступ для специалистов исполнителя к Оборудованию, указанному в Спецификации Оборудования Заказчика (Приложение № 1 к Договору);</w:t>
      </w:r>
    </w:p>
    <w:p w:rsidR="00551D5A" w:rsidRDefault="00DC1DEF">
      <w:pPr>
        <w:pStyle w:val="afff1"/>
        <w:numPr>
          <w:ilvl w:val="2"/>
          <w:numId w:val="11"/>
        </w:numPr>
        <w:ind w:left="0" w:firstLine="0"/>
        <w:contextualSpacing/>
        <w:rPr>
          <w:rFonts w:ascii="Times New Roman" w:hAnsi="Times New Roman"/>
          <w:sz w:val="24"/>
          <w:szCs w:val="24"/>
          <w:lang w:val="ru-RU"/>
        </w:rPr>
      </w:pPr>
      <w:r>
        <w:rPr>
          <w:rFonts w:ascii="Times New Roman" w:hAnsi="Times New Roman"/>
          <w:sz w:val="24"/>
          <w:szCs w:val="24"/>
          <w:lang w:val="ru-RU"/>
        </w:rPr>
        <w:t>Заказчик обязуется обеспечить размещение Оборудования, необходимого для оказания Услуг, в помещении с ограниченным доступом, оборудованного средствами контроля доступа;</w:t>
      </w:r>
    </w:p>
    <w:p w:rsidR="00551D5A" w:rsidRDefault="00DC1DEF">
      <w:pPr>
        <w:pStyle w:val="afff1"/>
        <w:numPr>
          <w:ilvl w:val="2"/>
          <w:numId w:val="11"/>
        </w:numPr>
        <w:ind w:left="0" w:firstLine="0"/>
        <w:contextualSpacing/>
        <w:rPr>
          <w:rFonts w:ascii="Times New Roman" w:hAnsi="Times New Roman"/>
          <w:sz w:val="24"/>
          <w:szCs w:val="24"/>
          <w:lang w:val="ru-RU"/>
        </w:rPr>
      </w:pPr>
      <w:r>
        <w:rPr>
          <w:rFonts w:ascii="Times New Roman" w:hAnsi="Times New Roman"/>
          <w:sz w:val="24"/>
          <w:szCs w:val="24"/>
          <w:lang w:val="ru-RU"/>
        </w:rPr>
        <w:t>Обеспечить защиту серверов и рабочих станций, коммутированных с Оборудованием, от проникновения вредоносных кодов.</w:t>
      </w:r>
    </w:p>
    <w:p w:rsidR="00551D5A" w:rsidRDefault="00DC1DEF">
      <w:pPr>
        <w:contextualSpacing/>
        <w:rPr>
          <w:rFonts w:ascii="Times New Roman" w:hAnsi="Times New Roman" w:cs="Times New Roman"/>
          <w:sz w:val="24"/>
          <w:szCs w:val="24"/>
          <w:lang w:val="ru-RU"/>
        </w:rPr>
      </w:pPr>
      <w:r>
        <w:rPr>
          <w:rFonts w:ascii="Times New Roman" w:hAnsi="Times New Roman" w:cs="Times New Roman"/>
          <w:sz w:val="24"/>
          <w:szCs w:val="24"/>
          <w:lang w:val="ru-RU"/>
        </w:rPr>
        <w:t>2.4. Заказчик вправе:</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2.4.1. Осуществлять контроль за процессом и качеством оказываемых Услуг;</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 xml:space="preserve">2.4.2.  Требовать от Исполнителя информацию о ходе исполнения Договора; </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2.4.3. Запрашивать любую относящуюся к предмету Договора документацию и информацию;</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2.4.4.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2.4.5.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rsidR="00551D5A" w:rsidRDefault="00551D5A">
      <w:pPr>
        <w:rPr>
          <w:rFonts w:ascii="Times New Roman" w:hAnsi="Times New Roman" w:cs="Times New Roman"/>
          <w:sz w:val="24"/>
          <w:szCs w:val="24"/>
          <w:lang w:val="ru-RU"/>
        </w:rPr>
      </w:pPr>
    </w:p>
    <w:p w:rsidR="00551D5A" w:rsidRDefault="00DC1DEF">
      <w:pPr>
        <w:pStyle w:val="13"/>
        <w:keepLines w:val="0"/>
        <w:numPr>
          <w:ilvl w:val="0"/>
          <w:numId w:val="3"/>
        </w:numPr>
        <w:spacing w:after="60" w:line="240" w:lineRule="auto"/>
        <w:ind w:left="0" w:firstLine="0"/>
        <w:jc w:val="center"/>
        <w:rPr>
          <w:rFonts w:ascii="Times New Roman" w:hAnsi="Times New Roman"/>
          <w:b/>
          <w:sz w:val="24"/>
          <w:szCs w:val="24"/>
          <w:lang w:val="ru-RU"/>
        </w:rPr>
      </w:pPr>
      <w:r>
        <w:rPr>
          <w:rFonts w:ascii="Times New Roman" w:hAnsi="Times New Roman"/>
          <w:b/>
          <w:sz w:val="24"/>
          <w:szCs w:val="24"/>
          <w:lang w:val="ru-RU"/>
        </w:rPr>
        <w:t>СТОИМОСТЬ УСЛУГ И ПОРЯДОК РАСЧЕТОВ</w:t>
      </w:r>
    </w:p>
    <w:p w:rsidR="00551D5A" w:rsidRDefault="00DC1DEF">
      <w:pPr>
        <w:pStyle w:val="TextNormal"/>
        <w:tabs>
          <w:tab w:val="clear" w:pos="0"/>
          <w:tab w:val="left" w:pos="142"/>
          <w:tab w:val="left" w:pos="284"/>
          <w:tab w:val="left" w:pos="426"/>
        </w:tabs>
        <w:ind w:left="0" w:firstLine="0"/>
        <w:rPr>
          <w:rFonts w:ascii="Times New Roman" w:hAnsi="Times New Roman"/>
          <w:sz w:val="24"/>
          <w:szCs w:val="24"/>
        </w:rPr>
      </w:pPr>
      <w:r>
        <w:rPr>
          <w:rFonts w:ascii="Times New Roman" w:hAnsi="Times New Roman"/>
          <w:sz w:val="24"/>
          <w:szCs w:val="24"/>
        </w:rPr>
        <w:t>3.1. Цена настоящего Договора определяется из стоимости фактически оказанных Услуг и составляет</w:t>
      </w:r>
      <w:r w:rsidR="00993D4E">
        <w:rPr>
          <w:rFonts w:ascii="Times New Roman" w:hAnsi="Times New Roman"/>
          <w:sz w:val="24"/>
          <w:szCs w:val="24"/>
        </w:rPr>
        <w:t xml:space="preserve"> _____________</w:t>
      </w:r>
      <w:proofErr w:type="gramStart"/>
      <w:r w:rsidR="00993D4E">
        <w:rPr>
          <w:rFonts w:ascii="Times New Roman" w:hAnsi="Times New Roman"/>
          <w:sz w:val="24"/>
          <w:szCs w:val="24"/>
        </w:rPr>
        <w:t>_(</w:t>
      </w:r>
      <w:proofErr w:type="gramEnd"/>
      <w:r w:rsidR="00993D4E">
        <w:rPr>
          <w:rFonts w:ascii="Times New Roman" w:hAnsi="Times New Roman"/>
          <w:sz w:val="24"/>
          <w:szCs w:val="24"/>
        </w:rPr>
        <w:t>____________</w:t>
      </w:r>
      <w:r>
        <w:rPr>
          <w:rFonts w:ascii="Times New Roman" w:hAnsi="Times New Roman"/>
          <w:sz w:val="24"/>
          <w:szCs w:val="24"/>
        </w:rPr>
        <w:t xml:space="preserve">) рублей 00 копеек, в том числе НДС </w:t>
      </w:r>
      <w:r w:rsidR="00993D4E">
        <w:rPr>
          <w:rFonts w:ascii="Times New Roman" w:hAnsi="Times New Roman"/>
          <w:sz w:val="24"/>
          <w:szCs w:val="24"/>
        </w:rPr>
        <w:t>___</w:t>
      </w:r>
      <w:r>
        <w:rPr>
          <w:rFonts w:ascii="Times New Roman" w:hAnsi="Times New Roman"/>
          <w:sz w:val="24"/>
          <w:szCs w:val="24"/>
        </w:rPr>
        <w:t>%</w:t>
      </w:r>
      <w:r w:rsidR="00236266">
        <w:rPr>
          <w:rFonts w:ascii="Times New Roman" w:hAnsi="Times New Roman"/>
          <w:sz w:val="24"/>
          <w:szCs w:val="24"/>
        </w:rPr>
        <w:t xml:space="preserve"> - </w:t>
      </w:r>
      <w:r w:rsidR="00993D4E">
        <w:rPr>
          <w:rFonts w:ascii="Times New Roman" w:hAnsi="Times New Roman"/>
          <w:sz w:val="24"/>
          <w:szCs w:val="24"/>
        </w:rPr>
        <w:t>______</w:t>
      </w:r>
      <w:r w:rsidR="00B85CCD" w:rsidRPr="00B85CCD">
        <w:rPr>
          <w:rFonts w:ascii="Times New Roman" w:hAnsi="Times New Roman"/>
          <w:sz w:val="24"/>
          <w:szCs w:val="24"/>
        </w:rPr>
        <w:t xml:space="preserve"> (</w:t>
      </w:r>
      <w:r w:rsidR="00993D4E">
        <w:rPr>
          <w:rFonts w:ascii="Times New Roman" w:hAnsi="Times New Roman"/>
          <w:sz w:val="24"/>
          <w:szCs w:val="24"/>
        </w:rPr>
        <w:t>____________</w:t>
      </w:r>
      <w:r w:rsidR="00B85CCD">
        <w:rPr>
          <w:rFonts w:ascii="Times New Roman" w:hAnsi="Times New Roman"/>
          <w:sz w:val="24"/>
          <w:szCs w:val="24"/>
        </w:rPr>
        <w:t>) рубля,</w:t>
      </w:r>
      <w:r w:rsidR="00B85CCD" w:rsidRPr="00B85CCD">
        <w:rPr>
          <w:rFonts w:ascii="Times New Roman" w:hAnsi="Times New Roman"/>
          <w:sz w:val="24"/>
          <w:szCs w:val="24"/>
        </w:rPr>
        <w:t xml:space="preserve"> </w:t>
      </w:r>
      <w:r w:rsidR="00993D4E">
        <w:rPr>
          <w:rFonts w:ascii="Times New Roman" w:hAnsi="Times New Roman"/>
          <w:sz w:val="24"/>
          <w:szCs w:val="24"/>
        </w:rPr>
        <w:t>__</w:t>
      </w:r>
      <w:bookmarkStart w:id="0" w:name="_GoBack"/>
      <w:bookmarkEnd w:id="0"/>
      <w:r w:rsidR="00B85CCD">
        <w:rPr>
          <w:rFonts w:ascii="Times New Roman" w:hAnsi="Times New Roman"/>
          <w:sz w:val="24"/>
          <w:szCs w:val="24"/>
        </w:rPr>
        <w:t xml:space="preserve"> копеек</w:t>
      </w:r>
      <w:r>
        <w:rPr>
          <w:rFonts w:ascii="Times New Roman" w:hAnsi="Times New Roman"/>
          <w:sz w:val="24"/>
          <w:szCs w:val="24"/>
        </w:rPr>
        <w:t xml:space="preserve">. </w:t>
      </w:r>
    </w:p>
    <w:p w:rsidR="00551D5A" w:rsidRDefault="00DC1DEF">
      <w:pPr>
        <w:pStyle w:val="TextNormal"/>
        <w:tabs>
          <w:tab w:val="clear" w:pos="0"/>
          <w:tab w:val="left" w:pos="142"/>
          <w:tab w:val="left" w:pos="284"/>
          <w:tab w:val="left" w:pos="426"/>
        </w:tabs>
        <w:ind w:left="0" w:firstLine="0"/>
        <w:rPr>
          <w:rFonts w:ascii="Times New Roman" w:hAnsi="Times New Roman"/>
          <w:sz w:val="24"/>
          <w:szCs w:val="24"/>
        </w:rPr>
      </w:pPr>
      <w:r>
        <w:rPr>
          <w:rFonts w:ascii="Times New Roman" w:hAnsi="Times New Roman"/>
          <w:sz w:val="24"/>
          <w:szCs w:val="24"/>
        </w:rPr>
        <w:t>3.2. Цена настоящего Договора является фиксированной, определяется на весь срок исполнения настоящего Договора и не подлежит изменению в ходе его исполнения, за исключением случаев, предусмотренных законодательством Российской Федерации.</w:t>
      </w:r>
    </w:p>
    <w:p w:rsidR="00551D5A" w:rsidRDefault="00DC1DEF">
      <w:pPr>
        <w:pStyle w:val="TextNormal"/>
        <w:tabs>
          <w:tab w:val="clear" w:pos="0"/>
          <w:tab w:val="left" w:pos="142"/>
          <w:tab w:val="left" w:pos="284"/>
          <w:tab w:val="left" w:pos="426"/>
        </w:tabs>
        <w:ind w:left="0" w:firstLine="0"/>
        <w:rPr>
          <w:rFonts w:ascii="Times New Roman" w:hAnsi="Times New Roman"/>
          <w:sz w:val="24"/>
          <w:szCs w:val="24"/>
        </w:rPr>
      </w:pPr>
      <w:r>
        <w:rPr>
          <w:rFonts w:ascii="Times New Roman" w:hAnsi="Times New Roman"/>
          <w:sz w:val="24"/>
          <w:szCs w:val="24"/>
        </w:rPr>
        <w:t>3.3. Цена настоящего Договора включает в себя все затраты, издержки и иные расходы Исполнителя, связанные с исполнением настоящего Договора, и расходы по уплате пошлин, налогов и других обязательных платежей.</w:t>
      </w:r>
    </w:p>
    <w:p w:rsidR="00551D5A" w:rsidRDefault="00DC1DEF">
      <w:pPr>
        <w:pStyle w:val="TextNormal"/>
        <w:tabs>
          <w:tab w:val="clear" w:pos="0"/>
          <w:tab w:val="left" w:pos="142"/>
          <w:tab w:val="left" w:pos="284"/>
          <w:tab w:val="left" w:pos="426"/>
        </w:tabs>
        <w:ind w:left="0" w:firstLine="0"/>
        <w:rPr>
          <w:rFonts w:ascii="Times New Roman" w:hAnsi="Times New Roman"/>
          <w:sz w:val="24"/>
          <w:szCs w:val="24"/>
        </w:rPr>
      </w:pPr>
      <w:r>
        <w:rPr>
          <w:rFonts w:ascii="Times New Roman" w:hAnsi="Times New Roman"/>
          <w:sz w:val="24"/>
          <w:szCs w:val="24"/>
        </w:rPr>
        <w:t xml:space="preserve">3.4. Оплата по настоящему Договору осуществляется Заказчиком за счет средств бюджетного учреждения путем перечисления денежных средств на расчетный счет </w:t>
      </w:r>
      <w:r w:rsidRPr="00DE6612">
        <w:rPr>
          <w:rFonts w:ascii="Times New Roman" w:hAnsi="Times New Roman"/>
          <w:sz w:val="24"/>
          <w:szCs w:val="24"/>
          <w:highlight w:val="yellow"/>
        </w:rPr>
        <w:t xml:space="preserve">Исполнителя в течение </w:t>
      </w:r>
      <w:r w:rsidR="00416380">
        <w:rPr>
          <w:rFonts w:ascii="Times New Roman" w:hAnsi="Times New Roman"/>
          <w:sz w:val="24"/>
          <w:szCs w:val="24"/>
          <w:highlight w:val="yellow"/>
        </w:rPr>
        <w:t>10</w:t>
      </w:r>
      <w:r w:rsidRPr="00DE6612">
        <w:rPr>
          <w:rFonts w:ascii="Times New Roman" w:hAnsi="Times New Roman"/>
          <w:sz w:val="24"/>
          <w:szCs w:val="24"/>
          <w:highlight w:val="yellow"/>
        </w:rPr>
        <w:t xml:space="preserve"> (Семи) рабочих дней</w:t>
      </w:r>
      <w:r>
        <w:rPr>
          <w:rFonts w:ascii="Times New Roman" w:hAnsi="Times New Roman"/>
          <w:sz w:val="24"/>
          <w:szCs w:val="24"/>
        </w:rPr>
        <w:t xml:space="preserve"> </w:t>
      </w:r>
      <w:r w:rsidR="002665B5">
        <w:rPr>
          <w:rFonts w:ascii="Times New Roman" w:hAnsi="Times New Roman"/>
          <w:sz w:val="24"/>
          <w:szCs w:val="24"/>
        </w:rPr>
        <w:t>с даты подписания Сторонами Акта оказанных Услуг</w:t>
      </w:r>
      <w:r>
        <w:rPr>
          <w:rFonts w:ascii="Times New Roman" w:hAnsi="Times New Roman"/>
          <w:sz w:val="24"/>
          <w:szCs w:val="24"/>
        </w:rPr>
        <w:t xml:space="preserve">. </w:t>
      </w:r>
    </w:p>
    <w:p w:rsidR="00551D5A" w:rsidRDefault="00DC1DEF">
      <w:pPr>
        <w:tabs>
          <w:tab w:val="left" w:pos="709"/>
        </w:tabs>
        <w:rPr>
          <w:rFonts w:ascii="Times New Roman" w:hAnsi="Times New Roman" w:cs="Times New Roman"/>
          <w:sz w:val="24"/>
          <w:szCs w:val="24"/>
          <w:lang w:val="ru-RU"/>
        </w:rPr>
      </w:pPr>
      <w:r>
        <w:rPr>
          <w:rFonts w:ascii="Times New Roman" w:hAnsi="Times New Roman"/>
          <w:sz w:val="24"/>
          <w:szCs w:val="24"/>
          <w:lang w:val="ru-RU"/>
        </w:rPr>
        <w:t xml:space="preserve">3.5. </w:t>
      </w:r>
      <w:r>
        <w:rPr>
          <w:rFonts w:ascii="Times New Roman" w:hAnsi="Times New Roman" w:cs="Times New Roman"/>
          <w:sz w:val="24"/>
          <w:szCs w:val="24"/>
          <w:lang w:val="ru-RU"/>
        </w:rPr>
        <w:t xml:space="preserve">По окончанию срока действия Договора, указанного в п. 9.1. Договора, а также по мере необходимости, Стороны осуществляют сверку расчетов по Договору с оформлением двустороннего акта сверки расчетов. Акт сверки расчетов составляется заинтересованной Стороной в двух экземплярах, каждый из которых должен быть подписан уполномоченным представителем этой Стороны. Сторона-инициатор направляет в адрес Стороны-получателя два оригинала акта сверки </w:t>
      </w:r>
      <w:r>
        <w:rPr>
          <w:rFonts w:ascii="Times New Roman" w:hAnsi="Times New Roman" w:cs="Times New Roman"/>
          <w:sz w:val="24"/>
          <w:szCs w:val="24"/>
          <w:lang w:val="ru-RU"/>
        </w:rPr>
        <w:lastRenderedPageBreak/>
        <w:t>расчетов почтовой связью заказным или ценным письмом с уведомлением о вручении, курьерской службой или иным согласованным Сторонами способом. В течение 10 (десяти) рабочих дней со дня получения акта сверки расчетов Сторона-получатель должна подписать, направить один экземпляр акта сверки расчетов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расчетов информации. Если в течение 10 (десяти) рабочих дней со дня получения акта сверки расчетов Сторона-получатель не направит в адрес Стороны-инициатора подписанный акт сверки расчетов или письменные мотивированные возражения по поводу достоверности, содержащейся в нем информации, акт сверки расчетов считается признанным Стороной-получателем в редакции Стороны-инициатора.</w:t>
      </w:r>
    </w:p>
    <w:p w:rsidR="00551D5A" w:rsidRDefault="00551D5A">
      <w:pPr>
        <w:pStyle w:val="TextNormal"/>
        <w:widowControl/>
        <w:tabs>
          <w:tab w:val="clear" w:pos="0"/>
          <w:tab w:val="left" w:pos="142"/>
          <w:tab w:val="left" w:pos="284"/>
          <w:tab w:val="left" w:pos="426"/>
        </w:tabs>
        <w:spacing w:after="0"/>
        <w:ind w:left="0" w:firstLine="0"/>
        <w:rPr>
          <w:rFonts w:ascii="Times New Roman" w:hAnsi="Times New Roman"/>
          <w:sz w:val="24"/>
          <w:szCs w:val="24"/>
        </w:rPr>
      </w:pPr>
    </w:p>
    <w:p w:rsidR="00551D5A" w:rsidRDefault="00DC1DEF">
      <w:pPr>
        <w:pStyle w:val="afff1"/>
        <w:numPr>
          <w:ilvl w:val="0"/>
          <w:numId w:val="3"/>
        </w:numPr>
        <w:ind w:left="0" w:firstLine="0"/>
        <w:jc w:val="center"/>
        <w:rPr>
          <w:rFonts w:ascii="Times New Roman" w:hAnsi="Times New Roman"/>
          <w:b/>
          <w:bCs/>
          <w:sz w:val="24"/>
          <w:szCs w:val="24"/>
          <w:lang w:val="ru-RU"/>
        </w:rPr>
      </w:pPr>
      <w:r>
        <w:rPr>
          <w:rFonts w:ascii="Times New Roman" w:hAnsi="Times New Roman"/>
          <w:b/>
          <w:bCs/>
          <w:sz w:val="24"/>
          <w:szCs w:val="24"/>
          <w:lang w:val="ru-RU"/>
        </w:rPr>
        <w:t>ПОРЯДОК ПРИЕМКИ ОКАЗАННЫХ УСЛУГ</w:t>
      </w:r>
    </w:p>
    <w:p w:rsidR="00551D5A" w:rsidRDefault="00DC1DEF">
      <w:pPr>
        <w:tabs>
          <w:tab w:val="left" w:pos="709"/>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4.1. </w:t>
      </w:r>
      <w:r>
        <w:rPr>
          <w:rFonts w:ascii="Times New Roman" w:hAnsi="Times New Roman" w:cs="Times New Roman"/>
          <w:sz w:val="24"/>
          <w:szCs w:val="24"/>
          <w:lang w:val="ru-RU"/>
        </w:rPr>
        <w:t xml:space="preserve">Не позднее 5 (пяти) рабочих дней с даты окончания каждого календарного месяца </w:t>
      </w:r>
      <w:r>
        <w:rPr>
          <w:rFonts w:ascii="Times New Roman" w:hAnsi="Times New Roman" w:cs="Times New Roman"/>
          <w:sz w:val="24"/>
          <w:szCs w:val="24"/>
          <w:lang w:val="ru-RU" w:eastAsia="ru-RU"/>
        </w:rPr>
        <w:t xml:space="preserve">Исполнитель оформляет и предоставляет Заказчику подписанные Исполнителем экземпляры Акта оказанных Услуг. </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4.2. После получения от Исполнителя Акта оказанных Услуг Заказчик 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4.8.</w:t>
      </w:r>
      <w:r>
        <w:rPr>
          <w:rFonts w:ascii="Times New Roman" w:hAnsi="Times New Roman" w:cs="Times New Roman"/>
          <w:sz w:val="24"/>
          <w:szCs w:val="24"/>
          <w:lang w:val="ru-RU" w:eastAsia="ru-RU"/>
        </w:rPr>
        <w:tab/>
        <w:t>В случае непредставления Заказчиком подписанного Акта оказанных Услуг и мотивированного отказа в срок, установленный в пункте 4.4 - 4.5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rsidR="00551D5A" w:rsidRDefault="00551D5A">
      <w:pPr>
        <w:rPr>
          <w:rFonts w:ascii="Times New Roman" w:hAnsi="Times New Roman" w:cs="Times New Roman"/>
          <w:sz w:val="24"/>
          <w:szCs w:val="24"/>
          <w:lang w:val="ru-RU" w:eastAsia="ru-RU"/>
        </w:rPr>
      </w:pPr>
    </w:p>
    <w:p w:rsidR="00551D5A" w:rsidRDefault="00DC1DEF">
      <w:pPr>
        <w:pStyle w:val="13"/>
        <w:spacing w:before="0" w:after="0" w:line="240" w:lineRule="auto"/>
        <w:ind w:left="0"/>
        <w:jc w:val="center"/>
        <w:rPr>
          <w:rFonts w:ascii="Times New Roman" w:hAnsi="Times New Roman"/>
          <w:b/>
          <w:sz w:val="24"/>
          <w:szCs w:val="24"/>
          <w:lang w:val="ru-RU"/>
        </w:rPr>
      </w:pPr>
      <w:r>
        <w:rPr>
          <w:rFonts w:ascii="Times New Roman" w:hAnsi="Times New Roman"/>
          <w:b/>
          <w:sz w:val="24"/>
          <w:szCs w:val="24"/>
          <w:lang w:val="ru-RU"/>
        </w:rPr>
        <w:t>5. ОТВЕТСТВЕННОСТЬ СТОРОН</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5.1 Стороны по настоящему договору несут ответственность друг перед другом в пределах обязательств, вытекающих из условий настоящего Договора, и в соответствии с действующим законодательством Российской Федерации.</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5.2. Ответственность Заказчика:</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5.2.1.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а именно 1000 (одной тысячи) рублей 00 копеек.</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5.3. Ответственность Исполнителя:</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5.3.1. В случае несвоевременного выполнения Исполнителем обязательств, предусмотренных в Договоре, в том числе при несоответствии требованиям к качеству оказанных Услуг, Исполнитель обязуется выплатить Заказчику пени.</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(десяти) процентов цены договора, а именно 4 788,00.</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5.4.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5.6. Уплата неустойки не освобождает Стороны от выполнения обязательств по настоящему договору.</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5.7. Сторона договора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5.8. Исполнитель несет ответственность за действия третьих лиц, привлеченных им в порядке и на условиях, установленных Договором, к исполнению обязательств по договору.</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51D5A" w:rsidRDefault="00DC1DEF">
      <w:pPr>
        <w:tabs>
          <w:tab w:val="left" w:pos="426"/>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5.10. Ответственность Сторон в иных случаях определяется в соответствии с законодательством Российской Федерации.</w:t>
      </w:r>
    </w:p>
    <w:p w:rsidR="00551D5A" w:rsidRDefault="00551D5A">
      <w:pPr>
        <w:tabs>
          <w:tab w:val="left" w:pos="426"/>
        </w:tabs>
        <w:rPr>
          <w:rFonts w:ascii="Times New Roman" w:hAnsi="Times New Roman" w:cs="Times New Roman"/>
          <w:sz w:val="24"/>
          <w:szCs w:val="24"/>
          <w:lang w:val="ru-RU" w:eastAsia="ru-RU"/>
        </w:rPr>
      </w:pPr>
    </w:p>
    <w:p w:rsidR="00551D5A" w:rsidRDefault="00DC1DEF">
      <w:pPr>
        <w:pStyle w:val="afff1"/>
        <w:numPr>
          <w:ilvl w:val="0"/>
          <w:numId w:val="10"/>
        </w:numPr>
        <w:ind w:left="0" w:firstLine="0"/>
        <w:jc w:val="center"/>
        <w:rPr>
          <w:rFonts w:ascii="Times New Roman" w:hAnsi="Times New Roman"/>
          <w:b/>
          <w:sz w:val="24"/>
          <w:szCs w:val="24"/>
          <w:lang w:eastAsia="ru-RU"/>
        </w:rPr>
      </w:pPr>
      <w:r>
        <w:rPr>
          <w:rFonts w:ascii="Times New Roman" w:hAnsi="Times New Roman"/>
          <w:b/>
          <w:sz w:val="24"/>
          <w:szCs w:val="24"/>
          <w:lang w:eastAsia="ru-RU"/>
        </w:rPr>
        <w:t>ИЗМЕНЕНИЕ И РАСТОРЖЕНИЕ ДОГОВОРА</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6.1. Изменение существенных условий Договора при его исполнении не допускается, за исключением их изменения по соглашению Сторон в случае, предусмотренном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6.2. При исполнении настоящего Договора не допускается перемена Исполнителя, за исключением случая, если новый Исполнитель является правопреемником предыдущего Исполнителя вследствие реорганизации юридического лица в форме преобразования, слияния или присоединения.</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6.3. Любые изменения и дополнения к Договору имеют силу только в том случае, если они оформлены в письменном виде и подписаны обеими сторонами.</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6.4.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6.5. Расторжение Договора в связи с односторонним отказом стороны Договора от исполнения Договора допускается в порядке, предусмотренном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6.6. Сторона, решившая расторгнуть Договор, должна направить письменное уведомление о своем намерении расторгнуть Договор другой Стороне не позднее чем за 10 дней до предполагаемого дня его расторжения.</w:t>
      </w:r>
    </w:p>
    <w:p w:rsidR="00551D5A" w:rsidRDefault="00551D5A">
      <w:pPr>
        <w:rPr>
          <w:rFonts w:ascii="Times New Roman" w:hAnsi="Times New Roman" w:cs="Times New Roman"/>
          <w:sz w:val="24"/>
          <w:szCs w:val="24"/>
          <w:lang w:val="ru-RU" w:eastAsia="ru-RU"/>
        </w:rPr>
      </w:pPr>
    </w:p>
    <w:p w:rsidR="00551D5A" w:rsidRDefault="00551D5A">
      <w:pPr>
        <w:rPr>
          <w:szCs w:val="24"/>
          <w:lang w:val="ru-RU" w:eastAsia="ru-RU"/>
        </w:rPr>
      </w:pPr>
    </w:p>
    <w:p w:rsidR="00551D5A" w:rsidRDefault="00DC1DEF">
      <w:pPr>
        <w:numPr>
          <w:ilvl w:val="0"/>
          <w:numId w:val="10"/>
        </w:numPr>
        <w:ind w:left="0" w:firstLine="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ПОРЯДОК РАЗРЕШЕНИЯ СПОРОВ</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или его приложений, стоимостная оценка ответственности (неустойки), а также действия, которые должны быть произведены для устранения нарушений. </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7.3. Срок рассмотрения писем, уведомлений или претензий не может превышать 5 дней со дня их получения, если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7.4. В случае неудовлетворения (частичного удовлетворения) требования об уплате неустоек (штрафов, пеней) спор подлежит рассмотрению в Арбитражном суде города Санкт-Петербурга и Ленинградской области в соответствии с действующим законодательством Российской Федерации.</w:t>
      </w:r>
    </w:p>
    <w:p w:rsidR="00551D5A" w:rsidRDefault="00551D5A">
      <w:pPr>
        <w:jc w:val="left"/>
        <w:rPr>
          <w:rFonts w:ascii="Cambria" w:hAnsi="Cambria"/>
          <w:szCs w:val="24"/>
          <w:lang w:val="ru-RU" w:eastAsia="ru-RU"/>
        </w:rPr>
      </w:pPr>
    </w:p>
    <w:p w:rsidR="00551D5A" w:rsidRDefault="00DC1DEF">
      <w:pPr>
        <w:numPr>
          <w:ilvl w:val="0"/>
          <w:numId w:val="10"/>
        </w:numPr>
        <w:ind w:left="0" w:firstLine="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ОБСТОЯТЕЛЬСТВА НЕПРЕОДОЛИМОЙ СИЛЫ</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8.1.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8.3.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rsidR="00551D5A" w:rsidRDefault="00551D5A">
      <w:pPr>
        <w:rPr>
          <w:rFonts w:ascii="Times New Roman" w:hAnsi="Times New Roman" w:cs="Times New Roman"/>
          <w:sz w:val="24"/>
          <w:szCs w:val="24"/>
          <w:lang w:val="ru-RU" w:eastAsia="ru-RU"/>
        </w:rPr>
      </w:pPr>
    </w:p>
    <w:p w:rsidR="00551D5A" w:rsidRDefault="00551D5A">
      <w:pPr>
        <w:rPr>
          <w:rFonts w:ascii="Times New Roman" w:hAnsi="Times New Roman" w:cs="Times New Roman"/>
          <w:sz w:val="24"/>
          <w:szCs w:val="24"/>
          <w:lang w:val="ru-RU" w:eastAsia="ru-RU"/>
        </w:rPr>
      </w:pPr>
    </w:p>
    <w:p w:rsidR="00551D5A" w:rsidRDefault="00DC1DEF">
      <w:pPr>
        <w:pStyle w:val="a5"/>
        <w:keepNext/>
        <w:numPr>
          <w:ilvl w:val="0"/>
          <w:numId w:val="10"/>
        </w:numPr>
        <w:tabs>
          <w:tab w:val="clear" w:pos="993"/>
          <w:tab w:val="left" w:pos="426"/>
        </w:tabs>
        <w:spacing w:line="240" w:lineRule="auto"/>
        <w:ind w:hanging="3886"/>
        <w:outlineLvl w:val="0"/>
        <w:rPr>
          <w:rFonts w:ascii="Times New Roman" w:hAnsi="Times New Roman"/>
          <w:sz w:val="24"/>
          <w:szCs w:val="24"/>
          <w:lang w:val="ru-RU"/>
        </w:rPr>
      </w:pPr>
      <w:r>
        <w:rPr>
          <w:rFonts w:ascii="Times New Roman" w:hAnsi="Times New Roman"/>
          <w:sz w:val="24"/>
          <w:szCs w:val="24"/>
          <w:lang w:val="ru-RU"/>
        </w:rPr>
        <w:t>СРОК ДЕЙСТВИЯ ДОГОВОРА</w:t>
      </w:r>
    </w:p>
    <w:p w:rsidR="00551D5A" w:rsidRDefault="00DC1DEF">
      <w:pPr>
        <w:pStyle w:val="afff1"/>
        <w:numPr>
          <w:ilvl w:val="1"/>
          <w:numId w:val="12"/>
        </w:numPr>
        <w:tabs>
          <w:tab w:val="left" w:pos="709"/>
        </w:tabs>
        <w:spacing w:before="0" w:after="0"/>
        <w:ind w:left="0" w:firstLine="0"/>
        <w:rPr>
          <w:rFonts w:ascii="Times New Roman" w:hAnsi="Times New Roman"/>
          <w:sz w:val="24"/>
          <w:szCs w:val="24"/>
          <w:lang w:val="ru-RU"/>
        </w:rPr>
      </w:pPr>
      <w:r>
        <w:rPr>
          <w:rFonts w:ascii="Times New Roman" w:hAnsi="Times New Roman"/>
          <w:sz w:val="24"/>
          <w:szCs w:val="24"/>
          <w:lang w:val="ru-RU"/>
        </w:rPr>
        <w:t>Настоящий Договор вступает в силу с даты его подписания Сторонами и действует до 31.12.2026г., а в части неисполненных обязательств - до полного исполнения Сторонами всех своих обязательств.</w:t>
      </w:r>
    </w:p>
    <w:p w:rsidR="00551D5A" w:rsidRDefault="00DC1DEF">
      <w:pPr>
        <w:pStyle w:val="afff1"/>
        <w:numPr>
          <w:ilvl w:val="1"/>
          <w:numId w:val="12"/>
        </w:numPr>
        <w:tabs>
          <w:tab w:val="left" w:pos="709"/>
        </w:tabs>
        <w:spacing w:before="0" w:after="0"/>
        <w:ind w:left="0" w:firstLine="0"/>
        <w:rPr>
          <w:rFonts w:ascii="Times New Roman" w:hAnsi="Times New Roman"/>
          <w:sz w:val="24"/>
          <w:szCs w:val="24"/>
          <w:lang w:val="ru-RU"/>
        </w:rPr>
      </w:pPr>
      <w:r>
        <w:rPr>
          <w:rFonts w:ascii="Times New Roman" w:hAnsi="Times New Roman"/>
          <w:color w:val="000000"/>
          <w:sz w:val="24"/>
          <w:szCs w:val="24"/>
          <w:lang w:val="ru-RU" w:eastAsia="ru-RU"/>
        </w:rPr>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r>
        <w:rPr>
          <w:rFonts w:ascii="Times New Roman" w:hAnsi="Times New Roman"/>
          <w:sz w:val="24"/>
          <w:szCs w:val="24"/>
          <w:lang w:val="ru-RU"/>
        </w:rPr>
        <w:t>.</w:t>
      </w:r>
    </w:p>
    <w:p w:rsidR="00551D5A" w:rsidRDefault="00551D5A">
      <w:pPr>
        <w:jc w:val="left"/>
        <w:rPr>
          <w:rFonts w:ascii="Times New Roman" w:hAnsi="Times New Roman" w:cs="Times New Roman"/>
          <w:sz w:val="24"/>
          <w:szCs w:val="24"/>
          <w:lang w:val="ru-RU" w:eastAsia="ru-RU"/>
        </w:rPr>
      </w:pPr>
    </w:p>
    <w:p w:rsidR="00551D5A" w:rsidRDefault="00551D5A">
      <w:pPr>
        <w:jc w:val="left"/>
        <w:rPr>
          <w:rFonts w:ascii="Times New Roman" w:hAnsi="Times New Roman" w:cs="Times New Roman"/>
          <w:sz w:val="24"/>
          <w:szCs w:val="24"/>
          <w:lang w:val="ru-RU" w:eastAsia="ru-RU"/>
        </w:rPr>
      </w:pPr>
    </w:p>
    <w:p w:rsidR="00551D5A" w:rsidRDefault="00DC1DEF">
      <w:pPr>
        <w:numPr>
          <w:ilvl w:val="0"/>
          <w:numId w:val="12"/>
        </w:numPr>
        <w:ind w:left="0" w:firstLine="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ЗАКЛЮЧИТЕЛЬНЫЕ ПОЛОЖЕНИЯ</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10.1. Истечение срока Договора не освобождает Стороны от исполнения обязательств, возникших в период действия Договора, а также от ответственности за нарушение настоящего Договора.</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10.2.</w:t>
      </w:r>
      <w:r>
        <w:rPr>
          <w:rFonts w:ascii="Times New Roman" w:hAnsi="Times New Roman" w:cs="Times New Roman"/>
          <w:sz w:val="24"/>
          <w:szCs w:val="24"/>
          <w:lang w:val="ru-RU" w:eastAsia="ru-RU"/>
        </w:rPr>
        <w:tab/>
        <w:t>Стороны обязуются сохранять конфиденциальность информации, полученной при выполнении Договора. Стороны обязуются принять все необходимые меры по обеспечению конфиденциальности полученных результатов, включая охрану документации и материалов, ограничению круга лиц, допущенных к информации. Обязанности Сторон по соблюдению конфиденциальности остаются в силе и после прекращения Договорных отношений в течение 3 (трех) лет.</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10.3. В случае изменения, указанных в настоящем Договоре адресов и/или банковских реквизитов, Стороны обязаны в 5-тидневный срок письменно известить об этом друг друга, направив соответствующее уведомление. Уведомление может быть направлено по факсимильной связи и/или почтовым отправлением. Сторона, не уведомившая либо уведомившая ненадлежащим образом другую Сторону об изменении указанных в настоящем Договоре адресов и/или банковских реквизитов, несет риск возникновения связанных с этим неблагоприятных последствий.</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10.4. Вопросы, не урегулированные настоящим Договором, разрешаются в соответствии с законодательством Российской Федерации.</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10.5. Настоящий договор заключен в электронной форме, подписан электронно-цифровыми подписями сторон на официальном сайте Единой информационной системы в сфере закупок в сети Интернет по адресу https://www.zakupki.gov.ru.</w:t>
      </w:r>
    </w:p>
    <w:p w:rsidR="00551D5A" w:rsidRDefault="00551D5A">
      <w:pPr>
        <w:rPr>
          <w:rFonts w:ascii="Times New Roman" w:hAnsi="Times New Roman" w:cs="Times New Roman"/>
          <w:sz w:val="24"/>
          <w:szCs w:val="24"/>
          <w:lang w:val="ru-RU" w:eastAsia="ru-RU"/>
        </w:rPr>
      </w:pPr>
    </w:p>
    <w:p w:rsidR="00551D5A" w:rsidRDefault="00DC1DEF">
      <w:pPr>
        <w:pStyle w:val="12"/>
      </w:pPr>
      <w:r>
        <w:t xml:space="preserve"> ПРИЛОЖЕНИЯ К ДОГОВОРУ</w:t>
      </w:r>
    </w:p>
    <w:p w:rsidR="00551D5A" w:rsidRDefault="00551D5A">
      <w:pPr>
        <w:jc w:val="center"/>
        <w:rPr>
          <w:rFonts w:ascii="Times New Roman" w:hAnsi="Times New Roman" w:cs="Times New Roman"/>
          <w:b/>
          <w:sz w:val="24"/>
          <w:szCs w:val="24"/>
          <w:lang w:val="ru-RU" w:eastAsia="ru-RU"/>
        </w:rPr>
      </w:pP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Неотъемлемой частью Договора являются следующие Приложения:</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Приложение № 1 – Спецификация Оборудования Заказчика.</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Приложение № 2– Спецификация на оказываемые Услуги.</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Приложение № 2.1 – Описание Услуг, оказываемых Исполнителем, и условия их предоставления.</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Приложение № 3 – Контактные данные ответственных лиц Заказчика.</w:t>
      </w:r>
    </w:p>
    <w:p w:rsidR="00551D5A" w:rsidRDefault="00551D5A">
      <w:pPr>
        <w:rPr>
          <w:rFonts w:ascii="Times New Roman" w:hAnsi="Times New Roman" w:cs="Times New Roman"/>
          <w:sz w:val="24"/>
          <w:szCs w:val="24"/>
          <w:lang w:val="ru-RU" w:eastAsia="ru-RU"/>
        </w:rPr>
      </w:pPr>
    </w:p>
    <w:p w:rsidR="00551D5A" w:rsidRDefault="00DC1DEF">
      <w:pPr>
        <w:pStyle w:val="12"/>
      </w:pPr>
      <w:r>
        <w:t xml:space="preserve">  АДРЕСА И БАНКОВСКИЕ РЕКВИЗИТЫ И ПОДПИСИ СТОРОН</w:t>
      </w:r>
    </w:p>
    <w:tbl>
      <w:tblPr>
        <w:tblW w:w="5000" w:type="pct"/>
        <w:jc w:val="center"/>
        <w:tblLayout w:type="fixed"/>
        <w:tblLook w:val="0000" w:firstRow="0" w:lastRow="0" w:firstColumn="0" w:lastColumn="0" w:noHBand="0" w:noVBand="0"/>
      </w:tblPr>
      <w:tblGrid>
        <w:gridCol w:w="4963"/>
        <w:gridCol w:w="4958"/>
      </w:tblGrid>
      <w:tr w:rsidR="00551D5A">
        <w:trPr>
          <w:jc w:val="center"/>
        </w:trPr>
        <w:tc>
          <w:tcPr>
            <w:tcW w:w="4963" w:type="dxa"/>
            <w:shd w:val="clear" w:color="auto" w:fill="auto"/>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Исполнитель:</w:t>
            </w:r>
          </w:p>
          <w:p w:rsidR="00551D5A" w:rsidRDefault="00551D5A">
            <w:pPr>
              <w:jc w:val="left"/>
              <w:rPr>
                <w:rFonts w:ascii="Times New Roman" w:hAnsi="Times New Roman" w:cs="Times New Roman"/>
                <w:b/>
                <w:sz w:val="24"/>
                <w:szCs w:val="24"/>
                <w:lang w:val="ru-RU"/>
              </w:rPr>
            </w:pPr>
          </w:p>
          <w:p w:rsidR="00551D5A" w:rsidRDefault="00551D5A" w:rsidP="00416380">
            <w:pPr>
              <w:jc w:val="left"/>
              <w:rPr>
                <w:rFonts w:ascii="Times New Roman" w:hAnsi="Times New Roman" w:cs="Times New Roman"/>
                <w:sz w:val="24"/>
                <w:szCs w:val="24"/>
                <w:lang w:val="ru-RU"/>
              </w:rPr>
            </w:pPr>
          </w:p>
        </w:tc>
        <w:tc>
          <w:tcPr>
            <w:tcW w:w="4958" w:type="dxa"/>
            <w:shd w:val="clear" w:color="auto" w:fill="auto"/>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Заказчик:</w:t>
            </w:r>
          </w:p>
          <w:p w:rsidR="00551D5A" w:rsidRDefault="00551D5A">
            <w:pPr>
              <w:jc w:val="left"/>
              <w:rPr>
                <w:rFonts w:ascii="Times New Roman" w:hAnsi="Times New Roman" w:cs="Times New Roman"/>
                <w:sz w:val="24"/>
                <w:szCs w:val="24"/>
                <w:lang w:val="ru-RU"/>
              </w:rPr>
            </w:pPr>
          </w:p>
          <w:p w:rsidR="00551D5A" w:rsidRDefault="00DC1DEF">
            <w:pPr>
              <w:rPr>
                <w:rFonts w:ascii="Times New Roman" w:hAnsi="Times New Roman" w:cs="Times New Roman"/>
                <w:b/>
                <w:color w:val="000000"/>
                <w:szCs w:val="20"/>
                <w:lang w:val="ru-RU" w:eastAsia="ru-RU"/>
              </w:rPr>
            </w:pPr>
            <w:r>
              <w:rPr>
                <w:rFonts w:ascii="Times New Roman" w:hAnsi="Times New Roman" w:cs="Times New Roman"/>
                <w:b/>
                <w:color w:val="000000"/>
                <w:szCs w:val="20"/>
                <w:lang w:val="ru-RU" w:eastAsia="ru-RU"/>
              </w:rPr>
              <w:t xml:space="preserve">ФГБУ «ФЦССХ им. С.Г. Суханова» Минздрава России (г. Пермь) </w:t>
            </w:r>
          </w:p>
          <w:p w:rsidR="00551D5A" w:rsidRDefault="00DC1DEF">
            <w:pPr>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 xml:space="preserve">Юридический адрес: 614013, Российская Федерация, Пермский край, </w:t>
            </w:r>
            <w:proofErr w:type="spellStart"/>
            <w:r>
              <w:rPr>
                <w:rFonts w:ascii="Times New Roman" w:hAnsi="Times New Roman" w:cs="Times New Roman"/>
                <w:color w:val="000000"/>
                <w:szCs w:val="20"/>
                <w:lang w:val="ru-RU" w:eastAsia="ru-RU"/>
              </w:rPr>
              <w:t>г.Пермь</w:t>
            </w:r>
            <w:proofErr w:type="spellEnd"/>
            <w:r>
              <w:rPr>
                <w:rFonts w:ascii="Times New Roman" w:hAnsi="Times New Roman" w:cs="Times New Roman"/>
                <w:color w:val="000000"/>
                <w:szCs w:val="20"/>
                <w:lang w:val="ru-RU" w:eastAsia="ru-RU"/>
              </w:rPr>
              <w:t>, ул. Маршала Жукова, д.35</w:t>
            </w:r>
          </w:p>
          <w:p w:rsidR="00551D5A" w:rsidRDefault="00DC1DEF">
            <w:pPr>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 xml:space="preserve">Почтовый адрес: 614013, Российская Федерация, Пермский край, </w:t>
            </w:r>
            <w:proofErr w:type="spellStart"/>
            <w:r>
              <w:rPr>
                <w:rFonts w:ascii="Times New Roman" w:hAnsi="Times New Roman" w:cs="Times New Roman"/>
                <w:color w:val="000000"/>
                <w:szCs w:val="20"/>
                <w:lang w:val="ru-RU" w:eastAsia="ru-RU"/>
              </w:rPr>
              <w:t>г.Пермь</w:t>
            </w:r>
            <w:proofErr w:type="spellEnd"/>
            <w:r>
              <w:rPr>
                <w:rFonts w:ascii="Times New Roman" w:hAnsi="Times New Roman" w:cs="Times New Roman"/>
                <w:color w:val="000000"/>
                <w:szCs w:val="20"/>
                <w:lang w:val="ru-RU" w:eastAsia="ru-RU"/>
              </w:rPr>
              <w:t>, ул. Маршала Жукова, д.35</w:t>
            </w:r>
          </w:p>
          <w:p w:rsidR="00551D5A" w:rsidRDefault="00DC1DEF">
            <w:pPr>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ОГРН 1115902009607</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Банковские реквизиты: УФК по Новосибирской области (ФГБУ «ФЦССХ им. С.Г. Суханова» Минздрава России (г. Пермь), л/с 20566Х72140, 21566Х72140, 22566Х72140)</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 xml:space="preserve">Банк получателя: ОКЦ № 1 </w:t>
            </w:r>
            <w:proofErr w:type="spellStart"/>
            <w:r>
              <w:rPr>
                <w:rFonts w:ascii="Times New Roman" w:hAnsi="Times New Roman" w:cs="Times New Roman"/>
                <w:color w:val="000000"/>
                <w:szCs w:val="20"/>
                <w:lang w:val="ru-RU" w:eastAsia="ru-RU"/>
              </w:rPr>
              <w:t>СибГУ</w:t>
            </w:r>
            <w:proofErr w:type="spellEnd"/>
            <w:r>
              <w:rPr>
                <w:rFonts w:ascii="Times New Roman" w:hAnsi="Times New Roman" w:cs="Times New Roman"/>
                <w:color w:val="000000"/>
                <w:szCs w:val="20"/>
                <w:lang w:val="ru-RU" w:eastAsia="ru-RU"/>
              </w:rPr>
              <w:t xml:space="preserve"> Банка России//УФК по Новосибирской области, г Новосибирск </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БИК 015004950</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 xml:space="preserve">р/с 03214643000000015111 </w:t>
            </w:r>
          </w:p>
          <w:p w:rsidR="00551D5A" w:rsidRDefault="00DC1DEF">
            <w:pPr>
              <w:widowControl w:val="0"/>
              <w:rPr>
                <w:rFonts w:ascii="Times New Roman" w:hAnsi="Times New Roman" w:cs="Times New Roman"/>
                <w:color w:val="000000"/>
                <w:szCs w:val="20"/>
                <w:lang w:val="ru-RU" w:eastAsia="ru-RU"/>
              </w:rPr>
            </w:pPr>
            <w:proofErr w:type="spellStart"/>
            <w:r>
              <w:rPr>
                <w:rFonts w:ascii="Times New Roman" w:hAnsi="Times New Roman" w:cs="Times New Roman"/>
                <w:color w:val="000000"/>
                <w:szCs w:val="20"/>
                <w:lang w:val="ru-RU" w:eastAsia="ru-RU"/>
              </w:rPr>
              <w:t>кор</w:t>
            </w:r>
            <w:proofErr w:type="spellEnd"/>
            <w:r>
              <w:rPr>
                <w:rFonts w:ascii="Times New Roman" w:hAnsi="Times New Roman" w:cs="Times New Roman"/>
                <w:color w:val="000000"/>
                <w:szCs w:val="20"/>
                <w:lang w:val="ru-RU" w:eastAsia="ru-RU"/>
              </w:rPr>
              <w:t xml:space="preserve">/счет 40102810445370000043 </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ОКТМО 57701000ИНН 5902293788 КПП 590201001</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ОКПО 92363029</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Электронный адрес: sia@permheart.ru</w:t>
            </w:r>
          </w:p>
          <w:p w:rsidR="00551D5A" w:rsidRDefault="00DC1DEF">
            <w:pPr>
              <w:widowControl w:val="0"/>
              <w:rPr>
                <w:rFonts w:ascii="Times New Roman" w:hAnsi="Times New Roman" w:cs="Times New Roman"/>
                <w:color w:val="000000"/>
                <w:szCs w:val="20"/>
                <w:lang w:val="ru-RU" w:eastAsia="ru-RU"/>
              </w:rPr>
            </w:pPr>
            <w:r>
              <w:rPr>
                <w:rFonts w:ascii="Times New Roman" w:hAnsi="Times New Roman" w:cs="Times New Roman"/>
                <w:color w:val="000000"/>
                <w:szCs w:val="20"/>
                <w:lang w:val="ru-RU" w:eastAsia="ru-RU"/>
              </w:rPr>
              <w:t xml:space="preserve">Контактный телефон: (342) 239-30-23 </w:t>
            </w:r>
          </w:p>
          <w:p w:rsidR="00551D5A" w:rsidRDefault="00DC1DEF">
            <w:pPr>
              <w:jc w:val="left"/>
              <w:rPr>
                <w:rFonts w:ascii="Times New Roman" w:hAnsi="Times New Roman" w:cs="Times New Roman"/>
                <w:sz w:val="24"/>
                <w:szCs w:val="24"/>
                <w:lang w:val="ru-RU"/>
              </w:rPr>
            </w:pPr>
            <w:r>
              <w:rPr>
                <w:rFonts w:ascii="Times New Roman" w:hAnsi="Times New Roman" w:cs="Times New Roman"/>
                <w:color w:val="000000"/>
                <w:szCs w:val="20"/>
                <w:lang w:val="ru-RU" w:eastAsia="ru-RU"/>
              </w:rPr>
              <w:t>Факс: (342) 239-30-23</w:t>
            </w:r>
          </w:p>
        </w:tc>
      </w:tr>
      <w:tr w:rsidR="00551D5A" w:rsidRPr="00416380">
        <w:trPr>
          <w:trHeight w:val="1748"/>
          <w:jc w:val="center"/>
        </w:trPr>
        <w:tc>
          <w:tcPr>
            <w:tcW w:w="4963" w:type="dxa"/>
          </w:tcPr>
          <w:p w:rsidR="00551D5A" w:rsidRDefault="00551D5A">
            <w:pPr>
              <w:jc w:val="left"/>
              <w:rPr>
                <w:rFonts w:ascii="Times New Roman" w:hAnsi="Times New Roman" w:cs="Times New Roman"/>
                <w:b/>
                <w:bCs/>
                <w:sz w:val="24"/>
                <w:szCs w:val="24"/>
                <w:lang w:val="ru-RU"/>
              </w:rPr>
            </w:pPr>
          </w:p>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Исполнителя:</w:t>
            </w: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416380" w:rsidRDefault="00416380">
            <w:pPr>
              <w:pStyle w:val="a1"/>
              <w:spacing w:after="0" w:line="240" w:lineRule="auto"/>
              <w:rPr>
                <w:rFonts w:ascii="Times New Roman" w:hAnsi="Times New Roman"/>
                <w:b/>
                <w:color w:val="212121"/>
                <w:sz w:val="24"/>
                <w:szCs w:val="24"/>
              </w:rPr>
            </w:pPr>
          </w:p>
          <w:p w:rsidR="00551D5A" w:rsidRPr="00DC1DEF" w:rsidRDefault="00DC1DEF" w:rsidP="00416380">
            <w:pPr>
              <w:pStyle w:val="a1"/>
              <w:spacing w:after="0" w:line="240" w:lineRule="auto"/>
              <w:rPr>
                <w:sz w:val="24"/>
                <w:szCs w:val="24"/>
                <w:lang w:val="ru-RU"/>
              </w:rPr>
            </w:pPr>
            <w:r>
              <w:rPr>
                <w:rFonts w:ascii="Times New Roman" w:hAnsi="Times New Roman"/>
                <w:b/>
                <w:color w:val="212121"/>
                <w:sz w:val="24"/>
                <w:szCs w:val="24"/>
              </w:rPr>
              <w:t> </w:t>
            </w:r>
            <w:r w:rsidR="00416380">
              <w:rPr>
                <w:rFonts w:ascii="Times New Roman" w:hAnsi="Times New Roman"/>
                <w:b/>
                <w:color w:val="212121"/>
                <w:sz w:val="24"/>
                <w:szCs w:val="24"/>
                <w:lang w:val="ru-RU"/>
              </w:rPr>
              <w:t>__________</w:t>
            </w:r>
            <w:r>
              <w:rPr>
                <w:rFonts w:ascii="Times New Roman" w:hAnsi="Times New Roman"/>
                <w:bCs/>
                <w:color w:val="212121"/>
                <w:sz w:val="24"/>
                <w:szCs w:val="24"/>
                <w:lang w:val="ru-RU" w:eastAsia="ru-RU"/>
              </w:rPr>
              <w:t>./_____________________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c>
          <w:tcPr>
            <w:tcW w:w="4958" w:type="dxa"/>
          </w:tcPr>
          <w:p w:rsidR="00551D5A" w:rsidRDefault="00551D5A">
            <w:pPr>
              <w:jc w:val="left"/>
              <w:rPr>
                <w:rFonts w:ascii="Times New Roman" w:hAnsi="Times New Roman" w:cs="Times New Roman"/>
                <w:b/>
                <w:bCs/>
                <w:sz w:val="24"/>
                <w:szCs w:val="24"/>
                <w:lang w:val="ru-RU"/>
              </w:rPr>
            </w:pPr>
          </w:p>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Должность: Главный врач</w:t>
            </w: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Белов В.А. / _____________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r>
    </w:tbl>
    <w:p w:rsidR="00551D5A" w:rsidRDefault="00551D5A">
      <w:pPr>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sidRPr="00416380">
        <w:rPr>
          <w:lang w:val="ru-RU"/>
        </w:rPr>
        <w:br w:type="page"/>
      </w:r>
    </w:p>
    <w:p w:rsidR="00551D5A" w:rsidRDefault="00DC1DEF">
      <w:pPr>
        <w:jc w:val="right"/>
        <w:outlineLvl w:val="0"/>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Приложение № 1</w:t>
      </w:r>
    </w:p>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к Договору № _____</w:t>
      </w:r>
    </w:p>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от ___ _________ 202__ г.</w:t>
      </w:r>
    </w:p>
    <w:p w:rsidR="00551D5A" w:rsidRDefault="00551D5A">
      <w:pPr>
        <w:jc w:val="right"/>
        <w:rPr>
          <w:rFonts w:ascii="Times New Roman" w:hAnsi="Times New Roman" w:cs="Times New Roman"/>
          <w:sz w:val="24"/>
          <w:szCs w:val="24"/>
          <w:lang w:val="ru-RU"/>
        </w:rPr>
      </w:pPr>
    </w:p>
    <w:p w:rsidR="00551D5A" w:rsidRDefault="00551D5A">
      <w:pPr>
        <w:jc w:val="right"/>
        <w:rPr>
          <w:rFonts w:ascii="Times New Roman" w:hAnsi="Times New Roman" w:cs="Times New Roman"/>
          <w:sz w:val="24"/>
          <w:szCs w:val="24"/>
          <w:lang w:val="ru-RU"/>
        </w:rPr>
      </w:pPr>
    </w:p>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Спецификация Оборудования Заказчика</w:t>
      </w:r>
    </w:p>
    <w:p w:rsidR="00551D5A" w:rsidRDefault="00551D5A">
      <w:pPr>
        <w:jc w:val="center"/>
        <w:rPr>
          <w:rFonts w:ascii="Times New Roman" w:hAnsi="Times New Roman" w:cs="Times New Roman"/>
          <w:b/>
          <w:bCs/>
          <w:sz w:val="24"/>
          <w:szCs w:val="24"/>
          <w:lang w:val="ru-RU"/>
        </w:rPr>
      </w:pPr>
    </w:p>
    <w:p w:rsidR="00551D5A" w:rsidRDefault="00551D5A">
      <w:pPr>
        <w:tabs>
          <w:tab w:val="left" w:pos="709"/>
          <w:tab w:val="left" w:pos="6750"/>
        </w:tabs>
        <w:rPr>
          <w:rFonts w:ascii="Times New Roman" w:hAnsi="Times New Roman" w:cs="Times New Roman"/>
          <w:sz w:val="24"/>
          <w:szCs w:val="24"/>
          <w:lang w:val="ru-RU"/>
        </w:rPr>
      </w:pPr>
    </w:p>
    <w:p w:rsidR="00551D5A" w:rsidRDefault="00DC1DEF">
      <w:pPr>
        <w:pStyle w:val="afff1"/>
        <w:tabs>
          <w:tab w:val="left" w:pos="709"/>
          <w:tab w:val="left" w:pos="6750"/>
        </w:tabs>
        <w:ind w:left="720" w:firstLine="0"/>
        <w:rPr>
          <w:rFonts w:ascii="Times New Roman" w:hAnsi="Times New Roman"/>
          <w:sz w:val="24"/>
          <w:szCs w:val="24"/>
          <w:lang w:val="ru-RU"/>
        </w:rPr>
      </w:pPr>
      <w:r>
        <w:rPr>
          <w:rFonts w:ascii="Times New Roman" w:hAnsi="Times New Roman"/>
          <w:sz w:val="24"/>
          <w:szCs w:val="24"/>
          <w:lang w:val="ru-RU"/>
        </w:rPr>
        <w:t>Оборудование:</w:t>
      </w:r>
    </w:p>
    <w:p w:rsidR="00551D5A" w:rsidRDefault="00551D5A">
      <w:pPr>
        <w:tabs>
          <w:tab w:val="left" w:pos="709"/>
          <w:tab w:val="left" w:pos="6750"/>
        </w:tabs>
        <w:ind w:left="360"/>
        <w:rPr>
          <w:rFonts w:ascii="Times New Roman" w:hAnsi="Times New Roman" w:cs="Times New Roman"/>
          <w:sz w:val="24"/>
          <w:szCs w:val="24"/>
          <w:lang w:val="ru-RU"/>
        </w:rPr>
      </w:pPr>
    </w:p>
    <w:tbl>
      <w:tblPr>
        <w:tblW w:w="5000" w:type="pct"/>
        <w:tblLayout w:type="fixed"/>
        <w:tblCellMar>
          <w:left w:w="5" w:type="dxa"/>
          <w:right w:w="5" w:type="dxa"/>
        </w:tblCellMar>
        <w:tblLook w:val="0000" w:firstRow="0" w:lastRow="0" w:firstColumn="0" w:lastColumn="0" w:noHBand="0" w:noVBand="0"/>
      </w:tblPr>
      <w:tblGrid>
        <w:gridCol w:w="487"/>
        <w:gridCol w:w="3761"/>
        <w:gridCol w:w="4669"/>
        <w:gridCol w:w="994"/>
      </w:tblGrid>
      <w:tr w:rsidR="00551D5A">
        <w:trPr>
          <w:trHeight w:val="274"/>
        </w:trPr>
        <w:tc>
          <w:tcPr>
            <w:tcW w:w="487" w:type="dxa"/>
            <w:tcBorders>
              <w:top w:val="single" w:sz="4" w:space="0" w:color="000000"/>
              <w:left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w:t>
            </w:r>
          </w:p>
        </w:tc>
        <w:tc>
          <w:tcPr>
            <w:tcW w:w="3765" w:type="dxa"/>
            <w:tcBorders>
              <w:top w:val="single" w:sz="4" w:space="0" w:color="000000"/>
              <w:left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Наименование</w:t>
            </w:r>
          </w:p>
        </w:tc>
        <w:tc>
          <w:tcPr>
            <w:tcW w:w="4674" w:type="dxa"/>
            <w:tcBorders>
              <w:top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Описание</w:t>
            </w:r>
          </w:p>
        </w:tc>
        <w:tc>
          <w:tcPr>
            <w:tcW w:w="995" w:type="dxa"/>
            <w:tcBorders>
              <w:top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Кол-во</w:t>
            </w:r>
          </w:p>
        </w:tc>
      </w:tr>
      <w:tr w:rsidR="00551D5A">
        <w:trPr>
          <w:trHeight w:val="190"/>
        </w:trPr>
        <w:tc>
          <w:tcPr>
            <w:tcW w:w="487" w:type="dxa"/>
            <w:tcBorders>
              <w:top w:val="single" w:sz="4" w:space="0" w:color="000000"/>
              <w:left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765" w:type="dxa"/>
            <w:tcBorders>
              <w:top w:val="single" w:sz="4" w:space="0" w:color="000000"/>
              <w:left w:val="single" w:sz="4" w:space="0" w:color="000000"/>
              <w:bottom w:val="single" w:sz="4" w:space="0" w:color="000000"/>
              <w:right w:val="single" w:sz="4" w:space="0" w:color="000000"/>
            </w:tcBorders>
            <w:vAlign w:val="center"/>
          </w:tcPr>
          <w:p w:rsidR="00551D5A" w:rsidRDefault="00551D5A">
            <w:pPr>
              <w:ind w:right="-30"/>
              <w:jc w:val="left"/>
              <w:rPr>
                <w:rFonts w:ascii="Times New Roman" w:hAnsi="Times New Roman" w:cs="Times New Roman"/>
                <w:sz w:val="24"/>
                <w:szCs w:val="24"/>
                <w:lang w:val="ru-RU"/>
              </w:rPr>
            </w:pPr>
          </w:p>
          <w:p w:rsidR="00551D5A" w:rsidRDefault="00DC1DEF">
            <w:pPr>
              <w:ind w:right="-30"/>
              <w:jc w:val="left"/>
              <w:rPr>
                <w:rFonts w:ascii="Times New Roman" w:hAnsi="Times New Roman" w:cs="Times New Roman"/>
                <w:sz w:val="24"/>
                <w:szCs w:val="24"/>
                <w:lang w:val="ru-RU"/>
              </w:rPr>
            </w:pPr>
            <w:r>
              <w:rPr>
                <w:rFonts w:ascii="Times New Roman" w:hAnsi="Times New Roman" w:cs="Times New Roman"/>
                <w:sz w:val="24"/>
                <w:szCs w:val="24"/>
                <w:lang w:val="ru-RU"/>
              </w:rPr>
              <w:t>Программно-аппаратный комплекс «</w:t>
            </w:r>
            <w:proofErr w:type="spellStart"/>
            <w:r>
              <w:rPr>
                <w:rFonts w:ascii="Times New Roman" w:hAnsi="Times New Roman" w:cs="Times New Roman"/>
                <w:sz w:val="24"/>
                <w:szCs w:val="24"/>
                <w:lang w:val="ru-RU"/>
              </w:rPr>
              <w:t>Vi</w:t>
            </w:r>
            <w:proofErr w:type="spellEnd"/>
            <w:r>
              <w:rPr>
                <w:rFonts w:ascii="Times New Roman" w:hAnsi="Times New Roman" w:cs="Times New Roman"/>
                <w:sz w:val="24"/>
                <w:szCs w:val="24"/>
                <w:lang w:val="en-US"/>
              </w:rPr>
              <w:t>p</w:t>
            </w:r>
            <w:proofErr w:type="spellStart"/>
            <w:r>
              <w:rPr>
                <w:rFonts w:ascii="Times New Roman" w:hAnsi="Times New Roman" w:cs="Times New Roman"/>
                <w:sz w:val="24"/>
                <w:szCs w:val="24"/>
                <w:lang w:val="ru-RU"/>
              </w:rPr>
              <w:t>Net</w:t>
            </w:r>
            <w:proofErr w:type="spellEnd"/>
            <w:r>
              <w:rPr>
                <w:rFonts w:ascii="Times New Roman" w:hAnsi="Times New Roman" w:cs="Times New Roman"/>
                <w:sz w:val="24"/>
                <w:szCs w:val="24"/>
                <w:lang w:val="ru-RU"/>
              </w:rPr>
              <w:t>»</w:t>
            </w:r>
          </w:p>
          <w:p w:rsidR="00551D5A" w:rsidRDefault="00551D5A">
            <w:pPr>
              <w:ind w:right="-30"/>
              <w:jc w:val="left"/>
              <w:rPr>
                <w:rFonts w:ascii="Times New Roman" w:hAnsi="Times New Roman" w:cs="Times New Roman"/>
                <w:sz w:val="24"/>
                <w:szCs w:val="24"/>
                <w:lang w:val="ru-RU"/>
              </w:rPr>
            </w:pPr>
          </w:p>
        </w:tc>
        <w:tc>
          <w:tcPr>
            <w:tcW w:w="4674" w:type="dxa"/>
            <w:tcBorders>
              <w:top w:val="single" w:sz="4" w:space="0" w:color="000000"/>
              <w:bottom w:val="single" w:sz="4" w:space="0" w:color="000000"/>
              <w:right w:val="single" w:sz="4" w:space="0" w:color="000000"/>
            </w:tcBorders>
            <w:vAlign w:val="center"/>
          </w:tcPr>
          <w:p w:rsidR="00551D5A" w:rsidRDefault="00DC1DEF">
            <w:pPr>
              <w:ind w:right="-30"/>
              <w:jc w:val="left"/>
              <w:rPr>
                <w:rFonts w:ascii="Times New Roman" w:hAnsi="Times New Roman" w:cs="Times New Roman"/>
                <w:sz w:val="24"/>
                <w:szCs w:val="24"/>
                <w:lang w:val="en-US"/>
              </w:rPr>
            </w:pPr>
            <w:r>
              <w:rPr>
                <w:rFonts w:ascii="Times New Roman" w:hAnsi="Times New Roman" w:cs="Times New Roman"/>
                <w:sz w:val="24"/>
                <w:szCs w:val="24"/>
                <w:lang w:val="ru-RU"/>
              </w:rPr>
              <w:t>АО</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ru-RU"/>
              </w:rPr>
              <w:t>Инфотекс</w:t>
            </w:r>
            <w:proofErr w:type="spellEnd"/>
            <w:r>
              <w:rPr>
                <w:rFonts w:ascii="Times New Roman" w:hAnsi="Times New Roman" w:cs="Times New Roman"/>
                <w:sz w:val="24"/>
                <w:szCs w:val="24"/>
                <w:lang w:val="en-US"/>
              </w:rPr>
              <w:t>»</w:t>
            </w:r>
          </w:p>
          <w:p w:rsidR="00551D5A" w:rsidRDefault="00DC1DEF">
            <w:pPr>
              <w:ind w:right="-30"/>
              <w:jc w:val="left"/>
              <w:rPr>
                <w:rFonts w:ascii="Times New Roman" w:hAnsi="Times New Roman" w:cs="Times New Roman"/>
                <w:sz w:val="24"/>
                <w:szCs w:val="24"/>
                <w:lang w:val="en-US"/>
              </w:rPr>
            </w:pPr>
            <w:r>
              <w:rPr>
                <w:rFonts w:ascii="Times New Roman" w:hAnsi="Times New Roman" w:cs="Times New Roman"/>
                <w:sz w:val="24"/>
                <w:szCs w:val="24"/>
                <w:lang w:val="ru-RU"/>
              </w:rPr>
              <w:t>ПАК</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VipNet</w:t>
            </w:r>
            <w:proofErr w:type="spellEnd"/>
            <w:r>
              <w:rPr>
                <w:rFonts w:ascii="Times New Roman" w:hAnsi="Times New Roman" w:cs="Times New Roman"/>
                <w:sz w:val="24"/>
                <w:szCs w:val="24"/>
                <w:lang w:val="en-US"/>
              </w:rPr>
              <w:t xml:space="preserve"> Coordinator HW1000 4.x</w:t>
            </w:r>
          </w:p>
        </w:tc>
        <w:tc>
          <w:tcPr>
            <w:tcW w:w="995" w:type="dxa"/>
            <w:tcBorders>
              <w:top w:val="single" w:sz="4" w:space="0" w:color="000000"/>
              <w:bottom w:val="single" w:sz="4" w:space="0" w:color="000000"/>
              <w:right w:val="single" w:sz="4" w:space="0" w:color="000000"/>
            </w:tcBorders>
            <w:vAlign w:val="center"/>
          </w:tcPr>
          <w:p w:rsidR="00551D5A" w:rsidRDefault="00DC1DEF">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ru-RU"/>
              </w:rPr>
              <w:t>2</w:t>
            </w:r>
          </w:p>
        </w:tc>
      </w:tr>
    </w:tbl>
    <w:p w:rsidR="00551D5A" w:rsidRDefault="00551D5A">
      <w:pPr>
        <w:rPr>
          <w:rFonts w:ascii="Times New Roman" w:hAnsi="Times New Roman" w:cs="Times New Roman"/>
          <w:sz w:val="24"/>
          <w:szCs w:val="24"/>
          <w:lang w:val="en-US"/>
        </w:rPr>
      </w:pPr>
    </w:p>
    <w:p w:rsidR="00551D5A" w:rsidRDefault="00551D5A">
      <w:pPr>
        <w:tabs>
          <w:tab w:val="left" w:pos="709"/>
          <w:tab w:val="left" w:pos="6750"/>
        </w:tabs>
        <w:rPr>
          <w:rFonts w:ascii="Times New Roman" w:hAnsi="Times New Roman" w:cs="Times New Roman"/>
          <w:sz w:val="24"/>
          <w:szCs w:val="24"/>
          <w:lang w:val="en-US"/>
        </w:rPr>
      </w:pPr>
    </w:p>
    <w:p w:rsidR="00551D5A" w:rsidRDefault="00551D5A">
      <w:pPr>
        <w:tabs>
          <w:tab w:val="left" w:pos="709"/>
          <w:tab w:val="left" w:pos="6750"/>
        </w:tabs>
        <w:rPr>
          <w:rFonts w:ascii="Times New Roman" w:hAnsi="Times New Roman" w:cs="Times New Roman"/>
          <w:sz w:val="24"/>
          <w:szCs w:val="24"/>
          <w:lang w:val="en-US"/>
        </w:rPr>
      </w:pPr>
    </w:p>
    <w:tbl>
      <w:tblPr>
        <w:tblW w:w="5000" w:type="pct"/>
        <w:tblLayout w:type="fixed"/>
        <w:tblLook w:val="0000" w:firstRow="0" w:lastRow="0" w:firstColumn="0" w:lastColumn="0" w:noHBand="0" w:noVBand="0"/>
      </w:tblPr>
      <w:tblGrid>
        <w:gridCol w:w="4960"/>
        <w:gridCol w:w="4961"/>
      </w:tblGrid>
      <w:tr w:rsidR="00551D5A">
        <w:trPr>
          <w:trHeight w:val="1748"/>
        </w:trPr>
        <w:tc>
          <w:tcPr>
            <w:tcW w:w="4960"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Исполнителя:</w:t>
            </w: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
                <w:bCs/>
                <w:sz w:val="24"/>
                <w:szCs w:val="24"/>
                <w:lang w:val="ru-RU"/>
              </w:rPr>
            </w:pPr>
          </w:p>
          <w:p w:rsidR="00551D5A" w:rsidRPr="00DC1DEF" w:rsidRDefault="00416380">
            <w:pPr>
              <w:pStyle w:val="a1"/>
              <w:spacing w:after="0" w:line="240" w:lineRule="auto"/>
              <w:rPr>
                <w:sz w:val="24"/>
                <w:szCs w:val="24"/>
                <w:lang w:val="ru-RU"/>
              </w:rPr>
            </w:pPr>
            <w:r>
              <w:rPr>
                <w:rFonts w:ascii="Times New Roman" w:hAnsi="Times New Roman"/>
                <w:bCs/>
                <w:color w:val="212121"/>
                <w:sz w:val="24"/>
                <w:szCs w:val="24"/>
                <w:lang w:val="ru-RU" w:eastAsia="ru-RU"/>
              </w:rPr>
              <w:t>_______________</w:t>
            </w:r>
            <w:r w:rsidR="00DC1DEF">
              <w:rPr>
                <w:rFonts w:ascii="Times New Roman" w:hAnsi="Times New Roman"/>
                <w:bCs/>
                <w:color w:val="212121"/>
                <w:sz w:val="24"/>
                <w:szCs w:val="24"/>
                <w:lang w:val="ru-RU" w:eastAsia="ru-RU"/>
              </w:rPr>
              <w:t>/_____________________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c>
          <w:tcPr>
            <w:tcW w:w="4961"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_</w:t>
            </w:r>
            <w:r w:rsidR="00576DC9" w:rsidRPr="00630A40">
              <w:rPr>
                <w:lang w:val="ru-RU"/>
              </w:rPr>
              <w:t xml:space="preserve"> </w:t>
            </w:r>
            <w:r w:rsidR="00576DC9" w:rsidRPr="00576DC9">
              <w:rPr>
                <w:rFonts w:ascii="Times New Roman" w:hAnsi="Times New Roman" w:cs="Times New Roman"/>
                <w:sz w:val="24"/>
                <w:szCs w:val="24"/>
                <w:lang w:val="ru-RU"/>
              </w:rPr>
              <w:t xml:space="preserve">Белов В.А. </w:t>
            </w:r>
            <w:r>
              <w:rPr>
                <w:rFonts w:ascii="Times New Roman" w:hAnsi="Times New Roman" w:cs="Times New Roman"/>
                <w:sz w:val="24"/>
                <w:szCs w:val="24"/>
                <w:lang w:val="ru-RU"/>
              </w:rPr>
              <w:t xml:space="preserve"> / 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r>
    </w:tbl>
    <w:p w:rsidR="00551D5A" w:rsidRDefault="00DC1DEF">
      <w:pPr>
        <w:jc w:val="right"/>
        <w:outlineLvl w:val="0"/>
        <w:rPr>
          <w:rFonts w:ascii="Times New Roman" w:hAnsi="Times New Roman" w:cs="Times New Roman"/>
          <w:b/>
          <w:bCs/>
          <w:sz w:val="24"/>
          <w:szCs w:val="24"/>
          <w:lang w:val="ru-RU"/>
        </w:rPr>
      </w:pPr>
      <w:r>
        <w:br w:type="page"/>
      </w:r>
      <w:r>
        <w:rPr>
          <w:rFonts w:ascii="Times New Roman" w:hAnsi="Times New Roman" w:cs="Times New Roman"/>
          <w:b/>
          <w:bCs/>
          <w:sz w:val="24"/>
          <w:szCs w:val="24"/>
          <w:lang w:val="ru-RU"/>
        </w:rPr>
        <w:lastRenderedPageBreak/>
        <w:t>Приложение № 2</w:t>
      </w:r>
    </w:p>
    <w:p w:rsidR="00551D5A" w:rsidRDefault="00DC1DE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к Договору №     </w:t>
      </w:r>
    </w:p>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от ___ _________ 202__г.</w:t>
      </w:r>
    </w:p>
    <w:p w:rsidR="00551D5A" w:rsidRDefault="00551D5A">
      <w:pPr>
        <w:jc w:val="right"/>
        <w:rPr>
          <w:rFonts w:ascii="Times New Roman" w:hAnsi="Times New Roman" w:cs="Times New Roman"/>
          <w:sz w:val="24"/>
          <w:szCs w:val="24"/>
          <w:lang w:val="ru-RU"/>
        </w:rPr>
      </w:pPr>
    </w:p>
    <w:p w:rsidR="00551D5A" w:rsidRDefault="00551D5A">
      <w:pPr>
        <w:rPr>
          <w:rFonts w:ascii="Times New Roman" w:hAnsi="Times New Roman" w:cs="Times New Roman"/>
          <w:sz w:val="24"/>
          <w:szCs w:val="24"/>
          <w:lang w:val="ru-RU"/>
        </w:rPr>
      </w:pPr>
    </w:p>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Спецификация на оказываемые Услуги</w:t>
      </w:r>
    </w:p>
    <w:p w:rsidR="00551D5A" w:rsidRDefault="00551D5A">
      <w:pPr>
        <w:rPr>
          <w:rFonts w:ascii="Times New Roman" w:hAnsi="Times New Roman" w:cs="Times New Roman"/>
          <w:sz w:val="24"/>
          <w:szCs w:val="24"/>
          <w:lang w:val="ru-RU"/>
        </w:rPr>
      </w:pPr>
    </w:p>
    <w:p w:rsidR="00551D5A" w:rsidRDefault="00DC1DEF">
      <w:pPr>
        <w:tabs>
          <w:tab w:val="left" w:pos="709"/>
        </w:tabs>
        <w:rPr>
          <w:rFonts w:ascii="Times New Roman" w:hAnsi="Times New Roman" w:cs="Times New Roman"/>
          <w:sz w:val="24"/>
          <w:szCs w:val="24"/>
          <w:lang w:val="ru-RU"/>
        </w:rPr>
      </w:pPr>
      <w:r>
        <w:rPr>
          <w:rFonts w:ascii="Times New Roman" w:hAnsi="Times New Roman" w:cs="Times New Roman"/>
          <w:sz w:val="24"/>
          <w:szCs w:val="24"/>
          <w:lang w:val="ru-RU"/>
        </w:rPr>
        <w:t>1. Оказываемые Услуги:</w:t>
      </w:r>
    </w:p>
    <w:tbl>
      <w:tblPr>
        <w:tblW w:w="5000" w:type="pct"/>
        <w:tblLayout w:type="fixed"/>
        <w:tblLook w:val="0000" w:firstRow="0" w:lastRow="0" w:firstColumn="0" w:lastColumn="0" w:noHBand="0" w:noVBand="0"/>
      </w:tblPr>
      <w:tblGrid>
        <w:gridCol w:w="363"/>
        <w:gridCol w:w="3654"/>
        <w:gridCol w:w="1999"/>
        <w:gridCol w:w="1332"/>
        <w:gridCol w:w="2563"/>
      </w:tblGrid>
      <w:tr w:rsidR="00551D5A">
        <w:tc>
          <w:tcPr>
            <w:tcW w:w="363" w:type="dxa"/>
            <w:tcBorders>
              <w:top w:val="single" w:sz="4" w:space="0" w:color="000000"/>
              <w:left w:val="single" w:sz="4" w:space="0" w:color="000000"/>
              <w:bottom w:val="single" w:sz="4" w:space="0" w:color="000000"/>
              <w:right w:val="single" w:sz="4" w:space="0" w:color="000000"/>
            </w:tcBorders>
          </w:tcPr>
          <w:p w:rsidR="00551D5A" w:rsidRDefault="00551D5A">
            <w:pPr>
              <w:jc w:val="center"/>
              <w:rPr>
                <w:rFonts w:ascii="Times New Roman" w:hAnsi="Times New Roman" w:cs="Times New Roman"/>
                <w:b/>
                <w:bCs/>
                <w:sz w:val="24"/>
                <w:szCs w:val="24"/>
                <w:lang w:val="ru-RU"/>
              </w:rPr>
            </w:pPr>
          </w:p>
        </w:tc>
        <w:tc>
          <w:tcPr>
            <w:tcW w:w="3658" w:type="dxa"/>
            <w:tcBorders>
              <w:top w:val="single" w:sz="4" w:space="0" w:color="000000"/>
              <w:left w:val="single" w:sz="4" w:space="0" w:color="000000"/>
              <w:bottom w:val="single" w:sz="4" w:space="0" w:color="000000"/>
              <w:right w:val="single" w:sz="4" w:space="0" w:color="000000"/>
            </w:tcBorders>
          </w:tcPr>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Описание Услуг</w:t>
            </w:r>
          </w:p>
        </w:tc>
        <w:tc>
          <w:tcPr>
            <w:tcW w:w="2001" w:type="dxa"/>
            <w:tcBorders>
              <w:top w:val="single" w:sz="4" w:space="0" w:color="000000"/>
              <w:left w:val="single" w:sz="4" w:space="0" w:color="000000"/>
              <w:bottom w:val="single" w:sz="4" w:space="0" w:color="000000"/>
              <w:right w:val="single" w:sz="4" w:space="0" w:color="000000"/>
            </w:tcBorders>
          </w:tcPr>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eastAsia="ru-RU"/>
              </w:rPr>
              <w:t>Цена за ед., руб. в месяц, с НДС (22%)</w:t>
            </w:r>
          </w:p>
        </w:tc>
        <w:tc>
          <w:tcPr>
            <w:tcW w:w="1333" w:type="dxa"/>
            <w:tcBorders>
              <w:top w:val="single" w:sz="4" w:space="0" w:color="000000"/>
              <w:left w:val="single" w:sz="4" w:space="0" w:color="000000"/>
              <w:bottom w:val="single" w:sz="4" w:space="0" w:color="000000"/>
              <w:right w:val="single" w:sz="4" w:space="0" w:color="000000"/>
            </w:tcBorders>
          </w:tcPr>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Кол-во</w:t>
            </w:r>
          </w:p>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месяцев</w:t>
            </w:r>
          </w:p>
        </w:tc>
        <w:tc>
          <w:tcPr>
            <w:tcW w:w="2566" w:type="dxa"/>
            <w:tcBorders>
              <w:top w:val="single" w:sz="4" w:space="0" w:color="000000"/>
              <w:left w:val="single" w:sz="4" w:space="0" w:color="000000"/>
              <w:bottom w:val="single" w:sz="4" w:space="0" w:color="000000"/>
              <w:right w:val="single" w:sz="4" w:space="0" w:color="000000"/>
            </w:tcBorders>
          </w:tcPr>
          <w:p w:rsidR="00551D5A" w:rsidRDefault="00DC1DEF">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Стоимость</w:t>
            </w:r>
            <w:r>
              <w:rPr>
                <w:rFonts w:ascii="Times New Roman" w:hAnsi="Times New Roman" w:cs="Times New Roman"/>
                <w:b/>
                <w:bCs/>
                <w:sz w:val="24"/>
                <w:szCs w:val="24"/>
                <w:lang w:val="ru-RU" w:eastAsia="ru-RU"/>
              </w:rPr>
              <w:t>,</w:t>
            </w:r>
            <w:r>
              <w:rPr>
                <w:rFonts w:ascii="Times New Roman" w:hAnsi="Times New Roman" w:cs="Times New Roman"/>
                <w:sz w:val="24"/>
                <w:szCs w:val="24"/>
                <w:lang w:val="ru-RU"/>
              </w:rPr>
              <w:t xml:space="preserve"> </w:t>
            </w:r>
            <w:r>
              <w:rPr>
                <w:rFonts w:ascii="Times New Roman" w:hAnsi="Times New Roman" w:cs="Times New Roman"/>
                <w:b/>
                <w:bCs/>
                <w:sz w:val="24"/>
                <w:szCs w:val="24"/>
                <w:lang w:val="ru-RU" w:eastAsia="ru-RU"/>
              </w:rPr>
              <w:t>с НДС 22%</w:t>
            </w:r>
          </w:p>
        </w:tc>
      </w:tr>
      <w:tr w:rsidR="00551D5A">
        <w:tc>
          <w:tcPr>
            <w:tcW w:w="363" w:type="dxa"/>
            <w:tcBorders>
              <w:top w:val="single" w:sz="4" w:space="0" w:color="000000"/>
              <w:left w:val="single" w:sz="4" w:space="0" w:color="000000"/>
              <w:bottom w:val="single" w:sz="4" w:space="0" w:color="000000"/>
              <w:right w:val="single" w:sz="4" w:space="0" w:color="000000"/>
            </w:tcBorders>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658"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left"/>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Техническое обслуживание защищенного соединения</w:t>
            </w:r>
          </w:p>
        </w:tc>
        <w:tc>
          <w:tcPr>
            <w:tcW w:w="2001" w:type="dxa"/>
            <w:tcBorders>
              <w:top w:val="single" w:sz="4" w:space="0" w:color="000000"/>
              <w:left w:val="single" w:sz="4" w:space="0" w:color="000000"/>
              <w:bottom w:val="single" w:sz="4" w:space="0" w:color="000000"/>
              <w:right w:val="single" w:sz="4" w:space="0" w:color="000000"/>
            </w:tcBorders>
            <w:vAlign w:val="center"/>
          </w:tcPr>
          <w:p w:rsidR="00551D5A" w:rsidRDefault="00551D5A">
            <w:pPr>
              <w:jc w:val="center"/>
              <w:rPr>
                <w:rFonts w:ascii="Times New Roman" w:hAnsi="Times New Roman" w:cs="Times New Roman"/>
                <w:sz w:val="24"/>
                <w:szCs w:val="24"/>
                <w:lang w:val="ru-RU" w:eastAsia="ru-RU"/>
              </w:rPr>
            </w:pPr>
          </w:p>
        </w:tc>
        <w:tc>
          <w:tcPr>
            <w:tcW w:w="1333"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w:t>
            </w:r>
          </w:p>
        </w:tc>
        <w:tc>
          <w:tcPr>
            <w:tcW w:w="2566" w:type="dxa"/>
            <w:tcBorders>
              <w:top w:val="single" w:sz="4" w:space="0" w:color="000000"/>
              <w:left w:val="single" w:sz="4" w:space="0" w:color="000000"/>
              <w:bottom w:val="single" w:sz="4" w:space="0" w:color="000000"/>
              <w:right w:val="single" w:sz="4" w:space="0" w:color="000000"/>
            </w:tcBorders>
            <w:vAlign w:val="center"/>
          </w:tcPr>
          <w:p w:rsidR="00551D5A" w:rsidRDefault="00551D5A">
            <w:pPr>
              <w:jc w:val="center"/>
              <w:rPr>
                <w:rFonts w:ascii="Times New Roman" w:hAnsi="Times New Roman" w:cs="Times New Roman"/>
                <w:sz w:val="24"/>
                <w:szCs w:val="24"/>
                <w:lang w:val="ru-RU" w:eastAsia="ru-RU"/>
              </w:rPr>
            </w:pPr>
          </w:p>
        </w:tc>
      </w:tr>
    </w:tbl>
    <w:p w:rsidR="00551D5A" w:rsidRDefault="00551D5A">
      <w:pPr>
        <w:rPr>
          <w:rFonts w:ascii="Times New Roman" w:hAnsi="Times New Roman" w:cs="Times New Roman"/>
          <w:sz w:val="24"/>
          <w:szCs w:val="24"/>
          <w:lang w:val="ru-RU"/>
        </w:rPr>
      </w:pPr>
    </w:p>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2. Дата начала оказания Услуг – 01.09.2026 г.</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rPr>
        <w:t>3.</w:t>
      </w:r>
      <w:r>
        <w:rPr>
          <w:rFonts w:ascii="Times New Roman" w:hAnsi="Times New Roman" w:cs="Times New Roman"/>
          <w:sz w:val="24"/>
          <w:szCs w:val="24"/>
          <w:lang w:val="ru-RU" w:eastAsia="ru-RU"/>
        </w:rPr>
        <w:t xml:space="preserve">Техническое обслуживание защищенного соединения производится в соответствии с описанием Услуги, указанном в Приложении № 2.1 к </w:t>
      </w:r>
      <w:r>
        <w:rPr>
          <w:rFonts w:ascii="Times New Roman" w:hAnsi="Times New Roman" w:cs="Times New Roman"/>
          <w:sz w:val="24"/>
          <w:szCs w:val="24"/>
          <w:lang w:val="ru-RU"/>
        </w:rPr>
        <w:t>Договору</w:t>
      </w:r>
      <w:r>
        <w:rPr>
          <w:rFonts w:ascii="Times New Roman" w:hAnsi="Times New Roman" w:cs="Times New Roman"/>
          <w:sz w:val="24"/>
          <w:szCs w:val="24"/>
          <w:lang w:val="ru-RU" w:eastAsia="ru-RU"/>
        </w:rPr>
        <w:t xml:space="preserve">. </w:t>
      </w:r>
    </w:p>
    <w:p w:rsidR="00551D5A"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4. Стоимость Услуг </w:t>
      </w:r>
      <w:r>
        <w:rPr>
          <w:rFonts w:ascii="Times New Roman" w:hAnsi="Times New Roman"/>
          <w:sz w:val="24"/>
          <w:szCs w:val="24"/>
          <w:lang w:val="ru-RU"/>
        </w:rPr>
        <w:t xml:space="preserve">за отчетный период - один календарный месяц - составляет </w:t>
      </w:r>
      <w:proofErr w:type="spellStart"/>
      <w:r>
        <w:rPr>
          <w:rFonts w:ascii="Times New Roman" w:hAnsi="Times New Roman"/>
          <w:sz w:val="24"/>
          <w:szCs w:val="24"/>
          <w:lang w:val="ru-RU"/>
        </w:rPr>
        <w:t>составляет</w:t>
      </w:r>
      <w:proofErr w:type="spellEnd"/>
      <w:r>
        <w:rPr>
          <w:rFonts w:ascii="Times New Roman" w:hAnsi="Times New Roman"/>
          <w:sz w:val="24"/>
          <w:szCs w:val="24"/>
          <w:lang w:val="ru-RU"/>
        </w:rPr>
        <w:t xml:space="preserve"> 11 970 (Одиннадцать тысяч </w:t>
      </w:r>
      <w:proofErr w:type="spellStart"/>
      <w:r>
        <w:rPr>
          <w:rFonts w:ascii="Times New Roman" w:hAnsi="Times New Roman"/>
          <w:sz w:val="24"/>
          <w:szCs w:val="24"/>
          <w:lang w:val="ru-RU"/>
        </w:rPr>
        <w:t>десятсот</w:t>
      </w:r>
      <w:proofErr w:type="spellEnd"/>
      <w:r>
        <w:rPr>
          <w:rFonts w:ascii="Times New Roman" w:hAnsi="Times New Roman"/>
          <w:sz w:val="24"/>
          <w:szCs w:val="24"/>
          <w:lang w:val="ru-RU"/>
        </w:rPr>
        <w:t xml:space="preserve"> семьдесят) рублей 00 копеек, в том числе НДС 22%.  В случае оказания Услуг за неполный календарный месяц, стоимость их оказания рассчитывается пропорционально, исходя из фактического количества календарных дней в соответствующем календарном месяце.</w:t>
      </w:r>
    </w:p>
    <w:p w:rsidR="00551D5A" w:rsidRDefault="00DC1DEF">
      <w:pPr>
        <w:tabs>
          <w:tab w:val="left" w:pos="709"/>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5. Условия оплаты: </w:t>
      </w:r>
    </w:p>
    <w:p w:rsidR="00551D5A" w:rsidRDefault="00DC1DEF">
      <w:pPr>
        <w:tabs>
          <w:tab w:val="left" w:pos="709"/>
        </w:tabs>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5.1. Оплата оказанных Услуг производится ежемесячно в российских рублях на основании выставленного Исполнителем счета. Счет выставляется не </w:t>
      </w:r>
      <w:r w:rsidR="00FC06F1" w:rsidRPr="00FC06F1">
        <w:rPr>
          <w:rFonts w:ascii="Times New Roman" w:hAnsi="Times New Roman" w:cs="Times New Roman"/>
          <w:sz w:val="24"/>
          <w:szCs w:val="24"/>
          <w:lang w:val="ru-RU" w:eastAsia="ru-RU"/>
        </w:rPr>
        <w:t>позднее 5 (пяти) рабочих дней с даты окончания каждого календарного месяца</w:t>
      </w:r>
      <w:r>
        <w:rPr>
          <w:rFonts w:ascii="Times New Roman" w:hAnsi="Times New Roman" w:cs="Times New Roman"/>
          <w:sz w:val="24"/>
          <w:szCs w:val="24"/>
          <w:lang w:val="ru-RU" w:eastAsia="ru-RU"/>
        </w:rPr>
        <w:t>.</w:t>
      </w:r>
    </w:p>
    <w:p w:rsidR="00551D5A" w:rsidRDefault="00DC1DEF">
      <w:pPr>
        <w:tabs>
          <w:tab w:val="left" w:pos="709"/>
        </w:tabs>
        <w:rPr>
          <w:rFonts w:ascii="Times New Roman" w:hAnsi="Times New Roman" w:cs="Times New Roman"/>
          <w:sz w:val="24"/>
          <w:szCs w:val="24"/>
          <w:lang w:val="ru-RU"/>
        </w:rPr>
      </w:pPr>
      <w:r>
        <w:rPr>
          <w:rFonts w:ascii="Times New Roman" w:hAnsi="Times New Roman" w:cs="Times New Roman"/>
          <w:sz w:val="24"/>
          <w:szCs w:val="24"/>
          <w:lang w:val="ru-RU" w:eastAsia="ru-RU"/>
        </w:rPr>
        <w:t xml:space="preserve">5.2. Заказчик производит оплату оказанных Услуг за соответствующий отчетный период в течение </w:t>
      </w:r>
      <w:r w:rsidR="00416380">
        <w:rPr>
          <w:rFonts w:ascii="Times New Roman" w:hAnsi="Times New Roman" w:cs="Times New Roman"/>
          <w:sz w:val="24"/>
          <w:szCs w:val="24"/>
          <w:highlight w:val="yellow"/>
          <w:lang w:val="ru-RU" w:eastAsia="ru-RU"/>
        </w:rPr>
        <w:t>10</w:t>
      </w:r>
      <w:r w:rsidR="00FC06F1" w:rsidRPr="00DE6612">
        <w:rPr>
          <w:rFonts w:ascii="Times New Roman" w:hAnsi="Times New Roman" w:cs="Times New Roman"/>
          <w:sz w:val="24"/>
          <w:szCs w:val="24"/>
          <w:highlight w:val="yellow"/>
          <w:lang w:val="ru-RU" w:eastAsia="ru-RU"/>
        </w:rPr>
        <w:t xml:space="preserve"> (</w:t>
      </w:r>
      <w:proofErr w:type="spellStart"/>
      <w:r w:rsidR="00416380">
        <w:rPr>
          <w:rFonts w:ascii="Times New Roman" w:hAnsi="Times New Roman" w:cs="Times New Roman"/>
          <w:sz w:val="24"/>
          <w:szCs w:val="24"/>
          <w:highlight w:val="yellow"/>
          <w:lang w:val="ru-RU" w:eastAsia="ru-RU"/>
        </w:rPr>
        <w:t>Деесяти</w:t>
      </w:r>
      <w:proofErr w:type="spellEnd"/>
      <w:r w:rsidR="00FC06F1" w:rsidRPr="00DE6612">
        <w:rPr>
          <w:rFonts w:ascii="Times New Roman" w:hAnsi="Times New Roman" w:cs="Times New Roman"/>
          <w:sz w:val="24"/>
          <w:szCs w:val="24"/>
          <w:highlight w:val="yellow"/>
          <w:lang w:val="ru-RU" w:eastAsia="ru-RU"/>
        </w:rPr>
        <w:t>) рабочих дней</w:t>
      </w:r>
      <w:r w:rsidR="00FC06F1" w:rsidRPr="00FC06F1">
        <w:rPr>
          <w:rFonts w:ascii="Times New Roman" w:hAnsi="Times New Roman" w:cs="Times New Roman"/>
          <w:sz w:val="24"/>
          <w:szCs w:val="24"/>
          <w:lang w:val="ru-RU" w:eastAsia="ru-RU"/>
        </w:rPr>
        <w:t xml:space="preserve"> со дня </w:t>
      </w:r>
      <w:r w:rsidR="002665B5" w:rsidRPr="002665B5">
        <w:rPr>
          <w:rFonts w:ascii="Times New Roman" w:hAnsi="Times New Roman" w:cs="Times New Roman"/>
          <w:sz w:val="24"/>
          <w:szCs w:val="24"/>
          <w:lang w:val="ru-RU" w:eastAsia="ru-RU"/>
        </w:rPr>
        <w:t xml:space="preserve">подписания Сторонами </w:t>
      </w:r>
      <w:r w:rsidR="002665B5">
        <w:rPr>
          <w:rFonts w:ascii="Times New Roman" w:hAnsi="Times New Roman" w:cs="Times New Roman"/>
          <w:sz w:val="24"/>
          <w:szCs w:val="24"/>
          <w:lang w:val="ru-RU" w:eastAsia="ru-RU"/>
        </w:rPr>
        <w:t>Акта оказанных Услуг.</w:t>
      </w:r>
    </w:p>
    <w:p w:rsidR="00551D5A" w:rsidRDefault="00DC1DEF">
      <w:pPr>
        <w:tabs>
          <w:tab w:val="left" w:pos="709"/>
        </w:tabs>
        <w:rPr>
          <w:rFonts w:ascii="Times New Roman" w:hAnsi="Times New Roman" w:cs="Times New Roman"/>
          <w:sz w:val="24"/>
          <w:szCs w:val="24"/>
          <w:lang w:val="ru-RU"/>
        </w:rPr>
      </w:pPr>
      <w:r>
        <w:rPr>
          <w:rFonts w:ascii="Times New Roman" w:hAnsi="Times New Roman" w:cs="Times New Roman"/>
          <w:sz w:val="24"/>
          <w:szCs w:val="24"/>
          <w:lang w:val="ru-RU"/>
        </w:rPr>
        <w:t xml:space="preserve">5.3. Оплата по Договору производится в российских рублях. </w:t>
      </w:r>
    </w:p>
    <w:p w:rsidR="00551D5A" w:rsidRPr="00FC06F1" w:rsidRDefault="00DC1DEF">
      <w:pP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 Приемка-сдача Услуг осуществляется Сторонами ежемесячно путем оформления и подписания Акта оказанных Услуг, в порядке, предусмотренном Разделом 4 Договора.</w:t>
      </w:r>
    </w:p>
    <w:p w:rsidR="00551D5A" w:rsidRPr="00FC06F1" w:rsidRDefault="00FC06F1">
      <w:pPr>
        <w:spacing w:line="57" w:lineRule="atLeast"/>
        <w:rPr>
          <w:lang w:val="ru-RU"/>
        </w:rPr>
      </w:pPr>
      <w:r>
        <w:rPr>
          <w:rFonts w:ascii="Times New Roman" w:hAnsi="Times New Roman" w:cs="Times New Roman"/>
          <w:sz w:val="24"/>
          <w:szCs w:val="24"/>
          <w:lang w:val="ru-RU" w:eastAsia="ru-RU"/>
        </w:rPr>
        <w:t>7</w:t>
      </w:r>
      <w:r w:rsidR="00DC1DEF">
        <w:rPr>
          <w:rFonts w:ascii="Times New Roman" w:hAnsi="Times New Roman" w:cs="Times New Roman"/>
          <w:sz w:val="24"/>
          <w:szCs w:val="24"/>
          <w:lang w:val="ru-RU" w:eastAsia="ru-RU"/>
        </w:rPr>
        <w:t>. Место установленного поддерживаемого Оборудования – территория Заказчика</w:t>
      </w:r>
      <w:r w:rsidR="00DC1DEF">
        <w:rPr>
          <w:rFonts w:ascii="Times New Roman" w:hAnsi="Times New Roman"/>
          <w:sz w:val="24"/>
          <w:szCs w:val="24"/>
          <w:lang w:val="ru-RU"/>
        </w:rPr>
        <w:t xml:space="preserve">: </w:t>
      </w:r>
      <w:r w:rsidR="00DC1DEF">
        <w:rPr>
          <w:rFonts w:ascii="Times New Roman" w:hAnsi="Times New Roman" w:cs="Times New Roman"/>
          <w:color w:val="000000"/>
          <w:sz w:val="24"/>
          <w:lang w:val="ru-RU"/>
        </w:rPr>
        <w:t xml:space="preserve">Пермский край, г. Пермь, ул. </w:t>
      </w:r>
      <w:r w:rsidR="00DC1DEF" w:rsidRPr="00FC06F1">
        <w:rPr>
          <w:rFonts w:ascii="Times New Roman" w:hAnsi="Times New Roman" w:cs="Times New Roman"/>
          <w:color w:val="000000"/>
          <w:sz w:val="24"/>
          <w:lang w:val="ru-RU"/>
        </w:rPr>
        <w:t>Маршала Жукова, д.35</w:t>
      </w:r>
    </w:p>
    <w:p w:rsidR="00551D5A" w:rsidRDefault="00FC06F1">
      <w:pPr>
        <w:rPr>
          <w:rFonts w:ascii="Times New Roman" w:hAnsi="Times New Roman"/>
          <w:sz w:val="24"/>
          <w:szCs w:val="24"/>
          <w:lang w:val="ru-RU"/>
        </w:rPr>
      </w:pPr>
      <w:r>
        <w:rPr>
          <w:rFonts w:ascii="Times New Roman" w:hAnsi="Times New Roman"/>
          <w:sz w:val="24"/>
          <w:szCs w:val="24"/>
          <w:lang w:val="ru-RU"/>
        </w:rPr>
        <w:t>8</w:t>
      </w:r>
      <w:r w:rsidR="00DC1DEF">
        <w:rPr>
          <w:rFonts w:ascii="Times New Roman" w:hAnsi="Times New Roman"/>
          <w:sz w:val="24"/>
          <w:szCs w:val="24"/>
          <w:lang w:val="ru-RU"/>
        </w:rPr>
        <w:t xml:space="preserve">. Расположение узла доступа ЗСПД ЕГИСЗ: кабинет 2123 – центральная </w:t>
      </w:r>
      <w:proofErr w:type="spellStart"/>
      <w:r w:rsidR="00DC1DEF">
        <w:rPr>
          <w:rFonts w:ascii="Times New Roman" w:hAnsi="Times New Roman"/>
          <w:sz w:val="24"/>
          <w:szCs w:val="24"/>
          <w:lang w:val="ru-RU"/>
        </w:rPr>
        <w:t>мультиплексорная</w:t>
      </w:r>
      <w:proofErr w:type="spellEnd"/>
      <w:r w:rsidR="00DC1DEF">
        <w:rPr>
          <w:rFonts w:ascii="Times New Roman" w:hAnsi="Times New Roman"/>
          <w:sz w:val="24"/>
          <w:szCs w:val="24"/>
          <w:lang w:val="ru-RU"/>
        </w:rPr>
        <w:t>.</w:t>
      </w:r>
    </w:p>
    <w:p w:rsidR="00551D5A" w:rsidRDefault="00551D5A">
      <w:pPr>
        <w:rPr>
          <w:rFonts w:ascii="Times New Roman" w:hAnsi="Times New Roman" w:cs="Times New Roman"/>
          <w:sz w:val="24"/>
          <w:szCs w:val="24"/>
          <w:lang w:val="ru-RU"/>
        </w:rPr>
      </w:pPr>
    </w:p>
    <w:p w:rsidR="00551D5A" w:rsidRDefault="00551D5A">
      <w:pPr>
        <w:tabs>
          <w:tab w:val="left" w:pos="3494"/>
          <w:tab w:val="left" w:pos="6750"/>
        </w:tabs>
        <w:rPr>
          <w:rFonts w:ascii="Times New Roman" w:hAnsi="Times New Roman" w:cs="Times New Roman"/>
          <w:sz w:val="24"/>
          <w:szCs w:val="24"/>
          <w:lang w:val="ru-RU"/>
        </w:rPr>
      </w:pPr>
    </w:p>
    <w:p w:rsidR="00551D5A" w:rsidRDefault="00551D5A">
      <w:pPr>
        <w:tabs>
          <w:tab w:val="left" w:pos="3494"/>
          <w:tab w:val="left" w:pos="6750"/>
        </w:tabs>
        <w:rPr>
          <w:rFonts w:ascii="Times New Roman" w:hAnsi="Times New Roman" w:cs="Times New Roman"/>
          <w:sz w:val="24"/>
          <w:szCs w:val="24"/>
          <w:lang w:val="ru-RU"/>
        </w:rPr>
      </w:pPr>
    </w:p>
    <w:tbl>
      <w:tblPr>
        <w:tblW w:w="5000" w:type="pct"/>
        <w:tblLayout w:type="fixed"/>
        <w:tblLook w:val="0000" w:firstRow="0" w:lastRow="0" w:firstColumn="0" w:lastColumn="0" w:noHBand="0" w:noVBand="0"/>
      </w:tblPr>
      <w:tblGrid>
        <w:gridCol w:w="4960"/>
        <w:gridCol w:w="4961"/>
      </w:tblGrid>
      <w:tr w:rsidR="00551D5A">
        <w:trPr>
          <w:trHeight w:val="1748"/>
        </w:trPr>
        <w:tc>
          <w:tcPr>
            <w:tcW w:w="4960"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Исполнителя:</w:t>
            </w: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
                <w:bCs/>
                <w:sz w:val="24"/>
                <w:szCs w:val="24"/>
                <w:lang w:val="ru-RU"/>
              </w:rPr>
            </w:pPr>
          </w:p>
          <w:p w:rsidR="00551D5A" w:rsidRPr="00DC1DEF" w:rsidRDefault="00416380">
            <w:pPr>
              <w:pStyle w:val="a1"/>
              <w:spacing w:after="0" w:line="240" w:lineRule="auto"/>
              <w:rPr>
                <w:sz w:val="24"/>
                <w:szCs w:val="24"/>
                <w:lang w:val="ru-RU"/>
              </w:rPr>
            </w:pPr>
            <w:r>
              <w:rPr>
                <w:rFonts w:ascii="Times New Roman" w:hAnsi="Times New Roman"/>
                <w:bCs/>
                <w:color w:val="212121"/>
                <w:sz w:val="24"/>
                <w:szCs w:val="24"/>
                <w:lang w:val="ru-RU" w:eastAsia="ru-RU"/>
              </w:rPr>
              <w:t>___________</w:t>
            </w:r>
            <w:r w:rsidR="00DC1DEF">
              <w:rPr>
                <w:rFonts w:ascii="Times New Roman" w:hAnsi="Times New Roman"/>
                <w:bCs/>
                <w:color w:val="212121"/>
                <w:sz w:val="24"/>
                <w:szCs w:val="24"/>
                <w:lang w:val="ru-RU" w:eastAsia="ru-RU"/>
              </w:rPr>
              <w:t>/_____________________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c>
          <w:tcPr>
            <w:tcW w:w="4961"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Белов В.А. / </w:t>
            </w:r>
            <w:r>
              <w:rPr>
                <w:rFonts w:ascii="Times New Roman" w:hAnsi="Times New Roman" w:cs="Times New Roman"/>
                <w:b/>
                <w:sz w:val="24"/>
                <w:szCs w:val="24"/>
                <w:lang w:val="ru-RU"/>
              </w:rPr>
              <w:t>_____________</w:t>
            </w:r>
            <w:r>
              <w:rPr>
                <w:rFonts w:ascii="Times New Roman" w:hAnsi="Times New Roman" w:cs="Times New Roman"/>
                <w:sz w:val="24"/>
                <w:szCs w:val="24"/>
                <w:lang w:val="ru-RU"/>
              </w:rPr>
              <w:t xml:space="preserve">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r>
    </w:tbl>
    <w:p w:rsidR="00551D5A" w:rsidRDefault="00DC1DEF">
      <w:pPr>
        <w:jc w:val="right"/>
        <w:outlineLvl w:val="0"/>
        <w:rPr>
          <w:rFonts w:ascii="Times New Roman" w:hAnsi="Times New Roman" w:cs="Times New Roman"/>
          <w:b/>
          <w:bCs/>
          <w:sz w:val="24"/>
          <w:szCs w:val="24"/>
          <w:lang w:val="ru-RU"/>
        </w:rPr>
      </w:pPr>
      <w:r>
        <w:br w:type="page"/>
      </w:r>
      <w:r>
        <w:rPr>
          <w:rFonts w:ascii="Times New Roman" w:hAnsi="Times New Roman" w:cs="Times New Roman"/>
          <w:b/>
          <w:bCs/>
          <w:sz w:val="24"/>
          <w:szCs w:val="24"/>
          <w:lang w:val="ru-RU"/>
        </w:rPr>
        <w:lastRenderedPageBreak/>
        <w:t>Приложение № 2.1</w:t>
      </w:r>
    </w:p>
    <w:p w:rsidR="00551D5A" w:rsidRDefault="00DC1DE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к Договору №  </w:t>
      </w:r>
    </w:p>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от ___ _________ 202_ г.</w:t>
      </w:r>
    </w:p>
    <w:p w:rsidR="00551D5A" w:rsidRDefault="00551D5A">
      <w:pPr>
        <w:jc w:val="right"/>
        <w:rPr>
          <w:rFonts w:ascii="Times New Roman" w:hAnsi="Times New Roman" w:cs="Times New Roman"/>
          <w:sz w:val="24"/>
          <w:szCs w:val="24"/>
          <w:lang w:val="ru-RU"/>
        </w:rPr>
      </w:pPr>
    </w:p>
    <w:p w:rsidR="00551D5A" w:rsidRDefault="00551D5A">
      <w:pPr>
        <w:jc w:val="right"/>
        <w:rPr>
          <w:rFonts w:ascii="Times New Roman" w:hAnsi="Times New Roman" w:cs="Times New Roman"/>
          <w:sz w:val="24"/>
          <w:szCs w:val="24"/>
          <w:lang w:val="ru-RU"/>
        </w:rPr>
      </w:pPr>
    </w:p>
    <w:p w:rsidR="00551D5A" w:rsidRDefault="00DC1DEF">
      <w:pPr>
        <w:pStyle w:val="1f1"/>
        <w:tabs>
          <w:tab w:val="clear" w:pos="1068"/>
        </w:tabs>
        <w:spacing w:before="0" w:after="0"/>
        <w:ind w:left="708" w:firstLine="0"/>
        <w:contextualSpacing/>
        <w:rPr>
          <w:b/>
        </w:rPr>
      </w:pPr>
      <w:r>
        <w:rPr>
          <w:b/>
        </w:rPr>
        <w:t>Описание Услуг, оказываемых Исполнителем, и условия их предоставления</w:t>
      </w:r>
    </w:p>
    <w:p w:rsidR="00551D5A" w:rsidRDefault="00DC1DEF">
      <w:pPr>
        <w:pStyle w:val="BodyText21"/>
        <w:pBdr>
          <w:top w:val="nil"/>
          <w:left w:val="nil"/>
          <w:bottom w:val="nil"/>
          <w:right w:val="nil"/>
        </w:pBdr>
        <w:tabs>
          <w:tab w:val="left" w:pos="708"/>
        </w:tabs>
        <w:ind w:firstLine="567"/>
        <w:rPr>
          <w:rFonts w:ascii="Times New Roman" w:hAnsi="Times New Roman" w:cs="Times New Roman"/>
        </w:rPr>
      </w:pPr>
      <w:r>
        <w:rPr>
          <w:rFonts w:ascii="Times New Roman" w:hAnsi="Times New Roman" w:cs="Times New Roman"/>
        </w:rPr>
        <w:t>Настоящее Приложение о видах и условиях предоставления Услуг является неотъемлемой частью Договора, заключенного между Исполнителем и Заказчиком. Все термины, написанные с заглавной буквы, определение которых ниже не приводится, употребляются в том же значении, которое было оговорено в Договоре. В случае возникновения расхождений между условиями настоящего Приложения и Договора, условия по определению порядка оказания Услуг настоящего Приложения имеют преимущественную силу.</w:t>
      </w:r>
    </w:p>
    <w:p w:rsidR="00551D5A" w:rsidRDefault="00551D5A">
      <w:pPr>
        <w:pStyle w:val="BodyText21"/>
        <w:pBdr>
          <w:top w:val="nil"/>
          <w:left w:val="nil"/>
          <w:bottom w:val="nil"/>
          <w:right w:val="nil"/>
        </w:pBdr>
        <w:tabs>
          <w:tab w:val="left" w:pos="708"/>
        </w:tabs>
        <w:ind w:firstLine="567"/>
        <w:rPr>
          <w:rFonts w:ascii="Times New Roman" w:hAnsi="Times New Roman" w:cs="Times New Roman"/>
        </w:rPr>
      </w:pPr>
    </w:p>
    <w:tbl>
      <w:tblPr>
        <w:tblW w:w="5000" w:type="pct"/>
        <w:tblLayout w:type="fixed"/>
        <w:tblLook w:val="04A0" w:firstRow="1" w:lastRow="0" w:firstColumn="1" w:lastColumn="0" w:noHBand="0" w:noVBand="1"/>
      </w:tblPr>
      <w:tblGrid>
        <w:gridCol w:w="3314"/>
        <w:gridCol w:w="6597"/>
      </w:tblGrid>
      <w:tr w:rsidR="00551D5A">
        <w:tc>
          <w:tcPr>
            <w:tcW w:w="3317"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jc w:val="center"/>
              <w:rPr>
                <w:rFonts w:ascii="Times New Roman" w:hAnsi="Times New Roman" w:cs="Times New Roman"/>
              </w:rPr>
            </w:pPr>
            <w:r>
              <w:rPr>
                <w:rFonts w:ascii="Times New Roman" w:hAnsi="Times New Roman" w:cs="Times New Roman"/>
                <w:b/>
              </w:rPr>
              <w:t>Термин или сокращение</w:t>
            </w:r>
          </w:p>
        </w:tc>
        <w:tc>
          <w:tcPr>
            <w:tcW w:w="6604"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jc w:val="center"/>
              <w:rPr>
                <w:rFonts w:ascii="Times New Roman" w:hAnsi="Times New Roman" w:cs="Times New Roman"/>
              </w:rPr>
            </w:pPr>
            <w:r>
              <w:rPr>
                <w:rFonts w:ascii="Times New Roman" w:hAnsi="Times New Roman" w:cs="Times New Roman"/>
                <w:b/>
              </w:rPr>
              <w:t>Определение</w:t>
            </w:r>
          </w:p>
        </w:tc>
      </w:tr>
      <w:tr w:rsidR="00551D5A">
        <w:tc>
          <w:tcPr>
            <w:tcW w:w="3317"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rPr>
                <w:rFonts w:ascii="Times New Roman" w:hAnsi="Times New Roman" w:cs="Times New Roman"/>
              </w:rPr>
            </w:pPr>
            <w:r>
              <w:rPr>
                <w:rFonts w:ascii="Times New Roman" w:hAnsi="Times New Roman" w:cs="Times New Roman"/>
                <w:b/>
              </w:rPr>
              <w:t>ЦТП</w:t>
            </w:r>
          </w:p>
        </w:tc>
        <w:tc>
          <w:tcPr>
            <w:tcW w:w="6604"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rPr>
                <w:rFonts w:ascii="Times New Roman" w:hAnsi="Times New Roman" w:cs="Times New Roman"/>
              </w:rPr>
            </w:pPr>
            <w:r>
              <w:rPr>
                <w:rFonts w:ascii="Times New Roman" w:hAnsi="Times New Roman" w:cs="Times New Roman"/>
              </w:rPr>
              <w:t>Центр технической поддержки Исполнителя</w:t>
            </w:r>
          </w:p>
        </w:tc>
      </w:tr>
      <w:tr w:rsidR="00551D5A" w:rsidRPr="00993D4E">
        <w:tc>
          <w:tcPr>
            <w:tcW w:w="3317"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rPr>
                <w:rFonts w:ascii="Times New Roman" w:hAnsi="Times New Roman" w:cs="Times New Roman"/>
                <w:b/>
              </w:rPr>
            </w:pPr>
            <w:r>
              <w:rPr>
                <w:rFonts w:ascii="Times New Roman" w:hAnsi="Times New Roman" w:cs="Times New Roman"/>
                <w:b/>
              </w:rPr>
              <w:t>Запрос</w:t>
            </w:r>
          </w:p>
        </w:tc>
        <w:tc>
          <w:tcPr>
            <w:tcW w:w="6604"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rPr>
                <w:rFonts w:ascii="Times New Roman" w:hAnsi="Times New Roman" w:cs="Times New Roman"/>
              </w:rPr>
            </w:pPr>
            <w:r>
              <w:rPr>
                <w:rFonts w:ascii="Times New Roman" w:hAnsi="Times New Roman" w:cs="Times New Roman"/>
              </w:rPr>
              <w:t>Оформленная в соответствии с определенным порядком заявка Заказчика на предоставление Услуг</w:t>
            </w:r>
          </w:p>
        </w:tc>
      </w:tr>
    </w:tbl>
    <w:p w:rsidR="00551D5A" w:rsidRDefault="00551D5A">
      <w:pPr>
        <w:rPr>
          <w:rFonts w:ascii="Times New Roman" w:hAnsi="Times New Roman" w:cs="Times New Roman"/>
          <w:sz w:val="24"/>
          <w:szCs w:val="24"/>
          <w:lang w:val="ru-RU"/>
        </w:rPr>
      </w:pPr>
    </w:p>
    <w:p w:rsidR="00551D5A" w:rsidRDefault="00DC1DEF">
      <w:pPr>
        <w:keepNext/>
        <w:numPr>
          <w:ilvl w:val="0"/>
          <w:numId w:val="24"/>
        </w:numPr>
        <w:tabs>
          <w:tab w:val="left" w:pos="426"/>
        </w:tabs>
        <w:spacing w:before="120" w:after="120"/>
        <w:ind w:left="0" w:firstLine="0"/>
        <w:jc w:val="center"/>
        <w:rPr>
          <w:b/>
          <w:lang w:val="ru-RU"/>
        </w:rPr>
      </w:pPr>
      <w:r>
        <w:rPr>
          <w:b/>
          <w:lang w:val="ru-RU"/>
        </w:rPr>
        <w:t>Порядок оформления Запроса</w:t>
      </w:r>
    </w:p>
    <w:p w:rsidR="00551D5A" w:rsidRDefault="00DC1DEF">
      <w:pPr>
        <w:pStyle w:val="affc"/>
        <w:numPr>
          <w:ilvl w:val="1"/>
          <w:numId w:val="25"/>
        </w:numPr>
        <w:spacing w:after="0" w:line="240" w:lineRule="auto"/>
        <w:ind w:left="0" w:firstLine="0"/>
        <w:rPr>
          <w:rFonts w:ascii="Times New Roman" w:hAnsi="Times New Roman"/>
        </w:rPr>
      </w:pPr>
      <w:r>
        <w:rPr>
          <w:rFonts w:ascii="Times New Roman" w:hAnsi="Times New Roman"/>
        </w:rPr>
        <w:t xml:space="preserve">Предоставление Услуг Заказчику осуществляется по Запросу Заказчика. </w:t>
      </w:r>
    </w:p>
    <w:p w:rsidR="00551D5A" w:rsidRDefault="00DC1DEF">
      <w:pPr>
        <w:pStyle w:val="affc"/>
        <w:numPr>
          <w:ilvl w:val="1"/>
          <w:numId w:val="17"/>
        </w:numPr>
        <w:spacing w:after="0" w:line="240" w:lineRule="auto"/>
        <w:rPr>
          <w:rFonts w:ascii="Times New Roman" w:hAnsi="Times New Roman"/>
        </w:rPr>
      </w:pPr>
      <w:r>
        <w:rPr>
          <w:rFonts w:ascii="Times New Roman" w:hAnsi="Times New Roman"/>
        </w:rPr>
        <w:t xml:space="preserve">Запрос направляется в Центр технической поддержки Исполнителя по электронной почте </w:t>
      </w:r>
      <w:hyperlink r:id="rId15" w:tooltip="mailto:jsoc_disp_hd@rt-solar.ru">
        <w:r>
          <w:rPr>
            <w:rStyle w:val="afd"/>
          </w:rPr>
          <w:t>jsoc_disp_hd@rt-solar.ru</w:t>
        </w:r>
      </w:hyperlink>
      <w:r>
        <w:t xml:space="preserve"> </w:t>
      </w:r>
      <w:r>
        <w:rPr>
          <w:rFonts w:ascii="Times New Roman" w:hAnsi="Times New Roman"/>
        </w:rPr>
        <w:t>Запрос должен содержать следующие сведения:</w:t>
      </w:r>
    </w:p>
    <w:p w:rsidR="00551D5A" w:rsidRDefault="00DC1DEF">
      <w:pPr>
        <w:pStyle w:val="Normal-N"/>
        <w:numPr>
          <w:ilvl w:val="0"/>
          <w:numId w:val="26"/>
        </w:numPr>
        <w:tabs>
          <w:tab w:val="clear" w:pos="1080"/>
          <w:tab w:val="left" w:pos="1843"/>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Номер Договора; </w:t>
      </w:r>
    </w:p>
    <w:p w:rsidR="00551D5A" w:rsidRDefault="00DC1DEF">
      <w:pPr>
        <w:pStyle w:val="Normal-N"/>
        <w:numPr>
          <w:ilvl w:val="0"/>
          <w:numId w:val="20"/>
        </w:numPr>
        <w:tabs>
          <w:tab w:val="clear" w:pos="1080"/>
          <w:tab w:val="left" w:pos="1843"/>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координаты представителя Заказчика;</w:t>
      </w:r>
    </w:p>
    <w:p w:rsidR="00551D5A" w:rsidRDefault="00DC1DEF">
      <w:pPr>
        <w:pStyle w:val="Normal-N"/>
        <w:numPr>
          <w:ilvl w:val="0"/>
          <w:numId w:val="27"/>
        </w:numPr>
        <w:tabs>
          <w:tab w:val="clear" w:pos="1080"/>
          <w:tab w:val="left" w:pos="1843"/>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тип, серийный номер Оборудования, аппаратного обеспечения;</w:t>
      </w:r>
    </w:p>
    <w:p w:rsidR="00551D5A" w:rsidRDefault="00DC1DEF">
      <w:pPr>
        <w:pStyle w:val="Normal-N"/>
        <w:numPr>
          <w:ilvl w:val="0"/>
          <w:numId w:val="21"/>
        </w:numPr>
        <w:tabs>
          <w:tab w:val="clear" w:pos="1080"/>
          <w:tab w:val="left" w:pos="1843"/>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подробное описание неисправности.</w:t>
      </w:r>
    </w:p>
    <w:p w:rsidR="00551D5A" w:rsidRDefault="00DC1DEF">
      <w:pPr>
        <w:pStyle w:val="affc"/>
        <w:spacing w:after="0" w:line="240" w:lineRule="auto"/>
        <w:ind w:firstLine="0"/>
        <w:rPr>
          <w:rFonts w:ascii="Times New Roman" w:hAnsi="Times New Roman"/>
        </w:rPr>
      </w:pPr>
      <w:r>
        <w:rPr>
          <w:rFonts w:ascii="Times New Roman" w:hAnsi="Times New Roman"/>
        </w:rPr>
        <w:t>1.4</w:t>
      </w:r>
      <w:r>
        <w:rPr>
          <w:rFonts w:ascii="Times New Roman" w:hAnsi="Times New Roman"/>
        </w:rPr>
        <w:tab/>
        <w:t>При соответствующем оформлении Запроса Исполнитель регистрирует Запрос и в течение 1 (одного) рабочего часа, устанавливает приоритет Запроса, сообщает Заказчику номер Запроса по электронной почте или по телефону. После регистрации Запроса от Заказчика Запрос считается принятым, Исполнитель приступает к его выполнению в соответствии с приобретенными видами Услуг.</w:t>
      </w:r>
    </w:p>
    <w:p w:rsidR="00551D5A" w:rsidRDefault="00DC1DEF">
      <w:pPr>
        <w:keepNext/>
        <w:numPr>
          <w:ilvl w:val="0"/>
          <w:numId w:val="18"/>
        </w:numPr>
        <w:tabs>
          <w:tab w:val="left" w:pos="426"/>
        </w:tabs>
        <w:spacing w:before="120" w:after="120"/>
        <w:ind w:left="0" w:firstLine="0"/>
        <w:jc w:val="center"/>
        <w:rPr>
          <w:b/>
          <w:lang w:val="ru-RU"/>
        </w:rPr>
      </w:pPr>
      <w:r>
        <w:rPr>
          <w:b/>
          <w:lang w:val="ru-RU"/>
        </w:rPr>
        <w:t>Описание Услуг</w:t>
      </w:r>
    </w:p>
    <w:p w:rsidR="00551D5A" w:rsidRDefault="00DC1DEF">
      <w:pPr>
        <w:tabs>
          <w:tab w:val="left" w:pos="360"/>
          <w:tab w:val="left" w:pos="708"/>
        </w:tabs>
        <w:ind w:left="709" w:hanging="709"/>
        <w:rPr>
          <w:b/>
        </w:rPr>
      </w:pPr>
      <w:r>
        <w:rPr>
          <w:b/>
          <w:lang w:val="ru-RU"/>
        </w:rPr>
        <w:t xml:space="preserve">2.1.     Технический консалтинг </w:t>
      </w:r>
    </w:p>
    <w:p w:rsidR="00551D5A" w:rsidRDefault="00DC1DEF">
      <w:pPr>
        <w:ind w:firstLine="567"/>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 В рамках действия Услуги Исполнителем обеспечивается:</w:t>
      </w:r>
    </w:p>
    <w:p w:rsidR="00551D5A" w:rsidRDefault="00DC1DEF">
      <w:pPr>
        <w:numPr>
          <w:ilvl w:val="2"/>
          <w:numId w:val="18"/>
        </w:numPr>
        <w:ind w:left="0" w:firstLine="0"/>
        <w:rPr>
          <w:lang w:val="ru-RU" w:eastAsia="ru-RU"/>
        </w:rPr>
      </w:pPr>
      <w:r>
        <w:rPr>
          <w:lang w:val="ru-RU" w:eastAsia="ru-RU"/>
        </w:rPr>
        <w:t>Регистрация запросов от уполномоченных лиц технических служб Заказчика 24 часа в сутки, 365/366 дней в году, включая выходные и праздничные дни.</w:t>
      </w:r>
    </w:p>
    <w:p w:rsidR="00551D5A" w:rsidRDefault="00DC1DEF">
      <w:pPr>
        <w:numPr>
          <w:ilvl w:val="2"/>
          <w:numId w:val="18"/>
        </w:numPr>
        <w:ind w:left="0" w:firstLine="0"/>
        <w:rPr>
          <w:lang w:val="ru-RU" w:eastAsia="ru-RU"/>
        </w:rPr>
      </w:pPr>
      <w:r>
        <w:rPr>
          <w:lang w:val="ru-RU" w:eastAsia="ru-RU"/>
        </w:rPr>
        <w:t>Работы по заявкам выполняются в рабочие часы (с 9-00 до 18-00 по местному времени Исполнителя), в рабочие дни (согласно законодательству Российской Федерации).</w:t>
      </w:r>
    </w:p>
    <w:p w:rsidR="00551D5A" w:rsidRDefault="00DC1DEF">
      <w:pPr>
        <w:numPr>
          <w:ilvl w:val="2"/>
          <w:numId w:val="18"/>
        </w:numPr>
        <w:ind w:left="0" w:firstLine="0"/>
        <w:rPr>
          <w:lang w:val="ru-RU" w:eastAsia="ru-RU"/>
        </w:rPr>
      </w:pPr>
      <w:r>
        <w:rPr>
          <w:lang w:val="ru-RU" w:eastAsia="ru-RU"/>
        </w:rPr>
        <w:t>Консультации при возникновении у специалистов Заказчика затруднений при использовании Оборудования. Помощь и технические консультации оказываются как при первичной инсталляции, так и при эксплуатации.</w:t>
      </w:r>
    </w:p>
    <w:p w:rsidR="00551D5A" w:rsidRDefault="00DC1DEF">
      <w:pPr>
        <w:numPr>
          <w:ilvl w:val="2"/>
          <w:numId w:val="18"/>
        </w:numPr>
        <w:tabs>
          <w:tab w:val="left" w:pos="142"/>
          <w:tab w:val="left" w:pos="360"/>
        </w:tabs>
        <w:ind w:left="0" w:firstLine="0"/>
        <w:rPr>
          <w:lang w:val="ru-RU" w:eastAsia="ru-RU"/>
        </w:rPr>
      </w:pPr>
      <w:r>
        <w:rPr>
          <w:lang w:val="ru-RU" w:eastAsia="ru-RU"/>
        </w:rPr>
        <w:t xml:space="preserve">Поддержка ключевой и справочной информации в актуальном состоянии, просмотр журналов событий, </w:t>
      </w:r>
      <w:proofErr w:type="spellStart"/>
      <w:r>
        <w:rPr>
          <w:lang w:val="ru-RU" w:eastAsia="ru-RU"/>
        </w:rPr>
        <w:t>проактивная</w:t>
      </w:r>
      <w:proofErr w:type="spellEnd"/>
      <w:r>
        <w:rPr>
          <w:lang w:val="ru-RU" w:eastAsia="ru-RU"/>
        </w:rPr>
        <w:t xml:space="preserve"> работа по поддержанию в работоспособном состоянии защищенного канала, обеспечиваемого Оборудованием.</w:t>
      </w:r>
    </w:p>
    <w:p w:rsidR="00551D5A" w:rsidRDefault="00DC1DEF">
      <w:pPr>
        <w:numPr>
          <w:ilvl w:val="2"/>
          <w:numId w:val="18"/>
        </w:numPr>
        <w:ind w:left="0" w:firstLine="0"/>
        <w:rPr>
          <w:lang w:val="ru-RU" w:eastAsia="ru-RU"/>
        </w:rPr>
      </w:pPr>
      <w:r>
        <w:rPr>
          <w:lang w:val="ru-RU" w:eastAsia="ru-RU"/>
        </w:rPr>
        <w:t xml:space="preserve">Внесение необходимых изменений в конфигурацию </w:t>
      </w:r>
      <w:proofErr w:type="spellStart"/>
      <w:r>
        <w:rPr>
          <w:lang w:val="ru-RU" w:eastAsia="ru-RU"/>
        </w:rPr>
        <w:t>криптооборудования</w:t>
      </w:r>
      <w:proofErr w:type="spellEnd"/>
      <w:r>
        <w:rPr>
          <w:lang w:val="ru-RU" w:eastAsia="ru-RU"/>
        </w:rPr>
        <w:t xml:space="preserve"> в случае изменений со стороны Заказчика.</w:t>
      </w:r>
    </w:p>
    <w:p w:rsidR="00551D5A" w:rsidRDefault="00DC1DEF">
      <w:pPr>
        <w:numPr>
          <w:ilvl w:val="2"/>
          <w:numId w:val="18"/>
        </w:numPr>
        <w:tabs>
          <w:tab w:val="left" w:pos="142"/>
          <w:tab w:val="left" w:pos="360"/>
        </w:tabs>
        <w:ind w:left="0" w:firstLine="0"/>
        <w:rPr>
          <w:lang w:val="ru-RU" w:eastAsia="ru-RU"/>
        </w:rPr>
      </w:pPr>
      <w:r>
        <w:rPr>
          <w:lang w:val="ru-RU" w:eastAsia="ru-RU"/>
        </w:rPr>
        <w:t>Предоставление Заказчику инструкций по проведению диагностики при подозрении на неисправность Оборудования.</w:t>
      </w:r>
    </w:p>
    <w:p w:rsidR="00551D5A" w:rsidRDefault="00DC1DEF">
      <w:pPr>
        <w:numPr>
          <w:ilvl w:val="2"/>
          <w:numId w:val="18"/>
        </w:numPr>
        <w:ind w:left="0" w:firstLine="0"/>
        <w:rPr>
          <w:lang w:val="ru-RU" w:eastAsia="ru-RU"/>
        </w:rPr>
      </w:pPr>
      <w:r>
        <w:rPr>
          <w:lang w:val="ru-RU" w:eastAsia="ru-RU"/>
        </w:rPr>
        <w:t>Проведение работ по поиску и локализации причин возникновения некорректной работы Оборудования и/или аппаратного обеспечения.</w:t>
      </w:r>
    </w:p>
    <w:p w:rsidR="00551D5A" w:rsidRDefault="00DC1DEF">
      <w:pPr>
        <w:numPr>
          <w:ilvl w:val="2"/>
          <w:numId w:val="18"/>
        </w:numPr>
        <w:ind w:left="0" w:firstLine="0"/>
        <w:rPr>
          <w:lang w:val="ru-RU" w:eastAsia="ru-RU"/>
        </w:rPr>
      </w:pPr>
      <w:r>
        <w:rPr>
          <w:lang w:val="ru-RU" w:eastAsia="ru-RU"/>
        </w:rPr>
        <w:t>Исполнение Услуг до полного устранения проблемы или до момента, когда Стороны совместно вынесут решение о нецелесообразности дальнейшей работы над проблемой.</w:t>
      </w:r>
    </w:p>
    <w:p w:rsidR="00551D5A" w:rsidRDefault="00DC1DEF">
      <w:pPr>
        <w:numPr>
          <w:ilvl w:val="2"/>
          <w:numId w:val="18"/>
        </w:numPr>
        <w:ind w:left="0" w:firstLine="0"/>
        <w:rPr>
          <w:lang w:val="ru-RU" w:eastAsia="ru-RU"/>
        </w:rPr>
      </w:pPr>
      <w:r>
        <w:rPr>
          <w:lang w:val="ru-RU" w:eastAsia="ru-RU"/>
        </w:rPr>
        <w:t>Услуги оказываются при помощи средств удаленного доступа.</w:t>
      </w:r>
    </w:p>
    <w:p w:rsidR="00551D5A" w:rsidRDefault="00DC1DEF">
      <w:pPr>
        <w:numPr>
          <w:ilvl w:val="2"/>
          <w:numId w:val="18"/>
        </w:numPr>
        <w:ind w:left="0" w:firstLine="0"/>
        <w:rPr>
          <w:lang w:val="ru-RU" w:eastAsia="ru-RU"/>
        </w:rPr>
      </w:pPr>
      <w:r>
        <w:rPr>
          <w:lang w:val="ru-RU"/>
        </w:rPr>
        <w:t>Мониторинг работоспособности защищенного канала связи (в случае наличия соответствующей лицензии в спецификации Оборудования Заказчика).</w:t>
      </w:r>
    </w:p>
    <w:p w:rsidR="00551D5A" w:rsidRDefault="00551D5A">
      <w:pPr>
        <w:tabs>
          <w:tab w:val="left" w:pos="360"/>
          <w:tab w:val="left" w:pos="708"/>
        </w:tabs>
        <w:rPr>
          <w:lang w:val="ru-RU" w:eastAsia="ru-RU"/>
        </w:rPr>
      </w:pPr>
    </w:p>
    <w:p w:rsidR="00551D5A" w:rsidRDefault="00DC1DEF">
      <w:pPr>
        <w:keepNext/>
        <w:numPr>
          <w:ilvl w:val="0"/>
          <w:numId w:val="18"/>
        </w:numPr>
        <w:spacing w:before="120" w:after="120"/>
        <w:jc w:val="center"/>
        <w:rPr>
          <w:b/>
          <w:lang w:val="ru-RU"/>
        </w:rPr>
      </w:pPr>
      <w:bookmarkStart w:id="1" w:name="_Toc324535859"/>
      <w:bookmarkStart w:id="2" w:name="_Toc324535933"/>
      <w:bookmarkStart w:id="3" w:name="_Toc324536266"/>
      <w:bookmarkStart w:id="4" w:name="_Toc324541222"/>
      <w:bookmarkStart w:id="5" w:name="_Toc324543643"/>
      <w:bookmarkStart w:id="6" w:name="_Toc324543715"/>
      <w:bookmarkStart w:id="7" w:name="_Toc324535860"/>
      <w:bookmarkStart w:id="8" w:name="_Toc324535934"/>
      <w:bookmarkStart w:id="9" w:name="_Toc324536267"/>
      <w:bookmarkStart w:id="10" w:name="_Toc324541223"/>
      <w:bookmarkStart w:id="11" w:name="_Toc324543644"/>
      <w:bookmarkStart w:id="12" w:name="_Toc324543716"/>
      <w:bookmarkStart w:id="13" w:name="_Toc324535861"/>
      <w:bookmarkStart w:id="14" w:name="_Toc324535935"/>
      <w:bookmarkStart w:id="15" w:name="_Toc324536268"/>
      <w:bookmarkStart w:id="16" w:name="_Toc324541224"/>
      <w:bookmarkStart w:id="17" w:name="_Toc324543645"/>
      <w:bookmarkStart w:id="18" w:name="_Toc324543717"/>
      <w:bookmarkStart w:id="19" w:name="_Toc324535867"/>
      <w:bookmarkStart w:id="20" w:name="_Toc324535941"/>
      <w:bookmarkStart w:id="21" w:name="_Toc324536274"/>
      <w:bookmarkStart w:id="22" w:name="_Toc324541230"/>
      <w:bookmarkStart w:id="23" w:name="_Toc324543651"/>
      <w:bookmarkStart w:id="24" w:name="_Toc324543723"/>
      <w:bookmarkStart w:id="25" w:name="_Toc324535882"/>
      <w:bookmarkStart w:id="26" w:name="_Toc324535956"/>
      <w:bookmarkStart w:id="27" w:name="_Toc324536289"/>
      <w:bookmarkStart w:id="28" w:name="_Toc324541245"/>
      <w:bookmarkStart w:id="29" w:name="_Toc324543666"/>
      <w:bookmarkStart w:id="30" w:name="_Toc324543738"/>
      <w:bookmarkStart w:id="31" w:name="_Toc324535883"/>
      <w:bookmarkStart w:id="32" w:name="_Toc324535957"/>
      <w:bookmarkStart w:id="33" w:name="_Toc324536290"/>
      <w:bookmarkStart w:id="34" w:name="_Toc324541246"/>
      <w:bookmarkStart w:id="35" w:name="_Toc324543667"/>
      <w:bookmarkStart w:id="36" w:name="_Toc324543739"/>
      <w:bookmarkStart w:id="37" w:name="_Toc325125655"/>
      <w:bookmarkStart w:id="38" w:name="_Toc325125695"/>
      <w:bookmarkStart w:id="39" w:name="_Toc325125656"/>
      <w:bookmarkStart w:id="40" w:name="_Toc325125696"/>
      <w:bookmarkStart w:id="41" w:name="_Toc325125657"/>
      <w:bookmarkStart w:id="42" w:name="_Toc325125697"/>
      <w:bookmarkStart w:id="43" w:name="_Toc325125658"/>
      <w:bookmarkStart w:id="44" w:name="_Toc325125698"/>
      <w:bookmarkStart w:id="45" w:name="_Toc325125659"/>
      <w:bookmarkStart w:id="46" w:name="_Toc325125699"/>
      <w:bookmarkStart w:id="47" w:name="_Toc324535885"/>
      <w:bookmarkStart w:id="48" w:name="_Toc324535959"/>
      <w:bookmarkStart w:id="49" w:name="_Toc324536292"/>
      <w:bookmarkStart w:id="50" w:name="_Toc324541248"/>
      <w:bookmarkStart w:id="51" w:name="_Toc324543669"/>
      <w:bookmarkStart w:id="52" w:name="_Toc324543741"/>
      <w:bookmarkStart w:id="53" w:name="_Toc324535886"/>
      <w:bookmarkStart w:id="54" w:name="_Toc324535960"/>
      <w:bookmarkStart w:id="55" w:name="_Toc324536293"/>
      <w:bookmarkStart w:id="56" w:name="_Toc324541249"/>
      <w:bookmarkStart w:id="57" w:name="_Toc324543670"/>
      <w:bookmarkStart w:id="58" w:name="_Toc324543742"/>
      <w:bookmarkStart w:id="59" w:name="_Toc324535887"/>
      <w:bookmarkStart w:id="60" w:name="_Toc324535961"/>
      <w:bookmarkStart w:id="61" w:name="_Toc324536294"/>
      <w:bookmarkStart w:id="62" w:name="_Toc324541250"/>
      <w:bookmarkStart w:id="63" w:name="_Toc324543671"/>
      <w:bookmarkStart w:id="64" w:name="_Toc324543743"/>
      <w:bookmarkStart w:id="65" w:name="_Toc324535893"/>
      <w:bookmarkStart w:id="66" w:name="_Toc324535967"/>
      <w:bookmarkStart w:id="67" w:name="_Toc324536300"/>
      <w:bookmarkStart w:id="68" w:name="_Toc324541256"/>
      <w:bookmarkStart w:id="69" w:name="_Toc324543677"/>
      <w:bookmarkStart w:id="70" w:name="_Toc324543749"/>
      <w:bookmarkStart w:id="71" w:name="_Toc324535898"/>
      <w:bookmarkStart w:id="72" w:name="_Toc324535972"/>
      <w:bookmarkStart w:id="73" w:name="_Toc324536305"/>
      <w:bookmarkStart w:id="74" w:name="_Toc324541261"/>
      <w:bookmarkStart w:id="75" w:name="_Toc324543682"/>
      <w:bookmarkStart w:id="76" w:name="_Toc32454375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b/>
          <w:lang w:val="ru-RU"/>
        </w:rPr>
        <w:lastRenderedPageBreak/>
        <w:t xml:space="preserve">Базовые параметры предоставления Услуги технического </w:t>
      </w:r>
      <w:r>
        <w:rPr>
          <w:b/>
          <w:lang w:val="ru-RU"/>
        </w:rPr>
        <w:br w:type="textWrapping" w:clear="all"/>
        <w:t xml:space="preserve">обслуживания </w:t>
      </w:r>
      <w:proofErr w:type="spellStart"/>
      <w:r>
        <w:rPr>
          <w:b/>
          <w:lang w:val="ru-RU"/>
        </w:rPr>
        <w:t>криптооборудования</w:t>
      </w:r>
      <w:proofErr w:type="spellEnd"/>
    </w:p>
    <w:p w:rsidR="00551D5A" w:rsidRDefault="00DC1DEF">
      <w:pPr>
        <w:pStyle w:val="BodyText21"/>
        <w:pBdr>
          <w:top w:val="nil"/>
          <w:left w:val="nil"/>
          <w:bottom w:val="nil"/>
          <w:right w:val="nil"/>
        </w:pBdr>
        <w:tabs>
          <w:tab w:val="left" w:pos="708"/>
        </w:tabs>
        <w:ind w:firstLine="567"/>
        <w:rPr>
          <w:rFonts w:ascii="Times New Roman" w:hAnsi="Times New Roman" w:cs="Times New Roman"/>
        </w:rPr>
      </w:pPr>
      <w:r>
        <w:rPr>
          <w:rFonts w:ascii="Times New Roman" w:hAnsi="Times New Roman" w:cs="Times New Roman"/>
        </w:rPr>
        <w:t>Базовые параметры предоставления Услуги определяют уровень доступности Услуги.</w:t>
      </w:r>
    </w:p>
    <w:p w:rsidR="00551D5A" w:rsidRDefault="00DC1DEF">
      <w:pPr>
        <w:pStyle w:val="ac"/>
        <w:spacing w:before="0" w:after="0"/>
        <w:ind w:left="0" w:firstLine="567"/>
        <w:rPr>
          <w:rFonts w:ascii="Times New Roman" w:hAnsi="Times New Roman" w:cs="Times New Roman"/>
          <w:b w:val="0"/>
          <w:sz w:val="24"/>
          <w:szCs w:val="24"/>
        </w:rPr>
      </w:pPr>
      <w:r>
        <w:rPr>
          <w:rFonts w:ascii="Times New Roman" w:hAnsi="Times New Roman" w:cs="Times New Roman"/>
          <w:b w:val="0"/>
          <w:sz w:val="24"/>
          <w:szCs w:val="24"/>
        </w:rPr>
        <w:t xml:space="preserve">Таблица 1. Базовые параметры предоставления технического обслуживания крипто-оборудования </w:t>
      </w:r>
    </w:p>
    <w:tbl>
      <w:tblPr>
        <w:tblW w:w="5000" w:type="pct"/>
        <w:tblLayout w:type="fixed"/>
        <w:tblLook w:val="04A0" w:firstRow="1" w:lastRow="0" w:firstColumn="1" w:lastColumn="0" w:noHBand="0" w:noVBand="1"/>
      </w:tblPr>
      <w:tblGrid>
        <w:gridCol w:w="4956"/>
        <w:gridCol w:w="4955"/>
      </w:tblGrid>
      <w:tr w:rsidR="00551D5A">
        <w:trPr>
          <w:trHeight w:val="340"/>
        </w:trPr>
        <w:tc>
          <w:tcPr>
            <w:tcW w:w="4961"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Временной режим доступности защищенной сети</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круглосуточно (24х7)</w:t>
            </w:r>
          </w:p>
        </w:tc>
      </w:tr>
      <w:tr w:rsidR="00551D5A">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Временной режим регистрации запросов</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круглосуточно (24х7)</w:t>
            </w:r>
          </w:p>
        </w:tc>
      </w:tr>
      <w:tr w:rsidR="00551D5A">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Временной режим решения запросов критичного приоритета</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круглосуточно (24х7)</w:t>
            </w:r>
          </w:p>
        </w:tc>
      </w:tr>
      <w:tr w:rsidR="00551D5A" w:rsidRPr="00993D4E">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Временной режим решения и обработки запросов других степеней</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с 9:00 до 18:00 часов (время Московское) ежедневно по рабочим дням</w:t>
            </w:r>
          </w:p>
        </w:tc>
      </w:tr>
      <w:tr w:rsidR="00551D5A" w:rsidRPr="00993D4E">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 xml:space="preserve">Временной интервал проведения регламентных работ на Оборудовании </w:t>
            </w:r>
            <w:proofErr w:type="spellStart"/>
            <w:r>
              <w:rPr>
                <w:rFonts w:ascii="Times New Roman" w:hAnsi="Times New Roman" w:cs="Times New Roman"/>
                <w:b/>
                <w:sz w:val="24"/>
                <w:szCs w:val="24"/>
                <w:lang w:val="ru-RU"/>
              </w:rPr>
              <w:t>криптошлюзов</w:t>
            </w:r>
            <w:proofErr w:type="spellEnd"/>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Для проведения плановых работ выделяется технологическое окно с 19:00 до 08:00 следующего дня (местное время Заказчика) с уведомлением о проведении работ и риске недоступности за один рабочий день до начала работ.</w:t>
            </w:r>
          </w:p>
        </w:tc>
      </w:tr>
      <w:tr w:rsidR="00551D5A">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sz w:val="24"/>
                <w:szCs w:val="24"/>
                <w:lang w:val="ru-RU"/>
              </w:rPr>
            </w:pPr>
            <w:r>
              <w:rPr>
                <w:rFonts w:ascii="Times New Roman" w:hAnsi="Times New Roman" w:cs="Times New Roman"/>
                <w:b/>
                <w:sz w:val="24"/>
                <w:szCs w:val="24"/>
                <w:lang w:val="ru-RU"/>
              </w:rPr>
              <w:t>Минимальное время предупреждения о регламентных работах</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rPr>
                <w:rFonts w:ascii="Times New Roman" w:hAnsi="Times New Roman" w:cs="Times New Roman"/>
                <w:sz w:val="24"/>
                <w:szCs w:val="24"/>
                <w:lang w:val="ru-RU"/>
              </w:rPr>
            </w:pPr>
            <w:r>
              <w:rPr>
                <w:rFonts w:ascii="Times New Roman" w:hAnsi="Times New Roman" w:cs="Times New Roman"/>
                <w:sz w:val="24"/>
                <w:szCs w:val="24"/>
                <w:lang w:val="ru-RU"/>
              </w:rPr>
              <w:t>1 рабочий день</w:t>
            </w:r>
          </w:p>
        </w:tc>
      </w:tr>
      <w:tr w:rsidR="00551D5A">
        <w:trPr>
          <w:trHeight w:val="340"/>
        </w:trPr>
        <w:tc>
          <w:tcPr>
            <w:tcW w:w="4961" w:type="dxa"/>
            <w:tcBorders>
              <w:top w:val="single" w:sz="4" w:space="0" w:color="000000"/>
              <w:left w:val="single" w:sz="4" w:space="0" w:color="000000"/>
              <w:bottom w:val="single" w:sz="4" w:space="0" w:color="000000"/>
              <w:right w:val="single" w:sz="4" w:space="0" w:color="000000"/>
            </w:tcBorders>
          </w:tcPr>
          <w:p w:rsidR="00551D5A" w:rsidRDefault="00DC1DEF">
            <w:pPr>
              <w:jc w:val="left"/>
              <w:rPr>
                <w:rFonts w:ascii="Times New Roman" w:hAnsi="Times New Roman" w:cs="Times New Roman"/>
                <w:b/>
                <w:caps/>
                <w:sz w:val="24"/>
                <w:szCs w:val="24"/>
                <w:lang w:val="ru-RU"/>
              </w:rPr>
            </w:pPr>
            <w:r>
              <w:rPr>
                <w:rFonts w:ascii="Times New Roman" w:hAnsi="Times New Roman" w:cs="Times New Roman"/>
                <w:b/>
                <w:sz w:val="24"/>
                <w:szCs w:val="24"/>
                <w:lang w:val="ru-RU"/>
              </w:rPr>
              <w:t xml:space="preserve">Минимальное время предупреждения о неотложных ремонтных работах </w:t>
            </w:r>
          </w:p>
        </w:tc>
        <w:tc>
          <w:tcPr>
            <w:tcW w:w="4960"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1-21"/>
              <w:numPr>
                <w:ilvl w:val="0"/>
                <w:numId w:val="0"/>
              </w:numPr>
              <w:spacing w:before="0" w:after="0"/>
              <w:rPr>
                <w:rFonts w:ascii="Times New Roman" w:hAnsi="Times New Roman"/>
                <w:sz w:val="24"/>
                <w:szCs w:val="24"/>
                <w:lang w:val="ru-RU" w:bidi="hi-IN"/>
              </w:rPr>
            </w:pPr>
            <w:r>
              <w:rPr>
                <w:rFonts w:ascii="Times New Roman" w:hAnsi="Times New Roman"/>
                <w:sz w:val="24"/>
                <w:szCs w:val="24"/>
                <w:lang w:val="ru-RU"/>
              </w:rPr>
              <w:t>2 астрономических часа</w:t>
            </w:r>
          </w:p>
        </w:tc>
      </w:tr>
    </w:tbl>
    <w:p w:rsidR="00551D5A" w:rsidRDefault="00551D5A">
      <w:pPr>
        <w:jc w:val="left"/>
        <w:rPr>
          <w:rFonts w:ascii="Times New Roman" w:hAnsi="Times New Roman" w:cs="Times New Roman"/>
          <w:b/>
          <w:sz w:val="24"/>
          <w:szCs w:val="24"/>
          <w:lang w:val="ru-RU" w:eastAsia="ru-RU"/>
        </w:rPr>
      </w:pPr>
    </w:p>
    <w:p w:rsidR="00551D5A" w:rsidRDefault="00DC1DEF">
      <w:pPr>
        <w:numPr>
          <w:ilvl w:val="1"/>
          <w:numId w:val="18"/>
        </w:numPr>
        <w:ind w:left="0" w:firstLine="0"/>
        <w:rPr>
          <w:b/>
          <w:lang w:val="ru-RU"/>
        </w:rPr>
      </w:pPr>
      <w:r>
        <w:rPr>
          <w:b/>
          <w:lang w:val="ru-RU"/>
        </w:rPr>
        <w:t>Параметры исполнения стандартных запросов</w:t>
      </w:r>
    </w:p>
    <w:p w:rsidR="00551D5A" w:rsidRDefault="00DC1DEF">
      <w:pPr>
        <w:pStyle w:val="BodyText21"/>
        <w:pBdr>
          <w:top w:val="nil"/>
          <w:left w:val="nil"/>
          <w:bottom w:val="nil"/>
          <w:right w:val="nil"/>
        </w:pBdr>
        <w:tabs>
          <w:tab w:val="left" w:pos="708"/>
        </w:tabs>
        <w:ind w:firstLine="567"/>
        <w:rPr>
          <w:rFonts w:ascii="Times New Roman" w:hAnsi="Times New Roman" w:cs="Times New Roman"/>
        </w:rPr>
      </w:pPr>
      <w:r>
        <w:rPr>
          <w:rFonts w:ascii="Times New Roman" w:hAnsi="Times New Roman" w:cs="Times New Roman"/>
        </w:rPr>
        <w:t>В случае если Запрос требует согласования ответственными сотрудниками Заказчика или Исполнителя, время проведения такого согласования не учитывается в суммарном времени выполнения Запроса.</w:t>
      </w:r>
    </w:p>
    <w:p w:rsidR="00551D5A" w:rsidRDefault="00DC1DEF">
      <w:pPr>
        <w:pStyle w:val="BodyText21"/>
        <w:numPr>
          <w:ilvl w:val="0"/>
          <w:numId w:val="28"/>
        </w:numPr>
        <w:pBdr>
          <w:top w:val="nil"/>
          <w:left w:val="nil"/>
          <w:bottom w:val="nil"/>
          <w:right w:val="nil"/>
        </w:pBdr>
        <w:tabs>
          <w:tab w:val="left" w:pos="708"/>
        </w:tabs>
        <w:ind w:left="0" w:firstLine="0"/>
        <w:rPr>
          <w:rFonts w:ascii="Times New Roman" w:hAnsi="Times New Roman" w:cs="Times New Roman"/>
        </w:rPr>
      </w:pPr>
      <w:r>
        <w:rPr>
          <w:rFonts w:ascii="Times New Roman" w:hAnsi="Times New Roman" w:cs="Times New Roman"/>
        </w:rPr>
        <w:t>Определение критичности запросов</w:t>
      </w:r>
    </w:p>
    <w:tbl>
      <w:tblPr>
        <w:tblW w:w="5000" w:type="pct"/>
        <w:tblLayout w:type="fixed"/>
        <w:tblLook w:val="04A0" w:firstRow="1" w:lastRow="0" w:firstColumn="1" w:lastColumn="0" w:noHBand="0" w:noVBand="1"/>
      </w:tblPr>
      <w:tblGrid>
        <w:gridCol w:w="474"/>
        <w:gridCol w:w="2719"/>
        <w:gridCol w:w="6718"/>
      </w:tblGrid>
      <w:tr w:rsidR="00551D5A">
        <w:tc>
          <w:tcPr>
            <w:tcW w:w="474"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jc w:val="center"/>
              <w:rPr>
                <w:rFonts w:ascii="Times New Roman" w:hAnsi="Times New Roman" w:cs="Times New Roman"/>
                <w:b/>
              </w:rPr>
            </w:pPr>
            <w:r>
              <w:rPr>
                <w:rFonts w:ascii="Times New Roman" w:hAnsi="Times New Roman" w:cs="Times New Roman"/>
                <w:b/>
              </w:rPr>
              <w:t>№</w:t>
            </w:r>
          </w:p>
        </w:tc>
        <w:tc>
          <w:tcPr>
            <w:tcW w:w="2722"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jc w:val="center"/>
              <w:rPr>
                <w:rFonts w:ascii="Times New Roman" w:hAnsi="Times New Roman" w:cs="Times New Roman"/>
                <w:b/>
              </w:rPr>
            </w:pPr>
            <w:r>
              <w:rPr>
                <w:rFonts w:ascii="Times New Roman" w:hAnsi="Times New Roman" w:cs="Times New Roman"/>
                <w:b/>
              </w:rPr>
              <w:t>Критичность запроса</w:t>
            </w:r>
          </w:p>
        </w:tc>
        <w:tc>
          <w:tcPr>
            <w:tcW w:w="6725" w:type="dxa"/>
            <w:tcBorders>
              <w:top w:val="single" w:sz="4" w:space="0" w:color="000000"/>
              <w:left w:val="single" w:sz="4" w:space="0" w:color="000000"/>
              <w:bottom w:val="single" w:sz="4" w:space="0" w:color="000000"/>
              <w:right w:val="single" w:sz="4" w:space="0" w:color="000000"/>
            </w:tcBorders>
          </w:tcPr>
          <w:p w:rsidR="00551D5A" w:rsidRDefault="00DC1DEF">
            <w:pPr>
              <w:pStyle w:val="BodyText21"/>
              <w:pBdr>
                <w:top w:val="nil"/>
                <w:left w:val="nil"/>
                <w:bottom w:val="nil"/>
                <w:right w:val="nil"/>
              </w:pBdr>
              <w:tabs>
                <w:tab w:val="left" w:pos="708"/>
              </w:tabs>
              <w:jc w:val="center"/>
              <w:rPr>
                <w:rFonts w:ascii="Times New Roman" w:hAnsi="Times New Roman" w:cs="Times New Roman"/>
                <w:b/>
              </w:rPr>
            </w:pPr>
            <w:r>
              <w:rPr>
                <w:rFonts w:ascii="Times New Roman" w:hAnsi="Times New Roman" w:cs="Times New Roman"/>
                <w:b/>
              </w:rPr>
              <w:t>Описание</w:t>
            </w:r>
          </w:p>
        </w:tc>
      </w:tr>
      <w:tr w:rsidR="00551D5A" w:rsidRPr="00993D4E">
        <w:tc>
          <w:tcPr>
            <w:tcW w:w="474"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center"/>
              <w:rPr>
                <w:rFonts w:ascii="Times New Roman" w:hAnsi="Times New Roman" w:cs="Times New Roman"/>
              </w:rPr>
            </w:pPr>
            <w:r>
              <w:rPr>
                <w:rFonts w:ascii="Times New Roman" w:hAnsi="Times New Roman" w:cs="Times New Roman"/>
              </w:rPr>
              <w:t>1</w:t>
            </w:r>
          </w:p>
        </w:tc>
        <w:tc>
          <w:tcPr>
            <w:tcW w:w="2722"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Критичный</w:t>
            </w:r>
          </w:p>
        </w:tc>
        <w:tc>
          <w:tcPr>
            <w:tcW w:w="6725"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 xml:space="preserve">Полное прерывание работы кластера горячего резервирования продолжительностью более 15 минут. </w:t>
            </w:r>
          </w:p>
        </w:tc>
      </w:tr>
      <w:tr w:rsidR="00551D5A" w:rsidRPr="00993D4E">
        <w:tc>
          <w:tcPr>
            <w:tcW w:w="474"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center"/>
              <w:rPr>
                <w:rFonts w:ascii="Times New Roman" w:hAnsi="Times New Roman" w:cs="Times New Roman"/>
              </w:rPr>
            </w:pPr>
            <w:r>
              <w:rPr>
                <w:rFonts w:ascii="Times New Roman" w:hAnsi="Times New Roman" w:cs="Times New Roman"/>
              </w:rPr>
              <w:t>2</w:t>
            </w:r>
          </w:p>
        </w:tc>
        <w:tc>
          <w:tcPr>
            <w:tcW w:w="2722"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Высокий</w:t>
            </w:r>
          </w:p>
        </w:tc>
        <w:tc>
          <w:tcPr>
            <w:tcW w:w="6725"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 xml:space="preserve">Полное прерывание работы одиночного </w:t>
            </w:r>
            <w:proofErr w:type="spellStart"/>
            <w:r>
              <w:rPr>
                <w:rFonts w:ascii="Times New Roman" w:hAnsi="Times New Roman" w:cs="Times New Roman"/>
              </w:rPr>
              <w:t>ПАКа</w:t>
            </w:r>
            <w:proofErr w:type="spellEnd"/>
            <w:r>
              <w:rPr>
                <w:rFonts w:ascii="Times New Roman" w:hAnsi="Times New Roman" w:cs="Times New Roman"/>
              </w:rPr>
              <w:t xml:space="preserve"> продолжительностью более 15 минут, периодически возникающие прерывания в штатной работе </w:t>
            </w:r>
            <w:proofErr w:type="spellStart"/>
            <w:r>
              <w:rPr>
                <w:rFonts w:ascii="Times New Roman" w:hAnsi="Times New Roman" w:cs="Times New Roman"/>
              </w:rPr>
              <w:t>криптошлюза</w:t>
            </w:r>
            <w:proofErr w:type="spellEnd"/>
            <w:r>
              <w:rPr>
                <w:rFonts w:ascii="Times New Roman" w:hAnsi="Times New Roman" w:cs="Times New Roman"/>
              </w:rPr>
              <w:t xml:space="preserve"> или кластера горячего резервирования продолжительностью не более 15 минут, возникающие с периодичностью не более 1 раза в 1 час</w:t>
            </w:r>
          </w:p>
        </w:tc>
      </w:tr>
      <w:tr w:rsidR="00551D5A" w:rsidRPr="00993D4E">
        <w:tc>
          <w:tcPr>
            <w:tcW w:w="474"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center"/>
              <w:rPr>
                <w:rFonts w:ascii="Times New Roman" w:hAnsi="Times New Roman" w:cs="Times New Roman"/>
              </w:rPr>
            </w:pPr>
            <w:r>
              <w:rPr>
                <w:rFonts w:ascii="Times New Roman" w:hAnsi="Times New Roman" w:cs="Times New Roman"/>
              </w:rPr>
              <w:t>3</w:t>
            </w:r>
          </w:p>
        </w:tc>
        <w:tc>
          <w:tcPr>
            <w:tcW w:w="2722"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Стандартный</w:t>
            </w:r>
          </w:p>
        </w:tc>
        <w:tc>
          <w:tcPr>
            <w:tcW w:w="6725" w:type="dxa"/>
            <w:tcBorders>
              <w:top w:val="single" w:sz="4" w:space="0" w:color="000000"/>
              <w:left w:val="single" w:sz="4" w:space="0" w:color="000000"/>
              <w:bottom w:val="single" w:sz="4" w:space="0" w:color="000000"/>
              <w:right w:val="single" w:sz="4" w:space="0" w:color="000000"/>
            </w:tcBorders>
            <w:vAlign w:val="center"/>
          </w:tcPr>
          <w:p w:rsidR="00551D5A" w:rsidRDefault="00DC1DEF">
            <w:pPr>
              <w:pStyle w:val="BodyText21"/>
              <w:pBdr>
                <w:top w:val="nil"/>
                <w:left w:val="nil"/>
                <w:bottom w:val="nil"/>
                <w:right w:val="nil"/>
              </w:pBdr>
              <w:tabs>
                <w:tab w:val="left" w:pos="708"/>
              </w:tabs>
              <w:jc w:val="left"/>
              <w:rPr>
                <w:rFonts w:ascii="Times New Roman" w:hAnsi="Times New Roman" w:cs="Times New Roman"/>
              </w:rPr>
            </w:pPr>
            <w:r>
              <w:rPr>
                <w:rFonts w:ascii="Times New Roman" w:hAnsi="Times New Roman" w:cs="Times New Roman"/>
              </w:rPr>
              <w:t xml:space="preserve">Неработоспособность вспомогательных функций (неработоспособность отдельных Услуг, модуля мониторинга хода исполнения Услуг) </w:t>
            </w:r>
            <w:proofErr w:type="spellStart"/>
            <w:r>
              <w:rPr>
                <w:rFonts w:ascii="Times New Roman" w:hAnsi="Times New Roman" w:cs="Times New Roman"/>
              </w:rPr>
              <w:t>криптошлюза</w:t>
            </w:r>
            <w:proofErr w:type="spellEnd"/>
            <w:r>
              <w:rPr>
                <w:rFonts w:ascii="Times New Roman" w:hAnsi="Times New Roman" w:cs="Times New Roman"/>
              </w:rPr>
              <w:t>/кластера горячего резервирования</w:t>
            </w:r>
          </w:p>
        </w:tc>
      </w:tr>
    </w:tbl>
    <w:p w:rsidR="00551D5A" w:rsidRDefault="00551D5A">
      <w:pPr>
        <w:pStyle w:val="BodyText21"/>
        <w:pBdr>
          <w:top w:val="nil"/>
          <w:left w:val="nil"/>
          <w:bottom w:val="nil"/>
          <w:right w:val="nil"/>
        </w:pBdr>
        <w:tabs>
          <w:tab w:val="left" w:pos="708"/>
        </w:tabs>
        <w:ind w:left="720"/>
        <w:rPr>
          <w:rFonts w:ascii="Times New Roman" w:hAnsi="Times New Roman" w:cs="Times New Roman"/>
        </w:rPr>
      </w:pPr>
    </w:p>
    <w:p w:rsidR="00551D5A" w:rsidRDefault="00DC1DEF">
      <w:pPr>
        <w:pStyle w:val="BodyText21"/>
        <w:keepNext/>
        <w:numPr>
          <w:ilvl w:val="0"/>
          <w:numId w:val="22"/>
        </w:numPr>
        <w:pBdr>
          <w:top w:val="nil"/>
          <w:left w:val="nil"/>
          <w:bottom w:val="nil"/>
          <w:right w:val="nil"/>
        </w:pBdr>
        <w:tabs>
          <w:tab w:val="left" w:pos="708"/>
        </w:tabs>
        <w:ind w:left="0" w:firstLine="0"/>
        <w:rPr>
          <w:rFonts w:ascii="Times New Roman" w:hAnsi="Times New Roman" w:cs="Times New Roman"/>
        </w:rPr>
      </w:pPr>
      <w:r>
        <w:rPr>
          <w:rFonts w:ascii="Times New Roman" w:hAnsi="Times New Roman" w:cs="Times New Roman"/>
        </w:rPr>
        <w:t>Запросы на обслуживание</w:t>
      </w:r>
    </w:p>
    <w:p w:rsidR="00551D5A" w:rsidRDefault="00DC1DEF">
      <w:pPr>
        <w:pStyle w:val="ac"/>
        <w:spacing w:before="0" w:after="0"/>
        <w:ind w:left="0" w:firstLine="567"/>
        <w:rPr>
          <w:rFonts w:ascii="Times New Roman" w:hAnsi="Times New Roman" w:cs="Times New Roman"/>
          <w:b w:val="0"/>
          <w:sz w:val="24"/>
          <w:szCs w:val="24"/>
        </w:rPr>
      </w:pPr>
      <w:r>
        <w:rPr>
          <w:rFonts w:ascii="Times New Roman" w:hAnsi="Times New Roman" w:cs="Times New Roman"/>
          <w:b w:val="0"/>
          <w:sz w:val="24"/>
          <w:szCs w:val="24"/>
        </w:rPr>
        <w:t>Таблица 2. Параметры выполнения запросов на обслуживание</w:t>
      </w:r>
    </w:p>
    <w:tbl>
      <w:tblPr>
        <w:tblW w:w="5000" w:type="pct"/>
        <w:tblLayout w:type="fixed"/>
        <w:tblLook w:val="04A0" w:firstRow="1" w:lastRow="0" w:firstColumn="1" w:lastColumn="0" w:noHBand="0" w:noVBand="1"/>
      </w:tblPr>
      <w:tblGrid>
        <w:gridCol w:w="2261"/>
        <w:gridCol w:w="1257"/>
        <w:gridCol w:w="1013"/>
        <w:gridCol w:w="1361"/>
        <w:gridCol w:w="2369"/>
        <w:gridCol w:w="1650"/>
      </w:tblGrid>
      <w:tr w:rsidR="00551D5A">
        <w:trPr>
          <w:trHeight w:val="755"/>
          <w:tblHeader/>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rsidR="00551D5A" w:rsidRDefault="00DC1DEF">
            <w:pPr>
              <w:pStyle w:val="Tableheader"/>
              <w:spacing w:before="144" w:after="144" w:line="240" w:lineRule="auto"/>
              <w:ind w:hanging="556"/>
              <w:rPr>
                <w:rFonts w:ascii="Times New Roman" w:hAnsi="Times New Roman" w:cs="Times New Roman"/>
                <w:sz w:val="20"/>
                <w:szCs w:val="20"/>
              </w:rPr>
            </w:pPr>
            <w:r>
              <w:rPr>
                <w:rFonts w:ascii="Times New Roman" w:hAnsi="Times New Roman" w:cs="Times New Roman"/>
                <w:sz w:val="20"/>
                <w:szCs w:val="20"/>
              </w:rPr>
              <w:t>Вид запроса</w:t>
            </w:r>
          </w:p>
        </w:tc>
        <w:tc>
          <w:tcPr>
            <w:tcW w:w="3634"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551D5A" w:rsidRDefault="00DC1DEF">
            <w:pPr>
              <w:pStyle w:val="Tableheader"/>
              <w:spacing w:before="144" w:after="144" w:line="240" w:lineRule="auto"/>
              <w:ind w:left="93"/>
              <w:jc w:val="center"/>
              <w:rPr>
                <w:rFonts w:ascii="Times New Roman" w:hAnsi="Times New Roman" w:cs="Times New Roman"/>
                <w:sz w:val="20"/>
                <w:szCs w:val="20"/>
              </w:rPr>
            </w:pPr>
            <w:r>
              <w:rPr>
                <w:rFonts w:ascii="Times New Roman" w:hAnsi="Times New Roman" w:cs="Times New Roman"/>
                <w:sz w:val="20"/>
                <w:szCs w:val="20"/>
              </w:rPr>
              <w:t>Максимальное допустимое время обработки запроса, в зависимости от приоритета, рабочих часов*</w:t>
            </w:r>
          </w:p>
        </w:tc>
        <w:tc>
          <w:tcPr>
            <w:tcW w:w="2372"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rsidR="00551D5A" w:rsidRDefault="00DC1DEF">
            <w:pPr>
              <w:pStyle w:val="Tableheader"/>
              <w:spacing w:before="144" w:after="144" w:line="240" w:lineRule="auto"/>
              <w:ind w:left="118" w:hanging="141"/>
              <w:jc w:val="center"/>
              <w:rPr>
                <w:rFonts w:ascii="Times New Roman" w:hAnsi="Times New Roman" w:cs="Times New Roman"/>
                <w:sz w:val="20"/>
                <w:szCs w:val="20"/>
              </w:rPr>
            </w:pPr>
            <w:r>
              <w:rPr>
                <w:rFonts w:ascii="Times New Roman" w:hAnsi="Times New Roman" w:cs="Times New Roman"/>
                <w:sz w:val="20"/>
                <w:szCs w:val="20"/>
              </w:rPr>
              <w:t>Согласование запроса</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rsidR="00551D5A" w:rsidRDefault="00DC1DEF">
            <w:pPr>
              <w:pStyle w:val="Tableheader"/>
              <w:spacing w:before="144" w:after="144" w:line="240" w:lineRule="auto"/>
              <w:ind w:hanging="720"/>
              <w:jc w:val="center"/>
              <w:rPr>
                <w:rFonts w:ascii="Times New Roman" w:hAnsi="Times New Roman" w:cs="Times New Roman"/>
                <w:sz w:val="20"/>
                <w:szCs w:val="20"/>
              </w:rPr>
            </w:pPr>
            <w:r>
              <w:rPr>
                <w:rFonts w:ascii="Times New Roman" w:hAnsi="Times New Roman" w:cs="Times New Roman"/>
                <w:sz w:val="20"/>
                <w:szCs w:val="20"/>
              </w:rPr>
              <w:t xml:space="preserve">Форма подачи </w:t>
            </w:r>
          </w:p>
        </w:tc>
      </w:tr>
      <w:tr w:rsidR="00551D5A">
        <w:trPr>
          <w:trHeight w:val="430"/>
        </w:trPr>
        <w:tc>
          <w:tcPr>
            <w:tcW w:w="2263" w:type="dxa"/>
            <w:vMerge/>
            <w:tcBorders>
              <w:top w:val="single" w:sz="4" w:space="0" w:color="000000"/>
              <w:left w:val="single" w:sz="4" w:space="0" w:color="000000"/>
              <w:bottom w:val="single" w:sz="4" w:space="0" w:color="000000"/>
              <w:right w:val="single" w:sz="4" w:space="0" w:color="000000"/>
            </w:tcBorders>
            <w:vAlign w:val="center"/>
          </w:tcPr>
          <w:p w:rsidR="00551D5A" w:rsidRDefault="00551D5A">
            <w:pPr>
              <w:jc w:val="left"/>
              <w:rPr>
                <w:rFonts w:ascii="Times New Roman" w:hAnsi="Times New Roman" w:cs="Times New Roman"/>
                <w:b/>
                <w:bCs/>
                <w:sz w:val="24"/>
                <w:szCs w:val="24"/>
                <w:lang w:val="ru-RU"/>
              </w:rPr>
            </w:pPr>
          </w:p>
        </w:tc>
        <w:tc>
          <w:tcPr>
            <w:tcW w:w="125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pStyle w:val="Tab-Text"/>
              <w:spacing w:before="144" w:after="144"/>
              <w:jc w:val="center"/>
              <w:rPr>
                <w:rFonts w:ascii="Times New Roman" w:hAnsi="Times New Roman" w:cs="Times New Roman"/>
              </w:rPr>
            </w:pPr>
            <w:r>
              <w:rPr>
                <w:rFonts w:ascii="Times New Roman" w:hAnsi="Times New Roman" w:cs="Times New Roman"/>
              </w:rPr>
              <w:t>Критичный</w:t>
            </w:r>
          </w:p>
        </w:tc>
        <w:tc>
          <w:tcPr>
            <w:tcW w:w="10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Высокий</w:t>
            </w:r>
          </w:p>
        </w:tc>
        <w:tc>
          <w:tcPr>
            <w:tcW w:w="136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Стандартный</w:t>
            </w:r>
          </w:p>
        </w:tc>
        <w:tc>
          <w:tcPr>
            <w:tcW w:w="2372" w:type="dxa"/>
            <w:vMerge/>
            <w:tcBorders>
              <w:top w:val="single" w:sz="4" w:space="0" w:color="000000"/>
              <w:left w:val="single" w:sz="4" w:space="0" w:color="000000"/>
              <w:bottom w:val="single" w:sz="4" w:space="0" w:color="000000"/>
              <w:right w:val="single" w:sz="4" w:space="0" w:color="000000"/>
            </w:tcBorders>
            <w:vAlign w:val="center"/>
          </w:tcPr>
          <w:p w:rsidR="00551D5A" w:rsidRDefault="00551D5A">
            <w:pPr>
              <w:jc w:val="left"/>
              <w:rPr>
                <w:rFonts w:ascii="Times New Roman" w:hAnsi="Times New Roman" w:cs="Times New Roman"/>
                <w:b/>
                <w:bCs/>
                <w:sz w:val="24"/>
                <w:szCs w:val="24"/>
                <w:lang w:val="ru-RU"/>
              </w:rPr>
            </w:pPr>
          </w:p>
        </w:tc>
        <w:tc>
          <w:tcPr>
            <w:tcW w:w="1652" w:type="dxa"/>
            <w:vMerge/>
            <w:tcBorders>
              <w:top w:val="single" w:sz="4" w:space="0" w:color="000000"/>
              <w:left w:val="single" w:sz="4" w:space="0" w:color="000000"/>
              <w:bottom w:val="single" w:sz="4" w:space="0" w:color="000000"/>
              <w:right w:val="single" w:sz="4" w:space="0" w:color="000000"/>
            </w:tcBorders>
            <w:vAlign w:val="center"/>
          </w:tcPr>
          <w:p w:rsidR="00551D5A" w:rsidRDefault="00551D5A">
            <w:pPr>
              <w:jc w:val="left"/>
              <w:rPr>
                <w:rFonts w:ascii="Times New Roman" w:hAnsi="Times New Roman" w:cs="Times New Roman"/>
                <w:b/>
                <w:bCs/>
                <w:sz w:val="24"/>
                <w:szCs w:val="24"/>
                <w:lang w:val="ru-RU"/>
              </w:rPr>
            </w:pPr>
          </w:p>
        </w:tc>
      </w:tr>
      <w:tr w:rsidR="00551D5A">
        <w:trPr>
          <w:trHeight w:val="430"/>
        </w:trPr>
        <w:tc>
          <w:tcPr>
            <w:tcW w:w="2263"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rPr>
                <w:rFonts w:ascii="Times New Roman" w:hAnsi="Times New Roman" w:cs="Times New Roman"/>
                <w:b/>
                <w:sz w:val="20"/>
                <w:szCs w:val="20"/>
                <w:lang w:val="ru-RU"/>
              </w:rPr>
            </w:pPr>
            <w:r>
              <w:rPr>
                <w:rFonts w:ascii="Times New Roman" w:hAnsi="Times New Roman" w:cs="Times New Roman"/>
                <w:b/>
                <w:sz w:val="20"/>
                <w:szCs w:val="20"/>
                <w:lang w:val="ru-RU"/>
              </w:rPr>
              <w:t xml:space="preserve">Консультационные Услуги </w:t>
            </w:r>
          </w:p>
        </w:tc>
        <w:tc>
          <w:tcPr>
            <w:tcW w:w="1258"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w:t>
            </w:r>
          </w:p>
        </w:tc>
        <w:tc>
          <w:tcPr>
            <w:tcW w:w="1014"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w:t>
            </w:r>
          </w:p>
        </w:tc>
        <w:tc>
          <w:tcPr>
            <w:tcW w:w="136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80 рабочих часов</w:t>
            </w:r>
          </w:p>
        </w:tc>
        <w:tc>
          <w:tcPr>
            <w:tcW w:w="237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Не требуется</w:t>
            </w:r>
          </w:p>
        </w:tc>
        <w:tc>
          <w:tcPr>
            <w:tcW w:w="165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rPr>
                <w:rFonts w:ascii="Times New Roman" w:hAnsi="Times New Roman" w:cs="Times New Roman"/>
                <w:sz w:val="20"/>
                <w:szCs w:val="20"/>
                <w:lang w:val="ru-RU"/>
              </w:rPr>
            </w:pPr>
            <w:r>
              <w:rPr>
                <w:rFonts w:ascii="Times New Roman" w:hAnsi="Times New Roman" w:cs="Times New Roman"/>
                <w:sz w:val="20"/>
                <w:szCs w:val="20"/>
                <w:lang w:val="ru-RU"/>
              </w:rPr>
              <w:t>Электронная почта</w:t>
            </w:r>
          </w:p>
        </w:tc>
      </w:tr>
      <w:tr w:rsidR="00551D5A">
        <w:trPr>
          <w:trHeight w:val="928"/>
        </w:trPr>
        <w:tc>
          <w:tcPr>
            <w:tcW w:w="2263"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rPr>
                <w:rFonts w:ascii="Times New Roman" w:hAnsi="Times New Roman" w:cs="Times New Roman"/>
                <w:sz w:val="20"/>
                <w:szCs w:val="20"/>
                <w:lang w:val="ru-RU"/>
              </w:rPr>
            </w:pPr>
            <w:r>
              <w:rPr>
                <w:rFonts w:ascii="Times New Roman" w:hAnsi="Times New Roman" w:cs="Times New Roman"/>
                <w:b/>
                <w:sz w:val="20"/>
                <w:szCs w:val="20"/>
                <w:lang w:val="ru-RU"/>
              </w:rPr>
              <w:t>Стандартный запрос</w:t>
            </w:r>
          </w:p>
        </w:tc>
        <w:tc>
          <w:tcPr>
            <w:tcW w:w="1258"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8 </w:t>
            </w:r>
            <w:proofErr w:type="spellStart"/>
            <w:r>
              <w:rPr>
                <w:rFonts w:ascii="Times New Roman" w:hAnsi="Times New Roman" w:cs="Times New Roman"/>
                <w:sz w:val="20"/>
                <w:szCs w:val="20"/>
                <w:lang w:val="ru-RU"/>
              </w:rPr>
              <w:t>астроно-мических</w:t>
            </w:r>
            <w:proofErr w:type="spellEnd"/>
            <w:r>
              <w:rPr>
                <w:rFonts w:ascii="Times New Roman" w:hAnsi="Times New Roman" w:cs="Times New Roman"/>
                <w:sz w:val="20"/>
                <w:szCs w:val="20"/>
                <w:lang w:val="ru-RU"/>
              </w:rPr>
              <w:t xml:space="preserve"> часов</w:t>
            </w:r>
          </w:p>
        </w:tc>
        <w:tc>
          <w:tcPr>
            <w:tcW w:w="1014"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24 рабочих часа</w:t>
            </w:r>
          </w:p>
        </w:tc>
        <w:tc>
          <w:tcPr>
            <w:tcW w:w="136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40 рабочих часов</w:t>
            </w:r>
          </w:p>
        </w:tc>
        <w:tc>
          <w:tcPr>
            <w:tcW w:w="237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jc w:val="center"/>
              <w:rPr>
                <w:rFonts w:ascii="Times New Roman" w:hAnsi="Times New Roman" w:cs="Times New Roman"/>
                <w:sz w:val="20"/>
                <w:szCs w:val="20"/>
                <w:lang w:val="ru-RU"/>
              </w:rPr>
            </w:pPr>
            <w:r>
              <w:rPr>
                <w:rFonts w:ascii="Times New Roman" w:hAnsi="Times New Roman" w:cs="Times New Roman"/>
                <w:sz w:val="20"/>
                <w:szCs w:val="20"/>
                <w:lang w:val="ru-RU"/>
              </w:rPr>
              <w:t>Не требуется</w:t>
            </w:r>
          </w:p>
        </w:tc>
        <w:tc>
          <w:tcPr>
            <w:tcW w:w="165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before="144" w:after="144"/>
              <w:rPr>
                <w:rFonts w:ascii="Times New Roman" w:hAnsi="Times New Roman" w:cs="Times New Roman"/>
                <w:sz w:val="20"/>
                <w:szCs w:val="20"/>
                <w:lang w:val="ru-RU"/>
              </w:rPr>
            </w:pPr>
            <w:r>
              <w:rPr>
                <w:rFonts w:ascii="Times New Roman" w:hAnsi="Times New Roman" w:cs="Times New Roman"/>
                <w:sz w:val="20"/>
                <w:szCs w:val="20"/>
                <w:lang w:val="ru-RU"/>
              </w:rPr>
              <w:t>Электронная почта</w:t>
            </w:r>
          </w:p>
        </w:tc>
      </w:tr>
    </w:tbl>
    <w:p w:rsidR="00551D5A" w:rsidRDefault="00DC1DEF">
      <w:pPr>
        <w:numPr>
          <w:ilvl w:val="0"/>
          <w:numId w:val="7"/>
        </w:numPr>
        <w:ind w:firstLine="0"/>
        <w:rPr>
          <w:rFonts w:ascii="Times New Roman" w:hAnsi="Times New Roman" w:cs="Times New Roman"/>
          <w:sz w:val="24"/>
          <w:szCs w:val="24"/>
          <w:lang w:val="ru-RU"/>
        </w:rPr>
      </w:pPr>
      <w:r>
        <w:rPr>
          <w:rFonts w:ascii="Times New Roman" w:hAnsi="Times New Roman" w:cs="Times New Roman"/>
          <w:sz w:val="24"/>
          <w:szCs w:val="24"/>
          <w:lang w:val="ru-RU"/>
        </w:rPr>
        <w:lastRenderedPageBreak/>
        <w:t>Исполнитель обязуется соблюдать сроки решения запросов при своевременном предоставлении результатов первичной диагностики Заказчиком.</w:t>
      </w:r>
    </w:p>
    <w:p w:rsidR="00551D5A" w:rsidRDefault="00DC1DEF">
      <w:pPr>
        <w:numPr>
          <w:ilvl w:val="0"/>
          <w:numId w:val="7"/>
        </w:numPr>
        <w:ind w:firstLine="0"/>
        <w:rPr>
          <w:rFonts w:ascii="Times New Roman" w:hAnsi="Times New Roman" w:cs="Times New Roman"/>
          <w:sz w:val="24"/>
          <w:szCs w:val="24"/>
          <w:lang w:val="ru-RU"/>
        </w:rPr>
      </w:pPr>
      <w:r>
        <w:rPr>
          <w:rFonts w:ascii="Times New Roman" w:hAnsi="Times New Roman" w:cs="Times New Roman"/>
          <w:sz w:val="24"/>
          <w:szCs w:val="24"/>
          <w:lang w:val="ru-RU"/>
        </w:rPr>
        <w:t>Регистрация инцидентов критичного приоритета возможна при условии использования схемы с резервированием защищенного канала (кластер горячего резервирования).</w:t>
      </w:r>
    </w:p>
    <w:p w:rsidR="00551D5A" w:rsidRDefault="00DC1DEF">
      <w:pPr>
        <w:numPr>
          <w:ilvl w:val="0"/>
          <w:numId w:val="7"/>
        </w:numPr>
        <w:ind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использования одиночного </w:t>
      </w:r>
      <w:proofErr w:type="spellStart"/>
      <w:r>
        <w:rPr>
          <w:rFonts w:ascii="Times New Roman" w:hAnsi="Times New Roman" w:cs="Times New Roman"/>
          <w:sz w:val="24"/>
          <w:szCs w:val="24"/>
          <w:lang w:val="ru-RU"/>
        </w:rPr>
        <w:t>криптошлюза</w:t>
      </w:r>
      <w:proofErr w:type="spellEnd"/>
      <w:r>
        <w:rPr>
          <w:rFonts w:ascii="Times New Roman" w:hAnsi="Times New Roman" w:cs="Times New Roman"/>
          <w:sz w:val="24"/>
          <w:szCs w:val="24"/>
          <w:lang w:val="ru-RU"/>
        </w:rPr>
        <w:t xml:space="preserve"> вместо кластера горячего резервирования, максимально допустимое время отработки запроса удваивается.</w:t>
      </w:r>
    </w:p>
    <w:p w:rsidR="00551D5A" w:rsidRDefault="00DC1DEF">
      <w:pPr>
        <w:numPr>
          <w:ilvl w:val="0"/>
          <w:numId w:val="7"/>
        </w:numPr>
        <w:ind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использования </w:t>
      </w:r>
      <w:proofErr w:type="spellStart"/>
      <w:r>
        <w:rPr>
          <w:rFonts w:ascii="Times New Roman" w:hAnsi="Times New Roman" w:cs="Times New Roman"/>
          <w:sz w:val="24"/>
          <w:szCs w:val="24"/>
          <w:lang w:val="ru-RU"/>
        </w:rPr>
        <w:t>криптошлюза</w:t>
      </w:r>
      <w:proofErr w:type="spellEnd"/>
      <w:r>
        <w:rPr>
          <w:rFonts w:ascii="Times New Roman" w:hAnsi="Times New Roman" w:cs="Times New Roman"/>
          <w:sz w:val="24"/>
          <w:szCs w:val="24"/>
          <w:lang w:val="ru-RU"/>
        </w:rPr>
        <w:t xml:space="preserve"> с «холодным» резервированием время на организацию монтажа Заказчиком запасного Оборудования и предоставления удаленного доступа к нему не учитывается в общем времени исполнения Запроса.</w:t>
      </w:r>
    </w:p>
    <w:p w:rsidR="00551D5A" w:rsidRDefault="00551D5A">
      <w:pPr>
        <w:ind w:left="720"/>
        <w:rPr>
          <w:rFonts w:ascii="Times New Roman" w:hAnsi="Times New Roman" w:cs="Times New Roman"/>
          <w:sz w:val="24"/>
          <w:szCs w:val="24"/>
          <w:lang w:val="ru-RU"/>
        </w:rPr>
      </w:pPr>
    </w:p>
    <w:p w:rsidR="00551D5A" w:rsidRDefault="00DC1DEF">
      <w:pPr>
        <w:numPr>
          <w:ilvl w:val="1"/>
          <w:numId w:val="18"/>
        </w:numPr>
        <w:ind w:left="0" w:firstLine="0"/>
        <w:rPr>
          <w:b/>
          <w:lang w:val="ru-RU" w:eastAsia="ru-RU"/>
        </w:rPr>
      </w:pPr>
      <w:r>
        <w:rPr>
          <w:b/>
          <w:lang w:val="ru-RU" w:eastAsia="ru-RU"/>
        </w:rPr>
        <w:t>Условия предоставления Услуги и ограничения.</w:t>
      </w:r>
    </w:p>
    <w:p w:rsidR="00551D5A" w:rsidRDefault="00DC1DEF">
      <w:pPr>
        <w:pStyle w:val="BodyText21"/>
        <w:pBdr>
          <w:top w:val="nil"/>
          <w:left w:val="nil"/>
          <w:bottom w:val="nil"/>
          <w:right w:val="nil"/>
        </w:pBdr>
        <w:tabs>
          <w:tab w:val="left" w:pos="708"/>
        </w:tabs>
        <w:ind w:firstLine="567"/>
        <w:rPr>
          <w:rFonts w:ascii="Times New Roman" w:hAnsi="Times New Roman" w:cs="Times New Roman"/>
        </w:rPr>
      </w:pPr>
      <w:r>
        <w:rPr>
          <w:rFonts w:ascii="Times New Roman" w:hAnsi="Times New Roman" w:cs="Times New Roman"/>
        </w:rPr>
        <w:t>В случае нарушения условий предоставления Услуги и ограничений, перечисленных в таблице (Таблица 3. Условия предоставления Услуги и ограничения), Исполнитель не несет ответственности за сроки выполнения Запросов, указанные в таблице (Таблица 2. Параметры выполнения Запросов на обслуживание) для всех Запросов, которые были зарегистрированы после нарушения указанных условий и ограничений.</w:t>
      </w:r>
    </w:p>
    <w:p w:rsidR="00551D5A" w:rsidRDefault="00DC1DEF">
      <w:pPr>
        <w:pStyle w:val="ac"/>
        <w:spacing w:before="0" w:after="0"/>
        <w:ind w:left="0" w:firstLine="567"/>
        <w:rPr>
          <w:rFonts w:ascii="Times New Roman" w:hAnsi="Times New Roman" w:cs="Times New Roman"/>
          <w:b w:val="0"/>
          <w:sz w:val="24"/>
          <w:szCs w:val="24"/>
        </w:rPr>
      </w:pPr>
      <w:r>
        <w:rPr>
          <w:rFonts w:ascii="Times New Roman" w:hAnsi="Times New Roman" w:cs="Times New Roman"/>
          <w:b w:val="0"/>
          <w:sz w:val="24"/>
          <w:szCs w:val="24"/>
        </w:rPr>
        <w:t>Таблица 3. Условия предоставления Услуги и ограничения</w:t>
      </w:r>
    </w:p>
    <w:tbl>
      <w:tblPr>
        <w:tblW w:w="5000" w:type="pct"/>
        <w:tblLayout w:type="fixed"/>
        <w:tblLook w:val="04A0" w:firstRow="1" w:lastRow="0" w:firstColumn="1" w:lastColumn="0" w:noHBand="0" w:noVBand="1"/>
      </w:tblPr>
      <w:tblGrid>
        <w:gridCol w:w="1130"/>
        <w:gridCol w:w="5379"/>
        <w:gridCol w:w="3402"/>
      </w:tblGrid>
      <w:tr w:rsidR="00551D5A">
        <w:trPr>
          <w:cantSplit/>
          <w:trHeight w:hRule="exact" w:val="697"/>
          <w:tblHeader/>
        </w:trPr>
        <w:tc>
          <w:tcPr>
            <w:tcW w:w="113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jc w:val="center"/>
              <w:rPr>
                <w:rFonts w:ascii="Times New Roman" w:hAnsi="Times New Roman" w:cs="Times New Roman"/>
                <w:b/>
                <w:sz w:val="24"/>
                <w:szCs w:val="24"/>
                <w:lang w:val="ru-RU"/>
              </w:rPr>
            </w:pPr>
            <w:r>
              <w:rPr>
                <w:rFonts w:ascii="Times New Roman" w:hAnsi="Times New Roman" w:cs="Times New Roman"/>
                <w:b/>
                <w:sz w:val="24"/>
                <w:szCs w:val="24"/>
                <w:lang w:val="ru-RU"/>
              </w:rPr>
              <w:t>№ п/п</w:t>
            </w:r>
          </w:p>
        </w:tc>
        <w:tc>
          <w:tcPr>
            <w:tcW w:w="53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jc w:val="center"/>
              <w:rPr>
                <w:rFonts w:ascii="Times New Roman" w:hAnsi="Times New Roman" w:cs="Times New Roman"/>
                <w:b/>
                <w:sz w:val="24"/>
                <w:szCs w:val="24"/>
                <w:lang w:val="ru-RU"/>
              </w:rPr>
            </w:pPr>
            <w:r>
              <w:rPr>
                <w:rFonts w:ascii="Times New Roman" w:hAnsi="Times New Roman" w:cs="Times New Roman"/>
                <w:b/>
                <w:sz w:val="24"/>
                <w:szCs w:val="24"/>
                <w:lang w:val="ru-RU"/>
              </w:rPr>
              <w:t>Условие/ограничение</w:t>
            </w:r>
          </w:p>
        </w:tc>
        <w:tc>
          <w:tcPr>
            <w:tcW w:w="34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51D5A" w:rsidRDefault="00DC1DEF">
            <w:pPr>
              <w:jc w:val="center"/>
              <w:rPr>
                <w:rFonts w:ascii="Times New Roman" w:hAnsi="Times New Roman" w:cs="Times New Roman"/>
                <w:b/>
                <w:sz w:val="24"/>
                <w:szCs w:val="24"/>
                <w:lang w:val="ru-RU"/>
              </w:rPr>
            </w:pPr>
            <w:r>
              <w:rPr>
                <w:rFonts w:ascii="Times New Roman" w:hAnsi="Times New Roman" w:cs="Times New Roman"/>
                <w:b/>
                <w:sz w:val="24"/>
                <w:szCs w:val="24"/>
                <w:lang w:val="ru-RU"/>
              </w:rPr>
              <w:t>Параметр</w:t>
            </w:r>
          </w:p>
        </w:tc>
      </w:tr>
      <w:tr w:rsidR="00551D5A">
        <w:trPr>
          <w:cantSplit/>
        </w:trPr>
        <w:tc>
          <w:tcPr>
            <w:tcW w:w="1131"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5385"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Максимальное количество Запросов (за календарный месяц) всех видов на один Защищенный канал передачи данных</w:t>
            </w:r>
          </w:p>
        </w:tc>
        <w:tc>
          <w:tcPr>
            <w:tcW w:w="3405"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center"/>
              <w:rPr>
                <w:rFonts w:ascii="Times New Roman" w:hAnsi="Times New Roman" w:cs="Times New Roman"/>
                <w:i/>
                <w:sz w:val="24"/>
                <w:szCs w:val="24"/>
                <w:lang w:val="ru-RU"/>
              </w:rPr>
            </w:pPr>
            <w:r>
              <w:rPr>
                <w:rFonts w:ascii="Times New Roman" w:hAnsi="Times New Roman" w:cs="Times New Roman"/>
                <w:i/>
                <w:sz w:val="24"/>
                <w:szCs w:val="24"/>
                <w:lang w:val="ru-RU"/>
              </w:rPr>
              <w:t>&lt;=5</w:t>
            </w:r>
          </w:p>
        </w:tc>
      </w:tr>
      <w:tr w:rsidR="00551D5A">
        <w:trPr>
          <w:cantSplit/>
        </w:trPr>
        <w:tc>
          <w:tcPr>
            <w:tcW w:w="1131"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5385"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Наличие действующего сертификата технической поддержки производителя на используемое </w:t>
            </w:r>
            <w:proofErr w:type="spellStart"/>
            <w:r>
              <w:rPr>
                <w:rFonts w:ascii="Times New Roman" w:hAnsi="Times New Roman" w:cs="Times New Roman"/>
                <w:sz w:val="24"/>
                <w:szCs w:val="24"/>
                <w:lang w:val="ru-RU"/>
              </w:rPr>
              <w:t>криптооборудование</w:t>
            </w:r>
            <w:proofErr w:type="spellEnd"/>
            <w:r>
              <w:rPr>
                <w:rFonts w:ascii="Times New Roman" w:hAnsi="Times New Roman" w:cs="Times New Roman"/>
                <w:sz w:val="24"/>
                <w:szCs w:val="24"/>
                <w:lang w:val="ru-RU"/>
              </w:rPr>
              <w:t xml:space="preserve"> в течение всего времени оказания Услуги</w:t>
            </w:r>
          </w:p>
        </w:tc>
        <w:tc>
          <w:tcPr>
            <w:tcW w:w="3405" w:type="dxa"/>
            <w:tcBorders>
              <w:top w:val="single" w:sz="4" w:space="0" w:color="000000"/>
              <w:left w:val="single" w:sz="4" w:space="0" w:color="000000"/>
              <w:bottom w:val="single" w:sz="4" w:space="0" w:color="000000"/>
              <w:right w:val="single" w:sz="4" w:space="0" w:color="000000"/>
            </w:tcBorders>
            <w:vAlign w:val="center"/>
          </w:tcPr>
          <w:p w:rsidR="00551D5A" w:rsidRDefault="00DC1DEF">
            <w:pPr>
              <w:jc w:val="center"/>
              <w:rPr>
                <w:rFonts w:ascii="Times New Roman" w:hAnsi="Times New Roman" w:cs="Times New Roman"/>
                <w:i/>
                <w:sz w:val="24"/>
                <w:szCs w:val="24"/>
                <w:lang w:val="ru-RU"/>
              </w:rPr>
            </w:pPr>
            <w:r>
              <w:rPr>
                <w:rFonts w:ascii="Times New Roman" w:hAnsi="Times New Roman" w:cs="Times New Roman"/>
                <w:i/>
                <w:sz w:val="24"/>
                <w:szCs w:val="24"/>
                <w:lang w:val="ru-RU"/>
              </w:rPr>
              <w:t xml:space="preserve">= количеству </w:t>
            </w:r>
            <w:proofErr w:type="spellStart"/>
            <w:r>
              <w:rPr>
                <w:rFonts w:ascii="Times New Roman" w:hAnsi="Times New Roman" w:cs="Times New Roman"/>
                <w:i/>
                <w:sz w:val="24"/>
                <w:szCs w:val="24"/>
                <w:lang w:val="ru-RU"/>
              </w:rPr>
              <w:t>криптошлюзов</w:t>
            </w:r>
            <w:proofErr w:type="spellEnd"/>
          </w:p>
        </w:tc>
      </w:tr>
    </w:tbl>
    <w:p w:rsidR="00551D5A" w:rsidRDefault="00551D5A">
      <w:pPr>
        <w:pStyle w:val="1f1"/>
        <w:tabs>
          <w:tab w:val="clear" w:pos="1068"/>
        </w:tabs>
        <w:spacing w:before="0" w:after="0"/>
        <w:ind w:left="708" w:firstLine="0"/>
        <w:contextualSpacing/>
      </w:pPr>
    </w:p>
    <w:tbl>
      <w:tblPr>
        <w:tblW w:w="5000" w:type="pct"/>
        <w:tblLayout w:type="fixed"/>
        <w:tblLook w:val="0000" w:firstRow="0" w:lastRow="0" w:firstColumn="0" w:lastColumn="0" w:noHBand="0" w:noVBand="0"/>
      </w:tblPr>
      <w:tblGrid>
        <w:gridCol w:w="4960"/>
        <w:gridCol w:w="4961"/>
      </w:tblGrid>
      <w:tr w:rsidR="00551D5A">
        <w:trPr>
          <w:trHeight w:val="1748"/>
        </w:trPr>
        <w:tc>
          <w:tcPr>
            <w:tcW w:w="4960"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Исполнителя:</w:t>
            </w: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
                <w:bCs/>
                <w:sz w:val="24"/>
                <w:szCs w:val="24"/>
                <w:lang w:val="ru-RU"/>
              </w:rPr>
            </w:pPr>
          </w:p>
          <w:p w:rsidR="00551D5A" w:rsidRPr="00DC1DEF" w:rsidRDefault="00416380">
            <w:pPr>
              <w:pStyle w:val="a1"/>
              <w:spacing w:after="0" w:line="240" w:lineRule="auto"/>
              <w:rPr>
                <w:sz w:val="24"/>
                <w:szCs w:val="24"/>
                <w:lang w:val="ru-RU"/>
              </w:rPr>
            </w:pPr>
            <w:r>
              <w:rPr>
                <w:rFonts w:ascii="Times New Roman" w:hAnsi="Times New Roman"/>
                <w:bCs/>
                <w:color w:val="212121"/>
                <w:sz w:val="24"/>
                <w:szCs w:val="24"/>
                <w:lang w:val="ru-RU" w:eastAsia="ru-RU"/>
              </w:rPr>
              <w:t>_____________</w:t>
            </w:r>
            <w:r w:rsidR="00DC1DEF">
              <w:rPr>
                <w:rFonts w:ascii="Times New Roman" w:hAnsi="Times New Roman"/>
                <w:bCs/>
                <w:color w:val="212121"/>
                <w:sz w:val="24"/>
                <w:szCs w:val="24"/>
                <w:lang w:val="ru-RU" w:eastAsia="ru-RU"/>
              </w:rPr>
              <w:t>/_____________________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c>
          <w:tcPr>
            <w:tcW w:w="4961"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Белов В.А. / __________ /</w:t>
            </w: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r>
    </w:tbl>
    <w:p w:rsidR="00551D5A" w:rsidRDefault="00DC1DEF">
      <w:pPr>
        <w:pStyle w:val="1f1"/>
        <w:tabs>
          <w:tab w:val="clear" w:pos="1068"/>
        </w:tabs>
        <w:spacing w:before="0" w:after="0"/>
        <w:ind w:left="708" w:firstLine="0"/>
        <w:contextualSpacing/>
      </w:pPr>
      <w:r>
        <w:br w:type="page"/>
      </w:r>
    </w:p>
    <w:p w:rsidR="00551D5A" w:rsidRDefault="00DC1DEF">
      <w:pPr>
        <w:ind w:left="7200" w:firstLine="720"/>
        <w:jc w:val="left"/>
        <w:rPr>
          <w:rFonts w:ascii="Times New Roman" w:hAnsi="Times New Roman" w:cs="Times New Roman"/>
          <w:b/>
          <w:bCs/>
          <w:sz w:val="24"/>
          <w:szCs w:val="24"/>
          <w:lang w:val="ru-RU"/>
        </w:rPr>
      </w:pPr>
      <w:bookmarkStart w:id="77" w:name="_Toc337223652"/>
      <w:bookmarkStart w:id="78" w:name="hp_TableofContents"/>
      <w:bookmarkStart w:id="79" w:name="_Toc336598502"/>
      <w:bookmarkEnd w:id="77"/>
      <w:bookmarkEnd w:id="78"/>
      <w:bookmarkEnd w:id="79"/>
      <w:r>
        <w:rPr>
          <w:rFonts w:ascii="Times New Roman" w:hAnsi="Times New Roman" w:cs="Times New Roman"/>
          <w:b/>
          <w:bCs/>
          <w:sz w:val="24"/>
          <w:szCs w:val="24"/>
          <w:lang w:val="ru-RU"/>
        </w:rPr>
        <w:lastRenderedPageBreak/>
        <w:t>Приложение № 3</w:t>
      </w:r>
    </w:p>
    <w:p w:rsidR="00551D5A" w:rsidRDefault="00DC1DEF">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к Договору № </w:t>
      </w:r>
    </w:p>
    <w:p w:rsidR="00551D5A" w:rsidRDefault="00DC1DEF">
      <w:pPr>
        <w:jc w:val="right"/>
        <w:rPr>
          <w:rFonts w:ascii="Times New Roman" w:hAnsi="Times New Roman" w:cs="Times New Roman"/>
          <w:sz w:val="24"/>
          <w:szCs w:val="24"/>
          <w:lang w:val="ru-RU"/>
        </w:rPr>
      </w:pPr>
      <w:r>
        <w:rPr>
          <w:rFonts w:ascii="Times New Roman" w:hAnsi="Times New Roman" w:cs="Times New Roman"/>
          <w:sz w:val="24"/>
          <w:szCs w:val="24"/>
          <w:lang w:val="ru-RU"/>
        </w:rPr>
        <w:t>от ___ _________ 202_ г.</w:t>
      </w:r>
    </w:p>
    <w:p w:rsidR="00551D5A" w:rsidRDefault="00551D5A">
      <w:pPr>
        <w:contextualSpacing/>
        <w:jc w:val="right"/>
        <w:rPr>
          <w:rFonts w:ascii="Times New Roman" w:hAnsi="Times New Roman" w:cs="Times New Roman"/>
          <w:sz w:val="24"/>
          <w:szCs w:val="24"/>
          <w:lang w:val="ru-RU"/>
        </w:rPr>
      </w:pPr>
    </w:p>
    <w:p w:rsidR="00551D5A" w:rsidRDefault="00551D5A">
      <w:pPr>
        <w:contextualSpacing/>
        <w:jc w:val="right"/>
        <w:rPr>
          <w:rFonts w:ascii="Times New Roman" w:hAnsi="Times New Roman" w:cs="Times New Roman"/>
          <w:bCs/>
          <w:sz w:val="24"/>
          <w:szCs w:val="24"/>
          <w:lang w:val="ru-RU"/>
        </w:rPr>
      </w:pPr>
    </w:p>
    <w:p w:rsidR="00551D5A" w:rsidRDefault="00551D5A">
      <w:pPr>
        <w:pStyle w:val="affc"/>
        <w:spacing w:after="0" w:line="240" w:lineRule="auto"/>
        <w:ind w:firstLine="0"/>
        <w:contextualSpacing/>
        <w:rPr>
          <w:rFonts w:ascii="Times New Roman" w:hAnsi="Times New Roman"/>
          <w:lang w:eastAsia="ru-RU"/>
        </w:rPr>
      </w:pPr>
    </w:p>
    <w:p w:rsidR="00551D5A" w:rsidRDefault="00DC1DEF">
      <w:pPr>
        <w:tabs>
          <w:tab w:val="left" w:pos="0"/>
        </w:tabs>
        <w:contextualSpacing/>
        <w:jc w:val="center"/>
        <w:rPr>
          <w:rFonts w:ascii="Times New Roman" w:hAnsi="Times New Roman" w:cs="Times New Roman"/>
          <w:b/>
          <w:sz w:val="24"/>
          <w:szCs w:val="24"/>
          <w:lang w:val="ru-RU"/>
        </w:rPr>
      </w:pPr>
      <w:r>
        <w:rPr>
          <w:rFonts w:ascii="Times New Roman" w:hAnsi="Times New Roman" w:cs="Times New Roman"/>
          <w:b/>
          <w:sz w:val="24"/>
          <w:szCs w:val="24"/>
          <w:lang w:val="ru-RU"/>
        </w:rPr>
        <w:t>Контактные данные ответственных лиц Заказчика</w:t>
      </w:r>
    </w:p>
    <w:p w:rsidR="00551D5A" w:rsidRDefault="00551D5A">
      <w:pPr>
        <w:tabs>
          <w:tab w:val="left" w:pos="0"/>
        </w:tabs>
        <w:contextualSpacing/>
        <w:jc w:val="center"/>
        <w:rPr>
          <w:rFonts w:ascii="Times New Roman" w:hAnsi="Times New Roman" w:cs="Times New Roman"/>
          <w:b/>
          <w:sz w:val="24"/>
          <w:szCs w:val="24"/>
          <w:lang w:val="ru-RU"/>
        </w:rPr>
      </w:pPr>
    </w:p>
    <w:tbl>
      <w:tblPr>
        <w:tblW w:w="5000" w:type="pct"/>
        <w:tblLayout w:type="fixed"/>
        <w:tblLook w:val="04A0" w:firstRow="1" w:lastRow="0" w:firstColumn="1" w:lastColumn="0" w:noHBand="0" w:noVBand="1"/>
      </w:tblPr>
      <w:tblGrid>
        <w:gridCol w:w="751"/>
        <w:gridCol w:w="2059"/>
        <w:gridCol w:w="2360"/>
        <w:gridCol w:w="2370"/>
        <w:gridCol w:w="2371"/>
      </w:tblGrid>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Контактные данные</w:t>
            </w:r>
          </w:p>
        </w:tc>
        <w:tc>
          <w:tcPr>
            <w:tcW w:w="2362"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Рабочий телефон</w:t>
            </w:r>
          </w:p>
        </w:tc>
        <w:tc>
          <w:tcPr>
            <w:tcW w:w="2372"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Мобильный телефон</w:t>
            </w:r>
          </w:p>
        </w:tc>
        <w:tc>
          <w:tcPr>
            <w:tcW w:w="237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Е-</w:t>
            </w:r>
            <w:proofErr w:type="spellStart"/>
            <w:r>
              <w:rPr>
                <w:rFonts w:ascii="Times New Roman" w:hAnsi="Times New Roman" w:cs="Times New Roman"/>
                <w:b/>
                <w:bCs/>
                <w:sz w:val="24"/>
                <w:szCs w:val="24"/>
                <w:lang w:val="ru-RU"/>
              </w:rPr>
              <w:t>mail</w:t>
            </w:r>
            <w:proofErr w:type="spellEnd"/>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Сотрудник, ответственный за подключение</w:t>
            </w:r>
          </w:p>
        </w:tc>
        <w:tc>
          <w:tcPr>
            <w:tcW w:w="236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 (342) 239 87 90</w:t>
            </w:r>
          </w:p>
        </w:tc>
        <w:tc>
          <w:tcPr>
            <w:tcW w:w="237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89026454241</w:t>
            </w:r>
          </w:p>
        </w:tc>
        <w:tc>
          <w:tcPr>
            <w:tcW w:w="2373"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en-US"/>
              </w:rPr>
            </w:pPr>
            <w:r>
              <w:rPr>
                <w:rFonts w:ascii="Times New Roman" w:eastAsia="Cambria" w:hAnsi="Times New Roman" w:cs="Times New Roman"/>
                <w:sz w:val="24"/>
                <w:szCs w:val="24"/>
                <w:lang w:val="en-US"/>
              </w:rPr>
              <w:t>sia@permheart.ru</w:t>
            </w:r>
          </w:p>
        </w:tc>
      </w:tr>
      <w:tr w:rsidR="00551D5A">
        <w:trPr>
          <w:trHeight w:val="358"/>
        </w:trPr>
        <w:tc>
          <w:tcPr>
            <w:tcW w:w="75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hAnsi="Times New Roman" w:cs="Times New Roman"/>
                <w:sz w:val="24"/>
                <w:szCs w:val="24"/>
                <w:lang w:val="ru-RU"/>
              </w:rPr>
              <w:t>ФИО</w:t>
            </w:r>
          </w:p>
        </w:tc>
        <w:tc>
          <w:tcPr>
            <w:tcW w:w="2061"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Шутов Илья Александрович</w:t>
            </w:r>
          </w:p>
        </w:tc>
        <w:tc>
          <w:tcPr>
            <w:tcW w:w="236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3"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Сетевой инженер</w:t>
            </w:r>
          </w:p>
        </w:tc>
        <w:tc>
          <w:tcPr>
            <w:tcW w:w="236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 (342) 239 87 90</w:t>
            </w:r>
          </w:p>
          <w:p w:rsidR="00551D5A" w:rsidRDefault="00551D5A">
            <w:pPr>
              <w:contextualSpacing/>
              <w:jc w:val="center"/>
              <w:rPr>
                <w:rFonts w:ascii="Times New Roman" w:eastAsia="Cambria" w:hAnsi="Times New Roman" w:cs="Times New Roman"/>
                <w:sz w:val="24"/>
                <w:szCs w:val="24"/>
                <w:lang w:val="ru-RU"/>
              </w:rPr>
            </w:pPr>
          </w:p>
        </w:tc>
        <w:tc>
          <w:tcPr>
            <w:tcW w:w="237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89026454241</w:t>
            </w:r>
          </w:p>
        </w:tc>
        <w:tc>
          <w:tcPr>
            <w:tcW w:w="2373"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en-US"/>
              </w:rPr>
              <w:t>sia@permheart.ru</w:t>
            </w:r>
          </w:p>
        </w:tc>
      </w:tr>
      <w:tr w:rsidR="00551D5A">
        <w:trPr>
          <w:trHeight w:val="316"/>
        </w:trPr>
        <w:tc>
          <w:tcPr>
            <w:tcW w:w="75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hAnsi="Times New Roman" w:cs="Times New Roman"/>
                <w:sz w:val="24"/>
                <w:szCs w:val="24"/>
                <w:lang w:val="ru-RU"/>
              </w:rPr>
              <w:t>ФИО</w:t>
            </w:r>
          </w:p>
        </w:tc>
        <w:tc>
          <w:tcPr>
            <w:tcW w:w="2061"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Шутов Илья Александрович</w:t>
            </w:r>
          </w:p>
        </w:tc>
        <w:tc>
          <w:tcPr>
            <w:tcW w:w="236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3"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Лицо, ответственное за информационную безопасность</w:t>
            </w:r>
          </w:p>
        </w:tc>
        <w:tc>
          <w:tcPr>
            <w:tcW w:w="236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 (342) 239 87 89</w:t>
            </w:r>
          </w:p>
        </w:tc>
        <w:tc>
          <w:tcPr>
            <w:tcW w:w="2372"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89226412369</w:t>
            </w:r>
          </w:p>
        </w:tc>
        <w:tc>
          <w:tcPr>
            <w:tcW w:w="2373" w:type="dxa"/>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nge@permheart.ru</w:t>
            </w:r>
          </w:p>
        </w:tc>
      </w:tr>
      <w:tr w:rsidR="00551D5A">
        <w:trPr>
          <w:trHeight w:val="316"/>
        </w:trPr>
        <w:tc>
          <w:tcPr>
            <w:tcW w:w="75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hAnsi="Times New Roman" w:cs="Times New Roman"/>
                <w:sz w:val="24"/>
                <w:szCs w:val="24"/>
                <w:lang w:val="ru-RU"/>
              </w:rPr>
              <w:t>ФИО</w:t>
            </w:r>
          </w:p>
        </w:tc>
        <w:tc>
          <w:tcPr>
            <w:tcW w:w="2061"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sz w:val="24"/>
                <w:szCs w:val="24"/>
                <w:lang w:val="ru-RU"/>
              </w:rPr>
            </w:pPr>
            <w:r>
              <w:rPr>
                <w:rFonts w:ascii="Times New Roman" w:eastAsia="Cambria" w:hAnsi="Times New Roman" w:cs="Times New Roman"/>
                <w:sz w:val="24"/>
                <w:szCs w:val="24"/>
                <w:lang w:val="ru-RU"/>
              </w:rPr>
              <w:t>Неустроев Глеб Евгеньевич</w:t>
            </w:r>
          </w:p>
        </w:tc>
        <w:tc>
          <w:tcPr>
            <w:tcW w:w="236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2"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c>
          <w:tcPr>
            <w:tcW w:w="2373" w:type="dxa"/>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sz w:val="24"/>
                <w:szCs w:val="24"/>
                <w:lang w:val="ru-RU"/>
              </w:rPr>
            </w:pPr>
          </w:p>
        </w:tc>
      </w:tr>
      <w:tr w:rsidR="00551D5A">
        <w:trPr>
          <w:trHeight w:val="316"/>
        </w:trPr>
        <w:tc>
          <w:tcPr>
            <w:tcW w:w="2814" w:type="dxa"/>
            <w:gridSpan w:val="2"/>
            <w:vMerge w:val="restart"/>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Объект подключения</w:t>
            </w:r>
          </w:p>
        </w:tc>
        <w:tc>
          <w:tcPr>
            <w:tcW w:w="2362"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Адрес</w:t>
            </w:r>
          </w:p>
        </w:tc>
        <w:tc>
          <w:tcPr>
            <w:tcW w:w="2372"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Этаж</w:t>
            </w:r>
          </w:p>
        </w:tc>
        <w:tc>
          <w:tcPr>
            <w:tcW w:w="237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eastAsia="Cambria" w:hAnsi="Times New Roman" w:cs="Times New Roman"/>
                <w:b/>
                <w:bCs/>
                <w:sz w:val="24"/>
                <w:szCs w:val="24"/>
                <w:lang w:val="ru-RU"/>
              </w:rPr>
            </w:pPr>
            <w:r>
              <w:rPr>
                <w:rFonts w:ascii="Times New Roman" w:hAnsi="Times New Roman" w:cs="Times New Roman"/>
                <w:b/>
                <w:bCs/>
                <w:sz w:val="24"/>
                <w:szCs w:val="24"/>
                <w:lang w:val="ru-RU"/>
              </w:rPr>
              <w:t>Помещение</w:t>
            </w:r>
          </w:p>
        </w:tc>
      </w:tr>
      <w:tr w:rsidR="00551D5A">
        <w:trPr>
          <w:trHeight w:val="316"/>
        </w:trPr>
        <w:tc>
          <w:tcPr>
            <w:tcW w:w="2814" w:type="dxa"/>
            <w:gridSpan w:val="2"/>
            <w:vMerge/>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551D5A">
            <w:pPr>
              <w:contextualSpacing/>
              <w:jc w:val="center"/>
              <w:rPr>
                <w:rFonts w:ascii="Times New Roman" w:eastAsia="Cambria" w:hAnsi="Times New Roman" w:cs="Times New Roman"/>
                <w:b/>
                <w:bCs/>
                <w:sz w:val="24"/>
                <w:szCs w:val="24"/>
                <w:lang w:val="ru-RU"/>
              </w:rPr>
            </w:pPr>
          </w:p>
        </w:tc>
        <w:tc>
          <w:tcPr>
            <w:tcW w:w="2362" w:type="dxa"/>
            <w:tcBorders>
              <w:top w:val="single" w:sz="4" w:space="0" w:color="000000"/>
              <w:left w:val="single" w:sz="4" w:space="0" w:color="000000"/>
              <w:bottom w:val="single" w:sz="4" w:space="0" w:color="000000"/>
              <w:right w:val="single" w:sz="4" w:space="0" w:color="000000"/>
            </w:tcBorders>
            <w:vAlign w:val="center"/>
          </w:tcPr>
          <w:p w:rsidR="00551D5A" w:rsidRDefault="00DC1DEF">
            <w:pPr>
              <w:spacing w:line="57" w:lineRule="atLeast"/>
            </w:pPr>
            <w:r>
              <w:rPr>
                <w:rFonts w:ascii="Times New Roman" w:hAnsi="Times New Roman" w:cs="Times New Roman"/>
                <w:color w:val="000000"/>
                <w:sz w:val="24"/>
                <w:lang w:val="ru-RU"/>
              </w:rPr>
              <w:t xml:space="preserve">Пермский край, г. Пермь, ул. </w:t>
            </w:r>
            <w:proofErr w:type="spellStart"/>
            <w:r>
              <w:rPr>
                <w:rFonts w:ascii="Times New Roman" w:hAnsi="Times New Roman" w:cs="Times New Roman"/>
                <w:color w:val="000000"/>
                <w:sz w:val="24"/>
              </w:rPr>
              <w:t>Маршала</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Жукова</w:t>
            </w:r>
            <w:proofErr w:type="spellEnd"/>
            <w:r>
              <w:rPr>
                <w:rFonts w:ascii="Times New Roman" w:hAnsi="Times New Roman" w:cs="Times New Roman"/>
                <w:color w:val="000000"/>
                <w:sz w:val="24"/>
              </w:rPr>
              <w:t>, д.35</w:t>
            </w:r>
          </w:p>
        </w:tc>
        <w:tc>
          <w:tcPr>
            <w:tcW w:w="2372"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hAnsi="Times New Roman" w:cs="Times New Roman"/>
                <w:b/>
                <w:sz w:val="24"/>
                <w:lang w:val="ru-RU"/>
              </w:rPr>
            </w:pPr>
            <w:r>
              <w:rPr>
                <w:rFonts w:ascii="Times New Roman" w:hAnsi="Times New Roman" w:cs="Times New Roman"/>
                <w:b/>
                <w:sz w:val="24"/>
                <w:lang w:val="ru-RU"/>
              </w:rPr>
              <w:t>2</w:t>
            </w:r>
          </w:p>
        </w:tc>
        <w:tc>
          <w:tcPr>
            <w:tcW w:w="2373" w:type="dxa"/>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center"/>
              <w:rPr>
                <w:rFonts w:ascii="Times New Roman" w:hAnsi="Times New Roman" w:cs="Times New Roman"/>
                <w:b/>
                <w:sz w:val="24"/>
                <w:lang w:val="ru-RU"/>
              </w:rPr>
            </w:pPr>
            <w:r>
              <w:rPr>
                <w:rFonts w:ascii="Times New Roman" w:hAnsi="Times New Roman" w:cs="Times New Roman"/>
                <w:b/>
                <w:sz w:val="24"/>
                <w:lang w:val="ru-RU"/>
              </w:rPr>
              <w:t>2123</w:t>
            </w:r>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eastAsia="Cambria" w:hAnsi="Times New Roman" w:cs="Times New Roman"/>
                <w:b/>
                <w:bCs/>
                <w:sz w:val="24"/>
                <w:szCs w:val="24"/>
                <w:lang w:val="ru-RU"/>
              </w:rPr>
              <w:t>Используемое крипто оборудование</w:t>
            </w:r>
          </w:p>
        </w:tc>
        <w:tc>
          <w:tcPr>
            <w:tcW w:w="7107" w:type="dxa"/>
            <w:gridSpan w:val="3"/>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left"/>
              <w:rPr>
                <w:rFonts w:ascii="Times New Roman" w:eastAsia="Cambria" w:hAnsi="Times New Roman" w:cs="Times New Roman"/>
                <w:b/>
                <w:bCs/>
                <w:sz w:val="24"/>
                <w:szCs w:val="24"/>
                <w:lang w:val="en-US"/>
              </w:rPr>
            </w:pPr>
            <w:proofErr w:type="spellStart"/>
            <w:r>
              <w:rPr>
                <w:rFonts w:ascii="Times New Roman" w:eastAsia="Cambria" w:hAnsi="Times New Roman" w:cs="Times New Roman"/>
                <w:b/>
                <w:bCs/>
                <w:sz w:val="24"/>
                <w:szCs w:val="24"/>
                <w:lang w:val="en-US"/>
              </w:rPr>
              <w:t>VipNet</w:t>
            </w:r>
            <w:proofErr w:type="spellEnd"/>
            <w:r>
              <w:rPr>
                <w:rFonts w:ascii="Times New Roman" w:eastAsia="Cambria" w:hAnsi="Times New Roman" w:cs="Times New Roman"/>
                <w:b/>
                <w:bCs/>
                <w:sz w:val="24"/>
                <w:szCs w:val="24"/>
                <w:lang w:val="en-US"/>
              </w:rPr>
              <w:t xml:space="preserve"> HW1000Q5 - 2 </w:t>
            </w:r>
            <w:proofErr w:type="spellStart"/>
            <w:r>
              <w:rPr>
                <w:rFonts w:ascii="Times New Roman" w:eastAsia="Cambria" w:hAnsi="Times New Roman" w:cs="Times New Roman"/>
                <w:b/>
                <w:bCs/>
                <w:sz w:val="24"/>
                <w:szCs w:val="24"/>
                <w:lang w:val="en-US"/>
              </w:rPr>
              <w:t>шт</w:t>
            </w:r>
            <w:proofErr w:type="spellEnd"/>
            <w:r>
              <w:rPr>
                <w:rFonts w:ascii="Times New Roman" w:eastAsia="Cambria" w:hAnsi="Times New Roman" w:cs="Times New Roman"/>
                <w:b/>
                <w:bCs/>
                <w:sz w:val="24"/>
                <w:szCs w:val="24"/>
                <w:lang w:val="en-US"/>
              </w:rPr>
              <w:t>.</w:t>
            </w:r>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eastAsia="Cambria" w:hAnsi="Times New Roman" w:cs="Times New Roman"/>
                <w:b/>
                <w:bCs/>
                <w:sz w:val="24"/>
                <w:szCs w:val="24"/>
                <w:lang w:val="ru-RU"/>
              </w:rPr>
              <w:t>Лицензионный номер</w:t>
            </w:r>
          </w:p>
        </w:tc>
        <w:tc>
          <w:tcPr>
            <w:tcW w:w="7107" w:type="dxa"/>
            <w:gridSpan w:val="3"/>
            <w:tcBorders>
              <w:top w:val="single" w:sz="4" w:space="0" w:color="000000"/>
              <w:left w:val="single" w:sz="4" w:space="0" w:color="000000"/>
              <w:bottom w:val="single" w:sz="4" w:space="0" w:color="000000"/>
              <w:right w:val="single" w:sz="4" w:space="0" w:color="000000"/>
            </w:tcBorders>
            <w:vAlign w:val="center"/>
          </w:tcPr>
          <w:p w:rsidR="00551D5A" w:rsidRDefault="00551D5A">
            <w:pPr>
              <w:contextualSpacing/>
              <w:jc w:val="left"/>
              <w:rPr>
                <w:rFonts w:ascii="Times New Roman" w:eastAsia="Cambria" w:hAnsi="Times New Roman" w:cs="Times New Roman"/>
                <w:b/>
                <w:bCs/>
                <w:sz w:val="24"/>
                <w:szCs w:val="24"/>
                <w:lang w:val="ru-RU"/>
              </w:rPr>
            </w:pPr>
          </w:p>
        </w:tc>
      </w:tr>
      <w:tr w:rsidR="00551D5A">
        <w:trPr>
          <w:trHeight w:val="316"/>
        </w:trPr>
        <w:tc>
          <w:tcPr>
            <w:tcW w:w="2814" w:type="dxa"/>
            <w:gridSpan w:val="2"/>
            <w:tcBorders>
              <w:top w:val="single" w:sz="4" w:space="0" w:color="000000"/>
              <w:left w:val="single" w:sz="4" w:space="0" w:color="000000"/>
              <w:bottom w:val="single" w:sz="4" w:space="0" w:color="000000"/>
              <w:right w:val="single" w:sz="4" w:space="0" w:color="000000"/>
            </w:tcBorders>
            <w:tcMar>
              <w:left w:w="5" w:type="dxa"/>
              <w:right w:w="5" w:type="dxa"/>
            </w:tcMar>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eastAsia="Cambria" w:hAnsi="Times New Roman" w:cs="Times New Roman"/>
                <w:b/>
                <w:bCs/>
                <w:sz w:val="24"/>
                <w:szCs w:val="24"/>
                <w:lang w:val="ru-RU"/>
              </w:rPr>
              <w:t>Заводской номер</w:t>
            </w:r>
          </w:p>
        </w:tc>
        <w:tc>
          <w:tcPr>
            <w:tcW w:w="7107" w:type="dxa"/>
            <w:gridSpan w:val="3"/>
            <w:tcBorders>
              <w:top w:val="single" w:sz="4" w:space="0" w:color="000000"/>
              <w:left w:val="single" w:sz="4" w:space="0" w:color="000000"/>
              <w:bottom w:val="single" w:sz="4" w:space="0" w:color="000000"/>
              <w:right w:val="single" w:sz="4" w:space="0" w:color="000000"/>
            </w:tcBorders>
            <w:vAlign w:val="center"/>
          </w:tcPr>
          <w:p w:rsidR="00551D5A" w:rsidRDefault="00DC1DEF">
            <w:pPr>
              <w:contextualSpacing/>
              <w:jc w:val="left"/>
              <w:rPr>
                <w:rFonts w:ascii="Times New Roman" w:eastAsia="Cambria" w:hAnsi="Times New Roman" w:cs="Times New Roman"/>
                <w:b/>
                <w:bCs/>
                <w:sz w:val="24"/>
                <w:szCs w:val="24"/>
                <w:lang w:val="ru-RU"/>
              </w:rPr>
            </w:pPr>
            <w:r>
              <w:rPr>
                <w:rFonts w:ascii="Times New Roman" w:eastAsia="Cambria" w:hAnsi="Times New Roman" w:cs="Times New Roman"/>
                <w:b/>
                <w:bCs/>
                <w:sz w:val="24"/>
                <w:szCs w:val="24"/>
                <w:lang w:val="ru-RU"/>
              </w:rPr>
              <w:t>031-1548</w:t>
            </w:r>
          </w:p>
          <w:p w:rsidR="00551D5A" w:rsidRDefault="00DC1DEF">
            <w:pPr>
              <w:contextualSpacing/>
              <w:jc w:val="left"/>
              <w:rPr>
                <w:rFonts w:ascii="Times New Roman" w:eastAsia="Cambria" w:hAnsi="Times New Roman" w:cs="Times New Roman"/>
                <w:b/>
                <w:bCs/>
                <w:sz w:val="24"/>
                <w:szCs w:val="24"/>
                <w:lang w:val="ru-RU"/>
              </w:rPr>
            </w:pPr>
            <w:r>
              <w:rPr>
                <w:rFonts w:ascii="Times New Roman" w:eastAsia="Cambria" w:hAnsi="Times New Roman" w:cs="Times New Roman"/>
                <w:b/>
                <w:bCs/>
                <w:sz w:val="24"/>
                <w:szCs w:val="24"/>
                <w:lang w:val="ru-RU"/>
              </w:rPr>
              <w:t>031-01547</w:t>
            </w:r>
          </w:p>
          <w:p w:rsidR="00551D5A" w:rsidRDefault="00551D5A">
            <w:pPr>
              <w:contextualSpacing/>
              <w:jc w:val="left"/>
              <w:rPr>
                <w:rFonts w:ascii="Times New Roman" w:eastAsia="Cambria" w:hAnsi="Times New Roman" w:cs="Times New Roman"/>
                <w:b/>
                <w:bCs/>
                <w:sz w:val="24"/>
                <w:szCs w:val="24"/>
                <w:lang w:val="ru-RU"/>
              </w:rPr>
            </w:pPr>
          </w:p>
        </w:tc>
      </w:tr>
    </w:tbl>
    <w:p w:rsidR="00551D5A" w:rsidRDefault="00551D5A">
      <w:pPr>
        <w:pStyle w:val="affc"/>
        <w:spacing w:after="0" w:line="240" w:lineRule="auto"/>
        <w:ind w:firstLine="0"/>
        <w:contextualSpacing/>
        <w:rPr>
          <w:rFonts w:ascii="Times New Roman" w:hAnsi="Times New Roman"/>
          <w:lang w:eastAsia="hi-IN" w:bidi="hi-IN"/>
        </w:rPr>
      </w:pPr>
    </w:p>
    <w:p w:rsidR="00551D5A" w:rsidRDefault="00551D5A">
      <w:pPr>
        <w:pStyle w:val="affc"/>
        <w:spacing w:after="0" w:line="240" w:lineRule="auto"/>
        <w:ind w:firstLine="0"/>
        <w:contextualSpacing/>
        <w:rPr>
          <w:rFonts w:ascii="Times New Roman" w:hAnsi="Times New Roman"/>
          <w:lang w:eastAsia="hi-IN" w:bidi="hi-IN"/>
        </w:rPr>
      </w:pPr>
    </w:p>
    <w:p w:rsidR="00551D5A" w:rsidRDefault="00551D5A">
      <w:pPr>
        <w:pStyle w:val="affc"/>
        <w:spacing w:after="0" w:line="240" w:lineRule="auto"/>
        <w:ind w:firstLine="0"/>
        <w:contextualSpacing/>
        <w:rPr>
          <w:rFonts w:ascii="Times New Roman" w:hAnsi="Times New Roman"/>
          <w:lang w:eastAsia="hi-IN" w:bidi="hi-IN"/>
        </w:rPr>
      </w:pPr>
    </w:p>
    <w:p w:rsidR="00551D5A" w:rsidRDefault="00551D5A">
      <w:pPr>
        <w:pStyle w:val="affc"/>
        <w:spacing w:after="0" w:line="240" w:lineRule="auto"/>
        <w:ind w:firstLine="0"/>
        <w:contextualSpacing/>
        <w:rPr>
          <w:rFonts w:ascii="Times New Roman" w:hAnsi="Times New Roman"/>
          <w:lang w:eastAsia="hi-IN" w:bidi="hi-IN"/>
        </w:rPr>
      </w:pPr>
    </w:p>
    <w:tbl>
      <w:tblPr>
        <w:tblW w:w="5000" w:type="pct"/>
        <w:tblLayout w:type="fixed"/>
        <w:tblLook w:val="0000" w:firstRow="0" w:lastRow="0" w:firstColumn="0" w:lastColumn="0" w:noHBand="0" w:noVBand="0"/>
      </w:tblPr>
      <w:tblGrid>
        <w:gridCol w:w="4960"/>
        <w:gridCol w:w="4961"/>
      </w:tblGrid>
      <w:tr w:rsidR="00551D5A">
        <w:trPr>
          <w:trHeight w:val="1748"/>
        </w:trPr>
        <w:tc>
          <w:tcPr>
            <w:tcW w:w="4960"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Исполнителя:</w:t>
            </w: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Cs/>
                <w:sz w:val="24"/>
                <w:szCs w:val="24"/>
                <w:lang w:val="ru-RU"/>
              </w:rPr>
            </w:pPr>
          </w:p>
          <w:p w:rsidR="00551D5A" w:rsidRDefault="00551D5A">
            <w:pPr>
              <w:jc w:val="left"/>
              <w:rPr>
                <w:rFonts w:ascii="Times New Roman" w:hAnsi="Times New Roman" w:cs="Times New Roman"/>
                <w:b/>
                <w:bCs/>
                <w:sz w:val="24"/>
                <w:szCs w:val="24"/>
                <w:lang w:val="ru-RU"/>
              </w:rPr>
            </w:pPr>
          </w:p>
          <w:p w:rsidR="00551D5A" w:rsidRPr="00DC1DEF" w:rsidRDefault="00416380">
            <w:pPr>
              <w:pStyle w:val="a1"/>
              <w:spacing w:after="0" w:line="240" w:lineRule="auto"/>
              <w:rPr>
                <w:sz w:val="24"/>
                <w:szCs w:val="24"/>
                <w:lang w:val="ru-RU"/>
              </w:rPr>
            </w:pPr>
            <w:r>
              <w:rPr>
                <w:rFonts w:ascii="Times New Roman" w:hAnsi="Times New Roman"/>
                <w:bCs/>
                <w:color w:val="212121"/>
                <w:sz w:val="24"/>
                <w:szCs w:val="24"/>
                <w:lang w:val="ru-RU" w:eastAsia="ru-RU"/>
              </w:rPr>
              <w:t>_______________</w:t>
            </w:r>
            <w:r w:rsidR="00DC1DEF">
              <w:rPr>
                <w:rFonts w:ascii="Times New Roman" w:hAnsi="Times New Roman"/>
                <w:bCs/>
                <w:color w:val="212121"/>
                <w:sz w:val="24"/>
                <w:szCs w:val="24"/>
                <w:lang w:val="ru-RU" w:eastAsia="ru-RU"/>
              </w:rPr>
              <w:t>/_____________________ /</w:t>
            </w:r>
          </w:p>
          <w:p w:rsidR="00551D5A" w:rsidRDefault="00DC1DEF">
            <w:pPr>
              <w:contextualSpacing/>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c>
          <w:tcPr>
            <w:tcW w:w="4961" w:type="dxa"/>
          </w:tcPr>
          <w:p w:rsidR="00551D5A" w:rsidRDefault="00DC1DEF">
            <w:pPr>
              <w:jc w:val="left"/>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551D5A">
            <w:pPr>
              <w:jc w:val="left"/>
              <w:rPr>
                <w:rFonts w:ascii="Times New Roman" w:hAnsi="Times New Roman" w:cs="Times New Roman"/>
                <w:sz w:val="24"/>
                <w:szCs w:val="24"/>
                <w:lang w:val="ru-RU"/>
              </w:rPr>
            </w:pPr>
          </w:p>
          <w:p w:rsidR="00551D5A" w:rsidRDefault="00DC1DEF">
            <w:pPr>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Белов В.А. / </w:t>
            </w:r>
            <w:r>
              <w:rPr>
                <w:rFonts w:ascii="Times New Roman" w:hAnsi="Times New Roman" w:cs="Times New Roman"/>
                <w:b/>
                <w:sz w:val="24"/>
                <w:szCs w:val="24"/>
                <w:lang w:val="ru-RU"/>
              </w:rPr>
              <w:t>___________</w:t>
            </w:r>
            <w:r>
              <w:rPr>
                <w:rFonts w:ascii="Times New Roman" w:hAnsi="Times New Roman" w:cs="Times New Roman"/>
                <w:sz w:val="24"/>
                <w:szCs w:val="24"/>
                <w:lang w:val="ru-RU"/>
              </w:rPr>
              <w:t xml:space="preserve"> /</w:t>
            </w:r>
          </w:p>
          <w:p w:rsidR="00551D5A" w:rsidRDefault="00DC1DEF">
            <w:pPr>
              <w:contextualSpacing/>
              <w:jc w:val="left"/>
              <w:rPr>
                <w:rFonts w:ascii="Times New Roman" w:hAnsi="Times New Roman" w:cs="Times New Roman"/>
                <w:sz w:val="24"/>
                <w:szCs w:val="24"/>
                <w:lang w:val="ru-RU"/>
              </w:rPr>
            </w:pPr>
            <w:r>
              <w:rPr>
                <w:rFonts w:ascii="Times New Roman" w:hAnsi="Times New Roman" w:cs="Times New Roman"/>
                <w:sz w:val="24"/>
                <w:szCs w:val="24"/>
                <w:lang w:val="ru-RU"/>
              </w:rPr>
              <w:t>М.П.</w:t>
            </w:r>
          </w:p>
        </w:tc>
      </w:tr>
    </w:tbl>
    <w:p w:rsidR="00551D5A" w:rsidRDefault="00551D5A">
      <w:pPr>
        <w:rPr>
          <w:rFonts w:ascii="Times New Roman" w:hAnsi="Times New Roman" w:cs="Times New Roman"/>
          <w:sz w:val="24"/>
          <w:szCs w:val="24"/>
          <w:lang w:val="ru-RU"/>
        </w:rPr>
      </w:pPr>
    </w:p>
    <w:sectPr w:rsidR="00551D5A" w:rsidSect="002665B5">
      <w:headerReference w:type="even" r:id="rId16"/>
      <w:headerReference w:type="default" r:id="rId17"/>
      <w:headerReference w:type="first" r:id="rId18"/>
      <w:pgSz w:w="11906" w:h="16838"/>
      <w:pgMar w:top="284" w:right="567" w:bottom="568" w:left="1418"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A0E" w:rsidRDefault="00DC1DEF">
      <w:r>
        <w:separator/>
      </w:r>
    </w:p>
  </w:endnote>
  <w:endnote w:type="continuationSeparator" w:id="0">
    <w:p w:rsidR="00E06A0E" w:rsidRDefault="00DC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DejaVu Sans">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A0E" w:rsidRDefault="00DC1DEF">
      <w:r>
        <w:separator/>
      </w:r>
    </w:p>
  </w:footnote>
  <w:footnote w:type="continuationSeparator" w:id="0">
    <w:p w:rsidR="00E06A0E" w:rsidRDefault="00DC1D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D5A" w:rsidRDefault="00551D5A">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D5A" w:rsidRDefault="00DC1DEF">
    <w:pPr>
      <w:pStyle w:val="a9"/>
      <w:spacing w:before="0" w:after="0" w:line="240" w:lineRule="auto"/>
      <w:ind w:left="0"/>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993D4E">
      <w:rPr>
        <w:rFonts w:ascii="Times New Roman" w:hAnsi="Times New Roman"/>
        <w:noProof/>
      </w:rPr>
      <w:t>13</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D5A" w:rsidRDefault="00551D5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461B1"/>
    <w:multiLevelType w:val="multilevel"/>
    <w:tmpl w:val="FD4CFB50"/>
    <w:lvl w:ilvl="0">
      <w:start w:val="4"/>
      <w:numFmt w:val="none"/>
      <w:suff w:val="nothing"/>
      <w:lvlText w:val="-"/>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F91513"/>
    <w:multiLevelType w:val="multilevel"/>
    <w:tmpl w:val="753E5C8E"/>
    <w:lvl w:ilvl="0">
      <w:start w:val="1"/>
      <w:numFmt w:val="decimal"/>
      <w:lvlText w:val="%1."/>
      <w:lvlJc w:val="left"/>
      <w:pPr>
        <w:tabs>
          <w:tab w:val="num" w:pos="0"/>
        </w:tabs>
        <w:ind w:left="766" w:hanging="56"/>
      </w:pPr>
      <w:rPr>
        <w:rFonts w:cs="Times New Roman"/>
        <w:b/>
      </w:rPr>
    </w:lvl>
    <w:lvl w:ilvl="1">
      <w:start w:val="1"/>
      <w:numFmt w:val="decimal"/>
      <w:lvlText w:val="%1.%2."/>
      <w:lvlJc w:val="left"/>
      <w:pPr>
        <w:tabs>
          <w:tab w:val="num" w:pos="284"/>
        </w:tabs>
        <w:ind w:left="453" w:hanging="169"/>
      </w:pPr>
      <w:rPr>
        <w:rFonts w:cs="Times New Roman"/>
        <w:b/>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2" w15:restartNumberingAfterBreak="0">
    <w:nsid w:val="168F1DD1"/>
    <w:multiLevelType w:val="multilevel"/>
    <w:tmpl w:val="078CFB82"/>
    <w:lvl w:ilvl="0">
      <w:start w:val="4"/>
      <w:numFmt w:val="none"/>
      <w:suff w:val="nothing"/>
      <w:lvlText w:val="-"/>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A6F51E6"/>
    <w:multiLevelType w:val="multilevel"/>
    <w:tmpl w:val="6BA031EE"/>
    <w:lvl w:ilvl="0">
      <w:start w:val="1"/>
      <w:numFmt w:val="decimal"/>
      <w:lvlText w:val="%1."/>
      <w:lvlJc w:val="left"/>
      <w:pPr>
        <w:tabs>
          <w:tab w:val="num" w:pos="0"/>
        </w:tabs>
        <w:ind w:left="766" w:hanging="56"/>
      </w:pPr>
      <w:rPr>
        <w:rFonts w:cs="Times New Roman"/>
        <w:b/>
      </w:rPr>
    </w:lvl>
    <w:lvl w:ilvl="1">
      <w:start w:val="1"/>
      <w:numFmt w:val="decimal"/>
      <w:lvlText w:val="%1.%2."/>
      <w:lvlJc w:val="left"/>
      <w:pPr>
        <w:tabs>
          <w:tab w:val="num" w:pos="284"/>
        </w:tabs>
        <w:ind w:left="453" w:hanging="169"/>
      </w:pPr>
      <w:rPr>
        <w:rFonts w:cs="Times New Roman"/>
        <w:b/>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4" w15:restartNumberingAfterBreak="0">
    <w:nsid w:val="1BC339D2"/>
    <w:multiLevelType w:val="multilevel"/>
    <w:tmpl w:val="D5BE50B2"/>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267F09E8"/>
    <w:multiLevelType w:val="multilevel"/>
    <w:tmpl w:val="788C2DA2"/>
    <w:lvl w:ilvl="0">
      <w:start w:val="4"/>
      <w:numFmt w:val="none"/>
      <w:suff w:val="nothing"/>
      <w:lvlText w:val="-"/>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771D10"/>
    <w:multiLevelType w:val="multilevel"/>
    <w:tmpl w:val="3550A4E8"/>
    <w:lvl w:ilvl="0">
      <w:start w:val="4"/>
      <w:numFmt w:val="none"/>
      <w:suff w:val="nothing"/>
      <w:lvlText w:val="-"/>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D677DC0"/>
    <w:multiLevelType w:val="multilevel"/>
    <w:tmpl w:val="FEEC5C68"/>
    <w:lvl w:ilvl="0">
      <w:start w:val="6"/>
      <w:numFmt w:val="decimal"/>
      <w:lvlText w:val="%1."/>
      <w:lvlJc w:val="left"/>
      <w:pPr>
        <w:tabs>
          <w:tab w:val="num" w:pos="0"/>
        </w:tabs>
        <w:ind w:left="4028" w:hanging="360"/>
      </w:pPr>
      <w:rPr>
        <w:lang w:val="ru-RU"/>
      </w:rPr>
    </w:lvl>
    <w:lvl w:ilvl="1">
      <w:start w:val="1"/>
      <w:numFmt w:val="lowerLetter"/>
      <w:lvlText w:val="%2."/>
      <w:lvlJc w:val="left"/>
      <w:pPr>
        <w:tabs>
          <w:tab w:val="num" w:pos="0"/>
        </w:tabs>
        <w:ind w:left="4748" w:hanging="360"/>
      </w:pPr>
    </w:lvl>
    <w:lvl w:ilvl="2">
      <w:start w:val="1"/>
      <w:numFmt w:val="lowerRoman"/>
      <w:lvlText w:val="%3."/>
      <w:lvlJc w:val="right"/>
      <w:pPr>
        <w:tabs>
          <w:tab w:val="num" w:pos="0"/>
        </w:tabs>
        <w:ind w:left="5468" w:hanging="180"/>
      </w:pPr>
    </w:lvl>
    <w:lvl w:ilvl="3">
      <w:start w:val="1"/>
      <w:numFmt w:val="decimal"/>
      <w:lvlText w:val="%4."/>
      <w:lvlJc w:val="left"/>
      <w:pPr>
        <w:tabs>
          <w:tab w:val="num" w:pos="0"/>
        </w:tabs>
        <w:ind w:left="6188" w:hanging="360"/>
      </w:pPr>
    </w:lvl>
    <w:lvl w:ilvl="4">
      <w:start w:val="1"/>
      <w:numFmt w:val="lowerLetter"/>
      <w:lvlText w:val="%5."/>
      <w:lvlJc w:val="left"/>
      <w:pPr>
        <w:tabs>
          <w:tab w:val="num" w:pos="0"/>
        </w:tabs>
        <w:ind w:left="6908" w:hanging="360"/>
      </w:pPr>
    </w:lvl>
    <w:lvl w:ilvl="5">
      <w:start w:val="1"/>
      <w:numFmt w:val="lowerRoman"/>
      <w:lvlText w:val="%6."/>
      <w:lvlJc w:val="right"/>
      <w:pPr>
        <w:tabs>
          <w:tab w:val="num" w:pos="0"/>
        </w:tabs>
        <w:ind w:left="7628" w:hanging="180"/>
      </w:pPr>
    </w:lvl>
    <w:lvl w:ilvl="6">
      <w:start w:val="1"/>
      <w:numFmt w:val="decimal"/>
      <w:lvlText w:val="%7."/>
      <w:lvlJc w:val="left"/>
      <w:pPr>
        <w:tabs>
          <w:tab w:val="num" w:pos="0"/>
        </w:tabs>
        <w:ind w:left="8348" w:hanging="360"/>
      </w:pPr>
    </w:lvl>
    <w:lvl w:ilvl="7">
      <w:start w:val="1"/>
      <w:numFmt w:val="lowerLetter"/>
      <w:lvlText w:val="%8."/>
      <w:lvlJc w:val="left"/>
      <w:pPr>
        <w:tabs>
          <w:tab w:val="num" w:pos="0"/>
        </w:tabs>
        <w:ind w:left="9068" w:hanging="360"/>
      </w:pPr>
    </w:lvl>
    <w:lvl w:ilvl="8">
      <w:start w:val="1"/>
      <w:numFmt w:val="lowerRoman"/>
      <w:lvlText w:val="%9."/>
      <w:lvlJc w:val="right"/>
      <w:pPr>
        <w:tabs>
          <w:tab w:val="num" w:pos="0"/>
        </w:tabs>
        <w:ind w:left="9788" w:hanging="180"/>
      </w:pPr>
    </w:lvl>
  </w:abstractNum>
  <w:abstractNum w:abstractNumId="8" w15:restartNumberingAfterBreak="0">
    <w:nsid w:val="3385292D"/>
    <w:multiLevelType w:val="multilevel"/>
    <w:tmpl w:val="0419001F"/>
    <w:lvl w:ilvl="0">
      <w:start w:val="1"/>
      <w:numFmt w:val="decimal"/>
      <w:pStyle w:val="1"/>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pStyle w:val="3"/>
      <w:lvlText w:val="%1.%2.%3."/>
      <w:lvlJc w:val="left"/>
      <w:pPr>
        <w:tabs>
          <w:tab w:val="num" w:pos="0"/>
        </w:tabs>
        <w:ind w:left="1224" w:hanging="504"/>
      </w:pPr>
    </w:lvl>
    <w:lvl w:ilvl="3">
      <w:start w:val="1"/>
      <w:numFmt w:val="decimal"/>
      <w:pStyle w:val="4"/>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08B62E3"/>
    <w:multiLevelType w:val="multilevel"/>
    <w:tmpl w:val="B616F450"/>
    <w:lvl w:ilvl="0">
      <w:start w:val="1"/>
      <w:numFmt w:val="decimal"/>
      <w:pStyle w:val="10"/>
      <w:lvlText w:val="%1."/>
      <w:lvlJc w:val="left"/>
      <w:pPr>
        <w:tabs>
          <w:tab w:val="num" w:pos="0"/>
        </w:tabs>
        <w:ind w:left="766" w:hanging="56"/>
      </w:pPr>
      <w:rPr>
        <w:rFonts w:cs="Times New Roman"/>
        <w:b/>
      </w:rPr>
    </w:lvl>
    <w:lvl w:ilvl="1">
      <w:start w:val="1"/>
      <w:numFmt w:val="decimal"/>
      <w:lvlText w:val="%1.%2."/>
      <w:lvlJc w:val="left"/>
      <w:pPr>
        <w:tabs>
          <w:tab w:val="num" w:pos="284"/>
        </w:tabs>
        <w:ind w:left="453" w:hanging="169"/>
      </w:pPr>
      <w:rPr>
        <w:rFonts w:cs="Times New Roman"/>
        <w:b/>
      </w:rPr>
    </w:lvl>
    <w:lvl w:ilvl="2">
      <w:start w:val="1"/>
      <w:numFmt w:val="decimal"/>
      <w:lvlText w:val="%1.%2.%3."/>
      <w:lvlJc w:val="left"/>
      <w:pPr>
        <w:tabs>
          <w:tab w:val="num" w:pos="0"/>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10" w15:restartNumberingAfterBreak="0">
    <w:nsid w:val="4DF03D41"/>
    <w:multiLevelType w:val="multilevel"/>
    <w:tmpl w:val="6AC6C534"/>
    <w:lvl w:ilvl="0">
      <w:start w:val="2"/>
      <w:numFmt w:val="decimal"/>
      <w:lvlText w:val="%1."/>
      <w:lvlJc w:val="left"/>
      <w:pPr>
        <w:tabs>
          <w:tab w:val="num" w:pos="0"/>
        </w:tabs>
        <w:ind w:left="720" w:hanging="360"/>
      </w:pPr>
    </w:lvl>
    <w:lvl w:ilvl="1">
      <w:start w:val="3"/>
      <w:numFmt w:val="decimal"/>
      <w:isLgl/>
      <w:lvlText w:val="%1.%2."/>
      <w:lvlJc w:val="left"/>
      <w:pPr>
        <w:tabs>
          <w:tab w:val="num" w:pos="0"/>
        </w:tabs>
        <w:ind w:left="1080" w:hanging="720"/>
      </w:pPr>
    </w:lvl>
    <w:lvl w:ilvl="2">
      <w:start w:val="3"/>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1" w15:restartNumberingAfterBreak="0">
    <w:nsid w:val="506A4A02"/>
    <w:multiLevelType w:val="multilevel"/>
    <w:tmpl w:val="E500E400"/>
    <w:lvl w:ilvl="0">
      <w:start w:val="1"/>
      <w:numFmt w:val="decimal"/>
      <w:pStyle w:val="11"/>
      <w:lvlText w:val="%1."/>
      <w:lvlJc w:val="left"/>
      <w:pPr>
        <w:tabs>
          <w:tab w:val="num" w:pos="1134"/>
        </w:tabs>
        <w:ind w:left="0" w:firstLine="720"/>
      </w:pPr>
    </w:lvl>
    <w:lvl w:ilvl="1">
      <w:start w:val="1"/>
      <w:numFmt w:val="lowerLetter"/>
      <w:lvlText w:val="%2."/>
      <w:lvlJc w:val="left"/>
      <w:pPr>
        <w:tabs>
          <w:tab w:val="num" w:pos="2497"/>
        </w:tabs>
        <w:ind w:left="2497" w:hanging="360"/>
      </w:pPr>
    </w:lvl>
    <w:lvl w:ilvl="2">
      <w:start w:val="1"/>
      <w:numFmt w:val="lowerRoman"/>
      <w:lvlText w:val="%3."/>
      <w:lvlJc w:val="right"/>
      <w:pPr>
        <w:tabs>
          <w:tab w:val="num" w:pos="3217"/>
        </w:tabs>
        <w:ind w:left="3217" w:hanging="180"/>
      </w:pPr>
    </w:lvl>
    <w:lvl w:ilvl="3">
      <w:start w:val="1"/>
      <w:numFmt w:val="decimal"/>
      <w:lvlText w:val="%4."/>
      <w:lvlJc w:val="left"/>
      <w:pPr>
        <w:tabs>
          <w:tab w:val="num" w:pos="3937"/>
        </w:tabs>
        <w:ind w:left="3937" w:hanging="360"/>
      </w:pPr>
    </w:lvl>
    <w:lvl w:ilvl="4">
      <w:start w:val="1"/>
      <w:numFmt w:val="lowerLetter"/>
      <w:lvlText w:val="%5."/>
      <w:lvlJc w:val="left"/>
      <w:pPr>
        <w:tabs>
          <w:tab w:val="num" w:pos="4657"/>
        </w:tabs>
        <w:ind w:left="4657" w:hanging="360"/>
      </w:pPr>
    </w:lvl>
    <w:lvl w:ilvl="5">
      <w:start w:val="1"/>
      <w:numFmt w:val="lowerRoman"/>
      <w:lvlText w:val="%6."/>
      <w:lvlJc w:val="right"/>
      <w:pPr>
        <w:tabs>
          <w:tab w:val="num" w:pos="5377"/>
        </w:tabs>
        <w:ind w:left="5377" w:hanging="180"/>
      </w:pPr>
    </w:lvl>
    <w:lvl w:ilvl="6">
      <w:start w:val="1"/>
      <w:numFmt w:val="decimal"/>
      <w:lvlText w:val="%7."/>
      <w:lvlJc w:val="left"/>
      <w:pPr>
        <w:tabs>
          <w:tab w:val="num" w:pos="6097"/>
        </w:tabs>
        <w:ind w:left="6097" w:hanging="360"/>
      </w:pPr>
    </w:lvl>
    <w:lvl w:ilvl="7">
      <w:start w:val="1"/>
      <w:numFmt w:val="lowerLetter"/>
      <w:lvlText w:val="%8."/>
      <w:lvlJc w:val="left"/>
      <w:pPr>
        <w:tabs>
          <w:tab w:val="num" w:pos="6817"/>
        </w:tabs>
        <w:ind w:left="6817" w:hanging="360"/>
      </w:pPr>
    </w:lvl>
    <w:lvl w:ilvl="8">
      <w:start w:val="1"/>
      <w:numFmt w:val="lowerRoman"/>
      <w:lvlText w:val="%9."/>
      <w:lvlJc w:val="right"/>
      <w:pPr>
        <w:tabs>
          <w:tab w:val="num" w:pos="7537"/>
        </w:tabs>
        <w:ind w:left="7537" w:hanging="180"/>
      </w:pPr>
    </w:lvl>
  </w:abstractNum>
  <w:abstractNum w:abstractNumId="12" w15:restartNumberingAfterBreak="0">
    <w:nsid w:val="51167B31"/>
    <w:multiLevelType w:val="multilevel"/>
    <w:tmpl w:val="A4643A7A"/>
    <w:lvl w:ilvl="0">
      <w:start w:val="1"/>
      <w:numFmt w:val="bullet"/>
      <w:pStyle w:val="Achievement"/>
      <w:lvlText w:val="n"/>
      <w:lvlJc w:val="left"/>
      <w:pPr>
        <w:tabs>
          <w:tab w:val="num" w:pos="0"/>
        </w:tabs>
        <w:ind w:left="1440" w:hanging="360"/>
      </w:pPr>
      <w:rPr>
        <w:rFonts w:ascii="Tms Rmn" w:hAnsi="Tms Rmn" w:cs="Tms Rm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78D02AD"/>
    <w:multiLevelType w:val="multilevel"/>
    <w:tmpl w:val="ADD0784C"/>
    <w:lvl w:ilvl="0">
      <w:start w:val="11"/>
      <w:numFmt w:val="decimal"/>
      <w:pStyle w:val="12"/>
      <w:lvlText w:val="%1."/>
      <w:lvlJc w:val="center"/>
      <w:pPr>
        <w:tabs>
          <w:tab w:val="num" w:pos="455"/>
        </w:tabs>
        <w:ind w:left="1135" w:hanging="846"/>
      </w:pPr>
    </w:lvl>
    <w:lvl w:ilvl="1">
      <w:start w:val="1"/>
      <w:numFmt w:val="decimal"/>
      <w:pStyle w:val="2"/>
      <w:lvlText w:val="%1.%2."/>
      <w:lvlJc w:val="left"/>
      <w:pPr>
        <w:tabs>
          <w:tab w:val="num" w:pos="1021"/>
        </w:tabs>
        <w:ind w:left="0" w:firstLine="567"/>
      </w:pPr>
    </w:lvl>
    <w:lvl w:ilvl="2">
      <w:start w:val="1"/>
      <w:numFmt w:val="decimal"/>
      <w:pStyle w:val="30"/>
      <w:lvlText w:val="%1.%2.%3."/>
      <w:lvlJc w:val="left"/>
      <w:pPr>
        <w:tabs>
          <w:tab w:val="num" w:pos="680"/>
        </w:tabs>
        <w:ind w:left="1" w:firstLine="566"/>
      </w:pPr>
    </w:lvl>
    <w:lvl w:ilvl="3">
      <w:start w:val="1"/>
      <w:numFmt w:val="decimal"/>
      <w:pStyle w:val="40"/>
      <w:lvlText w:val="%1.%2.%3.%4"/>
      <w:lvlJc w:val="left"/>
      <w:pPr>
        <w:tabs>
          <w:tab w:val="num" w:pos="1135"/>
        </w:tabs>
        <w:ind w:left="1135" w:hanging="1134"/>
      </w:pPr>
    </w:lvl>
    <w:lvl w:ilvl="4">
      <w:start w:val="1"/>
      <w:numFmt w:val="decimal"/>
      <w:lvlText w:val="%1.%2.%3.%4.%5"/>
      <w:lvlJc w:val="left"/>
      <w:pPr>
        <w:tabs>
          <w:tab w:val="num" w:pos="1576"/>
        </w:tabs>
        <w:ind w:left="1576" w:hanging="1008"/>
      </w:pPr>
    </w:lvl>
    <w:lvl w:ilvl="5">
      <w:start w:val="1"/>
      <w:numFmt w:val="decimal"/>
      <w:lvlText w:val="%1.%2.%3.%4.%5.%6"/>
      <w:lvlJc w:val="left"/>
      <w:pPr>
        <w:tabs>
          <w:tab w:val="num" w:pos="1720"/>
        </w:tabs>
        <w:ind w:left="1720" w:hanging="1152"/>
      </w:pPr>
    </w:lvl>
    <w:lvl w:ilvl="6">
      <w:start w:val="1"/>
      <w:numFmt w:val="decimal"/>
      <w:lvlText w:val="%1.%2.%3.%4.%5.%6.%7"/>
      <w:lvlJc w:val="left"/>
      <w:pPr>
        <w:tabs>
          <w:tab w:val="num" w:pos="1864"/>
        </w:tabs>
        <w:ind w:left="1864" w:hanging="1296"/>
      </w:pPr>
    </w:lvl>
    <w:lvl w:ilvl="7">
      <w:start w:val="1"/>
      <w:numFmt w:val="decimal"/>
      <w:lvlText w:val="%1.%2.%3.%4.%5.%6.%7.%8"/>
      <w:lvlJc w:val="left"/>
      <w:pPr>
        <w:tabs>
          <w:tab w:val="num" w:pos="2008"/>
        </w:tabs>
        <w:ind w:left="2008" w:hanging="1440"/>
      </w:pPr>
    </w:lvl>
    <w:lvl w:ilvl="8">
      <w:start w:val="1"/>
      <w:numFmt w:val="decimal"/>
      <w:lvlText w:val="%1.%2.%3.%4.%5.%6.%7.%8.%9"/>
      <w:lvlJc w:val="left"/>
      <w:pPr>
        <w:tabs>
          <w:tab w:val="num" w:pos="2152"/>
        </w:tabs>
        <w:ind w:left="2152" w:hanging="1584"/>
      </w:pPr>
    </w:lvl>
  </w:abstractNum>
  <w:abstractNum w:abstractNumId="14" w15:restartNumberingAfterBreak="0">
    <w:nsid w:val="58F50842"/>
    <w:multiLevelType w:val="multilevel"/>
    <w:tmpl w:val="EC8401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A8C6904"/>
    <w:multiLevelType w:val="multilevel"/>
    <w:tmpl w:val="182A74F6"/>
    <w:lvl w:ilvl="0">
      <w:start w:val="1"/>
      <w:numFmt w:val="decimal"/>
      <w:pStyle w:val="1-21"/>
      <w:lvlText w:val="%1."/>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15:restartNumberingAfterBreak="0">
    <w:nsid w:val="63707F4E"/>
    <w:multiLevelType w:val="multilevel"/>
    <w:tmpl w:val="6EF04C26"/>
    <w:lvl w:ilvl="0">
      <w:start w:val="1"/>
      <w:numFmt w:val="decimal"/>
      <w:pStyle w:val="a"/>
      <w:lvlText w:val="%1."/>
      <w:lvlJc w:val="left"/>
      <w:pPr>
        <w:tabs>
          <w:tab w:val="num" w:pos="709"/>
        </w:tabs>
        <w:ind w:left="1066" w:hanging="357"/>
      </w:pPr>
    </w:lvl>
    <w:lvl w:ilvl="1">
      <w:start w:val="1"/>
      <w:numFmt w:val="decimal"/>
      <w:lvlText w:val="%1.%2."/>
      <w:lvlJc w:val="left"/>
      <w:pPr>
        <w:tabs>
          <w:tab w:val="num" w:pos="1066"/>
        </w:tabs>
        <w:ind w:left="1503" w:hanging="437"/>
      </w:pPr>
    </w:lvl>
    <w:lvl w:ilvl="2">
      <w:start w:val="1"/>
      <w:numFmt w:val="decimal"/>
      <w:lvlText w:val="%1.%2.%3."/>
      <w:lvlJc w:val="left"/>
      <w:pPr>
        <w:tabs>
          <w:tab w:val="num" w:pos="1429"/>
        </w:tabs>
        <w:ind w:left="1933" w:hanging="504"/>
      </w:pPr>
    </w:lvl>
    <w:lvl w:ilvl="3">
      <w:start w:val="1"/>
      <w:numFmt w:val="decimal"/>
      <w:lvlText w:val="%1.%2.%3.%4."/>
      <w:lvlJc w:val="left"/>
      <w:pPr>
        <w:tabs>
          <w:tab w:val="num" w:pos="2211"/>
        </w:tabs>
        <w:ind w:left="2438" w:hanging="652"/>
      </w:pPr>
    </w:lvl>
    <w:lvl w:ilvl="4">
      <w:start w:val="1"/>
      <w:numFmt w:val="decimal"/>
      <w:lvlText w:val="%1.%2.%3.%4.%5."/>
      <w:lvlJc w:val="left"/>
      <w:pPr>
        <w:tabs>
          <w:tab w:val="num" w:pos="0"/>
        </w:tabs>
        <w:ind w:left="2438" w:hanging="65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5540B72"/>
    <w:multiLevelType w:val="multilevel"/>
    <w:tmpl w:val="9B26A774"/>
    <w:lvl w:ilvl="0">
      <w:start w:val="1"/>
      <w:numFmt w:val="decimal"/>
      <w:lvlText w:val="%1."/>
      <w:lvlJc w:val="left"/>
      <w:pPr>
        <w:tabs>
          <w:tab w:val="num" w:pos="0"/>
        </w:tabs>
        <w:ind w:left="3668" w:hanging="690"/>
      </w:pPr>
    </w:lvl>
    <w:lvl w:ilvl="1">
      <w:start w:val="1"/>
      <w:numFmt w:val="decimal"/>
      <w:lvlText w:val="%1.%2."/>
      <w:lvlJc w:val="left"/>
      <w:pPr>
        <w:tabs>
          <w:tab w:val="num" w:pos="0"/>
        </w:tabs>
        <w:ind w:left="1571" w:hanging="720"/>
      </w:pPr>
      <w:rPr>
        <w:b w:val="0"/>
        <w:bCs w:val="0"/>
      </w:r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32" w:hanging="108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860" w:hanging="1440"/>
      </w:pPr>
    </w:lvl>
    <w:lvl w:ilvl="6">
      <w:start w:val="1"/>
      <w:numFmt w:val="decimal"/>
      <w:lvlText w:val="%1.%2.%3.%4.%5.%6.%7."/>
      <w:lvlJc w:val="left"/>
      <w:pPr>
        <w:tabs>
          <w:tab w:val="num" w:pos="0"/>
        </w:tabs>
        <w:ind w:left="3504" w:hanging="1800"/>
      </w:pPr>
    </w:lvl>
    <w:lvl w:ilvl="7">
      <w:start w:val="1"/>
      <w:numFmt w:val="decimal"/>
      <w:lvlText w:val="%1.%2.%3.%4.%5.%6.%7.%8."/>
      <w:lvlJc w:val="left"/>
      <w:pPr>
        <w:tabs>
          <w:tab w:val="num" w:pos="0"/>
        </w:tabs>
        <w:ind w:left="3788" w:hanging="1800"/>
      </w:pPr>
    </w:lvl>
    <w:lvl w:ilvl="8">
      <w:start w:val="1"/>
      <w:numFmt w:val="decimal"/>
      <w:lvlText w:val="%1.%2.%3.%4.%5.%6.%7.%8.%9."/>
      <w:lvlJc w:val="left"/>
      <w:pPr>
        <w:tabs>
          <w:tab w:val="num" w:pos="0"/>
        </w:tabs>
        <w:ind w:left="4432" w:hanging="2160"/>
      </w:pPr>
    </w:lvl>
  </w:abstractNum>
  <w:abstractNum w:abstractNumId="18" w15:restartNumberingAfterBreak="0">
    <w:nsid w:val="6750307C"/>
    <w:multiLevelType w:val="multilevel"/>
    <w:tmpl w:val="8068974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67586873"/>
    <w:multiLevelType w:val="multilevel"/>
    <w:tmpl w:val="91B086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8D42ABA"/>
    <w:multiLevelType w:val="multilevel"/>
    <w:tmpl w:val="C4429A3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1" w15:restartNumberingAfterBreak="0">
    <w:nsid w:val="79D12962"/>
    <w:multiLevelType w:val="multilevel"/>
    <w:tmpl w:val="7ED067BC"/>
    <w:lvl w:ilvl="0">
      <w:start w:val="9"/>
      <w:numFmt w:val="decimal"/>
      <w:lvlText w:val="%1."/>
      <w:lvlJc w:val="left"/>
      <w:pPr>
        <w:tabs>
          <w:tab w:val="num" w:pos="0"/>
        </w:tabs>
        <w:ind w:left="360" w:hanging="360"/>
      </w:pPr>
    </w:lvl>
    <w:lvl w:ilvl="1">
      <w:start w:val="1"/>
      <w:numFmt w:val="decimal"/>
      <w:lvlText w:val="%1.%2."/>
      <w:lvlJc w:val="left"/>
      <w:pPr>
        <w:tabs>
          <w:tab w:val="num" w:pos="0"/>
        </w:tabs>
        <w:ind w:left="4748" w:hanging="360"/>
      </w:pPr>
    </w:lvl>
    <w:lvl w:ilvl="2">
      <w:start w:val="1"/>
      <w:numFmt w:val="decimal"/>
      <w:lvlText w:val="%1.%2.%3."/>
      <w:lvlJc w:val="left"/>
      <w:pPr>
        <w:tabs>
          <w:tab w:val="num" w:pos="0"/>
        </w:tabs>
        <w:ind w:left="9496" w:hanging="720"/>
      </w:pPr>
    </w:lvl>
    <w:lvl w:ilvl="3">
      <w:start w:val="1"/>
      <w:numFmt w:val="decimal"/>
      <w:lvlText w:val="%1.%2.%3.%4."/>
      <w:lvlJc w:val="left"/>
      <w:pPr>
        <w:tabs>
          <w:tab w:val="num" w:pos="0"/>
        </w:tabs>
        <w:ind w:left="13884" w:hanging="720"/>
      </w:pPr>
    </w:lvl>
    <w:lvl w:ilvl="4">
      <w:start w:val="1"/>
      <w:numFmt w:val="decimal"/>
      <w:lvlText w:val="%1.%2.%3.%4.%5."/>
      <w:lvlJc w:val="left"/>
      <w:pPr>
        <w:tabs>
          <w:tab w:val="num" w:pos="0"/>
        </w:tabs>
        <w:ind w:left="18632" w:hanging="1080"/>
      </w:pPr>
    </w:lvl>
    <w:lvl w:ilvl="5">
      <w:start w:val="1"/>
      <w:numFmt w:val="decimal"/>
      <w:lvlText w:val="%1.%2.%3.%4.%5.%6."/>
      <w:lvlJc w:val="left"/>
      <w:pPr>
        <w:tabs>
          <w:tab w:val="num" w:pos="0"/>
        </w:tabs>
        <w:ind w:left="23020" w:hanging="1080"/>
      </w:pPr>
    </w:lvl>
    <w:lvl w:ilvl="6">
      <w:start w:val="1"/>
      <w:numFmt w:val="decimal"/>
      <w:lvlText w:val="%1.%2.%3.%4.%5.%6.%7."/>
      <w:lvlJc w:val="left"/>
      <w:pPr>
        <w:tabs>
          <w:tab w:val="num" w:pos="0"/>
        </w:tabs>
        <w:ind w:left="27768" w:hanging="1440"/>
      </w:pPr>
    </w:lvl>
    <w:lvl w:ilvl="7">
      <w:start w:val="1"/>
      <w:numFmt w:val="decimal"/>
      <w:lvlText w:val="%1.%2.%3.%4.%5.%6.%7.%8."/>
      <w:lvlJc w:val="left"/>
      <w:pPr>
        <w:tabs>
          <w:tab w:val="num" w:pos="0"/>
        </w:tabs>
        <w:ind w:left="32156" w:hanging="1440"/>
      </w:pPr>
    </w:lvl>
    <w:lvl w:ilvl="8">
      <w:start w:val="1"/>
      <w:numFmt w:val="decimal"/>
      <w:lvlText w:val="%1.%2.%3.%4.%5.%6.%7.%8.%9."/>
      <w:lvlJc w:val="left"/>
      <w:pPr>
        <w:tabs>
          <w:tab w:val="num" w:pos="0"/>
        </w:tabs>
        <w:ind w:left="-28632" w:hanging="1800"/>
      </w:pPr>
    </w:lvl>
  </w:abstractNum>
  <w:abstractNum w:abstractNumId="22" w15:restartNumberingAfterBreak="0">
    <w:nsid w:val="7B0835F1"/>
    <w:multiLevelType w:val="multilevel"/>
    <w:tmpl w:val="57E42E14"/>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429" w:hanging="72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487" w:hanging="108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545" w:hanging="1440"/>
      </w:pPr>
    </w:lvl>
    <w:lvl w:ilvl="6">
      <w:start w:val="1"/>
      <w:numFmt w:val="decimal"/>
      <w:isLgl/>
      <w:lvlText w:val="%1.%2.%3.%4.%5.%6.%7."/>
      <w:lvlJc w:val="left"/>
      <w:pPr>
        <w:tabs>
          <w:tab w:val="num" w:pos="0"/>
        </w:tabs>
        <w:ind w:left="4254" w:hanging="1800"/>
      </w:pPr>
    </w:lvl>
    <w:lvl w:ilvl="7">
      <w:start w:val="1"/>
      <w:numFmt w:val="decimal"/>
      <w:isLgl/>
      <w:lvlText w:val="%1.%2.%3.%4.%5.%6.%7.%8."/>
      <w:lvlJc w:val="left"/>
      <w:pPr>
        <w:tabs>
          <w:tab w:val="num" w:pos="0"/>
        </w:tabs>
        <w:ind w:left="4603" w:hanging="1800"/>
      </w:pPr>
    </w:lvl>
    <w:lvl w:ilvl="8">
      <w:start w:val="1"/>
      <w:numFmt w:val="decimal"/>
      <w:isLgl/>
      <w:lvlText w:val="%1.%2.%3.%4.%5.%6.%7.%8.%9."/>
      <w:lvlJc w:val="left"/>
      <w:pPr>
        <w:tabs>
          <w:tab w:val="num" w:pos="0"/>
        </w:tabs>
        <w:ind w:left="5312" w:hanging="2160"/>
      </w:pPr>
    </w:lvl>
  </w:abstractNum>
  <w:num w:numId="1">
    <w:abstractNumId w:val="12"/>
  </w:num>
  <w:num w:numId="2">
    <w:abstractNumId w:val="16"/>
  </w:num>
  <w:num w:numId="3">
    <w:abstractNumId w:val="17"/>
  </w:num>
  <w:num w:numId="4">
    <w:abstractNumId w:val="15"/>
  </w:num>
  <w:num w:numId="5">
    <w:abstractNumId w:val="9"/>
  </w:num>
  <w:num w:numId="6">
    <w:abstractNumId w:val="8"/>
  </w:num>
  <w:num w:numId="7">
    <w:abstractNumId w:val="14"/>
  </w:num>
  <w:num w:numId="8">
    <w:abstractNumId w:val="13"/>
  </w:num>
  <w:num w:numId="9">
    <w:abstractNumId w:val="11"/>
  </w:num>
  <w:num w:numId="10">
    <w:abstractNumId w:val="7"/>
  </w:num>
  <w:num w:numId="11">
    <w:abstractNumId w:val="10"/>
  </w:num>
  <w:num w:numId="12">
    <w:abstractNumId w:val="21"/>
  </w:num>
  <w:num w:numId="13">
    <w:abstractNumId w:val="1"/>
  </w:num>
  <w:num w:numId="14">
    <w:abstractNumId w:val="5"/>
  </w:num>
  <w:num w:numId="15">
    <w:abstractNumId w:val="0"/>
  </w:num>
  <w:num w:numId="16">
    <w:abstractNumId w:val="20"/>
  </w:num>
  <w:num w:numId="17">
    <w:abstractNumId w:val="4"/>
  </w:num>
  <w:num w:numId="18">
    <w:abstractNumId w:val="3"/>
  </w:num>
  <w:num w:numId="19">
    <w:abstractNumId w:val="22"/>
  </w:num>
  <w:num w:numId="20">
    <w:abstractNumId w:val="2"/>
  </w:num>
  <w:num w:numId="21">
    <w:abstractNumId w:val="6"/>
  </w:num>
  <w:num w:numId="22">
    <w:abstractNumId w:val="18"/>
  </w:num>
  <w:num w:numId="23">
    <w:abstractNumId w:val="19"/>
  </w:num>
  <w:num w:numId="24">
    <w:abstractNumId w:val="3"/>
    <w:lvlOverride w:ilvl="0">
      <w:startOverride w:val="1"/>
    </w:lvlOverride>
  </w:num>
  <w:num w:numId="25">
    <w:abstractNumId w:val="22"/>
    <w:lvlOverride w:ilvl="0">
      <w:startOverride w:val="1"/>
    </w:lvlOverride>
    <w:lvlOverride w:ilvl="1">
      <w:startOverride w:val="1"/>
    </w:lvlOverride>
  </w:num>
  <w:num w:numId="26">
    <w:abstractNumId w:val="2"/>
    <w:lvlOverride w:ilvl="0">
      <w:startOverride w:val="4"/>
    </w:lvlOverride>
  </w:num>
  <w:num w:numId="27">
    <w:abstractNumId w:val="6"/>
    <w:lvlOverride w:ilvl="0">
      <w:startOverride w:val="4"/>
    </w:lvlOverride>
  </w:num>
  <w:num w:numId="28">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5A"/>
    <w:rsid w:val="00236266"/>
    <w:rsid w:val="002665B5"/>
    <w:rsid w:val="00416380"/>
    <w:rsid w:val="00551D5A"/>
    <w:rsid w:val="00576DC9"/>
    <w:rsid w:val="00630A40"/>
    <w:rsid w:val="00930E84"/>
    <w:rsid w:val="00993D4E"/>
    <w:rsid w:val="00B85CCD"/>
    <w:rsid w:val="00DC1DEF"/>
    <w:rsid w:val="00DE6612"/>
    <w:rsid w:val="00E06A0E"/>
    <w:rsid w:val="00FC06F1"/>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27C7"/>
  <w15:docId w15:val="{1FFD0256-6995-413A-B901-025787D8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val="0"/>
      <w:jc w:val="both"/>
    </w:pPr>
    <w:rPr>
      <w:rFonts w:ascii="Garamond" w:hAnsi="Garamond" w:cs="Garamond"/>
      <w:sz w:val="22"/>
      <w:szCs w:val="22"/>
      <w:lang w:val="en-AU" w:eastAsia="en-US"/>
    </w:rPr>
  </w:style>
  <w:style w:type="paragraph" w:styleId="13">
    <w:name w:val="heading 1"/>
    <w:basedOn w:val="HeadingBase"/>
    <w:next w:val="a1"/>
    <w:link w:val="14"/>
    <w:uiPriority w:val="99"/>
    <w:qFormat/>
    <w:pPr>
      <w:ind w:left="-2160"/>
      <w:jc w:val="left"/>
      <w:outlineLvl w:val="0"/>
    </w:pPr>
    <w:rPr>
      <w:spacing w:val="20"/>
      <w:sz w:val="23"/>
      <w:szCs w:val="23"/>
    </w:rPr>
  </w:style>
  <w:style w:type="paragraph" w:styleId="20">
    <w:name w:val="heading 2"/>
    <w:basedOn w:val="HeadingBase"/>
    <w:next w:val="a1"/>
    <w:link w:val="21"/>
    <w:uiPriority w:val="99"/>
    <w:qFormat/>
    <w:pPr>
      <w:jc w:val="left"/>
      <w:outlineLvl w:val="1"/>
    </w:pPr>
    <w:rPr>
      <w:rFonts w:ascii="Cambria" w:hAnsi="Cambria"/>
      <w:b/>
      <w:bCs/>
      <w:i/>
      <w:iCs/>
      <w:caps w:val="0"/>
      <w:sz w:val="28"/>
      <w:szCs w:val="28"/>
    </w:rPr>
  </w:style>
  <w:style w:type="paragraph" w:styleId="31">
    <w:name w:val="heading 3"/>
    <w:basedOn w:val="HeadingBase"/>
    <w:next w:val="a1"/>
    <w:link w:val="32"/>
    <w:uiPriority w:val="99"/>
    <w:qFormat/>
    <w:pPr>
      <w:spacing w:after="220"/>
      <w:jc w:val="left"/>
      <w:outlineLvl w:val="2"/>
    </w:pPr>
    <w:rPr>
      <w:rFonts w:ascii="Cambria" w:hAnsi="Cambria"/>
      <w:b/>
      <w:bCs/>
      <w:caps w:val="0"/>
      <w:sz w:val="26"/>
      <w:szCs w:val="26"/>
    </w:rPr>
  </w:style>
  <w:style w:type="paragraph" w:styleId="41">
    <w:name w:val="heading 4"/>
    <w:basedOn w:val="HeadingBase"/>
    <w:next w:val="a1"/>
    <w:link w:val="42"/>
    <w:uiPriority w:val="99"/>
    <w:qFormat/>
    <w:pPr>
      <w:spacing w:after="0"/>
      <w:jc w:val="left"/>
      <w:outlineLvl w:val="3"/>
    </w:pPr>
    <w:rPr>
      <w:rFonts w:ascii="Calibri" w:hAnsi="Calibri"/>
      <w:b/>
      <w:bCs/>
      <w:caps w:val="0"/>
      <w:sz w:val="28"/>
      <w:szCs w:val="28"/>
    </w:rPr>
  </w:style>
  <w:style w:type="paragraph" w:styleId="5">
    <w:name w:val="heading 5"/>
    <w:basedOn w:val="HeadingBase"/>
    <w:next w:val="a1"/>
    <w:link w:val="50"/>
    <w:uiPriority w:val="99"/>
    <w:qFormat/>
    <w:pPr>
      <w:spacing w:after="220"/>
      <w:jc w:val="left"/>
      <w:outlineLvl w:val="4"/>
    </w:pPr>
    <w:rPr>
      <w:rFonts w:ascii="Calibri" w:hAnsi="Calibri"/>
      <w:b/>
      <w:bCs/>
      <w:i/>
      <w:iCs/>
      <w:caps w:val="0"/>
      <w:sz w:val="26"/>
      <w:szCs w:val="26"/>
    </w:rPr>
  </w:style>
  <w:style w:type="paragraph" w:styleId="6">
    <w:name w:val="heading 6"/>
    <w:basedOn w:val="a0"/>
    <w:next w:val="a0"/>
    <w:link w:val="60"/>
    <w:uiPriority w:val="99"/>
    <w:qFormat/>
    <w:pPr>
      <w:spacing w:before="240" w:line="240" w:lineRule="atLeast"/>
      <w:outlineLvl w:val="5"/>
    </w:pPr>
    <w:rPr>
      <w:rFonts w:ascii="Calibri" w:hAnsi="Calibri" w:cs="Times New Roman"/>
      <w:b/>
      <w:bCs/>
      <w:sz w:val="20"/>
      <w:szCs w:val="20"/>
    </w:rPr>
  </w:style>
  <w:style w:type="paragraph" w:styleId="7">
    <w:name w:val="heading 7"/>
    <w:basedOn w:val="a0"/>
    <w:next w:val="a0"/>
    <w:link w:val="70"/>
    <w:uiPriority w:val="99"/>
    <w:qFormat/>
    <w:pPr>
      <w:keepNext/>
      <w:tabs>
        <w:tab w:val="left" w:pos="3494"/>
      </w:tabs>
      <w:jc w:val="center"/>
      <w:outlineLvl w:val="6"/>
    </w:pPr>
    <w:rPr>
      <w:rFonts w:ascii="Calibri" w:hAnsi="Calibri" w:cs="Times New Roman"/>
      <w:sz w:val="24"/>
      <w:szCs w:val="24"/>
    </w:rPr>
  </w:style>
  <w:style w:type="paragraph" w:styleId="8">
    <w:name w:val="heading 8"/>
    <w:basedOn w:val="a0"/>
    <w:next w:val="a0"/>
    <w:link w:val="80"/>
    <w:uiPriority w:val="99"/>
    <w:qFormat/>
    <w:pPr>
      <w:keepNext/>
      <w:jc w:val="left"/>
      <w:outlineLvl w:val="7"/>
    </w:pPr>
    <w:rPr>
      <w:rFonts w:ascii="Calibri" w:hAnsi="Calibri" w:cs="Times New Roman"/>
      <w:i/>
      <w:iCs/>
      <w:sz w:val="24"/>
      <w:szCs w:val="24"/>
    </w:rPr>
  </w:style>
  <w:style w:type="paragraph" w:styleId="9">
    <w:name w:val="heading 9"/>
    <w:basedOn w:val="a0"/>
    <w:next w:val="a0"/>
    <w:link w:val="90"/>
    <w:uiPriority w:val="99"/>
    <w:qFormat/>
    <w:pPr>
      <w:keepNext/>
      <w:jc w:val="center"/>
      <w:outlineLvl w:val="8"/>
    </w:pPr>
    <w:rPr>
      <w:rFonts w:ascii="Cambria" w:hAnsi="Cambria" w:cs="Times New Roman"/>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qFormat/>
    <w:rPr>
      <w:rFonts w:ascii="Liberation Sans" w:eastAsia="Liberation Sans" w:hAnsi="Liberation Sans" w:cs="Liberation Sans"/>
      <w:sz w:val="40"/>
      <w:szCs w:val="40"/>
    </w:rPr>
  </w:style>
  <w:style w:type="character" w:customStyle="1" w:styleId="Heading2Char">
    <w:name w:val="Heading 2 Char"/>
    <w:basedOn w:val="a2"/>
    <w:uiPriority w:val="9"/>
    <w:qFormat/>
    <w:rPr>
      <w:rFonts w:ascii="Liberation Sans" w:eastAsia="Liberation Sans" w:hAnsi="Liberation Sans" w:cs="Liberation Sans"/>
      <w:sz w:val="34"/>
    </w:rPr>
  </w:style>
  <w:style w:type="character" w:customStyle="1" w:styleId="Heading3Char">
    <w:name w:val="Heading 3 Char"/>
    <w:basedOn w:val="a2"/>
    <w:uiPriority w:val="9"/>
    <w:qFormat/>
    <w:rPr>
      <w:rFonts w:ascii="Liberation Sans" w:eastAsia="Liberation Sans" w:hAnsi="Liberation Sans" w:cs="Liberation Sans"/>
      <w:sz w:val="30"/>
      <w:szCs w:val="30"/>
    </w:rPr>
  </w:style>
  <w:style w:type="character" w:customStyle="1" w:styleId="Heading4Char">
    <w:name w:val="Heading 4 Char"/>
    <w:basedOn w:val="a2"/>
    <w:uiPriority w:val="9"/>
    <w:qFormat/>
    <w:rPr>
      <w:rFonts w:ascii="Liberation Sans" w:eastAsia="Liberation Sans" w:hAnsi="Liberation Sans" w:cs="Liberation Sans"/>
      <w:b/>
      <w:bCs/>
      <w:sz w:val="26"/>
      <w:szCs w:val="26"/>
    </w:rPr>
  </w:style>
  <w:style w:type="character" w:customStyle="1" w:styleId="Heading5Char">
    <w:name w:val="Heading 5 Char"/>
    <w:basedOn w:val="a2"/>
    <w:uiPriority w:val="9"/>
    <w:qFormat/>
    <w:rPr>
      <w:rFonts w:ascii="Liberation Sans" w:eastAsia="Liberation Sans" w:hAnsi="Liberation Sans" w:cs="Liberation Sans"/>
      <w:b/>
      <w:bCs/>
      <w:sz w:val="24"/>
      <w:szCs w:val="24"/>
    </w:rPr>
  </w:style>
  <w:style w:type="character" w:customStyle="1" w:styleId="Heading6Char">
    <w:name w:val="Heading 6 Char"/>
    <w:basedOn w:val="a2"/>
    <w:uiPriority w:val="9"/>
    <w:qFormat/>
    <w:rPr>
      <w:rFonts w:ascii="Liberation Sans" w:eastAsia="Liberation Sans" w:hAnsi="Liberation Sans" w:cs="Liberation Sans"/>
      <w:b/>
      <w:bCs/>
      <w:sz w:val="22"/>
      <w:szCs w:val="22"/>
    </w:rPr>
  </w:style>
  <w:style w:type="character" w:customStyle="1" w:styleId="Heading7Char">
    <w:name w:val="Heading 7 Char"/>
    <w:basedOn w:val="a2"/>
    <w:uiPriority w:val="9"/>
    <w:qFormat/>
    <w:rPr>
      <w:rFonts w:ascii="Liberation Sans" w:eastAsia="Liberation Sans" w:hAnsi="Liberation Sans" w:cs="Liberation Sans"/>
      <w:b/>
      <w:bCs/>
      <w:i/>
      <w:iCs/>
      <w:sz w:val="22"/>
      <w:szCs w:val="22"/>
    </w:rPr>
  </w:style>
  <w:style w:type="character" w:customStyle="1" w:styleId="Heading8Char">
    <w:name w:val="Heading 8 Char"/>
    <w:basedOn w:val="a2"/>
    <w:uiPriority w:val="9"/>
    <w:qFormat/>
    <w:rPr>
      <w:rFonts w:ascii="Liberation Sans" w:eastAsia="Liberation Sans" w:hAnsi="Liberation Sans" w:cs="Liberation Sans"/>
      <w:i/>
      <w:iCs/>
      <w:sz w:val="22"/>
      <w:szCs w:val="22"/>
    </w:rPr>
  </w:style>
  <w:style w:type="character" w:customStyle="1" w:styleId="Heading9Char">
    <w:name w:val="Heading 9 Char"/>
    <w:basedOn w:val="a2"/>
    <w:uiPriority w:val="9"/>
    <w:qFormat/>
    <w:rPr>
      <w:rFonts w:ascii="Liberation Sans" w:eastAsia="Liberation Sans" w:hAnsi="Liberation Sans" w:cs="Liberation Sans"/>
      <w:i/>
      <w:iCs/>
      <w:sz w:val="21"/>
      <w:szCs w:val="21"/>
    </w:rPr>
  </w:style>
  <w:style w:type="character" w:customStyle="1" w:styleId="15">
    <w:name w:val="Заголовок Знак1"/>
    <w:basedOn w:val="a2"/>
    <w:link w:val="a5"/>
    <w:uiPriority w:val="10"/>
    <w:qFormat/>
    <w:rPr>
      <w:sz w:val="48"/>
      <w:szCs w:val="48"/>
    </w:rPr>
  </w:style>
  <w:style w:type="character" w:customStyle="1" w:styleId="16">
    <w:name w:val="Подзаголовок Знак1"/>
    <w:basedOn w:val="a2"/>
    <w:link w:val="a6"/>
    <w:uiPriority w:val="11"/>
    <w:qFormat/>
    <w:rPr>
      <w:sz w:val="24"/>
      <w:szCs w:val="24"/>
    </w:rPr>
  </w:style>
  <w:style w:type="character" w:customStyle="1" w:styleId="22">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17">
    <w:name w:val="Верхний колонтитул Знак1"/>
    <w:basedOn w:val="a2"/>
    <w:link w:val="a9"/>
    <w:uiPriority w:val="99"/>
    <w:qFormat/>
  </w:style>
  <w:style w:type="character" w:customStyle="1" w:styleId="18">
    <w:name w:val="Нижний колонтитул Знак1"/>
    <w:basedOn w:val="a2"/>
    <w:link w:val="aa"/>
    <w:uiPriority w:val="99"/>
    <w:qFormat/>
  </w:style>
  <w:style w:type="character" w:customStyle="1" w:styleId="ab">
    <w:name w:val="Название объекта Знак"/>
    <w:basedOn w:val="a2"/>
    <w:link w:val="ac"/>
    <w:uiPriority w:val="35"/>
    <w:qFormat/>
    <w:rPr>
      <w:b/>
      <w:bCs/>
      <w:color w:val="4F81BD" w:themeColor="accent1"/>
      <w:sz w:val="18"/>
      <w:szCs w:val="18"/>
    </w:rPr>
  </w:style>
  <w:style w:type="character" w:customStyle="1" w:styleId="19">
    <w:name w:val="Текст сноски Знак1"/>
    <w:link w:val="ad"/>
    <w:uiPriority w:val="99"/>
    <w:qFormat/>
    <w:rPr>
      <w:sz w:val="18"/>
    </w:rPr>
  </w:style>
  <w:style w:type="character" w:customStyle="1" w:styleId="ae">
    <w:name w:val="Текст концевой сноски Знак"/>
    <w:link w:val="af"/>
    <w:uiPriority w:val="99"/>
    <w:qFormat/>
    <w:rPr>
      <w:sz w:val="20"/>
    </w:rPr>
  </w:style>
  <w:style w:type="character" w:customStyle="1" w:styleId="af0">
    <w:name w:val="Символ концевой сноски"/>
    <w:basedOn w:val="a2"/>
    <w:uiPriority w:val="99"/>
    <w:semiHidden/>
    <w:unhideWhenUsed/>
    <w:qFormat/>
    <w:rPr>
      <w:vertAlign w:val="superscript"/>
    </w:rPr>
  </w:style>
  <w:style w:type="character" w:styleId="af1">
    <w:name w:val="endnote reference"/>
    <w:rPr>
      <w:vertAlign w:val="superscript"/>
    </w:rPr>
  </w:style>
  <w:style w:type="character" w:customStyle="1" w:styleId="14">
    <w:name w:val="Заголовок 1 Знак"/>
    <w:link w:val="13"/>
    <w:uiPriority w:val="99"/>
    <w:qFormat/>
    <w:rPr>
      <w:rFonts w:ascii="Garamond" w:hAnsi="Garamond" w:cs="Garamond"/>
      <w:caps/>
      <w:spacing w:val="20"/>
      <w:sz w:val="23"/>
      <w:szCs w:val="23"/>
      <w:lang w:val="en-AU" w:eastAsia="en-US"/>
    </w:rPr>
  </w:style>
  <w:style w:type="character" w:customStyle="1" w:styleId="21">
    <w:name w:val="Заголовок 2 Знак"/>
    <w:link w:val="20"/>
    <w:uiPriority w:val="99"/>
    <w:semiHidden/>
    <w:qFormat/>
    <w:rPr>
      <w:rFonts w:ascii="Cambria" w:hAnsi="Cambria" w:cs="Cambria"/>
      <w:b/>
      <w:bCs/>
      <w:i/>
      <w:iCs/>
      <w:sz w:val="28"/>
      <w:szCs w:val="28"/>
      <w:lang w:val="en-AU" w:eastAsia="en-US"/>
    </w:rPr>
  </w:style>
  <w:style w:type="character" w:customStyle="1" w:styleId="32">
    <w:name w:val="Заголовок 3 Знак"/>
    <w:link w:val="31"/>
    <w:uiPriority w:val="99"/>
    <w:semiHidden/>
    <w:qFormat/>
    <w:rPr>
      <w:rFonts w:ascii="Cambria" w:hAnsi="Cambria" w:cs="Cambria"/>
      <w:b/>
      <w:bCs/>
      <w:sz w:val="26"/>
      <w:szCs w:val="26"/>
      <w:lang w:val="en-AU" w:eastAsia="en-US"/>
    </w:rPr>
  </w:style>
  <w:style w:type="character" w:customStyle="1" w:styleId="42">
    <w:name w:val="Заголовок 4 Знак"/>
    <w:link w:val="41"/>
    <w:uiPriority w:val="99"/>
    <w:semiHidden/>
    <w:qFormat/>
    <w:rPr>
      <w:rFonts w:ascii="Calibri" w:hAnsi="Calibri" w:cs="Calibri"/>
      <w:b/>
      <w:bCs/>
      <w:sz w:val="28"/>
      <w:szCs w:val="28"/>
      <w:lang w:val="en-AU" w:eastAsia="en-US"/>
    </w:rPr>
  </w:style>
  <w:style w:type="character" w:customStyle="1" w:styleId="50">
    <w:name w:val="Заголовок 5 Знак"/>
    <w:link w:val="5"/>
    <w:uiPriority w:val="99"/>
    <w:semiHidden/>
    <w:qFormat/>
    <w:rPr>
      <w:rFonts w:ascii="Calibri" w:hAnsi="Calibri" w:cs="Calibri"/>
      <w:b/>
      <w:bCs/>
      <w:i/>
      <w:iCs/>
      <w:sz w:val="26"/>
      <w:szCs w:val="26"/>
      <w:lang w:val="en-AU" w:eastAsia="en-US"/>
    </w:rPr>
  </w:style>
  <w:style w:type="character" w:customStyle="1" w:styleId="60">
    <w:name w:val="Заголовок 6 Знак"/>
    <w:link w:val="6"/>
    <w:uiPriority w:val="99"/>
    <w:semiHidden/>
    <w:qFormat/>
    <w:rPr>
      <w:rFonts w:ascii="Calibri" w:hAnsi="Calibri" w:cs="Calibri"/>
      <w:b/>
      <w:bCs/>
      <w:lang w:val="en-AU" w:eastAsia="en-US"/>
    </w:rPr>
  </w:style>
  <w:style w:type="character" w:customStyle="1" w:styleId="70">
    <w:name w:val="Заголовок 7 Знак"/>
    <w:link w:val="7"/>
    <w:uiPriority w:val="99"/>
    <w:semiHidden/>
    <w:qFormat/>
    <w:rPr>
      <w:rFonts w:ascii="Calibri" w:hAnsi="Calibri" w:cs="Calibri"/>
      <w:sz w:val="24"/>
      <w:szCs w:val="24"/>
      <w:lang w:val="en-AU" w:eastAsia="en-US"/>
    </w:rPr>
  </w:style>
  <w:style w:type="character" w:customStyle="1" w:styleId="80">
    <w:name w:val="Заголовок 8 Знак"/>
    <w:link w:val="8"/>
    <w:uiPriority w:val="99"/>
    <w:semiHidden/>
    <w:qFormat/>
    <w:rPr>
      <w:rFonts w:ascii="Calibri" w:hAnsi="Calibri" w:cs="Calibri"/>
      <w:i/>
      <w:iCs/>
      <w:sz w:val="24"/>
      <w:szCs w:val="24"/>
      <w:lang w:val="en-AU" w:eastAsia="en-US"/>
    </w:rPr>
  </w:style>
  <w:style w:type="character" w:customStyle="1" w:styleId="90">
    <w:name w:val="Заголовок 9 Знак"/>
    <w:link w:val="9"/>
    <w:uiPriority w:val="99"/>
    <w:semiHidden/>
    <w:qFormat/>
    <w:rPr>
      <w:rFonts w:ascii="Cambria" w:hAnsi="Cambria" w:cs="Cambria"/>
      <w:lang w:val="en-AU" w:eastAsia="en-US"/>
    </w:rPr>
  </w:style>
  <w:style w:type="character" w:customStyle="1" w:styleId="af2">
    <w:name w:val="Основной текст Знак"/>
    <w:link w:val="a1"/>
    <w:uiPriority w:val="99"/>
    <w:semiHidden/>
    <w:qFormat/>
    <w:rPr>
      <w:rFonts w:ascii="Garamond" w:hAnsi="Garamond" w:cs="Garamond"/>
      <w:lang w:val="en-AU" w:eastAsia="en-US"/>
    </w:rPr>
  </w:style>
  <w:style w:type="character" w:customStyle="1" w:styleId="33">
    <w:name w:val="Основной текст 3 Знак"/>
    <w:link w:val="34"/>
    <w:uiPriority w:val="99"/>
    <w:semiHidden/>
    <w:qFormat/>
    <w:rPr>
      <w:rFonts w:ascii="Garamond" w:hAnsi="Garamond" w:cs="Garamond"/>
      <w:sz w:val="16"/>
      <w:szCs w:val="16"/>
      <w:lang w:val="en-AU" w:eastAsia="en-US"/>
    </w:rPr>
  </w:style>
  <w:style w:type="character" w:customStyle="1" w:styleId="24">
    <w:name w:val="Основной текст 2 Знак"/>
    <w:link w:val="25"/>
    <w:uiPriority w:val="99"/>
    <w:qFormat/>
    <w:rPr>
      <w:rFonts w:ascii="Arial" w:hAnsi="Arial" w:cs="Arial"/>
      <w:sz w:val="22"/>
      <w:szCs w:val="22"/>
      <w:lang w:val="en-AU" w:eastAsia="en-US"/>
    </w:rPr>
  </w:style>
  <w:style w:type="character" w:customStyle="1" w:styleId="af3">
    <w:name w:val="Верхний колонтитул Знак"/>
    <w:uiPriority w:val="99"/>
    <w:qFormat/>
    <w:rPr>
      <w:rFonts w:ascii="Garamond" w:hAnsi="Garamond" w:cs="Garamond"/>
      <w:caps/>
      <w:sz w:val="22"/>
      <w:szCs w:val="22"/>
      <w:lang w:val="en-AU" w:eastAsia="en-US"/>
    </w:rPr>
  </w:style>
  <w:style w:type="character" w:customStyle="1" w:styleId="af4">
    <w:name w:val="Нижний колонтитул Знак"/>
    <w:uiPriority w:val="99"/>
    <w:semiHidden/>
    <w:qFormat/>
    <w:rPr>
      <w:rFonts w:ascii="Garamond" w:hAnsi="Garamond" w:cs="Garamond"/>
      <w:lang w:val="en-AU" w:eastAsia="en-US"/>
    </w:rPr>
  </w:style>
  <w:style w:type="character" w:customStyle="1" w:styleId="af5">
    <w:name w:val="Заголовок Знак"/>
    <w:uiPriority w:val="99"/>
    <w:qFormat/>
    <w:rPr>
      <w:rFonts w:ascii="Cambria" w:hAnsi="Cambria" w:cs="Cambria"/>
      <w:b/>
      <w:bCs/>
      <w:sz w:val="32"/>
      <w:szCs w:val="32"/>
      <w:lang w:val="en-AU" w:eastAsia="en-US"/>
    </w:rPr>
  </w:style>
  <w:style w:type="character" w:customStyle="1" w:styleId="35">
    <w:name w:val="Основной текст с отступом 3 Знак"/>
    <w:link w:val="36"/>
    <w:uiPriority w:val="99"/>
    <w:semiHidden/>
    <w:qFormat/>
    <w:rPr>
      <w:rFonts w:ascii="Garamond" w:hAnsi="Garamond" w:cs="Garamond"/>
      <w:sz w:val="16"/>
      <w:szCs w:val="16"/>
      <w:lang w:val="en-AU" w:eastAsia="en-US"/>
    </w:rPr>
  </w:style>
  <w:style w:type="character" w:customStyle="1" w:styleId="af6">
    <w:name w:val="Дата Знак"/>
    <w:link w:val="af7"/>
    <w:uiPriority w:val="99"/>
    <w:semiHidden/>
    <w:qFormat/>
    <w:rPr>
      <w:rFonts w:ascii="Garamond" w:hAnsi="Garamond" w:cs="Garamond"/>
      <w:lang w:val="en-AU" w:eastAsia="en-US"/>
    </w:rPr>
  </w:style>
  <w:style w:type="character" w:customStyle="1" w:styleId="Lead-inEmphasis">
    <w:name w:val="Lead-in Emphasis"/>
    <w:uiPriority w:val="99"/>
    <w:qFormat/>
    <w:rPr>
      <w:rFonts w:ascii="Arial Black" w:hAnsi="Arial Black" w:cs="Arial Black"/>
      <w:spacing w:val="-6"/>
      <w:sz w:val="18"/>
      <w:szCs w:val="18"/>
    </w:rPr>
  </w:style>
  <w:style w:type="character" w:styleId="af8">
    <w:name w:val="page number"/>
    <w:uiPriority w:val="99"/>
    <w:rPr>
      <w:sz w:val="24"/>
      <w:szCs w:val="24"/>
    </w:rPr>
  </w:style>
  <w:style w:type="character" w:styleId="af9">
    <w:name w:val="Emphasis"/>
    <w:uiPriority w:val="99"/>
    <w:qFormat/>
    <w:rPr>
      <w:rFonts w:ascii="Garamond" w:hAnsi="Garamond" w:cs="Garamond"/>
      <w:caps/>
      <w:spacing w:val="0"/>
      <w:sz w:val="18"/>
      <w:szCs w:val="18"/>
    </w:rPr>
  </w:style>
  <w:style w:type="character" w:customStyle="1" w:styleId="afa">
    <w:name w:val="Основной текст с отступом Знак"/>
    <w:link w:val="afb"/>
    <w:uiPriority w:val="99"/>
    <w:semiHidden/>
    <w:qFormat/>
    <w:rPr>
      <w:rFonts w:ascii="Garamond" w:hAnsi="Garamond" w:cs="Garamond"/>
      <w:lang w:val="en-AU" w:eastAsia="en-US"/>
    </w:rPr>
  </w:style>
  <w:style w:type="character" w:customStyle="1" w:styleId="Job">
    <w:name w:val="Job"/>
    <w:basedOn w:val="a2"/>
    <w:uiPriority w:val="99"/>
    <w:qFormat/>
  </w:style>
  <w:style w:type="character" w:customStyle="1" w:styleId="afc">
    <w:name w:val="Подзаголовок Знак"/>
    <w:uiPriority w:val="99"/>
    <w:qFormat/>
    <w:rPr>
      <w:rFonts w:ascii="Cambria" w:hAnsi="Cambria" w:cs="Cambria"/>
      <w:sz w:val="24"/>
      <w:szCs w:val="24"/>
      <w:lang w:val="en-AU" w:eastAsia="en-US"/>
    </w:rPr>
  </w:style>
  <w:style w:type="character" w:customStyle="1" w:styleId="26">
    <w:name w:val="Основной текст с отступом 2 Знак"/>
    <w:link w:val="27"/>
    <w:uiPriority w:val="99"/>
    <w:semiHidden/>
    <w:qFormat/>
    <w:rPr>
      <w:rFonts w:ascii="Garamond" w:hAnsi="Garamond" w:cs="Garamond"/>
      <w:lang w:val="en-AU" w:eastAsia="en-US"/>
    </w:rPr>
  </w:style>
  <w:style w:type="character" w:styleId="afd">
    <w:name w:val="Hyperlink"/>
    <w:uiPriority w:val="99"/>
    <w:rPr>
      <w:color w:val="0000FF"/>
      <w:u w:val="single"/>
    </w:rPr>
  </w:style>
  <w:style w:type="character" w:customStyle="1" w:styleId="afe">
    <w:name w:val="Текст таблицы Знак"/>
    <w:link w:val="aff"/>
    <w:qFormat/>
    <w:rPr>
      <w:rFonts w:ascii="Calibri" w:hAnsi="Calibri"/>
      <w:sz w:val="24"/>
      <w:szCs w:val="24"/>
      <w:lang w:eastAsia="en-US" w:bidi="ar-SA"/>
    </w:rPr>
  </w:style>
  <w:style w:type="character" w:customStyle="1" w:styleId="aff0">
    <w:name w:val="Текст сноски Знак"/>
    <w:uiPriority w:val="99"/>
    <w:qFormat/>
    <w:rPr>
      <w:rFonts w:ascii="Cambria" w:hAnsi="Cambria" w:cs="Cambria"/>
      <w:lang w:val="en-US" w:eastAsia="en-US"/>
    </w:rPr>
  </w:style>
  <w:style w:type="character" w:customStyle="1" w:styleId="user">
    <w:name w:val="Символ сноски (user)"/>
    <w:uiPriority w:val="99"/>
    <w:semiHidden/>
    <w:qFormat/>
    <w:rPr>
      <w:vertAlign w:val="superscript"/>
    </w:rPr>
  </w:style>
  <w:style w:type="character" w:customStyle="1" w:styleId="aff1">
    <w:name w:val="Символ сноски"/>
    <w:qFormat/>
    <w:rPr>
      <w:vertAlign w:val="superscript"/>
    </w:rPr>
  </w:style>
  <w:style w:type="character" w:styleId="aff2">
    <w:name w:val="footnote reference"/>
    <w:rPr>
      <w:vertAlign w:val="superscript"/>
    </w:rPr>
  </w:style>
  <w:style w:type="character" w:customStyle="1" w:styleId="aff3">
    <w:name w:val="Нумерованый список Знак"/>
    <w:link w:val="a"/>
    <w:qFormat/>
    <w:rPr>
      <w:rFonts w:ascii="Calibri" w:hAnsi="Calibri" w:cs="Calibri"/>
      <w:sz w:val="24"/>
      <w:szCs w:val="24"/>
      <w:lang w:eastAsia="hi-IN" w:bidi="hi-IN"/>
    </w:rPr>
  </w:style>
  <w:style w:type="character" w:customStyle="1" w:styleId="aff4">
    <w:name w:val="Текст выноски Знак"/>
    <w:link w:val="aff5"/>
    <w:uiPriority w:val="99"/>
    <w:qFormat/>
    <w:rPr>
      <w:rFonts w:ascii="Tahoma" w:hAnsi="Tahoma" w:cs="Tahoma"/>
      <w:sz w:val="16"/>
      <w:szCs w:val="16"/>
      <w:lang w:val="en-AU" w:eastAsia="en-US"/>
    </w:rPr>
  </w:style>
  <w:style w:type="character" w:styleId="aff6">
    <w:name w:val="annotation reference"/>
    <w:uiPriority w:val="99"/>
    <w:semiHidden/>
    <w:qFormat/>
    <w:rPr>
      <w:sz w:val="16"/>
      <w:szCs w:val="16"/>
    </w:rPr>
  </w:style>
  <w:style w:type="character" w:customStyle="1" w:styleId="aff7">
    <w:name w:val="Текст примечания Знак"/>
    <w:link w:val="aff8"/>
    <w:uiPriority w:val="99"/>
    <w:qFormat/>
    <w:rPr>
      <w:rFonts w:ascii="Garamond" w:hAnsi="Garamond" w:cs="Garamond"/>
      <w:lang w:val="en-AU" w:eastAsia="en-US"/>
    </w:rPr>
  </w:style>
  <w:style w:type="character" w:customStyle="1" w:styleId="aff9">
    <w:name w:val="Тема примечания Знак"/>
    <w:link w:val="affa"/>
    <w:uiPriority w:val="99"/>
    <w:qFormat/>
    <w:rPr>
      <w:rFonts w:ascii="Garamond" w:hAnsi="Garamond" w:cs="Garamond"/>
      <w:b/>
      <w:bCs/>
      <w:lang w:val="en-AU" w:eastAsia="en-US"/>
    </w:rPr>
  </w:style>
  <w:style w:type="character" w:customStyle="1" w:styleId="affb">
    <w:name w:val="Абзац основной Знак"/>
    <w:link w:val="affc"/>
    <w:qFormat/>
    <w:rPr>
      <w:rFonts w:ascii="Calibri" w:hAnsi="Calibri"/>
      <w:sz w:val="24"/>
      <w:szCs w:val="24"/>
      <w:lang w:eastAsia="en-US" w:bidi="ar-SA"/>
    </w:rPr>
  </w:style>
  <w:style w:type="character" w:customStyle="1" w:styleId="1a">
    <w:name w:val="Цитата 1 Знак"/>
    <w:link w:val="1b"/>
    <w:uiPriority w:val="99"/>
    <w:qFormat/>
    <w:rPr>
      <w:rFonts w:ascii="Calibri" w:hAnsi="Calibri"/>
      <w:i/>
      <w:iCs/>
      <w:sz w:val="24"/>
      <w:szCs w:val="24"/>
      <w:lang w:eastAsia="en-US" w:bidi="ar-SA"/>
    </w:rPr>
  </w:style>
  <w:style w:type="character" w:customStyle="1" w:styleId="FontStyle277">
    <w:name w:val="Font Style277"/>
    <w:uiPriority w:val="99"/>
    <w:qFormat/>
    <w:rPr>
      <w:rFonts w:ascii="Times New Roman" w:hAnsi="Times New Roman" w:cs="Times New Roman"/>
      <w:sz w:val="22"/>
      <w:szCs w:val="22"/>
    </w:rPr>
  </w:style>
  <w:style w:type="character" w:styleId="affd">
    <w:name w:val="Strong"/>
    <w:uiPriority w:val="99"/>
    <w:qFormat/>
    <w:rPr>
      <w:b/>
      <w:bCs/>
    </w:rPr>
  </w:style>
  <w:style w:type="character" w:customStyle="1" w:styleId="HTML">
    <w:name w:val="Стандартный HTML Знак"/>
    <w:link w:val="HTML0"/>
    <w:uiPriority w:val="99"/>
    <w:qFormat/>
    <w:rPr>
      <w:rFonts w:ascii="Courier New" w:hAnsi="Courier New" w:cs="Courier New"/>
    </w:rPr>
  </w:style>
  <w:style w:type="character" w:customStyle="1" w:styleId="affe">
    <w:name w:val="Схема документа Знак"/>
    <w:link w:val="afff"/>
    <w:uiPriority w:val="99"/>
    <w:qFormat/>
    <w:rPr>
      <w:rFonts w:ascii="Tahoma" w:hAnsi="Tahoma" w:cs="Tahoma"/>
      <w:sz w:val="16"/>
      <w:szCs w:val="16"/>
      <w:lang w:val="en-AU" w:eastAsia="en-US"/>
    </w:rPr>
  </w:style>
  <w:style w:type="character" w:customStyle="1" w:styleId="1-2">
    <w:name w:val="Средняя сетка 1 - Акцент 2 Знак"/>
    <w:link w:val="1-21"/>
    <w:uiPriority w:val="99"/>
    <w:qFormat/>
    <w:rPr>
      <w:rFonts w:ascii="Arial" w:hAnsi="Arial"/>
      <w:lang w:val="en-US" w:eastAsia="en-US"/>
    </w:rPr>
  </w:style>
  <w:style w:type="character" w:customStyle="1" w:styleId="110">
    <w:name w:val="_Нумерованный 1 Знак1"/>
    <w:link w:val="1c"/>
    <w:qFormat/>
    <w:rPr>
      <w:sz w:val="24"/>
      <w:szCs w:val="24"/>
    </w:rPr>
  </w:style>
  <w:style w:type="character" w:customStyle="1" w:styleId="210">
    <w:name w:val="_Нумерованный 2 Знак1"/>
    <w:link w:val="28"/>
    <w:qFormat/>
    <w:rPr>
      <w:sz w:val="24"/>
      <w:szCs w:val="24"/>
    </w:rPr>
  </w:style>
  <w:style w:type="character" w:customStyle="1" w:styleId="afff0">
    <w:name w:val="Абзац списка Знак"/>
    <w:link w:val="afff1"/>
    <w:uiPriority w:val="99"/>
    <w:qFormat/>
    <w:rPr>
      <w:rFonts w:ascii="Arial" w:hAnsi="Arial"/>
      <w:lang w:val="en-US" w:eastAsia="en-US"/>
    </w:rPr>
  </w:style>
  <w:style w:type="character" w:customStyle="1" w:styleId="apple-converted-space">
    <w:name w:val="apple-converted-space"/>
    <w:basedOn w:val="a2"/>
    <w:qFormat/>
  </w:style>
  <w:style w:type="character" w:customStyle="1" w:styleId="afff2">
    <w:name w:val="Таблица текст Знак"/>
    <w:basedOn w:val="a2"/>
    <w:link w:val="afff3"/>
    <w:qFormat/>
    <w:rPr>
      <w:sz w:val="24"/>
      <w:szCs w:val="24"/>
    </w:rPr>
  </w:style>
  <w:style w:type="character" w:customStyle="1" w:styleId="afff4">
    <w:name w:val="Таблица шапка Знак"/>
    <w:basedOn w:val="a2"/>
    <w:link w:val="afff5"/>
    <w:qFormat/>
    <w:rPr>
      <w:b/>
      <w:sz w:val="24"/>
      <w:szCs w:val="24"/>
    </w:rPr>
  </w:style>
  <w:style w:type="character" w:customStyle="1" w:styleId="afff6">
    <w:name w:val="Текст Знак"/>
    <w:basedOn w:val="a2"/>
    <w:link w:val="afff7"/>
    <w:qFormat/>
    <w:rPr>
      <w:rFonts w:ascii="Courier New" w:hAnsi="Courier New" w:cs="Courier New"/>
    </w:rPr>
  </w:style>
  <w:style w:type="paragraph" w:customStyle="1" w:styleId="1d">
    <w:name w:val="Заголовок1"/>
    <w:basedOn w:val="a0"/>
    <w:next w:val="a1"/>
    <w:qFormat/>
    <w:pPr>
      <w:keepNext/>
      <w:spacing w:before="240" w:after="120"/>
    </w:pPr>
    <w:rPr>
      <w:rFonts w:ascii="Liberation Sans" w:eastAsia="Tahoma" w:hAnsi="Liberation Sans" w:cs="Noto Sans"/>
      <w:sz w:val="28"/>
      <w:szCs w:val="28"/>
    </w:rPr>
  </w:style>
  <w:style w:type="paragraph" w:styleId="a1">
    <w:name w:val="Body Text"/>
    <w:basedOn w:val="a0"/>
    <w:link w:val="af2"/>
    <w:uiPriority w:val="99"/>
    <w:pPr>
      <w:spacing w:after="220" w:line="240" w:lineRule="atLeast"/>
    </w:pPr>
    <w:rPr>
      <w:rFonts w:cs="Times New Roman"/>
      <w:sz w:val="20"/>
      <w:szCs w:val="20"/>
    </w:rPr>
  </w:style>
  <w:style w:type="paragraph" w:styleId="afff8">
    <w:name w:val="List"/>
    <w:basedOn w:val="a1"/>
    <w:rPr>
      <w:rFonts w:cs="Noto Sans"/>
    </w:rPr>
  </w:style>
  <w:style w:type="paragraph" w:styleId="ac">
    <w:name w:val="caption"/>
    <w:basedOn w:val="a0"/>
    <w:next w:val="a0"/>
    <w:link w:val="ab"/>
    <w:uiPriority w:val="99"/>
    <w:qFormat/>
    <w:pPr>
      <w:keepNext/>
      <w:keepLines/>
      <w:spacing w:before="120" w:after="120"/>
      <w:ind w:left="720"/>
    </w:pPr>
    <w:rPr>
      <w:rFonts w:ascii="Arial" w:hAnsi="Arial" w:cs="Arial"/>
      <w:b/>
      <w:bCs/>
      <w:sz w:val="20"/>
      <w:szCs w:val="20"/>
      <w:lang w:val="ru-RU"/>
    </w:rPr>
  </w:style>
  <w:style w:type="paragraph" w:styleId="afff9">
    <w:name w:val="index heading"/>
    <w:basedOn w:val="a0"/>
    <w:qFormat/>
    <w:pPr>
      <w:suppressLineNumbers/>
    </w:pPr>
    <w:rPr>
      <w:rFonts w:cs="Noto Sans"/>
    </w:rPr>
  </w:style>
  <w:style w:type="paragraph" w:styleId="23">
    <w:name w:val="Quote"/>
    <w:basedOn w:val="a0"/>
    <w:next w:val="a0"/>
    <w:link w:val="22"/>
    <w:uiPriority w:val="29"/>
    <w:qFormat/>
    <w:pPr>
      <w:ind w:left="720" w:right="720"/>
    </w:pPr>
    <w:rPr>
      <w:i/>
    </w:rPr>
  </w:style>
  <w:style w:type="paragraph" w:styleId="a8">
    <w:name w:val="Intense Quote"/>
    <w:basedOn w:val="a0"/>
    <w:next w:val="a0"/>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
    <w:name w:val="endnote text"/>
    <w:basedOn w:val="a0"/>
    <w:link w:val="ae"/>
    <w:uiPriority w:val="99"/>
    <w:semiHidden/>
    <w:unhideWhenUsed/>
    <w:rPr>
      <w:sz w:val="20"/>
    </w:rPr>
  </w:style>
  <w:style w:type="paragraph" w:styleId="37">
    <w:name w:val="toc 3"/>
    <w:basedOn w:val="a0"/>
    <w:next w:val="a0"/>
    <w:uiPriority w:val="39"/>
    <w:unhideWhenUsed/>
    <w:pPr>
      <w:spacing w:after="57"/>
      <w:ind w:left="567"/>
    </w:pPr>
  </w:style>
  <w:style w:type="paragraph" w:styleId="43">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ffa">
    <w:name w:val="TOC Heading"/>
    <w:uiPriority w:val="39"/>
    <w:unhideWhenUsed/>
    <w:qFormat/>
  </w:style>
  <w:style w:type="paragraph" w:styleId="afffb">
    <w:name w:val="table of figures"/>
    <w:basedOn w:val="a0"/>
    <w:next w:val="a0"/>
    <w:uiPriority w:val="99"/>
    <w:unhideWhenUsed/>
  </w:style>
  <w:style w:type="paragraph" w:customStyle="1" w:styleId="user0">
    <w:name w:val="Заголовок (user)"/>
    <w:basedOn w:val="a0"/>
    <w:next w:val="a1"/>
    <w:qFormat/>
    <w:pPr>
      <w:keepNext/>
      <w:spacing w:before="240" w:after="120"/>
    </w:pPr>
    <w:rPr>
      <w:rFonts w:ascii="Liberation Sans" w:eastAsia="Tahoma" w:hAnsi="Liberation Sans" w:cs="Noto Sans"/>
      <w:sz w:val="28"/>
      <w:szCs w:val="28"/>
    </w:rPr>
  </w:style>
  <w:style w:type="paragraph" w:customStyle="1" w:styleId="HeadingBase">
    <w:name w:val="Heading Base"/>
    <w:basedOn w:val="a1"/>
    <w:next w:val="a1"/>
    <w:uiPriority w:val="99"/>
    <w:qFormat/>
    <w:pPr>
      <w:keepNext/>
      <w:keepLines/>
      <w:spacing w:before="240" w:after="240"/>
    </w:pPr>
    <w:rPr>
      <w:caps/>
    </w:rPr>
  </w:style>
  <w:style w:type="paragraph" w:styleId="34">
    <w:name w:val="Body Text 3"/>
    <w:basedOn w:val="a0"/>
    <w:link w:val="33"/>
    <w:uiPriority w:val="99"/>
    <w:qFormat/>
    <w:pPr>
      <w:tabs>
        <w:tab w:val="left" w:pos="993"/>
      </w:tabs>
      <w:spacing w:line="360" w:lineRule="atLeast"/>
    </w:pPr>
    <w:rPr>
      <w:rFonts w:cs="Times New Roman"/>
      <w:sz w:val="16"/>
      <w:szCs w:val="16"/>
    </w:rPr>
  </w:style>
  <w:style w:type="paragraph" w:customStyle="1" w:styleId="1e">
    <w:name w:val="заголовок 1"/>
    <w:basedOn w:val="a0"/>
    <w:next w:val="a0"/>
    <w:uiPriority w:val="99"/>
    <w:qFormat/>
    <w:pPr>
      <w:spacing w:line="360" w:lineRule="atLeast"/>
      <w:jc w:val="center"/>
    </w:pPr>
    <w:rPr>
      <w:b/>
      <w:bCs/>
      <w:lang w:eastAsia="ru-RU"/>
    </w:rPr>
  </w:style>
  <w:style w:type="paragraph" w:styleId="25">
    <w:name w:val="Body Text 2"/>
    <w:basedOn w:val="a0"/>
    <w:link w:val="24"/>
    <w:uiPriority w:val="99"/>
    <w:qFormat/>
    <w:pPr>
      <w:tabs>
        <w:tab w:val="left" w:pos="993"/>
      </w:tabs>
      <w:spacing w:line="360" w:lineRule="auto"/>
    </w:pPr>
    <w:rPr>
      <w:rFonts w:ascii="Arial" w:hAnsi="Arial" w:cs="Times New Roman"/>
    </w:rPr>
  </w:style>
  <w:style w:type="paragraph" w:customStyle="1" w:styleId="44">
    <w:name w:val="заголовок 4"/>
    <w:basedOn w:val="a0"/>
    <w:next w:val="a0"/>
    <w:uiPriority w:val="99"/>
    <w:qFormat/>
    <w:pPr>
      <w:keepNext/>
      <w:spacing w:before="240" w:after="60"/>
    </w:pPr>
    <w:rPr>
      <w:rFonts w:ascii="Arial" w:hAnsi="Arial" w:cs="Arial"/>
      <w:b/>
      <w:bCs/>
      <w:sz w:val="24"/>
      <w:szCs w:val="24"/>
      <w:lang w:eastAsia="ru-RU"/>
    </w:rPr>
  </w:style>
  <w:style w:type="paragraph" w:customStyle="1" w:styleId="user1">
    <w:name w:val="Колонтитулы (user)"/>
    <w:basedOn w:val="a0"/>
    <w:qFormat/>
  </w:style>
  <w:style w:type="paragraph" w:customStyle="1" w:styleId="afffc">
    <w:name w:val="Колонтитулы"/>
    <w:basedOn w:val="a0"/>
    <w:qFormat/>
  </w:style>
  <w:style w:type="paragraph" w:styleId="a9">
    <w:name w:val="header"/>
    <w:basedOn w:val="HeaderBase"/>
    <w:link w:val="17"/>
    <w:uiPriority w:val="99"/>
    <w:rPr>
      <w:rFonts w:cs="Times New Roman"/>
    </w:rPr>
  </w:style>
  <w:style w:type="paragraph" w:customStyle="1" w:styleId="HeaderBase">
    <w:name w:val="Header Base"/>
    <w:basedOn w:val="a0"/>
    <w:uiPriority w:val="99"/>
    <w:qFormat/>
    <w:pPr>
      <w:spacing w:before="220" w:after="220" w:line="220" w:lineRule="atLeast"/>
      <w:ind w:left="-2160"/>
    </w:pPr>
    <w:rPr>
      <w:caps/>
    </w:rPr>
  </w:style>
  <w:style w:type="paragraph" w:styleId="aa">
    <w:name w:val="footer"/>
    <w:basedOn w:val="HeaderBase"/>
    <w:link w:val="18"/>
    <w:uiPriority w:val="99"/>
    <w:pPr>
      <w:tabs>
        <w:tab w:val="right" w:pos="7320"/>
      </w:tabs>
      <w:spacing w:line="240" w:lineRule="atLeast"/>
      <w:ind w:right="-840"/>
      <w:jc w:val="left"/>
    </w:pPr>
    <w:rPr>
      <w:rFonts w:cs="Times New Roman"/>
      <w:caps w:val="0"/>
      <w:sz w:val="20"/>
      <w:szCs w:val="20"/>
    </w:rPr>
  </w:style>
  <w:style w:type="paragraph" w:styleId="a5">
    <w:name w:val="Title"/>
    <w:basedOn w:val="a0"/>
    <w:link w:val="15"/>
    <w:uiPriority w:val="99"/>
    <w:qFormat/>
    <w:pPr>
      <w:tabs>
        <w:tab w:val="left" w:pos="993"/>
      </w:tabs>
      <w:spacing w:line="360" w:lineRule="atLeast"/>
      <w:jc w:val="center"/>
    </w:pPr>
    <w:rPr>
      <w:rFonts w:ascii="Cambria" w:hAnsi="Cambria" w:cs="Times New Roman"/>
      <w:b/>
      <w:bCs/>
      <w:sz w:val="32"/>
      <w:szCs w:val="32"/>
    </w:rPr>
  </w:style>
  <w:style w:type="paragraph" w:styleId="36">
    <w:name w:val="Body Text Indent 3"/>
    <w:basedOn w:val="a0"/>
    <w:link w:val="35"/>
    <w:uiPriority w:val="99"/>
    <w:qFormat/>
    <w:pPr>
      <w:ind w:left="360" w:hanging="360"/>
    </w:pPr>
    <w:rPr>
      <w:rFonts w:cs="Times New Roman"/>
      <w:sz w:val="16"/>
      <w:szCs w:val="16"/>
    </w:rPr>
  </w:style>
  <w:style w:type="paragraph" w:customStyle="1" w:styleId="DocumentLabel">
    <w:name w:val="Document Label"/>
    <w:basedOn w:val="a0"/>
    <w:next w:val="SectionTitle"/>
    <w:uiPriority w:val="99"/>
    <w:qFormat/>
    <w:pPr>
      <w:spacing w:after="220"/>
    </w:pPr>
    <w:rPr>
      <w:spacing w:val="-20"/>
      <w:sz w:val="48"/>
      <w:szCs w:val="48"/>
    </w:rPr>
  </w:style>
  <w:style w:type="paragraph" w:customStyle="1" w:styleId="SectionTitle">
    <w:name w:val="Section Title"/>
    <w:basedOn w:val="a0"/>
    <w:next w:val="Objective"/>
    <w:uiPriority w:val="99"/>
    <w:qFormat/>
    <w:pPr>
      <w:pBdr>
        <w:bottom w:val="single" w:sz="6" w:space="1" w:color="808080"/>
      </w:pBdr>
      <w:spacing w:before="220" w:line="220" w:lineRule="atLeast"/>
      <w:jc w:val="left"/>
    </w:pPr>
    <w:rPr>
      <w:caps/>
      <w:spacing w:val="15"/>
      <w:sz w:val="20"/>
      <w:szCs w:val="20"/>
    </w:rPr>
  </w:style>
  <w:style w:type="paragraph" w:customStyle="1" w:styleId="Objective">
    <w:name w:val="Objective"/>
    <w:basedOn w:val="a0"/>
    <w:next w:val="a1"/>
    <w:uiPriority w:val="99"/>
    <w:qFormat/>
    <w:pPr>
      <w:spacing w:before="60" w:after="220" w:line="220" w:lineRule="atLeast"/>
    </w:pPr>
  </w:style>
  <w:style w:type="paragraph" w:customStyle="1" w:styleId="CompanyName">
    <w:name w:val="Company Name"/>
    <w:basedOn w:val="a0"/>
    <w:next w:val="JobTitle"/>
    <w:uiPriority w:val="99"/>
    <w:qFormat/>
    <w:pPr>
      <w:tabs>
        <w:tab w:val="left" w:pos="1440"/>
        <w:tab w:val="right" w:pos="6480"/>
      </w:tabs>
      <w:spacing w:before="220" w:line="220" w:lineRule="atLeast"/>
      <w:jc w:val="left"/>
    </w:pPr>
  </w:style>
  <w:style w:type="paragraph" w:customStyle="1" w:styleId="JobTitle">
    <w:name w:val="Job Title"/>
    <w:next w:val="Achievement"/>
    <w:uiPriority w:val="99"/>
    <w:qFormat/>
    <w:pPr>
      <w:spacing w:before="40" w:after="40" w:line="220" w:lineRule="atLeast"/>
    </w:pPr>
    <w:rPr>
      <w:rFonts w:ascii="Garamond" w:hAnsi="Garamond" w:cs="Garamond"/>
      <w:i/>
      <w:iCs/>
      <w:spacing w:val="5"/>
      <w:sz w:val="23"/>
      <w:szCs w:val="23"/>
      <w:lang w:val="en-US" w:eastAsia="en-US"/>
    </w:rPr>
  </w:style>
  <w:style w:type="paragraph" w:customStyle="1" w:styleId="Achievement">
    <w:name w:val="Achievement"/>
    <w:basedOn w:val="a1"/>
    <w:uiPriority w:val="99"/>
    <w:qFormat/>
    <w:pPr>
      <w:numPr>
        <w:numId w:val="1"/>
      </w:numPr>
      <w:spacing w:after="60"/>
      <w:ind w:left="240" w:hanging="240"/>
    </w:pPr>
  </w:style>
  <w:style w:type="paragraph" w:customStyle="1" w:styleId="Name">
    <w:name w:val="Name"/>
    <w:basedOn w:val="a0"/>
    <w:next w:val="a0"/>
    <w:uiPriority w:val="99"/>
    <w:qFormat/>
    <w:pPr>
      <w:spacing w:after="440" w:line="240" w:lineRule="atLeast"/>
      <w:jc w:val="center"/>
    </w:pPr>
    <w:rPr>
      <w:caps/>
      <w:spacing w:val="80"/>
      <w:sz w:val="44"/>
      <w:szCs w:val="44"/>
      <w:vertAlign w:val="superscript"/>
    </w:rPr>
  </w:style>
  <w:style w:type="paragraph" w:styleId="af7">
    <w:name w:val="Date"/>
    <w:basedOn w:val="a1"/>
    <w:link w:val="af6"/>
    <w:uiPriority w:val="99"/>
    <w:qFormat/>
    <w:pPr>
      <w:keepNext/>
    </w:pPr>
  </w:style>
  <w:style w:type="paragraph" w:customStyle="1" w:styleId="CityState">
    <w:name w:val="City/State"/>
    <w:basedOn w:val="a1"/>
    <w:next w:val="a1"/>
    <w:uiPriority w:val="99"/>
    <w:qFormat/>
    <w:pPr>
      <w:keepNext/>
    </w:pPr>
  </w:style>
  <w:style w:type="paragraph" w:customStyle="1" w:styleId="Institution">
    <w:name w:val="Institution"/>
    <w:basedOn w:val="a0"/>
    <w:next w:val="Achievement"/>
    <w:uiPriority w:val="99"/>
    <w:qFormat/>
    <w:pPr>
      <w:tabs>
        <w:tab w:val="left" w:pos="1440"/>
        <w:tab w:val="right" w:pos="6480"/>
      </w:tabs>
      <w:spacing w:before="60" w:line="220" w:lineRule="atLeast"/>
      <w:jc w:val="left"/>
    </w:pPr>
  </w:style>
  <w:style w:type="paragraph" w:customStyle="1" w:styleId="Address1">
    <w:name w:val="Address 1"/>
    <w:basedOn w:val="a0"/>
    <w:uiPriority w:val="99"/>
    <w:qFormat/>
    <w:pPr>
      <w:spacing w:line="160" w:lineRule="atLeast"/>
      <w:jc w:val="center"/>
    </w:pPr>
    <w:rPr>
      <w:caps/>
      <w:spacing w:val="30"/>
      <w:sz w:val="15"/>
      <w:szCs w:val="15"/>
    </w:rPr>
  </w:style>
  <w:style w:type="paragraph" w:customStyle="1" w:styleId="SectionSubtitle">
    <w:name w:val="Section Subtitle"/>
    <w:basedOn w:val="SectionTitle"/>
    <w:next w:val="a0"/>
    <w:uiPriority w:val="99"/>
    <w:qFormat/>
    <w:rPr>
      <w:i/>
      <w:iCs/>
      <w:caps w:val="0"/>
      <w:spacing w:val="10"/>
      <w:sz w:val="24"/>
      <w:szCs w:val="24"/>
    </w:rPr>
  </w:style>
  <w:style w:type="paragraph" w:customStyle="1" w:styleId="Address2">
    <w:name w:val="Address 2"/>
    <w:basedOn w:val="a0"/>
    <w:uiPriority w:val="99"/>
    <w:qFormat/>
    <w:pPr>
      <w:spacing w:line="160" w:lineRule="atLeast"/>
      <w:jc w:val="center"/>
    </w:pPr>
    <w:rPr>
      <w:caps/>
      <w:spacing w:val="30"/>
      <w:sz w:val="15"/>
      <w:szCs w:val="15"/>
    </w:rPr>
  </w:style>
  <w:style w:type="paragraph" w:styleId="afb">
    <w:name w:val="Body Text Indent"/>
    <w:basedOn w:val="a1"/>
    <w:link w:val="afa"/>
    <w:uiPriority w:val="99"/>
    <w:pPr>
      <w:ind w:left="720"/>
    </w:pPr>
  </w:style>
  <w:style w:type="paragraph" w:customStyle="1" w:styleId="PersonalData">
    <w:name w:val="Personal Data"/>
    <w:basedOn w:val="a1"/>
    <w:uiPriority w:val="99"/>
    <w:qFormat/>
    <w:pPr>
      <w:spacing w:after="120" w:line="240" w:lineRule="exact"/>
      <w:ind w:left="-1080" w:right="1080"/>
    </w:pPr>
    <w:rPr>
      <w:rFonts w:ascii="Arial" w:hAnsi="Arial" w:cs="Arial"/>
      <w:i/>
      <w:iCs/>
    </w:rPr>
  </w:style>
  <w:style w:type="paragraph" w:customStyle="1" w:styleId="CompanyNameOne">
    <w:name w:val="Company Name One"/>
    <w:basedOn w:val="CompanyName"/>
    <w:next w:val="JobTitle"/>
    <w:uiPriority w:val="99"/>
    <w:qFormat/>
    <w:pPr>
      <w:spacing w:before="60"/>
    </w:pPr>
  </w:style>
  <w:style w:type="paragraph" w:customStyle="1" w:styleId="NoTitle">
    <w:name w:val="No Title"/>
    <w:basedOn w:val="SectionTitle"/>
    <w:uiPriority w:val="99"/>
    <w:qFormat/>
    <w:pPr>
      <w:pBdr>
        <w:bottom w:val="nil"/>
      </w:pBdr>
    </w:pPr>
  </w:style>
  <w:style w:type="paragraph" w:customStyle="1" w:styleId="PersonalInfo">
    <w:name w:val="Personal Info"/>
    <w:basedOn w:val="Achievement"/>
    <w:next w:val="Achievement"/>
    <w:uiPriority w:val="99"/>
    <w:qFormat/>
    <w:pPr>
      <w:spacing w:before="220"/>
      <w:ind w:left="245" w:hanging="245"/>
    </w:pPr>
  </w:style>
  <w:style w:type="paragraph" w:styleId="a6">
    <w:name w:val="Subtitle"/>
    <w:basedOn w:val="a0"/>
    <w:link w:val="16"/>
    <w:uiPriority w:val="99"/>
    <w:qFormat/>
    <w:pPr>
      <w:jc w:val="right"/>
    </w:pPr>
    <w:rPr>
      <w:rFonts w:ascii="Cambria" w:hAnsi="Cambria" w:cs="Times New Roman"/>
      <w:sz w:val="24"/>
      <w:szCs w:val="24"/>
    </w:rPr>
  </w:style>
  <w:style w:type="paragraph" w:styleId="27">
    <w:name w:val="Body Text Indent 2"/>
    <w:basedOn w:val="a0"/>
    <w:link w:val="26"/>
    <w:uiPriority w:val="99"/>
    <w:qFormat/>
    <w:pPr>
      <w:tabs>
        <w:tab w:val="left" w:pos="3494"/>
      </w:tabs>
      <w:ind w:left="-567"/>
    </w:pPr>
    <w:rPr>
      <w:rFonts w:cs="Times New Roman"/>
      <w:sz w:val="20"/>
      <w:szCs w:val="20"/>
    </w:rPr>
  </w:style>
  <w:style w:type="paragraph" w:customStyle="1" w:styleId="Iauiue">
    <w:name w:val="Iau?iue"/>
    <w:uiPriority w:val="99"/>
    <w:qFormat/>
    <w:pPr>
      <w:widowControl w:val="0"/>
    </w:pPr>
    <w:rPr>
      <w:rFonts w:ascii="Garamond" w:hAnsi="Garamond" w:cs="Garamond"/>
      <w:lang w:eastAsia="en-US"/>
    </w:rPr>
  </w:style>
  <w:style w:type="paragraph" w:customStyle="1" w:styleId="Caaieiaie2">
    <w:name w:val="Caaieiaie 2"/>
    <w:basedOn w:val="Iauiue"/>
    <w:next w:val="Iauiue"/>
    <w:uiPriority w:val="99"/>
    <w:qFormat/>
    <w:pPr>
      <w:keepNext/>
      <w:jc w:val="center"/>
    </w:pPr>
    <w:rPr>
      <w:b/>
      <w:bCs/>
      <w:sz w:val="28"/>
      <w:szCs w:val="28"/>
    </w:rPr>
  </w:style>
  <w:style w:type="paragraph" w:styleId="1f">
    <w:name w:val="toc 1"/>
    <w:basedOn w:val="a0"/>
    <w:next w:val="a0"/>
    <w:uiPriority w:val="99"/>
    <w:semiHidden/>
    <w:pPr>
      <w:tabs>
        <w:tab w:val="left" w:pos="0"/>
      </w:tabs>
      <w:jc w:val="right"/>
    </w:pPr>
    <w:rPr>
      <w:b/>
      <w:bCs/>
      <w:caps/>
      <w:sz w:val="20"/>
      <w:szCs w:val="20"/>
      <w:lang w:val="ru-RU" w:eastAsia="ru-RU"/>
    </w:rPr>
  </w:style>
  <w:style w:type="paragraph" w:customStyle="1" w:styleId="iauiue0">
    <w:name w:val="iauiue"/>
    <w:basedOn w:val="a0"/>
    <w:uiPriority w:val="99"/>
    <w:qFormat/>
    <w:pPr>
      <w:jc w:val="left"/>
    </w:pPr>
    <w:rPr>
      <w:sz w:val="20"/>
      <w:szCs w:val="20"/>
      <w:lang w:val="ru-RU" w:eastAsia="ru-RU"/>
    </w:rPr>
  </w:style>
  <w:style w:type="paragraph" w:customStyle="1" w:styleId="aff">
    <w:name w:val="Текст таблицы"/>
    <w:link w:val="afe"/>
    <w:qFormat/>
    <w:pPr>
      <w:spacing w:before="60" w:after="60"/>
    </w:pPr>
    <w:rPr>
      <w:rFonts w:ascii="Calibri" w:hAnsi="Calibri"/>
      <w:sz w:val="24"/>
      <w:szCs w:val="24"/>
      <w:lang w:eastAsia="en-US"/>
    </w:rPr>
  </w:style>
  <w:style w:type="paragraph" w:styleId="ad">
    <w:name w:val="footnote text"/>
    <w:basedOn w:val="a0"/>
    <w:link w:val="19"/>
    <w:uiPriority w:val="99"/>
    <w:semiHidden/>
    <w:pPr>
      <w:spacing w:after="200" w:line="276" w:lineRule="auto"/>
      <w:jc w:val="left"/>
    </w:pPr>
    <w:rPr>
      <w:rFonts w:ascii="Cambria" w:hAnsi="Cambria" w:cs="Times New Roman"/>
      <w:sz w:val="20"/>
      <w:szCs w:val="20"/>
      <w:lang w:val="en-US"/>
    </w:rPr>
  </w:style>
  <w:style w:type="paragraph" w:customStyle="1" w:styleId="a">
    <w:name w:val="Нумерованый список"/>
    <w:link w:val="aff3"/>
    <w:qFormat/>
    <w:pPr>
      <w:widowControl w:val="0"/>
      <w:numPr>
        <w:numId w:val="2"/>
      </w:numPr>
      <w:spacing w:after="120" w:line="264" w:lineRule="auto"/>
    </w:pPr>
    <w:rPr>
      <w:rFonts w:ascii="Calibri" w:hAnsi="Calibri" w:cs="Calibri"/>
      <w:sz w:val="24"/>
      <w:szCs w:val="24"/>
      <w:lang w:eastAsia="hi-IN" w:bidi="hi-IN"/>
    </w:rPr>
  </w:style>
  <w:style w:type="paragraph" w:styleId="aff5">
    <w:name w:val="Balloon Text"/>
    <w:basedOn w:val="a0"/>
    <w:link w:val="aff4"/>
    <w:uiPriority w:val="99"/>
    <w:semiHidden/>
    <w:qFormat/>
    <w:rPr>
      <w:rFonts w:ascii="Tahoma" w:hAnsi="Tahoma" w:cs="Times New Roman"/>
      <w:sz w:val="16"/>
      <w:szCs w:val="16"/>
    </w:rPr>
  </w:style>
  <w:style w:type="paragraph" w:styleId="aff8">
    <w:name w:val="annotation text"/>
    <w:basedOn w:val="a0"/>
    <w:link w:val="aff7"/>
    <w:uiPriority w:val="99"/>
    <w:semiHidden/>
    <w:rPr>
      <w:rFonts w:cs="Times New Roman"/>
      <w:sz w:val="20"/>
      <w:szCs w:val="20"/>
    </w:rPr>
  </w:style>
  <w:style w:type="paragraph" w:styleId="affa">
    <w:name w:val="annotation subject"/>
    <w:basedOn w:val="aff8"/>
    <w:next w:val="aff8"/>
    <w:link w:val="aff9"/>
    <w:uiPriority w:val="99"/>
    <w:semiHidden/>
    <w:qFormat/>
    <w:rPr>
      <w:b/>
      <w:bCs/>
    </w:rPr>
  </w:style>
  <w:style w:type="paragraph" w:customStyle="1" w:styleId="affc">
    <w:name w:val="Абзац основной"/>
    <w:link w:val="affb"/>
    <w:qFormat/>
    <w:pPr>
      <w:spacing w:after="60" w:line="264" w:lineRule="auto"/>
      <w:ind w:firstLine="709"/>
      <w:jc w:val="both"/>
    </w:pPr>
    <w:rPr>
      <w:rFonts w:ascii="Calibri" w:hAnsi="Calibri"/>
      <w:sz w:val="24"/>
      <w:szCs w:val="24"/>
      <w:lang w:eastAsia="en-US"/>
    </w:rPr>
  </w:style>
  <w:style w:type="paragraph" w:customStyle="1" w:styleId="1b">
    <w:name w:val="Цитата 1"/>
    <w:next w:val="affc"/>
    <w:link w:val="1a"/>
    <w:uiPriority w:val="99"/>
    <w:qFormat/>
    <w:pPr>
      <w:spacing w:after="60" w:line="264" w:lineRule="auto"/>
      <w:ind w:firstLine="709"/>
      <w:jc w:val="both"/>
    </w:pPr>
    <w:rPr>
      <w:rFonts w:ascii="Calibri" w:hAnsi="Calibri"/>
      <w:i/>
      <w:iCs/>
      <w:sz w:val="24"/>
      <w:szCs w:val="24"/>
      <w:lang w:eastAsia="en-US"/>
    </w:rPr>
  </w:style>
  <w:style w:type="paragraph" w:styleId="afffd">
    <w:name w:val="Normal (Web)"/>
    <w:basedOn w:val="a0"/>
    <w:uiPriority w:val="99"/>
    <w:qFormat/>
    <w:pPr>
      <w:spacing w:beforeAutospacing="1" w:afterAutospacing="1"/>
      <w:jc w:val="left"/>
    </w:pPr>
    <w:rPr>
      <w:sz w:val="24"/>
      <w:szCs w:val="24"/>
      <w:lang w:val="ru-RU" w:eastAsia="ru-RU"/>
    </w:rPr>
  </w:style>
  <w:style w:type="paragraph" w:customStyle="1" w:styleId="BodyText21">
    <w:name w:val="Body Text 21"/>
    <w:basedOn w:val="a0"/>
    <w:qFormat/>
    <w:pPr>
      <w:pBdr>
        <w:top w:val="single" w:sz="6" w:space="1" w:color="000000"/>
        <w:left w:val="single" w:sz="6" w:space="4" w:color="000000"/>
        <w:bottom w:val="single" w:sz="6" w:space="1" w:color="000000"/>
        <w:right w:val="single" w:sz="6" w:space="4" w:color="000000"/>
      </w:pBdr>
      <w:tabs>
        <w:tab w:val="left" w:pos="3402"/>
      </w:tabs>
    </w:pPr>
    <w:rPr>
      <w:sz w:val="24"/>
      <w:szCs w:val="24"/>
      <w:lang w:val="ru-RU" w:eastAsia="ru-RU"/>
    </w:rPr>
  </w:style>
  <w:style w:type="paragraph" w:customStyle="1" w:styleId="Normal-N">
    <w:name w:val="Normal-N"/>
    <w:basedOn w:val="a0"/>
    <w:qFormat/>
    <w:pPr>
      <w:tabs>
        <w:tab w:val="left" w:pos="1080"/>
      </w:tabs>
      <w:spacing w:after="240"/>
      <w:ind w:left="792" w:hanging="432"/>
      <w:jc w:val="left"/>
    </w:pPr>
    <w:rPr>
      <w:rFonts w:ascii="Arial" w:hAnsi="Arial" w:cs="Arial"/>
      <w:lang w:val="ru-RU" w:eastAsia="ru-RU"/>
    </w:rPr>
  </w:style>
  <w:style w:type="paragraph" w:styleId="HTML0">
    <w:name w:val="HTML Preformatted"/>
    <w:basedOn w:val="a0"/>
    <w:link w:val="HTM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Times New Roman"/>
      <w:sz w:val="20"/>
      <w:szCs w:val="20"/>
    </w:rPr>
  </w:style>
  <w:style w:type="paragraph" w:styleId="afff">
    <w:name w:val="Document Map"/>
    <w:basedOn w:val="a0"/>
    <w:link w:val="affe"/>
    <w:uiPriority w:val="99"/>
    <w:semiHidden/>
    <w:qFormat/>
    <w:rPr>
      <w:rFonts w:ascii="Tahoma" w:hAnsi="Tahoma" w:cs="Times New Roman"/>
      <w:sz w:val="16"/>
      <w:szCs w:val="16"/>
    </w:rPr>
  </w:style>
  <w:style w:type="paragraph" w:customStyle="1" w:styleId="1-21">
    <w:name w:val="Средняя сетка 1 - Акцент 21"/>
    <w:basedOn w:val="a0"/>
    <w:link w:val="1-2"/>
    <w:uiPriority w:val="99"/>
    <w:qFormat/>
    <w:pPr>
      <w:numPr>
        <w:numId w:val="4"/>
      </w:numPr>
      <w:spacing w:before="120" w:after="120"/>
    </w:pPr>
    <w:rPr>
      <w:rFonts w:ascii="Arial" w:hAnsi="Arial" w:cs="Times New Roman"/>
      <w:sz w:val="20"/>
      <w:szCs w:val="20"/>
      <w:lang w:val="en-US"/>
    </w:rPr>
  </w:style>
  <w:style w:type="paragraph" w:customStyle="1" w:styleId="Tab-Text">
    <w:name w:val="Tab-Text"/>
    <w:basedOn w:val="a0"/>
    <w:qFormat/>
    <w:pPr>
      <w:spacing w:before="20" w:after="20"/>
      <w:ind w:left="28" w:right="28"/>
    </w:pPr>
    <w:rPr>
      <w:rFonts w:ascii="Arial" w:hAnsi="Arial" w:cs="Arial"/>
      <w:sz w:val="20"/>
      <w:szCs w:val="20"/>
      <w:lang w:val="ru-RU" w:eastAsia="de-DE"/>
    </w:rPr>
  </w:style>
  <w:style w:type="paragraph" w:customStyle="1" w:styleId="Tableheader">
    <w:name w:val="Table header"/>
    <w:basedOn w:val="a0"/>
    <w:qFormat/>
    <w:pPr>
      <w:keepNext/>
      <w:spacing w:before="120" w:after="120" w:line="280" w:lineRule="exact"/>
      <w:ind w:left="720"/>
    </w:pPr>
    <w:rPr>
      <w:rFonts w:ascii="Arial" w:hAnsi="Arial" w:cs="Arial"/>
      <w:b/>
      <w:bCs/>
      <w:sz w:val="18"/>
      <w:szCs w:val="18"/>
      <w:lang w:val="ru-RU"/>
    </w:rPr>
  </w:style>
  <w:style w:type="paragraph" w:customStyle="1" w:styleId="10">
    <w:name w:val="_Нумерованный 1"/>
    <w:basedOn w:val="a0"/>
    <w:qFormat/>
    <w:pPr>
      <w:widowControl w:val="0"/>
      <w:numPr>
        <w:numId w:val="5"/>
      </w:numPr>
      <w:spacing w:line="360" w:lineRule="atLeast"/>
    </w:pPr>
    <w:rPr>
      <w:rFonts w:ascii="Times New Roman" w:hAnsi="Times New Roman" w:cs="Times New Roman"/>
      <w:sz w:val="24"/>
      <w:szCs w:val="24"/>
    </w:rPr>
  </w:style>
  <w:style w:type="paragraph" w:customStyle="1" w:styleId="29">
    <w:name w:val="_Нумерованный 2"/>
    <w:basedOn w:val="10"/>
    <w:qFormat/>
    <w:pPr>
      <w:tabs>
        <w:tab w:val="left" w:pos="360"/>
      </w:tabs>
      <w:ind w:left="360" w:hanging="360"/>
    </w:pPr>
  </w:style>
  <w:style w:type="paragraph" w:customStyle="1" w:styleId="38">
    <w:name w:val="_Нумерованный 3"/>
    <w:basedOn w:val="29"/>
    <w:qFormat/>
  </w:style>
  <w:style w:type="paragraph" w:customStyle="1" w:styleId="1">
    <w:name w:val="Раздел 1"/>
    <w:next w:val="affc"/>
    <w:qFormat/>
    <w:pPr>
      <w:keepNext/>
      <w:widowControl w:val="0"/>
      <w:numPr>
        <w:numId w:val="6"/>
      </w:numPr>
      <w:spacing w:before="240" w:after="120" w:line="264" w:lineRule="auto"/>
      <w:jc w:val="both"/>
      <w:outlineLvl w:val="1"/>
    </w:pPr>
    <w:rPr>
      <w:rFonts w:ascii="Calibri" w:eastAsia="DejaVu Sans" w:hAnsi="Calibri" w:cs="DejaVu Sans"/>
      <w:b/>
      <w:bCs/>
      <w:sz w:val="28"/>
      <w:szCs w:val="28"/>
      <w:lang w:eastAsia="hi-IN" w:bidi="hi-IN"/>
    </w:rPr>
  </w:style>
  <w:style w:type="paragraph" w:customStyle="1" w:styleId="2a">
    <w:name w:val="Раздел 2"/>
    <w:basedOn w:val="1"/>
    <w:next w:val="affc"/>
    <w:qFormat/>
    <w:rPr>
      <w:bCs w:val="0"/>
      <w:sz w:val="24"/>
      <w:szCs w:val="24"/>
    </w:rPr>
  </w:style>
  <w:style w:type="paragraph" w:customStyle="1" w:styleId="3">
    <w:name w:val="Раздел 3"/>
    <w:next w:val="affc"/>
    <w:qFormat/>
    <w:pPr>
      <w:numPr>
        <w:ilvl w:val="2"/>
        <w:numId w:val="6"/>
      </w:numPr>
      <w:spacing w:before="240" w:after="120" w:line="276" w:lineRule="auto"/>
    </w:pPr>
    <w:rPr>
      <w:rFonts w:ascii="Calibri" w:eastAsia="DejaVu Sans" w:hAnsi="Calibri" w:cs="DejaVu Sans"/>
      <w:b/>
      <w:i/>
      <w:sz w:val="24"/>
      <w:szCs w:val="24"/>
      <w:lang w:eastAsia="hi-IN" w:bidi="hi-IN"/>
    </w:rPr>
  </w:style>
  <w:style w:type="paragraph" w:customStyle="1" w:styleId="4">
    <w:name w:val="Раздел 4"/>
    <w:next w:val="affc"/>
    <w:qFormat/>
    <w:pPr>
      <w:numPr>
        <w:ilvl w:val="3"/>
        <w:numId w:val="6"/>
      </w:numPr>
      <w:spacing w:before="240" w:after="120" w:line="276" w:lineRule="auto"/>
    </w:pPr>
    <w:rPr>
      <w:rFonts w:ascii="Calibri" w:eastAsia="DejaVu Sans" w:hAnsi="Calibri" w:cs="DejaVu Sans"/>
      <w:b/>
      <w:i/>
      <w:sz w:val="24"/>
      <w:szCs w:val="24"/>
      <w:lang w:eastAsia="hi-IN" w:bidi="hi-IN"/>
    </w:rPr>
  </w:style>
  <w:style w:type="paragraph" w:customStyle="1" w:styleId="-11">
    <w:name w:val="Цветной список - Акцент 11"/>
    <w:basedOn w:val="a0"/>
    <w:uiPriority w:val="34"/>
    <w:qFormat/>
    <w:pPr>
      <w:spacing w:after="200" w:line="276" w:lineRule="auto"/>
      <w:ind w:left="720"/>
      <w:contextualSpacing/>
      <w:jc w:val="left"/>
    </w:pPr>
    <w:rPr>
      <w:rFonts w:ascii="Cambria" w:hAnsi="Cambria" w:cs="Times New Roman"/>
      <w:lang w:val="en-US" w:bidi="en-US"/>
    </w:rPr>
  </w:style>
  <w:style w:type="paragraph" w:styleId="afff1">
    <w:name w:val="List Paragraph"/>
    <w:basedOn w:val="a0"/>
    <w:link w:val="afff0"/>
    <w:uiPriority w:val="34"/>
    <w:qFormat/>
    <w:pPr>
      <w:spacing w:before="120" w:after="120"/>
      <w:ind w:left="1080" w:hanging="360"/>
    </w:pPr>
    <w:rPr>
      <w:rFonts w:ascii="Arial" w:hAnsi="Arial" w:cs="Times New Roman"/>
      <w:sz w:val="20"/>
      <w:szCs w:val="20"/>
      <w:lang w:val="en-US"/>
    </w:rPr>
  </w:style>
  <w:style w:type="paragraph" w:customStyle="1" w:styleId="12">
    <w:name w:val="ТЗ1 заг с/н"/>
    <w:basedOn w:val="a0"/>
    <w:next w:val="a0"/>
    <w:qFormat/>
    <w:pPr>
      <w:keepNext/>
      <w:keepLines/>
      <w:numPr>
        <w:numId w:val="8"/>
      </w:numPr>
      <w:spacing w:before="120" w:after="120"/>
      <w:jc w:val="center"/>
      <w:outlineLvl w:val="0"/>
    </w:pPr>
    <w:rPr>
      <w:rFonts w:ascii="Times New Roman" w:hAnsi="Times New Roman" w:cs="Times New Roman"/>
      <w:b/>
      <w:caps/>
      <w:sz w:val="24"/>
      <w:szCs w:val="24"/>
      <w:lang w:val="ru-RU" w:eastAsia="ru-RU"/>
    </w:rPr>
  </w:style>
  <w:style w:type="paragraph" w:customStyle="1" w:styleId="2">
    <w:name w:val="ТЗ2 заг с/н"/>
    <w:basedOn w:val="a0"/>
    <w:next w:val="a0"/>
    <w:qFormat/>
    <w:pPr>
      <w:widowControl w:val="0"/>
      <w:numPr>
        <w:ilvl w:val="1"/>
        <w:numId w:val="8"/>
      </w:numPr>
      <w:spacing w:before="60"/>
      <w:ind w:right="17"/>
    </w:pPr>
    <w:rPr>
      <w:rFonts w:ascii="Times New Roman" w:hAnsi="Times New Roman" w:cs="Times New Roman"/>
      <w:sz w:val="24"/>
      <w:szCs w:val="24"/>
      <w:lang w:val="ru-RU" w:eastAsia="ru-RU"/>
    </w:rPr>
  </w:style>
  <w:style w:type="paragraph" w:customStyle="1" w:styleId="30">
    <w:name w:val="ТЗ3 заг с/н"/>
    <w:basedOn w:val="a0"/>
    <w:qFormat/>
    <w:pPr>
      <w:widowControl w:val="0"/>
      <w:numPr>
        <w:ilvl w:val="2"/>
        <w:numId w:val="8"/>
      </w:numPr>
    </w:pPr>
    <w:rPr>
      <w:rFonts w:ascii="Times New Roman" w:hAnsi="Times New Roman" w:cs="Times New Roman"/>
      <w:sz w:val="24"/>
      <w:szCs w:val="20"/>
      <w:lang w:val="ru-RU" w:eastAsia="ru-RU"/>
    </w:rPr>
  </w:style>
  <w:style w:type="paragraph" w:customStyle="1" w:styleId="40">
    <w:name w:val="ТЗ4 заг с/н"/>
    <w:basedOn w:val="a0"/>
    <w:qFormat/>
    <w:pPr>
      <w:widowControl w:val="0"/>
      <w:numPr>
        <w:ilvl w:val="3"/>
        <w:numId w:val="8"/>
      </w:numPr>
      <w:jc w:val="left"/>
    </w:pPr>
    <w:rPr>
      <w:rFonts w:ascii="Times New Roman" w:hAnsi="Times New Roman" w:cs="Times New Roman"/>
      <w:sz w:val="20"/>
      <w:szCs w:val="20"/>
      <w:lang w:val="ru-RU" w:eastAsia="ru-RU"/>
    </w:rPr>
  </w:style>
  <w:style w:type="paragraph" w:customStyle="1" w:styleId="ConsPlusNonformat">
    <w:name w:val="ConsPlusNonformat"/>
    <w:uiPriority w:val="99"/>
    <w:qFormat/>
    <w:rPr>
      <w:rFonts w:ascii="Courier New" w:hAnsi="Courier New" w:cs="Courier New"/>
    </w:rPr>
  </w:style>
  <w:style w:type="paragraph" w:styleId="afffe">
    <w:name w:val="Revision"/>
    <w:uiPriority w:val="99"/>
    <w:semiHidden/>
    <w:qFormat/>
    <w:rPr>
      <w:rFonts w:ascii="Garamond" w:hAnsi="Garamond" w:cs="Garamond"/>
      <w:sz w:val="22"/>
      <w:szCs w:val="22"/>
      <w:lang w:val="en-AU" w:eastAsia="en-US"/>
    </w:rPr>
  </w:style>
  <w:style w:type="paragraph" w:styleId="affff">
    <w:name w:val="No Spacing"/>
    <w:uiPriority w:val="99"/>
    <w:qFormat/>
    <w:rPr>
      <w:rFonts w:ascii="Calibri" w:eastAsia="Calibri" w:hAnsi="Calibri"/>
      <w:sz w:val="22"/>
      <w:szCs w:val="22"/>
      <w:lang w:eastAsia="en-US"/>
    </w:rPr>
  </w:style>
  <w:style w:type="paragraph" w:styleId="2b">
    <w:name w:val="toc 2"/>
    <w:basedOn w:val="a0"/>
    <w:next w:val="a0"/>
    <w:unhideWhenUsed/>
    <w:pPr>
      <w:spacing w:after="100"/>
      <w:ind w:left="220"/>
    </w:pPr>
  </w:style>
  <w:style w:type="paragraph" w:customStyle="1" w:styleId="1f0">
    <w:name w:val="Дата 1"/>
    <w:basedOn w:val="a0"/>
    <w:qFormat/>
    <w:pPr>
      <w:spacing w:before="240" w:after="60"/>
      <w:jc w:val="left"/>
    </w:pPr>
    <w:rPr>
      <w:rFonts w:ascii="Times New Roman" w:hAnsi="Times New Roman" w:cs="Times New Roman"/>
      <w:sz w:val="27"/>
      <w:szCs w:val="27"/>
      <w:lang w:val="ru-RU" w:eastAsia="ru-RU"/>
    </w:rPr>
  </w:style>
  <w:style w:type="paragraph" w:customStyle="1" w:styleId="1f1">
    <w:name w:val="Дефис 1"/>
    <w:basedOn w:val="affff0"/>
    <w:qFormat/>
    <w:pPr>
      <w:keepLines/>
      <w:spacing w:before="60" w:after="60" w:line="360" w:lineRule="auto"/>
      <w:contextualSpacing w:val="0"/>
    </w:pPr>
    <w:rPr>
      <w:rFonts w:ascii="Times New Roman" w:hAnsi="Times New Roman" w:cs="Times New Roman"/>
      <w:sz w:val="24"/>
      <w:szCs w:val="24"/>
      <w:lang w:val="ru-RU" w:eastAsia="ru-RU"/>
    </w:rPr>
  </w:style>
  <w:style w:type="paragraph" w:styleId="affff0">
    <w:name w:val="List Bullet"/>
    <w:basedOn w:val="a0"/>
    <w:uiPriority w:val="99"/>
    <w:semiHidden/>
    <w:unhideWhenUsed/>
    <w:pPr>
      <w:tabs>
        <w:tab w:val="left" w:pos="1068"/>
      </w:tabs>
      <w:ind w:firstLine="708"/>
      <w:contextualSpacing/>
    </w:pPr>
  </w:style>
  <w:style w:type="paragraph" w:customStyle="1" w:styleId="1f2">
    <w:name w:val="Должность 1"/>
    <w:basedOn w:val="a0"/>
    <w:qFormat/>
    <w:pPr>
      <w:spacing w:before="60"/>
      <w:jc w:val="left"/>
    </w:pPr>
    <w:rPr>
      <w:rFonts w:ascii="Times New Roman" w:hAnsi="Times New Roman" w:cs="Times New Roman"/>
      <w:sz w:val="27"/>
      <w:szCs w:val="27"/>
      <w:lang w:val="ru-RU" w:eastAsia="ru-RU"/>
    </w:rPr>
  </w:style>
  <w:style w:type="paragraph" w:customStyle="1" w:styleId="1f3">
    <w:name w:val="Заголовок 1 б/н"/>
    <w:basedOn w:val="13"/>
    <w:qFormat/>
    <w:pPr>
      <w:pageBreakBefore/>
      <w:spacing w:before="0" w:after="0" w:line="240" w:lineRule="auto"/>
      <w:ind w:left="0"/>
      <w:jc w:val="center"/>
    </w:pPr>
    <w:rPr>
      <w:rFonts w:ascii="Arial" w:hAnsi="Arial"/>
      <w:b/>
      <w:bCs/>
      <w:spacing w:val="0"/>
      <w:sz w:val="27"/>
      <w:szCs w:val="24"/>
      <w:lang w:val="ru-RU" w:eastAsia="ru-RU"/>
    </w:rPr>
  </w:style>
  <w:style w:type="paragraph" w:customStyle="1" w:styleId="1f4">
    <w:name w:val="Заголовок 1 Приложение"/>
    <w:basedOn w:val="13"/>
    <w:qFormat/>
    <w:pPr>
      <w:pageBreakBefore/>
      <w:spacing w:before="0" w:after="0" w:line="240" w:lineRule="auto"/>
      <w:ind w:left="0"/>
      <w:jc w:val="right"/>
    </w:pPr>
    <w:rPr>
      <w:rFonts w:ascii="Arial" w:hAnsi="Arial"/>
      <w:b/>
      <w:bCs/>
      <w:spacing w:val="0"/>
      <w:sz w:val="27"/>
      <w:szCs w:val="24"/>
      <w:lang w:val="ru-RU" w:eastAsia="ru-RU"/>
    </w:rPr>
  </w:style>
  <w:style w:type="paragraph" w:customStyle="1" w:styleId="2c">
    <w:name w:val="Заголовок 2 Приложение"/>
    <w:basedOn w:val="20"/>
    <w:qFormat/>
    <w:pPr>
      <w:keepLines w:val="0"/>
      <w:spacing w:after="120" w:line="240" w:lineRule="auto"/>
    </w:pPr>
    <w:rPr>
      <w:rFonts w:ascii="Arial" w:hAnsi="Arial" w:cs="Arial CYR"/>
      <w:i w:val="0"/>
      <w:iCs w:val="0"/>
      <w:smallCaps/>
      <w:spacing w:val="-2"/>
      <w:sz w:val="27"/>
      <w:szCs w:val="24"/>
      <w:lang w:val="ru-RU" w:eastAsia="ru-RU"/>
    </w:rPr>
  </w:style>
  <w:style w:type="paragraph" w:customStyle="1" w:styleId="1f5">
    <w:name w:val="Обычный 1"/>
    <w:basedOn w:val="a0"/>
    <w:qFormat/>
    <w:pPr>
      <w:spacing w:before="60" w:after="60" w:line="360" w:lineRule="auto"/>
      <w:ind w:firstLine="709"/>
    </w:pPr>
    <w:rPr>
      <w:rFonts w:ascii="Times New Roman" w:hAnsi="Times New Roman" w:cs="Times New Roman"/>
      <w:sz w:val="24"/>
      <w:szCs w:val="24"/>
      <w:lang w:val="ru-RU" w:eastAsia="ru-RU"/>
    </w:rPr>
  </w:style>
  <w:style w:type="paragraph" w:customStyle="1" w:styleId="1f6">
    <w:name w:val="Подпись 1"/>
    <w:basedOn w:val="a0"/>
    <w:qFormat/>
    <w:pPr>
      <w:spacing w:before="240"/>
      <w:jc w:val="left"/>
    </w:pPr>
    <w:rPr>
      <w:rFonts w:ascii="Times New Roman" w:hAnsi="Times New Roman" w:cs="Times New Roman"/>
      <w:b/>
      <w:sz w:val="27"/>
      <w:szCs w:val="27"/>
      <w:lang w:val="ru-RU" w:eastAsia="ru-RU"/>
    </w:rPr>
  </w:style>
  <w:style w:type="paragraph" w:customStyle="1" w:styleId="1f7">
    <w:name w:val="Резолюция 1"/>
    <w:basedOn w:val="a0"/>
    <w:qFormat/>
    <w:pPr>
      <w:spacing w:after="60"/>
    </w:pPr>
    <w:rPr>
      <w:rFonts w:ascii="Times New Roman" w:hAnsi="Times New Roman" w:cs="Times New Roman"/>
      <w:b/>
      <w:caps/>
      <w:sz w:val="27"/>
      <w:szCs w:val="27"/>
      <w:lang w:val="ru-RU" w:eastAsia="ru-RU"/>
    </w:rPr>
  </w:style>
  <w:style w:type="paragraph" w:customStyle="1" w:styleId="affff1">
    <w:name w:val="Содержание"/>
    <w:basedOn w:val="a0"/>
    <w:qFormat/>
    <w:pPr>
      <w:pageBreakBefore/>
      <w:jc w:val="center"/>
    </w:pPr>
    <w:rPr>
      <w:rFonts w:ascii="Arial" w:hAnsi="Arial" w:cs="Times New Roman"/>
      <w:b/>
      <w:smallCaps/>
      <w:spacing w:val="40"/>
      <w:sz w:val="27"/>
      <w:szCs w:val="27"/>
      <w:lang w:val="ru-RU" w:eastAsia="ru-RU"/>
    </w:rPr>
  </w:style>
  <w:style w:type="paragraph" w:customStyle="1" w:styleId="11">
    <w:name w:val="Список нумерованный 1"/>
    <w:basedOn w:val="1f5"/>
    <w:qFormat/>
    <w:pPr>
      <w:numPr>
        <w:numId w:val="9"/>
      </w:numPr>
    </w:pPr>
  </w:style>
  <w:style w:type="paragraph" w:customStyle="1" w:styleId="1f8">
    <w:name w:val="Таблица 1"/>
    <w:basedOn w:val="a0"/>
    <w:qFormat/>
    <w:pPr>
      <w:keepNext/>
      <w:jc w:val="right"/>
    </w:pPr>
    <w:rPr>
      <w:rFonts w:ascii="Times New Roman" w:hAnsi="Times New Roman" w:cs="Times New Roman"/>
      <w:b/>
      <w:sz w:val="27"/>
      <w:szCs w:val="27"/>
      <w:lang w:val="ru-RU" w:eastAsia="ru-RU"/>
    </w:rPr>
  </w:style>
  <w:style w:type="paragraph" w:customStyle="1" w:styleId="afff3">
    <w:name w:val="Таблица текст"/>
    <w:basedOn w:val="a0"/>
    <w:link w:val="afff2"/>
    <w:qFormat/>
    <w:pPr>
      <w:spacing w:before="40" w:after="40"/>
      <w:ind w:left="57" w:right="57"/>
      <w:jc w:val="left"/>
    </w:pPr>
    <w:rPr>
      <w:rFonts w:ascii="Times New Roman" w:hAnsi="Times New Roman" w:cs="Times New Roman"/>
      <w:sz w:val="24"/>
      <w:szCs w:val="24"/>
      <w:lang w:val="ru-RU" w:eastAsia="ru-RU"/>
    </w:rPr>
  </w:style>
  <w:style w:type="paragraph" w:customStyle="1" w:styleId="afff5">
    <w:name w:val="Таблица шапка"/>
    <w:basedOn w:val="a0"/>
    <w:next w:val="a0"/>
    <w:link w:val="afff4"/>
    <w:qFormat/>
    <w:pPr>
      <w:keepNext/>
      <w:keepLines/>
      <w:spacing w:before="60" w:after="60"/>
      <w:jc w:val="center"/>
    </w:pPr>
    <w:rPr>
      <w:rFonts w:ascii="Times New Roman" w:hAnsi="Times New Roman" w:cs="Times New Roman"/>
      <w:b/>
      <w:sz w:val="24"/>
      <w:szCs w:val="24"/>
      <w:lang w:val="ru-RU" w:eastAsia="ru-RU"/>
    </w:rPr>
  </w:style>
  <w:style w:type="paragraph" w:customStyle="1" w:styleId="1f9">
    <w:name w:val="Титул 1 Ж"/>
    <w:basedOn w:val="a0"/>
    <w:qFormat/>
    <w:pPr>
      <w:jc w:val="center"/>
    </w:pPr>
    <w:rPr>
      <w:rFonts w:ascii="Times New Roman" w:hAnsi="Times New Roman" w:cs="Times New Roman"/>
      <w:b/>
      <w:caps/>
      <w:sz w:val="27"/>
      <w:szCs w:val="27"/>
      <w:lang w:val="ru-RU" w:eastAsia="ru-RU"/>
    </w:rPr>
  </w:style>
  <w:style w:type="paragraph" w:customStyle="1" w:styleId="1fa">
    <w:name w:val="Титул текст 1"/>
    <w:basedOn w:val="a0"/>
    <w:qFormat/>
    <w:pPr>
      <w:jc w:val="center"/>
    </w:pPr>
    <w:rPr>
      <w:rFonts w:ascii="Times New Roman" w:hAnsi="Times New Roman" w:cs="Times New Roman"/>
      <w:sz w:val="27"/>
      <w:szCs w:val="27"/>
      <w:lang w:val="ru-RU" w:eastAsia="ru-RU"/>
    </w:rPr>
  </w:style>
  <w:style w:type="paragraph" w:customStyle="1" w:styleId="TextNormal">
    <w:name w:val="Text Normal"/>
    <w:basedOn w:val="a0"/>
    <w:qFormat/>
    <w:pPr>
      <w:widowControl w:val="0"/>
      <w:tabs>
        <w:tab w:val="left" w:pos="0"/>
      </w:tabs>
      <w:spacing w:after="120"/>
      <w:ind w:left="850" w:right="-1" w:hanging="283"/>
    </w:pPr>
    <w:rPr>
      <w:rFonts w:ascii="Arial" w:hAnsi="Arial" w:cs="Times New Roman"/>
      <w:szCs w:val="20"/>
      <w:lang w:val="ru-RU" w:eastAsia="ru-RU"/>
    </w:rPr>
  </w:style>
  <w:style w:type="paragraph" w:styleId="afff7">
    <w:name w:val="Plain Text"/>
    <w:basedOn w:val="a0"/>
    <w:link w:val="afff6"/>
    <w:qFormat/>
    <w:pPr>
      <w:jc w:val="left"/>
    </w:pPr>
    <w:rPr>
      <w:rFonts w:ascii="Courier New" w:hAnsi="Courier New" w:cs="Courier New"/>
      <w:sz w:val="20"/>
      <w:szCs w:val="20"/>
      <w:lang w:val="ru-RU" w:eastAsia="ru-RU"/>
    </w:rPr>
  </w:style>
  <w:style w:type="numbering" w:customStyle="1" w:styleId="affff2">
    <w:name w:val="Без списка"/>
    <w:uiPriority w:val="99"/>
    <w:semiHidden/>
    <w:unhideWhenUsed/>
    <w:qFormat/>
  </w:style>
  <w:style w:type="numbering" w:customStyle="1" w:styleId="user2">
    <w:name w:val="Без списка (user)"/>
    <w:uiPriority w:val="99"/>
    <w:semiHidden/>
    <w:unhideWhenUsed/>
    <w:qFormat/>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3"/>
    <w:link w:val="110"/>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8">
    <w:name w:val="Plain Table 2"/>
    <w:basedOn w:val="a3"/>
    <w:link w:val="210"/>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9">
    <w:name w:val="Plain Table 3"/>
    <w:basedOn w:val="a3"/>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45">
    <w:name w:val="Plain Table 4"/>
    <w:basedOn w:val="a3"/>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52">
    <w:name w:val="Plain Table 5"/>
    <w:basedOn w:val="a3"/>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3"/>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3"/>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3"/>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3"/>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3"/>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3"/>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3"/>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3"/>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3"/>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3"/>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3"/>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f3">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jsoc_disp_hd@rt-solar.ru"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07C5F-121B-448D-94F0-0B59FE5910B2}">
  <ds:schemaRefs>
    <ds:schemaRef ds:uri="http://schemas.openxmlformats.org/officeDocument/2006/bibliography"/>
  </ds:schemaRefs>
</ds:datastoreItem>
</file>

<file path=customXml/itemProps2.xml><?xml version="1.0" encoding="utf-8"?>
<ds:datastoreItem xmlns:ds="http://schemas.openxmlformats.org/officeDocument/2006/customXml" ds:itemID="{05395C28-0294-465A-90E6-F52A4F800D96}">
  <ds:schemaRefs>
    <ds:schemaRef ds:uri="http://schemas.openxmlformats.org/officeDocument/2006/bibliography"/>
  </ds:schemaRefs>
</ds:datastoreItem>
</file>

<file path=customXml/itemProps3.xml><?xml version="1.0" encoding="utf-8"?>
<ds:datastoreItem xmlns:ds="http://schemas.openxmlformats.org/officeDocument/2006/customXml" ds:itemID="{F1EF0B37-F5D2-4EB8-B25C-0A099A2F62CB}">
  <ds:schemaRefs>
    <ds:schemaRef ds:uri="http://schemas.openxmlformats.org/officeDocument/2006/bibliography"/>
  </ds:schemaRefs>
</ds:datastoreItem>
</file>

<file path=customXml/itemProps4.xml><?xml version="1.0" encoding="utf-8"?>
<ds:datastoreItem xmlns:ds="http://schemas.openxmlformats.org/officeDocument/2006/customXml" ds:itemID="{8B9A1A15-FE1D-4CCF-B32F-5AE8A0FB76C7}">
  <ds:schemaRefs>
    <ds:schemaRef ds:uri="http://schemas.openxmlformats.org/officeDocument/2006/bibliography"/>
  </ds:schemaRefs>
</ds:datastoreItem>
</file>

<file path=customXml/itemProps5.xml><?xml version="1.0" encoding="utf-8"?>
<ds:datastoreItem xmlns:ds="http://schemas.openxmlformats.org/officeDocument/2006/customXml" ds:itemID="{44AA6BA7-10F4-484F-AC3D-378F5D211B49}">
  <ds:schemaRefs>
    <ds:schemaRef ds:uri="http://schemas.openxmlformats.org/officeDocument/2006/bibliography"/>
  </ds:schemaRefs>
</ds:datastoreItem>
</file>

<file path=customXml/itemProps6.xml><?xml version="1.0" encoding="utf-8"?>
<ds:datastoreItem xmlns:ds="http://schemas.openxmlformats.org/officeDocument/2006/customXml" ds:itemID="{B5ED5299-5706-48A3-BD89-B1C0F8F59549}">
  <ds:schemaRefs>
    <ds:schemaRef ds:uri="http://schemas.openxmlformats.org/officeDocument/2006/bibliography"/>
  </ds:schemaRefs>
</ds:datastoreItem>
</file>

<file path=customXml/itemProps7.xml><?xml version="1.0" encoding="utf-8"?>
<ds:datastoreItem xmlns:ds="http://schemas.openxmlformats.org/officeDocument/2006/customXml" ds:itemID="{F98252C3-AD6A-4955-9950-4B9C0691DA01}">
  <ds:schemaRefs>
    <ds:schemaRef ds:uri="http://schemas.openxmlformats.org/officeDocument/2006/bibliography"/>
  </ds:schemaRefs>
</ds:datastoreItem>
</file>

<file path=customXml/itemProps8.xml><?xml version="1.0" encoding="utf-8"?>
<ds:datastoreItem xmlns:ds="http://schemas.openxmlformats.org/officeDocument/2006/customXml" ds:itemID="{5A8727B9-9DAD-4F51-8285-C35A4318B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4566</Words>
  <Characters>26031</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TK</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Довольный пользователь Microsoft Office+</dc:creator>
  <dc:description/>
  <cp:lastModifiedBy>Игнатьева Марина Анатольевна</cp:lastModifiedBy>
  <cp:revision>3</cp:revision>
  <dcterms:created xsi:type="dcterms:W3CDTF">2026-08-28T09:37:00Z</dcterms:created>
  <dcterms:modified xsi:type="dcterms:W3CDTF">2026-08-28T09:49:00Z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