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C3" w:rsidRPr="00FD6BC3" w:rsidRDefault="001979DF" w:rsidP="00FD6BC3">
      <w:pPr>
        <w:autoSpaceDE w:val="0"/>
        <w:autoSpaceDN w:val="0"/>
        <w:adjustRightInd w:val="0"/>
        <w:spacing w:after="0" w:line="240" w:lineRule="auto"/>
        <w:jc w:val="center"/>
        <w:rPr>
          <w:rFonts w:ascii="PT Astra Serif" w:hAnsi="PT Astra Serif"/>
          <w:b/>
          <w:bCs/>
          <w:sz w:val="24"/>
          <w:szCs w:val="24"/>
        </w:rPr>
      </w:pPr>
      <w:r>
        <w:rPr>
          <w:rFonts w:ascii="PT Astra Serif" w:hAnsi="PT Astra Serif"/>
          <w:b/>
          <w:bCs/>
          <w:sz w:val="24"/>
          <w:szCs w:val="24"/>
        </w:rPr>
        <w:t>Государственный к</w:t>
      </w:r>
      <w:r w:rsidR="00FD6BC3" w:rsidRPr="00FD6BC3">
        <w:rPr>
          <w:rFonts w:ascii="PT Astra Serif" w:hAnsi="PT Astra Serif"/>
          <w:b/>
          <w:bCs/>
          <w:sz w:val="24"/>
          <w:szCs w:val="24"/>
        </w:rPr>
        <w:t>онтракт №</w:t>
      </w:r>
    </w:p>
    <w:p w:rsidR="00FD6BC3" w:rsidRPr="00FD6BC3" w:rsidRDefault="00FD6BC3" w:rsidP="00FD6BC3">
      <w:pPr>
        <w:tabs>
          <w:tab w:val="left" w:pos="6900"/>
        </w:tabs>
        <w:spacing w:after="0" w:line="240" w:lineRule="auto"/>
        <w:jc w:val="both"/>
        <w:rPr>
          <w:rFonts w:ascii="PT Astra Serif" w:hAnsi="PT Astra Serif"/>
          <w:sz w:val="24"/>
          <w:szCs w:val="24"/>
        </w:rPr>
      </w:pPr>
      <w:r w:rsidRPr="00FD6BC3">
        <w:rPr>
          <w:rFonts w:ascii="PT Astra Serif" w:hAnsi="PT Astra Serif"/>
          <w:sz w:val="24"/>
          <w:szCs w:val="24"/>
        </w:rPr>
        <w:t>г. Ульяновск</w:t>
      </w:r>
      <w:r w:rsidR="00260E7E">
        <w:rPr>
          <w:rFonts w:ascii="PT Astra Serif" w:hAnsi="PT Astra Serif"/>
          <w:sz w:val="24"/>
          <w:szCs w:val="24"/>
        </w:rPr>
        <w:t xml:space="preserve"> </w:t>
      </w:r>
      <w:r w:rsidR="001979DF">
        <w:rPr>
          <w:rFonts w:ascii="PT Astra Serif" w:hAnsi="PT Astra Serif"/>
          <w:sz w:val="24"/>
          <w:szCs w:val="24"/>
        </w:rPr>
        <w:t xml:space="preserve"> </w:t>
      </w:r>
      <w:r w:rsidR="00260E7E">
        <w:rPr>
          <w:rFonts w:ascii="PT Astra Serif" w:hAnsi="PT Astra Serif"/>
          <w:sz w:val="24"/>
          <w:szCs w:val="24"/>
        </w:rPr>
        <w:tab/>
      </w:r>
      <w:r w:rsidR="001979DF">
        <w:rPr>
          <w:rFonts w:ascii="PT Astra Serif" w:hAnsi="PT Astra Serif"/>
          <w:sz w:val="24"/>
          <w:szCs w:val="24"/>
        </w:rPr>
        <w:t xml:space="preserve">                                 </w:t>
      </w:r>
      <w:r w:rsidRPr="00FD6BC3">
        <w:rPr>
          <w:rFonts w:ascii="PT Astra Serif" w:hAnsi="PT Astra Serif"/>
          <w:sz w:val="24"/>
          <w:szCs w:val="24"/>
        </w:rPr>
        <w:t>202</w:t>
      </w:r>
      <w:r w:rsidR="007235C1">
        <w:rPr>
          <w:rFonts w:ascii="PT Astra Serif" w:hAnsi="PT Astra Serif"/>
          <w:sz w:val="24"/>
          <w:szCs w:val="24"/>
        </w:rPr>
        <w:t>6</w:t>
      </w:r>
      <w:r w:rsidRPr="00FD6BC3">
        <w:rPr>
          <w:rFonts w:ascii="PT Astra Serif" w:hAnsi="PT Astra Serif"/>
          <w:sz w:val="24"/>
          <w:szCs w:val="24"/>
        </w:rPr>
        <w:t xml:space="preserve"> г.</w:t>
      </w:r>
    </w:p>
    <w:p w:rsidR="00FD6BC3" w:rsidRPr="00FD6BC3" w:rsidRDefault="00FD6BC3" w:rsidP="00FD6BC3">
      <w:pPr>
        <w:tabs>
          <w:tab w:val="left" w:pos="6900"/>
        </w:tabs>
        <w:spacing w:after="0" w:line="240" w:lineRule="auto"/>
        <w:jc w:val="both"/>
        <w:rPr>
          <w:rFonts w:ascii="PT Astra Serif" w:hAnsi="PT Astra Serif"/>
          <w:sz w:val="24"/>
          <w:szCs w:val="24"/>
        </w:rPr>
      </w:pPr>
    </w:p>
    <w:p w:rsidR="002649BC" w:rsidRPr="002649BC" w:rsidRDefault="001979DF" w:rsidP="002649BC">
      <w:pPr>
        <w:tabs>
          <w:tab w:val="left" w:pos="709"/>
        </w:tabs>
        <w:suppressAutoHyphens/>
        <w:spacing w:after="0" w:line="240" w:lineRule="auto"/>
        <w:ind w:firstLine="709"/>
        <w:jc w:val="both"/>
        <w:rPr>
          <w:rFonts w:ascii="Times New Roman" w:hAnsi="Times New Roman"/>
          <w:color w:val="00000A"/>
          <w:sz w:val="24"/>
          <w:szCs w:val="24"/>
        </w:rPr>
      </w:pPr>
      <w:r>
        <w:rPr>
          <w:rFonts w:ascii="PT Astra Serif" w:hAnsi="PT Astra Serif"/>
          <w:sz w:val="24"/>
          <w:szCs w:val="24"/>
        </w:rPr>
        <w:t>______</w:t>
      </w:r>
      <w:r w:rsidR="00260E7E" w:rsidRPr="002649BC">
        <w:rPr>
          <w:rFonts w:ascii="PT Astra Serif" w:hAnsi="PT Astra Serif"/>
          <w:sz w:val="24"/>
          <w:szCs w:val="24"/>
        </w:rPr>
        <w:t xml:space="preserve">, именуемое в дальнейшем «Исполнитель», в лице </w:t>
      </w:r>
      <w:r>
        <w:rPr>
          <w:rFonts w:ascii="PT Astra Serif" w:hAnsi="PT Astra Serif"/>
          <w:sz w:val="24"/>
          <w:szCs w:val="24"/>
        </w:rPr>
        <w:t>_____,</w:t>
      </w:r>
      <w:r w:rsidR="00260E7E" w:rsidRPr="002649BC">
        <w:rPr>
          <w:rFonts w:ascii="PT Astra Serif" w:hAnsi="PT Astra Serif"/>
          <w:sz w:val="24"/>
          <w:szCs w:val="24"/>
        </w:rPr>
        <w:t xml:space="preserve"> действующего на основании </w:t>
      </w:r>
      <w:r>
        <w:rPr>
          <w:rFonts w:ascii="PT Astra Serif" w:hAnsi="PT Astra Serif"/>
          <w:sz w:val="24"/>
          <w:szCs w:val="24"/>
        </w:rPr>
        <w:t>_____</w:t>
      </w:r>
      <w:r w:rsidR="00260E7E" w:rsidRPr="002649BC">
        <w:rPr>
          <w:rFonts w:ascii="PT Astra Serif" w:hAnsi="PT Astra Serif"/>
          <w:sz w:val="24"/>
          <w:szCs w:val="24"/>
        </w:rPr>
        <w:t xml:space="preserve">, </w:t>
      </w:r>
      <w:r w:rsidR="00260E7E" w:rsidRPr="002649BC">
        <w:rPr>
          <w:rFonts w:ascii="PT Astra Serif" w:hAnsi="PT Astra Serif"/>
          <w:bCs/>
          <w:sz w:val="24"/>
          <w:szCs w:val="24"/>
        </w:rPr>
        <w:t xml:space="preserve">с одной стороны </w:t>
      </w:r>
      <w:r w:rsidR="00260E7E" w:rsidRPr="002649BC">
        <w:rPr>
          <w:rFonts w:ascii="PT Astra Serif" w:hAnsi="PT Astra Serif"/>
          <w:sz w:val="24"/>
          <w:szCs w:val="24"/>
        </w:rPr>
        <w:t xml:space="preserve">и </w:t>
      </w:r>
      <w:r w:rsidR="00A122A1" w:rsidRPr="002649BC">
        <w:rPr>
          <w:rFonts w:ascii="PT Astra Serif" w:hAnsi="PT Astra Serif"/>
          <w:bCs/>
          <w:sz w:val="24"/>
          <w:szCs w:val="24"/>
        </w:rPr>
        <w:t>ОГКУСО «Комплексный кризисный центр» выступающее от имени и в интересах Ульяновской области, именуемое в дальнейшем "</w:t>
      </w:r>
      <w:r w:rsidR="00A122A1" w:rsidRPr="00D540CA">
        <w:rPr>
          <w:rFonts w:ascii="PT Astra Serif" w:hAnsi="PT Astra Serif"/>
          <w:sz w:val="24"/>
          <w:szCs w:val="24"/>
        </w:rPr>
        <w:t xml:space="preserve">Заказчик", в лице директора Шарова Максима Алексеевича, действующего на основании </w:t>
      </w:r>
      <w:r w:rsidR="00D540CA" w:rsidRPr="00D540CA">
        <w:rPr>
          <w:rFonts w:ascii="PT Astra Serif" w:hAnsi="PT Astra Serif"/>
          <w:sz w:val="24"/>
          <w:szCs w:val="24"/>
        </w:rPr>
        <w:t>Распоряжения министерства социального развития Ульяновской области №172-к от 26.07.2023г</w:t>
      </w:r>
      <w:r w:rsidR="009A6792" w:rsidRPr="00D540CA">
        <w:rPr>
          <w:rFonts w:ascii="PT Astra Serif" w:hAnsi="PT Astra Serif"/>
          <w:sz w:val="24"/>
          <w:szCs w:val="24"/>
        </w:rPr>
        <w:t>.</w:t>
      </w:r>
      <w:r w:rsidR="00FD6BC3" w:rsidRPr="002649BC">
        <w:rPr>
          <w:rFonts w:ascii="PT Astra Serif" w:hAnsi="PT Astra Serif"/>
          <w:sz w:val="24"/>
          <w:szCs w:val="24"/>
        </w:rPr>
        <w:t xml:space="preserve">, </w:t>
      </w:r>
      <w:r w:rsidR="00FD6BC3" w:rsidRPr="00D540CA">
        <w:rPr>
          <w:rFonts w:ascii="PT Astra Serif" w:hAnsi="PT Astra Serif"/>
          <w:sz w:val="24"/>
          <w:szCs w:val="24"/>
        </w:rPr>
        <w:t>с другой стороны, именуемые в дальнейшем «Стороны</w:t>
      </w:r>
      <w:r w:rsidR="002649BC" w:rsidRPr="00D540CA">
        <w:rPr>
          <w:rFonts w:ascii="PT Astra Serif" w:hAnsi="PT Astra Serif"/>
          <w:sz w:val="24"/>
          <w:szCs w:val="24"/>
        </w:rPr>
        <w:t>», на основании п.4 ч.1 статьи 93 Федерального закона № 44-ФЗ от 05.04.2013г. «О контрактной системе в сфере закупок товаров, работ,</w:t>
      </w:r>
      <w:r w:rsidR="002649BC" w:rsidRPr="004C0F59">
        <w:rPr>
          <w:rFonts w:ascii="PT Astra Serif" w:hAnsi="PT Astra Serif"/>
          <w:sz w:val="24"/>
          <w:szCs w:val="24"/>
        </w:rPr>
        <w:t xml:space="preserve"> услуг для обеспечения государственных нужд», заключили настоящий</w:t>
      </w:r>
      <w:r w:rsidRPr="004C0F59">
        <w:rPr>
          <w:rFonts w:ascii="PT Astra Serif" w:hAnsi="PT Astra Serif"/>
          <w:sz w:val="24"/>
          <w:szCs w:val="24"/>
        </w:rPr>
        <w:t xml:space="preserve"> государственный контракт (далее –</w:t>
      </w:r>
      <w:r w:rsidR="002649BC" w:rsidRPr="004C0F59">
        <w:rPr>
          <w:rFonts w:ascii="PT Astra Serif" w:hAnsi="PT Astra Serif"/>
          <w:sz w:val="24"/>
          <w:szCs w:val="24"/>
        </w:rPr>
        <w:t xml:space="preserve"> </w:t>
      </w:r>
      <w:r w:rsidR="00B1677F" w:rsidRPr="004C0F59">
        <w:rPr>
          <w:rFonts w:ascii="PT Astra Serif" w:hAnsi="PT Astra Serif"/>
          <w:sz w:val="24"/>
          <w:szCs w:val="24"/>
        </w:rPr>
        <w:t>Контракт</w:t>
      </w:r>
      <w:r w:rsidRPr="004C0F59">
        <w:rPr>
          <w:rFonts w:ascii="PT Astra Serif" w:hAnsi="PT Astra Serif"/>
          <w:sz w:val="24"/>
          <w:szCs w:val="24"/>
        </w:rPr>
        <w:t>)</w:t>
      </w:r>
      <w:r w:rsidR="002649BC" w:rsidRPr="004C0F59">
        <w:rPr>
          <w:rFonts w:ascii="PT Astra Serif" w:hAnsi="PT Astra Serif"/>
          <w:sz w:val="24"/>
          <w:szCs w:val="24"/>
        </w:rPr>
        <w:t xml:space="preserve"> о следующем:</w:t>
      </w:r>
    </w:p>
    <w:p w:rsidR="00FD6BC3" w:rsidRPr="00FD6BC3" w:rsidRDefault="00FD6BC3" w:rsidP="00FD6BC3">
      <w:pPr>
        <w:shd w:val="clear" w:color="auto" w:fill="FFFFFF"/>
        <w:spacing w:after="0" w:line="240" w:lineRule="auto"/>
        <w:jc w:val="both"/>
        <w:rPr>
          <w:rFonts w:ascii="PT Astra Serif" w:hAnsi="PT Astra Serif"/>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1.ПРЕДМЕТ КОНТРАКТА</w:t>
      </w:r>
    </w:p>
    <w:p w:rsidR="00FD6BC3" w:rsidRPr="00FD6BC3" w:rsidRDefault="00FD6BC3" w:rsidP="00FD6BC3">
      <w:pPr>
        <w:autoSpaceDE w:val="0"/>
        <w:autoSpaceDN w:val="0"/>
        <w:adjustRightInd w:val="0"/>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1.1.</w:t>
      </w:r>
      <w:r w:rsidR="004C0F59">
        <w:rPr>
          <w:rFonts w:ascii="PT Astra Serif" w:eastAsia="MS Mincho" w:hAnsi="PT Astra Serif"/>
          <w:sz w:val="24"/>
          <w:szCs w:val="24"/>
        </w:rPr>
        <w:t xml:space="preserve"> </w:t>
      </w:r>
      <w:r w:rsidRPr="00FD6BC3">
        <w:rPr>
          <w:rFonts w:ascii="PT Astra Serif" w:eastAsia="MS Mincho" w:hAnsi="PT Astra Serif"/>
          <w:sz w:val="24"/>
          <w:szCs w:val="24"/>
        </w:rPr>
        <w:t xml:space="preserve">По настоящему контракту Исполнитель </w:t>
      </w:r>
      <w:r w:rsidRPr="00FD6BC3">
        <w:rPr>
          <w:rFonts w:ascii="PT Astra Serif" w:hAnsi="PT Astra Serif"/>
          <w:sz w:val="24"/>
          <w:szCs w:val="24"/>
        </w:rPr>
        <w:t>обязуется по заданию Заказчика оказа</w:t>
      </w:r>
      <w:r w:rsidR="00F6567A">
        <w:rPr>
          <w:rFonts w:ascii="PT Astra Serif" w:hAnsi="PT Astra Serif"/>
          <w:sz w:val="24"/>
          <w:szCs w:val="24"/>
        </w:rPr>
        <w:t>ть</w:t>
      </w:r>
      <w:r w:rsidRPr="00FD6BC3">
        <w:rPr>
          <w:rFonts w:ascii="PT Astra Serif" w:hAnsi="PT Astra Serif"/>
          <w:sz w:val="24"/>
          <w:szCs w:val="24"/>
        </w:rPr>
        <w:t xml:space="preserve"> услуги по </w:t>
      </w:r>
      <w:r w:rsidR="00933012" w:rsidRPr="00933012">
        <w:rPr>
          <w:rFonts w:ascii="PT Astra Serif" w:hAnsi="PT Astra Serif"/>
          <w:b/>
          <w:bCs/>
          <w:sz w:val="24"/>
          <w:szCs w:val="24"/>
        </w:rPr>
        <w:t>техническому обслуживанию приборов учета тепловой энергии</w:t>
      </w:r>
      <w:r w:rsidR="00933012" w:rsidRPr="00FD6BC3">
        <w:rPr>
          <w:rFonts w:ascii="PT Astra Serif" w:hAnsi="PT Astra Serif"/>
          <w:sz w:val="24"/>
          <w:szCs w:val="24"/>
        </w:rPr>
        <w:t xml:space="preserve"> </w:t>
      </w:r>
      <w:r w:rsidRPr="00FD6BC3">
        <w:rPr>
          <w:rFonts w:ascii="PT Astra Serif" w:hAnsi="PT Astra Serif"/>
          <w:sz w:val="24"/>
          <w:szCs w:val="24"/>
        </w:rPr>
        <w:t>в соответствии с</w:t>
      </w:r>
      <w:r w:rsidR="004C0F59">
        <w:rPr>
          <w:rFonts w:ascii="PT Astra Serif" w:hAnsi="PT Astra Serif"/>
          <w:sz w:val="24"/>
          <w:szCs w:val="24"/>
        </w:rPr>
        <w:t xml:space="preserve"> техническим заданием</w:t>
      </w:r>
      <w:r w:rsidRPr="00FD6BC3">
        <w:rPr>
          <w:rFonts w:ascii="PT Astra Serif" w:hAnsi="PT Astra Serif"/>
          <w:sz w:val="24"/>
          <w:szCs w:val="24"/>
        </w:rPr>
        <w:t xml:space="preserve"> (приложение № 1)</w:t>
      </w:r>
      <w:r w:rsidR="002649BC">
        <w:rPr>
          <w:rFonts w:ascii="PT Astra Serif" w:hAnsi="PT Astra Serif"/>
          <w:sz w:val="24"/>
          <w:szCs w:val="24"/>
        </w:rPr>
        <w:t>.</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 xml:space="preserve">1.2. Наименование, единица измерения, количество, цена за единицу услуги, определяются </w:t>
      </w:r>
      <w:r w:rsidR="004C0F59">
        <w:rPr>
          <w:rFonts w:ascii="PT Astra Serif" w:hAnsi="PT Astra Serif"/>
          <w:sz w:val="24"/>
          <w:szCs w:val="24"/>
        </w:rPr>
        <w:t>техническим заданием</w:t>
      </w:r>
      <w:r w:rsidRPr="00FD6BC3">
        <w:rPr>
          <w:rFonts w:ascii="PT Astra Serif" w:hAnsi="PT Astra Serif"/>
          <w:sz w:val="24"/>
          <w:szCs w:val="24"/>
        </w:rPr>
        <w:t>, являющ</w:t>
      </w:r>
      <w:r w:rsidR="004C0F59">
        <w:rPr>
          <w:rFonts w:ascii="PT Astra Serif" w:hAnsi="PT Astra Serif"/>
          <w:sz w:val="24"/>
          <w:szCs w:val="24"/>
        </w:rPr>
        <w:t>имся</w:t>
      </w:r>
      <w:r w:rsidRPr="00FD6BC3">
        <w:rPr>
          <w:rFonts w:ascii="PT Astra Serif" w:hAnsi="PT Astra Serif"/>
          <w:sz w:val="24"/>
          <w:szCs w:val="24"/>
        </w:rPr>
        <w:t xml:space="preserve"> неотъемлемой частью настоящего контракта.</w:t>
      </w:r>
    </w:p>
    <w:p w:rsidR="00FD6BC3" w:rsidRPr="00FD6BC3" w:rsidRDefault="00FD6BC3" w:rsidP="00FD6BC3">
      <w:pPr>
        <w:spacing w:after="0" w:line="240" w:lineRule="auto"/>
        <w:jc w:val="both"/>
        <w:rPr>
          <w:rFonts w:ascii="PT Astra Serif" w:hAnsi="PT Astra Serif"/>
          <w:b/>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2. ПРАВА И ОБЯЗАННОСТИ СТОРОН</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2.1. Обязанности Исполнителя:</w:t>
      </w:r>
    </w:p>
    <w:p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2.1.1. Своевременно и надлежащим образом оказать Услуги и представить Заказчику отчетную документацию по итогам исполнения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 xml:space="preserve">2.1.2.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 </w:t>
      </w:r>
    </w:p>
    <w:p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2.1.3.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оказания Услуг.</w:t>
      </w:r>
    </w:p>
    <w:p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2.1.4. Исполнять иные обязательства, предусмотренные действующим законодательством и Контрактом.</w:t>
      </w:r>
    </w:p>
    <w:p w:rsidR="00FD6BC3" w:rsidRPr="00FD6BC3" w:rsidRDefault="00FD6BC3" w:rsidP="00FD6BC3">
      <w:pPr>
        <w:tabs>
          <w:tab w:val="num" w:pos="709"/>
        </w:tabs>
        <w:spacing w:after="0" w:line="240" w:lineRule="auto"/>
        <w:jc w:val="both"/>
        <w:rPr>
          <w:rFonts w:ascii="PT Astra Serif" w:hAnsi="PT Astra Serif"/>
          <w:sz w:val="24"/>
          <w:szCs w:val="24"/>
        </w:rPr>
      </w:pPr>
      <w:r w:rsidRPr="00FD6BC3">
        <w:rPr>
          <w:rFonts w:ascii="PT Astra Serif" w:hAnsi="PT Astra Serif"/>
          <w:sz w:val="24"/>
          <w:szCs w:val="24"/>
        </w:rPr>
        <w:t>2.1.5. Уведомить Заказчика в течение 5 дней в письменной форме об изменении места нахождения, почтового адреса.</w:t>
      </w:r>
    </w:p>
    <w:p w:rsidR="00FD6BC3" w:rsidRPr="00FD6BC3" w:rsidRDefault="00FD6BC3" w:rsidP="00FD6BC3">
      <w:pPr>
        <w:tabs>
          <w:tab w:val="num" w:pos="709"/>
        </w:tabs>
        <w:spacing w:after="0" w:line="240" w:lineRule="auto"/>
        <w:jc w:val="both"/>
        <w:rPr>
          <w:rFonts w:ascii="PT Astra Serif" w:hAnsi="PT Astra Serif"/>
          <w:sz w:val="24"/>
          <w:szCs w:val="24"/>
        </w:rPr>
      </w:pPr>
      <w:r w:rsidRPr="00FD6BC3">
        <w:rPr>
          <w:rFonts w:ascii="PT Astra Serif" w:hAnsi="PT Astra Serif"/>
          <w:sz w:val="24"/>
          <w:szCs w:val="24"/>
        </w:rPr>
        <w:t>2.1.6.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 Права Исполнителя:</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2.2.2. Требовать своевременную оплату по настоящему контракту при условии полного и надлежащего исполнения принятых на себя обязательств.</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2.3. Обязанности Заказчика:</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eastAsia="MS Mincho" w:hAnsi="PT Astra Serif"/>
          <w:sz w:val="24"/>
          <w:szCs w:val="24"/>
        </w:rPr>
        <w:t>2.3.1. Осуществить в присутствии уполномоченного представителя Исполнителя приёмку услуг в соответствии с</w:t>
      </w:r>
      <w:r w:rsidR="004C0F59">
        <w:rPr>
          <w:rFonts w:ascii="PT Astra Serif" w:eastAsia="MS Mincho" w:hAnsi="PT Astra Serif"/>
          <w:sz w:val="24"/>
          <w:szCs w:val="24"/>
        </w:rPr>
        <w:t xml:space="preserve"> техническим заданием</w:t>
      </w:r>
      <w:r w:rsidRPr="00FD6BC3">
        <w:rPr>
          <w:rFonts w:ascii="PT Astra Serif" w:eastAsia="MS Mincho" w:hAnsi="PT Astra Serif"/>
          <w:sz w:val="24"/>
          <w:szCs w:val="24"/>
        </w:rPr>
        <w:t>, являющ</w:t>
      </w:r>
      <w:r w:rsidR="004C0F59">
        <w:rPr>
          <w:rFonts w:ascii="PT Astra Serif" w:eastAsia="MS Mincho" w:hAnsi="PT Astra Serif"/>
          <w:sz w:val="24"/>
          <w:szCs w:val="24"/>
        </w:rPr>
        <w:t>имся</w:t>
      </w:r>
      <w:r w:rsidRPr="00FD6BC3">
        <w:rPr>
          <w:rFonts w:ascii="PT Astra Serif" w:eastAsia="MS Mincho" w:hAnsi="PT Astra Serif"/>
          <w:sz w:val="24"/>
          <w:szCs w:val="24"/>
        </w:rPr>
        <w:t xml:space="preserve"> неотъемлемой частью настоящего контракта (</w:t>
      </w:r>
      <w:r w:rsidRPr="00FD6BC3">
        <w:rPr>
          <w:rFonts w:ascii="PT Astra Serif" w:hAnsi="PT Astra Serif"/>
          <w:sz w:val="24"/>
          <w:szCs w:val="24"/>
        </w:rPr>
        <w:t>приложение № 1</w:t>
      </w:r>
      <w:r w:rsidRPr="00FD6BC3">
        <w:rPr>
          <w:rFonts w:ascii="PT Astra Serif" w:eastAsia="MS Mincho" w:hAnsi="PT Astra Serif"/>
          <w:sz w:val="24"/>
          <w:szCs w:val="24"/>
        </w:rPr>
        <w:t>), действующей нормативной документацией.</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2.3.2. Оплатить оказанные услуги в соответствии с условиями настоящего контракта.</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 Права Заказчика:</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2.4.1. Требовать от Исполнителя надлежащего исполнения обязательств в соответствии с условиями настоящего контракта.</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lastRenderedPageBreak/>
        <w:t>2.4.2. Запрашивать у Исполнителя информацию о ходе исполнения обязательств по настоящему контракту.</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2.4.3. Осуществлять контроль за порядком и сроками оказания услуг.</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2.4.4. Привлекать независимых экспертов и иных уполномоченных специалистов компетентных органов для проверки соответствия качества оказываемых услуг.</w:t>
      </w:r>
    </w:p>
    <w:p w:rsidR="00FD6BC3" w:rsidRPr="00FD6BC3" w:rsidRDefault="00FD6BC3" w:rsidP="00FD6BC3">
      <w:pPr>
        <w:widowControl w:val="0"/>
        <w:tabs>
          <w:tab w:val="left" w:pos="3944"/>
        </w:tabs>
        <w:autoSpaceDE w:val="0"/>
        <w:autoSpaceDN w:val="0"/>
        <w:adjustRightInd w:val="0"/>
        <w:spacing w:after="0" w:line="240" w:lineRule="auto"/>
        <w:jc w:val="center"/>
        <w:rPr>
          <w:rFonts w:ascii="PT Astra Serif" w:hAnsi="PT Astra Serif"/>
          <w:b/>
          <w:color w:val="000000"/>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3.ЦЕНА КОНТРАКТА И ПОРЯДОК РАСЧЁТОВ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3"/>
      </w:tblGrid>
      <w:tr w:rsidR="00FD6BC3" w:rsidRPr="006370AA" w:rsidTr="006370AA">
        <w:trPr>
          <w:trHeight w:val="844"/>
        </w:trPr>
        <w:tc>
          <w:tcPr>
            <w:tcW w:w="9463" w:type="dxa"/>
            <w:tcBorders>
              <w:top w:val="nil"/>
              <w:left w:val="nil"/>
              <w:bottom w:val="nil"/>
              <w:right w:val="nil"/>
            </w:tcBorders>
            <w:shd w:val="clear" w:color="auto" w:fill="auto"/>
          </w:tcPr>
          <w:p w:rsidR="00FD6BC3" w:rsidRPr="006370AA" w:rsidRDefault="00FD6BC3" w:rsidP="00FD6BC3">
            <w:pPr>
              <w:tabs>
                <w:tab w:val="left" w:pos="6480"/>
              </w:tabs>
              <w:spacing w:after="0" w:line="240" w:lineRule="auto"/>
              <w:ind w:left="-105"/>
              <w:jc w:val="both"/>
              <w:rPr>
                <w:rFonts w:ascii="PT Astra Serif" w:eastAsia="Calibri" w:hAnsi="PT Astra Serif"/>
                <w:sz w:val="24"/>
                <w:szCs w:val="24"/>
              </w:rPr>
            </w:pPr>
            <w:r w:rsidRPr="006370AA">
              <w:rPr>
                <w:rFonts w:ascii="PT Astra Serif" w:hAnsi="PT Astra Serif"/>
                <w:sz w:val="24"/>
                <w:szCs w:val="24"/>
              </w:rPr>
              <w:t xml:space="preserve">3.1. </w:t>
            </w:r>
            <w:r w:rsidRPr="006370AA">
              <w:rPr>
                <w:rFonts w:ascii="PT Astra Serif" w:eastAsia="Calibri" w:hAnsi="PT Astra Serif"/>
                <w:sz w:val="24"/>
                <w:szCs w:val="24"/>
              </w:rPr>
              <w:t>Цена контракта составляет</w:t>
            </w:r>
            <w:r w:rsidR="001979DF">
              <w:rPr>
                <w:rFonts w:ascii="PT Astra Serif" w:eastAsia="Calibri" w:hAnsi="PT Astra Serif"/>
                <w:sz w:val="24"/>
                <w:szCs w:val="24"/>
              </w:rPr>
              <w:t>________ рублей ___</w:t>
            </w:r>
            <w:r w:rsidR="00260E7E" w:rsidRPr="006370AA">
              <w:rPr>
                <w:rFonts w:ascii="PT Astra Serif" w:eastAsia="Calibri" w:hAnsi="PT Astra Serif"/>
                <w:sz w:val="24"/>
                <w:szCs w:val="24"/>
              </w:rPr>
              <w:t xml:space="preserve"> копеек, в т.ч. НДС</w:t>
            </w:r>
            <w:r w:rsidR="001979DF">
              <w:rPr>
                <w:rFonts w:ascii="PT Astra Serif" w:eastAsia="Calibri" w:hAnsi="PT Astra Serif"/>
                <w:sz w:val="24"/>
                <w:szCs w:val="24"/>
              </w:rPr>
              <w:t xml:space="preserve"> __%</w:t>
            </w:r>
            <w:r w:rsidR="002649BC">
              <w:rPr>
                <w:rFonts w:ascii="PT Astra Serif" w:eastAsia="Calibri" w:hAnsi="PT Astra Serif"/>
                <w:sz w:val="24"/>
                <w:szCs w:val="24"/>
              </w:rPr>
              <w:t xml:space="preserve"> - </w:t>
            </w:r>
            <w:r w:rsidR="001979DF">
              <w:rPr>
                <w:rFonts w:ascii="PT Astra Serif" w:eastAsia="Calibri" w:hAnsi="PT Astra Serif"/>
                <w:sz w:val="24"/>
                <w:szCs w:val="24"/>
              </w:rPr>
              <w:t>_____ рублей.</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hAnsi="PT Astra Serif"/>
                <w:sz w:val="24"/>
                <w:szCs w:val="24"/>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3.2. Цена за оказанные услуги устанавливается в российских рублях и остаётся неизменной </w:t>
            </w:r>
            <w:r w:rsidRPr="006370AA">
              <w:rPr>
                <w:rFonts w:ascii="PT Astra Serif" w:hAnsi="PT Astra Serif"/>
                <w:sz w:val="24"/>
                <w:szCs w:val="24"/>
              </w:rPr>
              <w:t>на весь срок исполнения настоящего контракта, за исключением случаев, предусмотренных пунктом 9.1. настоящего контракта</w:t>
            </w:r>
            <w:r w:rsidRPr="006370AA">
              <w:rPr>
                <w:rFonts w:ascii="PT Astra Serif" w:eastAsia="MS Mincho" w:hAnsi="PT Astra Serif"/>
                <w:sz w:val="24"/>
                <w:szCs w:val="24"/>
              </w:rPr>
              <w:t xml:space="preserve">. </w:t>
            </w:r>
            <w:r w:rsidRPr="006370AA">
              <w:rPr>
                <w:rFonts w:ascii="PT Astra Serif" w:hAnsi="PT Astra Serif"/>
                <w:sz w:val="24"/>
                <w:szCs w:val="24"/>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D6BC3" w:rsidRPr="008E3F9C" w:rsidRDefault="00FD6BC3" w:rsidP="00FD6BC3">
            <w:pPr>
              <w:autoSpaceDE w:val="0"/>
              <w:autoSpaceDN w:val="0"/>
              <w:adjustRightInd w:val="0"/>
              <w:spacing w:after="0" w:line="240" w:lineRule="auto"/>
              <w:ind w:left="-105"/>
              <w:jc w:val="both"/>
              <w:rPr>
                <w:rFonts w:ascii="PT Astra Serif" w:eastAsia="MS Mincho" w:hAnsi="PT Astra Serif"/>
                <w:sz w:val="24"/>
                <w:szCs w:val="24"/>
              </w:rPr>
            </w:pPr>
            <w:r w:rsidRPr="006370AA">
              <w:rPr>
                <w:rFonts w:ascii="PT Astra Serif" w:hAnsi="PT Astra Serif"/>
                <w:sz w:val="24"/>
                <w:szCs w:val="24"/>
              </w:rPr>
              <w:t>3.3.</w:t>
            </w:r>
            <w:r w:rsidR="007235C1">
              <w:rPr>
                <w:rFonts w:ascii="PT Astra Serif" w:hAnsi="PT Astra Serif"/>
                <w:sz w:val="24"/>
                <w:szCs w:val="24"/>
              </w:rPr>
              <w:t xml:space="preserve"> </w:t>
            </w:r>
            <w:r w:rsidRPr="006370AA">
              <w:rPr>
                <w:rFonts w:ascii="PT Astra Serif" w:hAnsi="PT Astra Serif"/>
                <w:sz w:val="24"/>
                <w:szCs w:val="24"/>
              </w:rPr>
              <w:t xml:space="preserve">Оплата за оказанные услуги осуществляется Заказчиком </w:t>
            </w:r>
            <w:r w:rsidR="00B1677F">
              <w:rPr>
                <w:rFonts w:ascii="PT Astra Serif" w:hAnsi="PT Astra Serif"/>
                <w:sz w:val="24"/>
                <w:szCs w:val="24"/>
              </w:rPr>
              <w:t xml:space="preserve">по факту оказания услуг </w:t>
            </w:r>
            <w:r w:rsidR="00D540CA">
              <w:rPr>
                <w:rFonts w:ascii="PT Astra Serif" w:eastAsia="MS Mincho" w:hAnsi="PT Astra Serif"/>
                <w:b/>
                <w:sz w:val="24"/>
                <w:szCs w:val="24"/>
              </w:rPr>
              <w:t>в течение 7</w:t>
            </w:r>
            <w:r w:rsidRPr="006370AA">
              <w:rPr>
                <w:rFonts w:ascii="PT Astra Serif" w:eastAsia="MS Mincho" w:hAnsi="PT Astra Serif"/>
                <w:b/>
                <w:sz w:val="24"/>
                <w:szCs w:val="24"/>
              </w:rPr>
              <w:t xml:space="preserve"> (</w:t>
            </w:r>
            <w:r w:rsidR="00D540CA">
              <w:rPr>
                <w:rFonts w:ascii="PT Astra Serif" w:eastAsia="MS Mincho" w:hAnsi="PT Astra Serif"/>
                <w:b/>
                <w:sz w:val="24"/>
                <w:szCs w:val="24"/>
              </w:rPr>
              <w:t>семи</w:t>
            </w:r>
            <w:r w:rsidRPr="006370AA">
              <w:rPr>
                <w:rFonts w:ascii="PT Astra Serif" w:eastAsia="MS Mincho" w:hAnsi="PT Astra Serif"/>
                <w:b/>
                <w:sz w:val="24"/>
                <w:szCs w:val="24"/>
              </w:rPr>
              <w:t>) рабочих дней</w:t>
            </w:r>
            <w:r w:rsidRPr="006370AA">
              <w:rPr>
                <w:rFonts w:ascii="PT Astra Serif" w:eastAsia="MS Mincho" w:hAnsi="PT Astra Serif"/>
                <w:sz w:val="24"/>
                <w:szCs w:val="24"/>
              </w:rPr>
              <w:t xml:space="preserve"> с даты подписания Заказчиком документа </w:t>
            </w:r>
            <w:r w:rsidRPr="008E3F9C">
              <w:rPr>
                <w:rFonts w:ascii="PT Astra Serif" w:eastAsia="MS Mincho" w:hAnsi="PT Astra Serif"/>
                <w:sz w:val="24"/>
                <w:szCs w:val="24"/>
              </w:rPr>
              <w:t>о приёмке</w:t>
            </w:r>
            <w:r w:rsidR="007235C1">
              <w:rPr>
                <w:rFonts w:ascii="PT Astra Serif" w:eastAsia="MS Mincho" w:hAnsi="PT Astra Serif"/>
                <w:sz w:val="24"/>
                <w:szCs w:val="24"/>
              </w:rPr>
              <w:t>.</w:t>
            </w:r>
          </w:p>
          <w:p w:rsidR="00FD6BC3" w:rsidRPr="006370AA" w:rsidRDefault="00FD6BC3" w:rsidP="008E3F9C">
            <w:pPr>
              <w:autoSpaceDE w:val="0"/>
              <w:autoSpaceDN w:val="0"/>
              <w:adjustRightInd w:val="0"/>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3.4. </w:t>
            </w:r>
            <w:r w:rsidRPr="008E3F9C">
              <w:rPr>
                <w:rFonts w:ascii="PT Astra Serif" w:eastAsia="MS Mincho" w:hAnsi="PT Astra Serif"/>
                <w:sz w:val="24"/>
                <w:szCs w:val="24"/>
              </w:rPr>
              <w:t>Оплата осуществляется по безналичному расчёту платёжными</w:t>
            </w:r>
            <w:r w:rsidRPr="006370AA">
              <w:rPr>
                <w:rFonts w:ascii="PT Astra Serif" w:hAnsi="PT Astra Serif"/>
                <w:sz w:val="24"/>
                <w:szCs w:val="24"/>
              </w:rPr>
              <w:t xml:space="preserve"> поручениями путём перечисления Заказчиком денежных средств на расчётный счёт Исполнителя.</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3.5. </w:t>
            </w:r>
            <w:r w:rsidRPr="006370AA">
              <w:rPr>
                <w:rFonts w:ascii="PT Astra Serif" w:hAnsi="PT Astra Serif"/>
                <w:sz w:val="24"/>
                <w:szCs w:val="24"/>
              </w:rPr>
              <w:t>Обязанности Заказчика по оплате считаются исполненными после списания денежных средств с расчётного счёта Исполнителя.</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hAnsi="PT Astra Serif"/>
                <w:sz w:val="24"/>
                <w:szCs w:val="24"/>
              </w:rPr>
              <w:t xml:space="preserve">3.6. </w:t>
            </w:r>
            <w:r w:rsidRPr="006370AA">
              <w:rPr>
                <w:rFonts w:ascii="PT Astra Serif" w:eastAsia="MS Mincho" w:hAnsi="PT Astra Serif"/>
                <w:sz w:val="24"/>
                <w:szCs w:val="24"/>
              </w:rPr>
              <w:t xml:space="preserve">Принятие денежных обязательств в рамках настоящего контракта, подлежащих исполнению, </w:t>
            </w:r>
            <w:r w:rsidR="00973AAB" w:rsidRPr="006370AA">
              <w:rPr>
                <w:rFonts w:ascii="PT Astra Serif" w:eastAsia="MS Mincho" w:hAnsi="PT Astra Serif"/>
                <w:sz w:val="24"/>
                <w:szCs w:val="24"/>
              </w:rPr>
              <w:t>осуществляется за счёт средств бюджета субъекта Российской Федерации (казённые учреждения и органы власти), в пределах лимита, выделенного на 202</w:t>
            </w:r>
            <w:r w:rsidR="007235C1">
              <w:rPr>
                <w:rFonts w:ascii="PT Astra Serif" w:eastAsia="MS Mincho" w:hAnsi="PT Astra Serif"/>
                <w:sz w:val="24"/>
                <w:szCs w:val="24"/>
              </w:rPr>
              <w:t>6</w:t>
            </w:r>
            <w:r w:rsidR="00973AAB" w:rsidRPr="006370AA">
              <w:rPr>
                <w:rFonts w:ascii="PT Astra Serif" w:eastAsia="MS Mincho" w:hAnsi="PT Astra Serif"/>
                <w:sz w:val="24"/>
                <w:szCs w:val="24"/>
              </w:rPr>
              <w:t xml:space="preserve"> год</w:t>
            </w:r>
            <w:r w:rsidRPr="006370AA">
              <w:rPr>
                <w:rFonts w:ascii="PT Astra Serif" w:hAnsi="PT Astra Serif"/>
                <w:b/>
                <w:sz w:val="24"/>
                <w:szCs w:val="24"/>
              </w:rPr>
              <w:t>.</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3.7.</w:t>
            </w:r>
            <w:r w:rsidRPr="006370AA">
              <w:rPr>
                <w:rFonts w:ascii="PT Astra Serif" w:hAnsi="PT Astra Serif"/>
                <w:sz w:val="24"/>
                <w:szCs w:val="24"/>
              </w:rPr>
              <w:t xml:space="preserve"> В случае неисполнения или ненадлежащего исполнения Исполнителем обязательства, предусмотренного настоящим контрактом, Заказчик осуществляет оплату контракта путём выплаты Исполнителю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tc>
      </w:tr>
    </w:tbl>
    <w:p w:rsidR="00FD6BC3" w:rsidRPr="00FD6BC3" w:rsidRDefault="00FD6BC3" w:rsidP="00FD6BC3">
      <w:pPr>
        <w:spacing w:after="0" w:line="240" w:lineRule="auto"/>
        <w:jc w:val="both"/>
        <w:outlineLvl w:val="1"/>
        <w:rPr>
          <w:rFonts w:ascii="PT Astra Serif" w:hAnsi="PT Astra Serif"/>
          <w:b/>
          <w:sz w:val="24"/>
          <w:szCs w:val="24"/>
        </w:rPr>
      </w:pPr>
    </w:p>
    <w:p w:rsidR="008E3F9C" w:rsidRDefault="00FD6BC3" w:rsidP="00FD6BC3">
      <w:pPr>
        <w:spacing w:after="0" w:line="240" w:lineRule="auto"/>
        <w:jc w:val="center"/>
        <w:outlineLvl w:val="1"/>
        <w:rPr>
          <w:rFonts w:ascii="PT Astra Serif" w:hAnsi="PT Astra Serif"/>
          <w:b/>
          <w:sz w:val="24"/>
          <w:szCs w:val="24"/>
        </w:rPr>
      </w:pPr>
      <w:r w:rsidRPr="00FD6BC3">
        <w:rPr>
          <w:rFonts w:ascii="PT Astra Serif" w:hAnsi="PT Astra Serif"/>
          <w:b/>
          <w:sz w:val="24"/>
          <w:szCs w:val="24"/>
        </w:rPr>
        <w:t xml:space="preserve">4. </w:t>
      </w:r>
      <w:r w:rsidR="00B1677F">
        <w:rPr>
          <w:rFonts w:ascii="PT Astra Serif" w:hAnsi="PT Astra Serif"/>
          <w:b/>
          <w:sz w:val="24"/>
          <w:szCs w:val="24"/>
        </w:rPr>
        <w:t>СРОКИ ОКАЗАНИЯ</w:t>
      </w:r>
      <w:r w:rsidR="008E3F9C">
        <w:rPr>
          <w:rFonts w:ascii="PT Astra Serif" w:hAnsi="PT Astra Serif"/>
          <w:b/>
          <w:sz w:val="24"/>
          <w:szCs w:val="24"/>
        </w:rPr>
        <w:t xml:space="preserve"> УСЛУГ.</w:t>
      </w:r>
      <w:r w:rsidR="008E3F9C" w:rsidRPr="008E3F9C">
        <w:rPr>
          <w:rFonts w:ascii="PT Astra Serif" w:hAnsi="PT Astra Serif"/>
          <w:b/>
          <w:sz w:val="24"/>
          <w:szCs w:val="24"/>
        </w:rPr>
        <w:t xml:space="preserve"> </w:t>
      </w:r>
    </w:p>
    <w:p w:rsidR="00FD6BC3" w:rsidRPr="00FD6BC3" w:rsidRDefault="008E3F9C" w:rsidP="00FD6BC3">
      <w:pPr>
        <w:spacing w:after="0" w:line="240" w:lineRule="auto"/>
        <w:jc w:val="center"/>
        <w:outlineLvl w:val="1"/>
        <w:rPr>
          <w:rFonts w:ascii="PT Astra Serif" w:hAnsi="PT Astra Serif"/>
          <w:b/>
          <w:sz w:val="24"/>
          <w:szCs w:val="24"/>
        </w:rPr>
      </w:pPr>
      <w:r w:rsidRPr="008E3F9C">
        <w:rPr>
          <w:rFonts w:ascii="PT Astra Serif" w:hAnsi="PT Astra Serif"/>
          <w:b/>
          <w:sz w:val="24"/>
          <w:szCs w:val="24"/>
        </w:rPr>
        <w:t>ПОРЯДОК И СРОКИ ОСУЩЕСТВЛЕНИЯ ПРИЕМКИ УСЛУГ</w:t>
      </w:r>
    </w:p>
    <w:p w:rsidR="00FD6BC3" w:rsidRPr="004C0F59" w:rsidRDefault="00B1677F" w:rsidP="00FD6BC3">
      <w:pPr>
        <w:spacing w:after="0" w:line="240" w:lineRule="auto"/>
        <w:jc w:val="both"/>
        <w:rPr>
          <w:rFonts w:ascii="PT Astra Serif" w:hAnsi="PT Astra Serif"/>
          <w:sz w:val="24"/>
          <w:szCs w:val="24"/>
        </w:rPr>
      </w:pPr>
      <w:r w:rsidRPr="004C0F59">
        <w:rPr>
          <w:rFonts w:ascii="PT Astra Serif" w:hAnsi="PT Astra Serif"/>
          <w:sz w:val="24"/>
          <w:szCs w:val="24"/>
        </w:rPr>
        <w:t>4.1</w:t>
      </w:r>
      <w:r w:rsidR="00FD6BC3" w:rsidRPr="004C0F59">
        <w:rPr>
          <w:rFonts w:ascii="PT Astra Serif" w:hAnsi="PT Astra Serif"/>
          <w:sz w:val="24"/>
          <w:szCs w:val="24"/>
        </w:rPr>
        <w:t>.</w:t>
      </w:r>
      <w:r w:rsidRPr="004C0F59">
        <w:rPr>
          <w:rFonts w:ascii="PT Astra Serif" w:hAnsi="PT Astra Serif"/>
          <w:sz w:val="24"/>
          <w:szCs w:val="24"/>
        </w:rPr>
        <w:t xml:space="preserve"> </w:t>
      </w:r>
      <w:r w:rsidR="00FD6BC3" w:rsidRPr="004C0F59">
        <w:rPr>
          <w:rFonts w:ascii="PT Astra Serif" w:hAnsi="PT Astra Serif"/>
          <w:sz w:val="24"/>
          <w:szCs w:val="24"/>
        </w:rPr>
        <w:t>Срок оказания услуг: с м</w:t>
      </w:r>
      <w:r w:rsidR="003F66D4" w:rsidRPr="004C0F59">
        <w:rPr>
          <w:rFonts w:ascii="PT Astra Serif" w:hAnsi="PT Astra Serif"/>
          <w:sz w:val="24"/>
          <w:szCs w:val="24"/>
        </w:rPr>
        <w:t>о</w:t>
      </w:r>
      <w:r w:rsidR="001979DF" w:rsidRPr="004C0F59">
        <w:rPr>
          <w:rFonts w:ascii="PT Astra Serif" w:hAnsi="PT Astra Serif"/>
          <w:sz w:val="24"/>
          <w:szCs w:val="24"/>
        </w:rPr>
        <w:t xml:space="preserve">мента заключения контракта </w:t>
      </w:r>
      <w:r w:rsidR="006D3DD8">
        <w:rPr>
          <w:rFonts w:ascii="PT Astra Serif" w:hAnsi="PT Astra Serif"/>
          <w:sz w:val="24"/>
          <w:szCs w:val="24"/>
        </w:rPr>
        <w:t>в течение 6 месяцев 2026 года с 01.07.2026 по</w:t>
      </w:r>
      <w:r w:rsidR="001979DF" w:rsidRPr="004C0F59">
        <w:rPr>
          <w:rFonts w:ascii="PT Astra Serif" w:hAnsi="PT Astra Serif"/>
          <w:sz w:val="24"/>
          <w:szCs w:val="24"/>
        </w:rPr>
        <w:t xml:space="preserve"> </w:t>
      </w:r>
      <w:r w:rsidR="006D3DD8">
        <w:rPr>
          <w:rFonts w:ascii="PT Astra Serif" w:hAnsi="PT Astra Serif"/>
          <w:sz w:val="24"/>
          <w:szCs w:val="24"/>
        </w:rPr>
        <w:t>25</w:t>
      </w:r>
      <w:r w:rsidR="001979DF" w:rsidRPr="004C0F59">
        <w:rPr>
          <w:rFonts w:ascii="PT Astra Serif" w:hAnsi="PT Astra Serif"/>
          <w:sz w:val="24"/>
          <w:szCs w:val="24"/>
        </w:rPr>
        <w:t>.</w:t>
      </w:r>
      <w:r w:rsidR="006D3DD8">
        <w:rPr>
          <w:rFonts w:ascii="PT Astra Serif" w:hAnsi="PT Astra Serif"/>
          <w:sz w:val="24"/>
          <w:szCs w:val="24"/>
        </w:rPr>
        <w:t>12</w:t>
      </w:r>
      <w:r w:rsidR="001979DF" w:rsidRPr="004C0F59">
        <w:rPr>
          <w:rFonts w:ascii="PT Astra Serif" w:hAnsi="PT Astra Serif"/>
          <w:sz w:val="24"/>
          <w:szCs w:val="24"/>
        </w:rPr>
        <w:t>.</w:t>
      </w:r>
      <w:r w:rsidR="00FD6BC3" w:rsidRPr="004C0F59">
        <w:rPr>
          <w:rFonts w:ascii="PT Astra Serif" w:hAnsi="PT Astra Serif"/>
          <w:sz w:val="24"/>
          <w:szCs w:val="24"/>
        </w:rPr>
        <w:t>202</w:t>
      </w:r>
      <w:r w:rsidR="007235C1" w:rsidRPr="004C0F59">
        <w:rPr>
          <w:rFonts w:ascii="PT Astra Serif" w:hAnsi="PT Astra Serif"/>
          <w:sz w:val="24"/>
          <w:szCs w:val="24"/>
        </w:rPr>
        <w:t>6</w:t>
      </w:r>
      <w:r w:rsidR="00FD6BC3" w:rsidRPr="004C0F59">
        <w:rPr>
          <w:rFonts w:ascii="PT Astra Serif" w:hAnsi="PT Astra Serif"/>
          <w:sz w:val="24"/>
          <w:szCs w:val="24"/>
        </w:rPr>
        <w:t xml:space="preserve"> года</w:t>
      </w:r>
      <w:r w:rsidR="001979DF" w:rsidRPr="004C0F59">
        <w:rPr>
          <w:rFonts w:ascii="PT Astra Serif" w:hAnsi="PT Astra Serif"/>
          <w:sz w:val="24"/>
          <w:szCs w:val="24"/>
        </w:rPr>
        <w:t xml:space="preserve">, </w:t>
      </w:r>
      <w:r w:rsidR="006D3DD8">
        <w:rPr>
          <w:rFonts w:ascii="PT Astra Serif" w:hAnsi="PT Astra Serif"/>
          <w:sz w:val="24"/>
          <w:szCs w:val="24"/>
        </w:rPr>
        <w:t>в которые входят три месяца межотопительного сезона и три месяца отопительного сезона</w:t>
      </w:r>
      <w:r w:rsidR="00FD6BC3" w:rsidRPr="004C0F59">
        <w:rPr>
          <w:rFonts w:ascii="PT Astra Serif" w:hAnsi="PT Astra Serif"/>
          <w:sz w:val="24"/>
          <w:szCs w:val="24"/>
        </w:rPr>
        <w:t>.</w:t>
      </w:r>
    </w:p>
    <w:p w:rsidR="00B1677F" w:rsidRPr="004C0F59" w:rsidRDefault="00B1677F" w:rsidP="00B1677F">
      <w:pPr>
        <w:spacing w:after="0" w:line="240" w:lineRule="auto"/>
        <w:jc w:val="both"/>
        <w:rPr>
          <w:rFonts w:ascii="PT Astra Serif" w:hAnsi="PT Astra Serif"/>
          <w:sz w:val="24"/>
          <w:szCs w:val="24"/>
        </w:rPr>
      </w:pPr>
      <w:r w:rsidRPr="004C0F59">
        <w:rPr>
          <w:rFonts w:ascii="PT Astra Serif" w:hAnsi="PT Astra Serif"/>
          <w:color w:val="000000"/>
          <w:sz w:val="24"/>
          <w:szCs w:val="24"/>
          <w:shd w:val="clear" w:color="auto" w:fill="FFFFFF"/>
        </w:rPr>
        <w:t xml:space="preserve">4.2. Место оказания услуг: </w:t>
      </w:r>
      <w:r w:rsidRPr="004C0F59">
        <w:rPr>
          <w:rFonts w:ascii="PT Astra Serif" w:hAnsi="PT Astra Serif"/>
          <w:sz w:val="24"/>
          <w:szCs w:val="24"/>
        </w:rPr>
        <w:t xml:space="preserve">г. Ульяновск, бульвар Цветной, </w:t>
      </w:r>
      <w:r w:rsidR="00D540CA" w:rsidRPr="004C0F59">
        <w:rPr>
          <w:rFonts w:ascii="PT Astra Serif" w:hAnsi="PT Astra Serif"/>
          <w:sz w:val="24"/>
          <w:szCs w:val="24"/>
        </w:rPr>
        <w:t>д.</w:t>
      </w:r>
      <w:r w:rsidRPr="004C0F59">
        <w:rPr>
          <w:rFonts w:ascii="PT Astra Serif" w:hAnsi="PT Astra Serif"/>
          <w:sz w:val="24"/>
          <w:szCs w:val="24"/>
        </w:rPr>
        <w:t>9</w:t>
      </w:r>
      <w:r w:rsidR="00D540CA" w:rsidRPr="004C0F59">
        <w:rPr>
          <w:rFonts w:ascii="PT Astra Serif" w:hAnsi="PT Astra Serif"/>
          <w:sz w:val="24"/>
          <w:szCs w:val="24"/>
        </w:rPr>
        <w:t>.</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4.3. Исполнитель по окончании оказания услуг в течение 5 (пяти) рабочих дней направляет Заказчику Акт сдачи-приемки оказанных услуг в 2 (двух) экземплярах.</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Приемка оказанных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 xml:space="preserve">Заказчик проводит экспертизу результатов исполнения обязательств Исполнителя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w:t>
      </w:r>
      <w:r w:rsidRPr="004C0F59">
        <w:rPr>
          <w:rFonts w:ascii="PT Astra Serif" w:hAnsi="PT Astra Serif"/>
          <w:sz w:val="24"/>
          <w:szCs w:val="24"/>
        </w:rPr>
        <w:lastRenderedPageBreak/>
        <w:t>проводиться Заказчиком своими силами или к ее проведению могут привлекаться эксперты, экспертные организации на основании Контрактов.</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4.4.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4.5.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4.6.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4.7. Устранение Исполнителем недостатков в оказании услуг не освобождает его от уплаты пени и штрафа по Контракту.</w:t>
      </w:r>
    </w:p>
    <w:p w:rsidR="007235C1" w:rsidRPr="004C0F59" w:rsidRDefault="007235C1" w:rsidP="007235C1">
      <w:pPr>
        <w:tabs>
          <w:tab w:val="left" w:pos="352"/>
          <w:tab w:val="left" w:pos="407"/>
        </w:tabs>
        <w:suppressAutoHyphens/>
        <w:spacing w:after="0" w:line="240" w:lineRule="auto"/>
        <w:ind w:left="9"/>
        <w:jc w:val="both"/>
        <w:rPr>
          <w:rFonts w:ascii="PT Astra Serif" w:hAnsi="PT Astra Serif"/>
          <w:sz w:val="24"/>
          <w:szCs w:val="24"/>
        </w:rPr>
      </w:pPr>
      <w:r w:rsidRPr="004C0F59">
        <w:rPr>
          <w:rFonts w:ascii="PT Astra Serif" w:hAnsi="PT Astra Serif"/>
          <w:sz w:val="24"/>
          <w:szCs w:val="24"/>
        </w:rPr>
        <w:t xml:space="preserve">4.8. По итогам подписания документов о приемке Заказчик в течение 3-х рабочих дней оформляет Акт приёмки товаров, работ, услуг (ф.0510452) по унифицированной форме, установленной Приказом Минфина России от 15.06.2021 № 61н (далее – Акт приёмки (ф.0510452)). </w:t>
      </w:r>
    </w:p>
    <w:p w:rsidR="007235C1" w:rsidRPr="004C0F59" w:rsidRDefault="007235C1" w:rsidP="007235C1">
      <w:pPr>
        <w:tabs>
          <w:tab w:val="left" w:pos="352"/>
          <w:tab w:val="left" w:pos="407"/>
        </w:tabs>
        <w:suppressAutoHyphens/>
        <w:spacing w:after="0" w:line="240" w:lineRule="auto"/>
        <w:ind w:left="9" w:firstLine="700"/>
        <w:jc w:val="both"/>
        <w:rPr>
          <w:rFonts w:ascii="PT Astra Serif" w:hAnsi="PT Astra Serif"/>
          <w:sz w:val="24"/>
          <w:szCs w:val="24"/>
        </w:rPr>
      </w:pPr>
      <w:r w:rsidRPr="004C0F59">
        <w:rPr>
          <w:rFonts w:ascii="PT Astra Serif" w:hAnsi="PT Astra Serif"/>
          <w:sz w:val="24"/>
          <w:szCs w:val="24"/>
        </w:rPr>
        <w:t xml:space="preserve">Оформление и обмен документами о приёмке оказанных услуг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rsidR="007235C1" w:rsidRPr="004C0F59" w:rsidRDefault="007235C1" w:rsidP="007235C1">
      <w:pPr>
        <w:tabs>
          <w:tab w:val="left" w:pos="352"/>
          <w:tab w:val="left" w:pos="407"/>
        </w:tabs>
        <w:suppressAutoHyphens/>
        <w:spacing w:after="0" w:line="240" w:lineRule="auto"/>
        <w:ind w:left="9" w:firstLine="700"/>
        <w:jc w:val="both"/>
        <w:rPr>
          <w:rFonts w:ascii="PT Astra Serif" w:hAnsi="PT Astra Serif"/>
          <w:sz w:val="24"/>
          <w:szCs w:val="24"/>
        </w:rPr>
      </w:pPr>
      <w:r w:rsidRPr="004C0F59">
        <w:rPr>
          <w:rFonts w:ascii="PT Astra Serif" w:hAnsi="PT Astra Serif"/>
          <w:sz w:val="24"/>
          <w:szCs w:val="24"/>
        </w:rPr>
        <w:t>В отсутствие организационно-технической возможности составления Акта приёмки (ф. 0510452) в электронной форме, Акт формируется Заказчиком на бумажном носителе</w:t>
      </w:r>
      <w:r w:rsidRPr="004C0F59">
        <w:rPr>
          <w:rFonts w:ascii="PT Astra Serif" w:hAnsi="PT Astra Serif"/>
          <w:color w:val="FF0000"/>
          <w:sz w:val="24"/>
          <w:szCs w:val="24"/>
        </w:rPr>
        <w:t xml:space="preserve"> </w:t>
      </w:r>
      <w:r w:rsidRPr="004C0F59">
        <w:rPr>
          <w:rFonts w:ascii="PT Astra Serif" w:hAnsi="PT Astra Serif"/>
          <w:sz w:val="24"/>
          <w:szCs w:val="24"/>
        </w:rPr>
        <w:t>на основании документов, подтверждающих факт оказания услуг.</w:t>
      </w:r>
    </w:p>
    <w:p w:rsidR="007235C1" w:rsidRPr="004C0F59" w:rsidRDefault="007235C1" w:rsidP="007235C1">
      <w:pPr>
        <w:spacing w:after="0" w:line="240" w:lineRule="auto"/>
        <w:ind w:firstLine="709"/>
        <w:jc w:val="both"/>
        <w:rPr>
          <w:rFonts w:ascii="PT Astra Serif" w:hAnsi="PT Astra Serif"/>
          <w:sz w:val="24"/>
          <w:szCs w:val="24"/>
        </w:rPr>
      </w:pPr>
      <w:bookmarkStart w:id="0" w:name="_Hlk202434051"/>
      <w:r w:rsidRPr="004C0F59">
        <w:rPr>
          <w:rFonts w:ascii="PT Astra Serif" w:hAnsi="PT Astra Serif"/>
          <w:sz w:val="24"/>
          <w:szCs w:val="24"/>
        </w:rPr>
        <w:t>В случае приемки Заказчиком оказанных услуг без уполномоченного лица Исполнителя, при отсутствии претензий и расхождений, в адрес Исполнителя направляется скан-копия Акта приемки (ф. 0510452) для уведомления о результатах приемки</w:t>
      </w:r>
      <w:bookmarkEnd w:id="0"/>
      <w:r w:rsidRPr="004C0F59">
        <w:rPr>
          <w:rFonts w:ascii="PT Astra Serif" w:hAnsi="PT Astra Serif"/>
          <w:sz w:val="24"/>
          <w:szCs w:val="24"/>
        </w:rPr>
        <w:t>.</w:t>
      </w:r>
    </w:p>
    <w:p w:rsidR="007235C1" w:rsidRPr="004C0F59" w:rsidRDefault="007235C1" w:rsidP="007235C1">
      <w:pPr>
        <w:tabs>
          <w:tab w:val="left" w:pos="352"/>
          <w:tab w:val="left" w:pos="407"/>
        </w:tabs>
        <w:suppressAutoHyphens/>
        <w:spacing w:after="0" w:line="240" w:lineRule="auto"/>
        <w:ind w:left="9"/>
        <w:jc w:val="both"/>
        <w:rPr>
          <w:rFonts w:ascii="PT Astra Serif" w:hAnsi="PT Astra Serif"/>
          <w:sz w:val="24"/>
          <w:szCs w:val="24"/>
        </w:rPr>
      </w:pPr>
      <w:r w:rsidRPr="004C0F59">
        <w:rPr>
          <w:rFonts w:ascii="PT Astra Serif" w:hAnsi="PT Astra Serif"/>
          <w:sz w:val="24"/>
          <w:szCs w:val="24"/>
        </w:rPr>
        <w:t>4.9. Датой оформления приёмки оказанных услуг считается дата утверждения Акта приёмки (ф.0510452) руководителем Заказчика, уполномоченным на подписание данного документа.</w:t>
      </w:r>
    </w:p>
    <w:p w:rsidR="008E3F9C" w:rsidRPr="00FD6BC3" w:rsidRDefault="008E3F9C" w:rsidP="00B1677F">
      <w:pPr>
        <w:spacing w:after="0" w:line="240" w:lineRule="auto"/>
        <w:jc w:val="both"/>
        <w:rPr>
          <w:rFonts w:ascii="PT Astra Serif" w:hAnsi="PT Astra Serif"/>
          <w:sz w:val="24"/>
          <w:szCs w:val="24"/>
        </w:rPr>
      </w:pPr>
    </w:p>
    <w:p w:rsidR="00FD6BC3" w:rsidRPr="00FD6BC3" w:rsidRDefault="00FD6BC3" w:rsidP="00FD6BC3">
      <w:pPr>
        <w:pStyle w:val="ConsPlusNormal"/>
        <w:ind w:firstLine="0"/>
        <w:jc w:val="center"/>
        <w:outlineLvl w:val="1"/>
        <w:rPr>
          <w:rFonts w:ascii="PT Astra Serif" w:hAnsi="PT Astra Serif" w:cs="Times New Roman"/>
          <w:b/>
          <w:sz w:val="24"/>
          <w:szCs w:val="24"/>
        </w:rPr>
      </w:pPr>
      <w:r w:rsidRPr="00FD6BC3">
        <w:rPr>
          <w:rFonts w:ascii="PT Astra Serif" w:hAnsi="PT Astra Serif" w:cs="Times New Roman"/>
          <w:b/>
          <w:sz w:val="24"/>
          <w:szCs w:val="24"/>
        </w:rPr>
        <w:t>5. ГАРАНТИИ.</w:t>
      </w:r>
    </w:p>
    <w:p w:rsidR="00FD6BC3" w:rsidRPr="00FD6BC3" w:rsidRDefault="00FD6BC3" w:rsidP="00FD6BC3">
      <w:pPr>
        <w:pStyle w:val="ConsPlusNormal"/>
        <w:ind w:firstLine="0"/>
        <w:jc w:val="both"/>
        <w:rPr>
          <w:rFonts w:ascii="PT Astra Serif" w:eastAsia="Calibri" w:hAnsi="PT Astra Serif" w:cs="Times New Roman"/>
          <w:sz w:val="24"/>
          <w:szCs w:val="24"/>
          <w:lang w:eastAsia="en-US"/>
        </w:rPr>
      </w:pPr>
      <w:r w:rsidRPr="00FD6BC3">
        <w:rPr>
          <w:rFonts w:ascii="PT Astra Serif" w:eastAsia="Calibri" w:hAnsi="PT Astra Serif" w:cs="Times New Roman"/>
          <w:sz w:val="24"/>
          <w:szCs w:val="24"/>
          <w:lang w:eastAsia="en-US"/>
        </w:rPr>
        <w:t xml:space="preserve">5.1. Результат оказания Услуг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действующими в отношении данного вида Услуг, </w:t>
      </w:r>
      <w:r w:rsidR="004C0F59">
        <w:rPr>
          <w:rFonts w:ascii="PT Astra Serif" w:eastAsia="Calibri" w:hAnsi="PT Astra Serif" w:cs="Times New Roman"/>
          <w:sz w:val="24"/>
          <w:szCs w:val="24"/>
          <w:lang w:eastAsia="en-US"/>
        </w:rPr>
        <w:t>Техническим заданием</w:t>
      </w:r>
      <w:r w:rsidRPr="00FD6BC3">
        <w:rPr>
          <w:rFonts w:ascii="PT Astra Serif" w:eastAsia="Calibri" w:hAnsi="PT Astra Serif" w:cs="Times New Roman"/>
          <w:sz w:val="24"/>
          <w:szCs w:val="24"/>
          <w:lang w:eastAsia="en-US"/>
        </w:rPr>
        <w:t xml:space="preserve"> (Приложение 1 к Контракту), условиями Контракта.</w:t>
      </w:r>
    </w:p>
    <w:p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5.2.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i/>
          <w:sz w:val="24"/>
          <w:szCs w:val="24"/>
        </w:rPr>
        <w:t xml:space="preserve">5.3. </w:t>
      </w:r>
      <w:r w:rsidRPr="00FD6BC3">
        <w:rPr>
          <w:rFonts w:ascii="PT Astra Serif" w:hAnsi="PT Astra Serif"/>
          <w:sz w:val="24"/>
          <w:szCs w:val="24"/>
        </w:rPr>
        <w:t>Гарантийный срок на оказанную услугу – 12 месяцев со дня подписания акта о выполненных работах (услугах).</w:t>
      </w:r>
    </w:p>
    <w:p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 xml:space="preserve">5.4. Если в период гарантийного срока обнаружатся недостатки или дефекты, то Исполнитель обязан устранить их за свой счет в сроки, зафиксированные в акте с перечнем </w:t>
      </w:r>
      <w:r w:rsidRPr="00FD6BC3">
        <w:rPr>
          <w:rFonts w:ascii="PT Astra Serif" w:hAnsi="PT Astra Serif" w:cs="Times New Roman"/>
          <w:sz w:val="24"/>
          <w:szCs w:val="24"/>
        </w:rPr>
        <w:lastRenderedPageBreak/>
        <w:t>выявленных недостатков. Гарантийный срок в этом случае соответственно продлевается на период устранения недостатков или дефектов, возникших по вине Исполнителя.</w:t>
      </w:r>
    </w:p>
    <w:p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5.5.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FD6BC3" w:rsidRPr="00FD6BC3" w:rsidRDefault="00FD6BC3" w:rsidP="00FD6BC3">
      <w:pPr>
        <w:spacing w:after="0" w:line="240" w:lineRule="auto"/>
        <w:jc w:val="center"/>
        <w:rPr>
          <w:rFonts w:ascii="PT Astra Serif" w:hAnsi="PT Astra Serif"/>
          <w:sz w:val="24"/>
          <w:szCs w:val="24"/>
        </w:rPr>
      </w:pPr>
    </w:p>
    <w:p w:rsidR="00FD6BC3" w:rsidRPr="0006454C" w:rsidRDefault="00FD6BC3" w:rsidP="00FD6BC3">
      <w:pPr>
        <w:spacing w:after="0" w:line="240" w:lineRule="auto"/>
        <w:jc w:val="center"/>
        <w:rPr>
          <w:rFonts w:ascii="PT Astra Serif" w:hAnsi="PT Astra Serif"/>
          <w:b/>
          <w:caps/>
          <w:sz w:val="24"/>
          <w:szCs w:val="24"/>
        </w:rPr>
      </w:pPr>
      <w:r w:rsidRPr="0006454C">
        <w:rPr>
          <w:rFonts w:ascii="PT Astra Serif" w:hAnsi="PT Astra Serif"/>
          <w:b/>
          <w:caps/>
          <w:sz w:val="24"/>
          <w:szCs w:val="24"/>
        </w:rPr>
        <w:t>6. Ответственность сторон.</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.1. За неисполнение или ненадлежащее исполнение обязательств, предусмотренных контрактом, Заказчик и Исполнитель несут ответственность в соответствии с законодательством Российской Федерации.</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1000 рублей, если цена контракта не превышает 3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5000 рублей, если цена контракта составляет от 3 млн. рублей до 50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10000 рублей, если цена контракта составляет от 50 млн. рублей до 100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100000 рублей, если цена контракта превышает 100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 процентов цены контракта (этапа) в случае, если цена контракта (этапа) не превышает 3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0,5 процента цены контракта (этапа) в случае, если цена контракта (этапа) составляет от 100 млн. рублей до 500 млн. рублей(включительно);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д) 0,4 процента цены контракта (этапа) в случае, если цена контракта (этапа) составляет от 500 млн. рублей до 1 млрд. рублей(включительно);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е) 0,3 процента цены контракта (этапа) в случае, если цена контракта (этапа) составляет от 1 млрд. рублей до 2 млрд. рублей(включительно);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и) 0 ,1 процента цены контракта (этапа) в случае, если цена контракта (этапа) превышает 10 млрд.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1000 рублей, если цена контракта не превышает 3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5000 рублей, если цена контракта составляет от 3 млн. рублей до 50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10000 рублей, если цена контракта составляет от 50 млн. рублей до 100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100000 рублей, если цена контракта превышает 100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.5. Применение неустойки (штрафа, пени) не освобождает Стороны от исполнения обязательств по настоящему контракту.</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.6. Окончание срока действия контракта не освобождает Стороны от ответственности за нарушение его условий в период действия контракта.</w:t>
      </w:r>
    </w:p>
    <w:p w:rsidR="00FD6BC3"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.7. При выдаче Исполнителем Заказчику результата оказанных услуг с заключением о несоответствии санитарно-эпидемиологическим правилам и нормам порядок и сроки оказания дополнительных услуг, а также размер, порядок и сроки их оплаты устанавливаются заключением нового контракта возмездного оказания услуг</w:t>
      </w:r>
      <w:r w:rsidR="00FD6BC3" w:rsidRPr="0006454C">
        <w:rPr>
          <w:rFonts w:ascii="PT Astra Serif" w:eastAsia="MS Mincho" w:hAnsi="PT Astra Serif"/>
          <w:sz w:val="24"/>
          <w:szCs w:val="24"/>
        </w:rPr>
        <w:t>.</w:t>
      </w:r>
    </w:p>
    <w:p w:rsidR="00FD6BC3" w:rsidRPr="00FD6BC3" w:rsidRDefault="00FD6BC3" w:rsidP="00FD6BC3">
      <w:pPr>
        <w:spacing w:after="0" w:line="240" w:lineRule="auto"/>
        <w:jc w:val="both"/>
        <w:rPr>
          <w:rFonts w:ascii="PT Astra Serif" w:hAnsi="PT Astra Serif"/>
          <w:b/>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7. ДЕЙСТВИЕ ОБСТОЯТЕЛЬСТВ НЕПРЕОДОЛИМОЙ СИЛЫ.</w:t>
      </w:r>
    </w:p>
    <w:p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7.1.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lastRenderedPageBreak/>
        <w:t>7.3.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7.5.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FD6BC3" w:rsidRPr="00FD6BC3" w:rsidRDefault="00FD6BC3" w:rsidP="00FD6BC3">
      <w:pPr>
        <w:tabs>
          <w:tab w:val="left" w:pos="2160"/>
        </w:tabs>
        <w:spacing w:after="0" w:line="240" w:lineRule="auto"/>
        <w:jc w:val="center"/>
        <w:rPr>
          <w:rFonts w:ascii="PT Astra Serif" w:hAnsi="PT Astra Serif"/>
          <w:b/>
          <w:sz w:val="24"/>
          <w:szCs w:val="24"/>
        </w:rPr>
      </w:pPr>
    </w:p>
    <w:p w:rsidR="00FD6BC3" w:rsidRDefault="00FD6BC3" w:rsidP="00FD6BC3">
      <w:pPr>
        <w:tabs>
          <w:tab w:val="left" w:pos="1095"/>
          <w:tab w:val="center" w:pos="4677"/>
        </w:tabs>
        <w:spacing w:after="0" w:line="240" w:lineRule="auto"/>
        <w:jc w:val="center"/>
        <w:rPr>
          <w:rFonts w:ascii="PT Astra Serif" w:hAnsi="PT Astra Serif"/>
          <w:b/>
          <w:sz w:val="24"/>
          <w:szCs w:val="24"/>
        </w:rPr>
      </w:pPr>
      <w:r w:rsidRPr="00FD6BC3">
        <w:rPr>
          <w:rFonts w:ascii="PT Astra Serif" w:hAnsi="PT Astra Serif"/>
          <w:b/>
          <w:sz w:val="24"/>
          <w:szCs w:val="24"/>
        </w:rPr>
        <w:t>8. ОБЕСПЕЧЕНИЕ ИСПОЛНЕНИЯ КОНТРАКТА.</w:t>
      </w:r>
    </w:p>
    <w:p w:rsidR="00FD6BC3" w:rsidRPr="00B1677F" w:rsidRDefault="00FD6BC3" w:rsidP="00B1677F">
      <w:pPr>
        <w:autoSpaceDE w:val="0"/>
        <w:autoSpaceDN w:val="0"/>
        <w:adjustRightInd w:val="0"/>
        <w:spacing w:after="0" w:line="240" w:lineRule="auto"/>
        <w:jc w:val="both"/>
        <w:rPr>
          <w:rFonts w:ascii="PT Astra Serif" w:hAnsi="PT Astra Serif"/>
          <w:sz w:val="24"/>
          <w:szCs w:val="24"/>
        </w:rPr>
      </w:pPr>
      <w:r w:rsidRPr="00B1677F">
        <w:rPr>
          <w:rFonts w:ascii="PT Astra Serif" w:hAnsi="PT Astra Serif"/>
          <w:sz w:val="24"/>
          <w:szCs w:val="24"/>
        </w:rPr>
        <w:t xml:space="preserve">8.1. </w:t>
      </w:r>
      <w:r w:rsidR="00B1677F" w:rsidRPr="00B1677F">
        <w:rPr>
          <w:rFonts w:ascii="PT Astra Serif" w:hAnsi="PT Astra Serif"/>
          <w:sz w:val="24"/>
          <w:szCs w:val="24"/>
        </w:rPr>
        <w:t>Обеспечение исполнения Контракта не предусмотрено.</w:t>
      </w:r>
    </w:p>
    <w:p w:rsidR="00FD6BC3" w:rsidRPr="00FD6BC3" w:rsidRDefault="00FD6BC3" w:rsidP="00FD6BC3">
      <w:pPr>
        <w:tabs>
          <w:tab w:val="left" w:pos="1095"/>
          <w:tab w:val="center" w:pos="4677"/>
        </w:tabs>
        <w:spacing w:after="0" w:line="240" w:lineRule="auto"/>
        <w:jc w:val="both"/>
        <w:rPr>
          <w:rFonts w:ascii="PT Astra Serif" w:hAnsi="PT Astra Serif"/>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 xml:space="preserve">9. </w:t>
      </w:r>
      <w:r w:rsidRPr="00FD6BC3">
        <w:rPr>
          <w:rFonts w:ascii="PT Astra Serif" w:hAnsi="PT Astra Serif"/>
          <w:b/>
          <w:caps/>
          <w:sz w:val="24"/>
          <w:szCs w:val="24"/>
        </w:rPr>
        <w:t>Порядок изменения и расторжения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9.1.</w:t>
      </w:r>
      <w:r w:rsidR="00B1677F">
        <w:rPr>
          <w:rFonts w:ascii="PT Astra Serif" w:hAnsi="PT Astra Serif"/>
          <w:sz w:val="24"/>
          <w:szCs w:val="24"/>
        </w:rPr>
        <w:t xml:space="preserve"> </w:t>
      </w:r>
      <w:r w:rsidRPr="00FD6BC3">
        <w:rPr>
          <w:rFonts w:ascii="PT Astra Serif" w:hAnsi="PT Astra Serif"/>
          <w:sz w:val="24"/>
          <w:szCs w:val="24"/>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w:t>
      </w:r>
      <w:r w:rsidR="00B1677F">
        <w:rPr>
          <w:rFonts w:ascii="PT Astra Serif" w:hAnsi="PT Astra Serif"/>
          <w:sz w:val="24"/>
          <w:szCs w:val="24"/>
        </w:rPr>
        <w:t xml:space="preserve">щика (подрядчика, исполнителя) </w:t>
      </w:r>
      <w:r w:rsidRPr="00FD6BC3">
        <w:rPr>
          <w:rFonts w:ascii="PT Astra Serif" w:hAnsi="PT Astra Serif"/>
          <w:sz w:val="24"/>
          <w:szCs w:val="24"/>
        </w:rPr>
        <w:t>по такому контракту вследствие реорганизации юридического лица в форме преобразования, слияния или присоединения.</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9.</w:t>
      </w:r>
      <w:r w:rsidR="00B1677F">
        <w:rPr>
          <w:rFonts w:ascii="PT Astra Serif" w:hAnsi="PT Astra Serif"/>
          <w:sz w:val="24"/>
          <w:szCs w:val="24"/>
        </w:rPr>
        <w:t>2</w:t>
      </w:r>
      <w:r w:rsidRPr="00FD6BC3">
        <w:rPr>
          <w:rFonts w:ascii="PT Astra Serif" w:hAnsi="PT Astra Serif"/>
          <w:sz w:val="24"/>
          <w:szCs w:val="24"/>
        </w:rPr>
        <w:t>. В случае перемены заказчика права и обязанности заказчика, предусмотренные контрактом, переходят к новому заказчику.</w:t>
      </w:r>
    </w:p>
    <w:p w:rsidR="00FD6BC3" w:rsidRPr="00FD6BC3" w:rsidRDefault="00B1677F" w:rsidP="00FD6BC3">
      <w:pPr>
        <w:spacing w:after="0" w:line="240" w:lineRule="auto"/>
        <w:jc w:val="both"/>
        <w:rPr>
          <w:rFonts w:ascii="PT Astra Serif" w:hAnsi="PT Astra Serif"/>
          <w:sz w:val="24"/>
          <w:szCs w:val="24"/>
        </w:rPr>
      </w:pPr>
      <w:r>
        <w:rPr>
          <w:rFonts w:ascii="PT Astra Serif" w:hAnsi="PT Astra Serif"/>
          <w:sz w:val="24"/>
          <w:szCs w:val="24"/>
        </w:rPr>
        <w:t>9.3</w:t>
      </w:r>
      <w:r w:rsidR="00FD6BC3" w:rsidRPr="00FD6BC3">
        <w:rPr>
          <w:rFonts w:ascii="PT Astra Serif" w:hAnsi="PT Astra Serif"/>
          <w:sz w:val="24"/>
          <w:szCs w:val="24"/>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D6BC3" w:rsidRPr="00FD6BC3" w:rsidRDefault="00FD6BC3" w:rsidP="00FD6BC3">
      <w:pPr>
        <w:tabs>
          <w:tab w:val="left" w:pos="1095"/>
          <w:tab w:val="center" w:pos="4677"/>
        </w:tabs>
        <w:spacing w:after="0" w:line="240" w:lineRule="auto"/>
        <w:jc w:val="both"/>
        <w:rPr>
          <w:rFonts w:ascii="PT Astra Serif" w:hAnsi="PT Astra Serif"/>
          <w:sz w:val="24"/>
          <w:szCs w:val="24"/>
        </w:rPr>
      </w:pPr>
      <w:r w:rsidRPr="00FD6BC3">
        <w:rPr>
          <w:rFonts w:ascii="PT Astra Serif" w:hAnsi="PT Astra Serif"/>
          <w:sz w:val="24"/>
          <w:szCs w:val="24"/>
        </w:rPr>
        <w:t>9.</w:t>
      </w:r>
      <w:r w:rsidR="009A6792">
        <w:rPr>
          <w:rFonts w:ascii="PT Astra Serif" w:hAnsi="PT Astra Serif"/>
          <w:sz w:val="24"/>
          <w:szCs w:val="24"/>
        </w:rPr>
        <w:t>4</w:t>
      </w:r>
      <w:r w:rsidRPr="00FD6BC3">
        <w:rPr>
          <w:rFonts w:ascii="PT Astra Serif" w:hAnsi="PT Astra Serif"/>
          <w:sz w:val="24"/>
          <w:szCs w:val="24"/>
        </w:rPr>
        <w:t>. Одностороннее расторжение контракта осуществляется в соответствии с порядком, установленным частями 8-25 статьи 95 Федерального закона от 05.04.2013 № 44-ФЗ, в случаях:</w:t>
      </w:r>
    </w:p>
    <w:p w:rsidR="00FD6BC3" w:rsidRDefault="00FD6BC3" w:rsidP="00FD6BC3">
      <w:pPr>
        <w:tabs>
          <w:tab w:val="left" w:pos="1095"/>
          <w:tab w:val="center" w:pos="4677"/>
        </w:tabs>
        <w:spacing w:after="0" w:line="240" w:lineRule="auto"/>
        <w:jc w:val="both"/>
        <w:rPr>
          <w:rFonts w:ascii="PT Astra Serif" w:hAnsi="PT Astra Serif"/>
          <w:sz w:val="24"/>
          <w:szCs w:val="24"/>
        </w:rPr>
      </w:pPr>
      <w:r w:rsidRPr="00FD6BC3">
        <w:rPr>
          <w:rFonts w:ascii="PT Astra Serif" w:hAnsi="PT Astra Serif"/>
          <w:sz w:val="24"/>
          <w:szCs w:val="24"/>
        </w:rPr>
        <w:t>- заказчик вправе отказаться от исполнения контракта и потребовать возмещения причиненных убытков в случае отступления Исполнителя в услуге от условий контракта или иных недостатков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FD6BC3" w:rsidRPr="00FD6BC3" w:rsidRDefault="00FD6BC3" w:rsidP="00FD6BC3">
      <w:pPr>
        <w:tabs>
          <w:tab w:val="left" w:pos="1095"/>
          <w:tab w:val="center" w:pos="4677"/>
        </w:tabs>
        <w:spacing w:after="0" w:line="240" w:lineRule="auto"/>
        <w:jc w:val="both"/>
        <w:rPr>
          <w:rFonts w:ascii="PT Astra Serif" w:hAnsi="PT Astra Serif"/>
          <w:b/>
          <w:sz w:val="24"/>
          <w:szCs w:val="24"/>
        </w:rPr>
      </w:pPr>
    </w:p>
    <w:p w:rsidR="00FD6BC3" w:rsidRPr="00FD6BC3" w:rsidRDefault="00FD6BC3" w:rsidP="00FD6BC3">
      <w:pPr>
        <w:tabs>
          <w:tab w:val="center" w:pos="4252"/>
          <w:tab w:val="right" w:pos="8504"/>
        </w:tabs>
        <w:spacing w:after="0" w:line="240" w:lineRule="auto"/>
        <w:jc w:val="center"/>
        <w:rPr>
          <w:rFonts w:ascii="PT Astra Serif" w:eastAsia="MS Mincho" w:hAnsi="PT Astra Serif"/>
          <w:b/>
          <w:bCs/>
          <w:sz w:val="24"/>
          <w:szCs w:val="24"/>
        </w:rPr>
      </w:pPr>
      <w:r w:rsidRPr="00FD6BC3">
        <w:rPr>
          <w:rFonts w:ascii="PT Astra Serif" w:eastAsia="MS Mincho" w:hAnsi="PT Astra Serif"/>
          <w:b/>
          <w:bCs/>
          <w:sz w:val="24"/>
          <w:szCs w:val="24"/>
        </w:rPr>
        <w:t>10. ПОРЯДОК УРЕГУЛИРОВАНИЯ СПОРОВ.</w:t>
      </w:r>
    </w:p>
    <w:p w:rsidR="00FD6BC3" w:rsidRP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 xml:space="preserve">10.1. Стороны принимают все меры к тому, чтобы любые спорные вопросы, разногласия либо претензии, касающиеся исполнения настоящего контракта </w:t>
      </w:r>
      <w:r w:rsidRPr="00FD6BC3">
        <w:rPr>
          <w:rFonts w:ascii="PT Astra Serif" w:eastAsia="MS Mincho" w:hAnsi="PT Astra Serif"/>
          <w:sz w:val="24"/>
          <w:szCs w:val="24"/>
        </w:rPr>
        <w:t>или в связи с ним, были урегулированы путём переговоров.</w:t>
      </w:r>
    </w:p>
    <w:p w:rsidR="00FD6BC3" w:rsidRP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10.3.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FD6BC3" w:rsidRPr="00FD6BC3" w:rsidRDefault="00FD6BC3" w:rsidP="00FD6BC3">
      <w:pPr>
        <w:autoSpaceDE w:val="0"/>
        <w:autoSpaceDN w:val="0"/>
        <w:adjustRightInd w:val="0"/>
        <w:spacing w:after="0" w:line="240" w:lineRule="auto"/>
        <w:jc w:val="both"/>
        <w:rPr>
          <w:rFonts w:ascii="PT Astra Serif" w:hAnsi="PT Astra Serif"/>
          <w:sz w:val="24"/>
          <w:szCs w:val="24"/>
        </w:rPr>
      </w:pPr>
    </w:p>
    <w:p w:rsidR="00FD6BC3" w:rsidRPr="00FD6BC3" w:rsidRDefault="00FD6BC3" w:rsidP="00FD6BC3">
      <w:pPr>
        <w:tabs>
          <w:tab w:val="center" w:pos="4252"/>
          <w:tab w:val="right" w:pos="8504"/>
        </w:tabs>
        <w:spacing w:after="0" w:line="240" w:lineRule="auto"/>
        <w:jc w:val="center"/>
        <w:rPr>
          <w:rFonts w:ascii="PT Astra Serif" w:eastAsia="MS Mincho" w:hAnsi="PT Astra Serif"/>
          <w:b/>
          <w:sz w:val="24"/>
          <w:szCs w:val="24"/>
        </w:rPr>
      </w:pPr>
      <w:r w:rsidRPr="00FD6BC3">
        <w:rPr>
          <w:rFonts w:ascii="PT Astra Serif" w:hAnsi="PT Astra Serif"/>
          <w:b/>
          <w:sz w:val="24"/>
          <w:szCs w:val="24"/>
        </w:rPr>
        <w:t xml:space="preserve">11. </w:t>
      </w:r>
      <w:r w:rsidR="009A6792">
        <w:rPr>
          <w:rFonts w:ascii="PT Astra Serif" w:hAnsi="PT Astra Serif"/>
          <w:b/>
          <w:caps/>
          <w:sz w:val="24"/>
          <w:szCs w:val="24"/>
        </w:rPr>
        <w:t>СРОК ДЕЙСТВИЯ КОНТРАКТА</w:t>
      </w:r>
      <w:r w:rsidRPr="00FD6BC3">
        <w:rPr>
          <w:rFonts w:ascii="PT Astra Serif" w:hAnsi="PT Astra Serif"/>
          <w:b/>
          <w:caps/>
          <w:sz w:val="24"/>
          <w:szCs w:val="24"/>
        </w:rPr>
        <w:t>.</w:t>
      </w:r>
    </w:p>
    <w:p w:rsidR="009A6792" w:rsidRPr="004C0F59" w:rsidRDefault="009A6792" w:rsidP="009A6792">
      <w:pPr>
        <w:pStyle w:val="ac"/>
        <w:spacing w:after="0"/>
        <w:ind w:left="0" w:firstLine="0"/>
        <w:rPr>
          <w:rFonts w:ascii="PT Astra Serif" w:hAnsi="PT Astra Serif"/>
          <w:sz w:val="24"/>
          <w:szCs w:val="24"/>
        </w:rPr>
      </w:pPr>
      <w:r w:rsidRPr="004C0F59">
        <w:rPr>
          <w:rFonts w:ascii="PT Astra Serif" w:hAnsi="PT Astra Serif"/>
          <w:sz w:val="24"/>
          <w:szCs w:val="24"/>
        </w:rPr>
        <w:t>11.1.</w:t>
      </w:r>
      <w:r w:rsidR="0006454C" w:rsidRPr="004C0F59">
        <w:rPr>
          <w:rFonts w:ascii="PT Astra Serif" w:hAnsi="PT Astra Serif"/>
          <w:sz w:val="24"/>
          <w:szCs w:val="24"/>
        </w:rPr>
        <w:t xml:space="preserve"> </w:t>
      </w:r>
      <w:r w:rsidRPr="004C0F59">
        <w:rPr>
          <w:rFonts w:ascii="PT Astra Serif" w:hAnsi="PT Astra Serif"/>
          <w:sz w:val="24"/>
          <w:szCs w:val="24"/>
        </w:rPr>
        <w:t>Настоящий Контракт вступает в силу с мом</w:t>
      </w:r>
      <w:r w:rsidR="00D540CA" w:rsidRPr="004C0F59">
        <w:rPr>
          <w:rFonts w:ascii="PT Astra Serif" w:hAnsi="PT Astra Serif"/>
          <w:sz w:val="24"/>
          <w:szCs w:val="24"/>
        </w:rPr>
        <w:t>ента заключения и действует по 25</w:t>
      </w:r>
      <w:r w:rsidRPr="004C0F59">
        <w:rPr>
          <w:rFonts w:ascii="PT Astra Serif" w:hAnsi="PT Astra Serif"/>
          <w:sz w:val="24"/>
          <w:szCs w:val="24"/>
        </w:rPr>
        <w:t>.12.202</w:t>
      </w:r>
      <w:r w:rsidR="007235C1" w:rsidRPr="004C0F59">
        <w:rPr>
          <w:rFonts w:ascii="PT Astra Serif" w:hAnsi="PT Astra Serif"/>
          <w:sz w:val="24"/>
          <w:szCs w:val="24"/>
        </w:rPr>
        <w:t>6</w:t>
      </w:r>
      <w:r w:rsidRPr="004C0F59">
        <w:rPr>
          <w:rFonts w:ascii="PT Astra Serif" w:hAnsi="PT Astra Serif"/>
          <w:sz w:val="24"/>
          <w:szCs w:val="24"/>
        </w:rPr>
        <w:t xml:space="preserve"> года.</w:t>
      </w:r>
    </w:p>
    <w:p w:rsidR="009A6792" w:rsidRDefault="009A6792" w:rsidP="009A6792">
      <w:pPr>
        <w:tabs>
          <w:tab w:val="center" w:pos="4252"/>
          <w:tab w:val="right" w:pos="8504"/>
        </w:tabs>
        <w:spacing w:after="0" w:line="240" w:lineRule="auto"/>
        <w:jc w:val="center"/>
        <w:rPr>
          <w:rFonts w:ascii="Times New Roman" w:hAnsi="Times New Roman"/>
          <w:b/>
          <w:sz w:val="24"/>
          <w:szCs w:val="24"/>
        </w:rPr>
      </w:pPr>
      <w:r w:rsidRPr="00FD6BC3">
        <w:rPr>
          <w:rFonts w:ascii="PT Astra Serif" w:hAnsi="PT Astra Serif"/>
          <w:b/>
          <w:sz w:val="24"/>
          <w:szCs w:val="24"/>
        </w:rPr>
        <w:t>1</w:t>
      </w:r>
      <w:r>
        <w:rPr>
          <w:rFonts w:ascii="PT Astra Serif" w:hAnsi="PT Astra Serif"/>
          <w:b/>
          <w:sz w:val="24"/>
          <w:szCs w:val="24"/>
        </w:rPr>
        <w:t>2</w:t>
      </w:r>
      <w:r w:rsidRPr="00FD6BC3">
        <w:rPr>
          <w:rFonts w:ascii="PT Astra Serif" w:hAnsi="PT Astra Serif"/>
          <w:b/>
          <w:sz w:val="24"/>
          <w:szCs w:val="24"/>
        </w:rPr>
        <w:t xml:space="preserve">. </w:t>
      </w:r>
      <w:r w:rsidRPr="009A6792">
        <w:rPr>
          <w:rFonts w:ascii="Times New Roman" w:hAnsi="Times New Roman"/>
          <w:b/>
          <w:sz w:val="24"/>
          <w:szCs w:val="24"/>
        </w:rPr>
        <w:t>ЗАКЛЮЧИТЕЛЬНЫЕ ПОЛОЖЕНИЯ</w:t>
      </w:r>
    </w:p>
    <w:p w:rsidR="009A6792" w:rsidRPr="004C0F59" w:rsidRDefault="009A6792" w:rsidP="009A6792">
      <w:pPr>
        <w:pStyle w:val="ConsPlusNormal"/>
        <w:ind w:right="-1" w:firstLine="0"/>
        <w:jc w:val="both"/>
        <w:rPr>
          <w:rFonts w:ascii="PT Astra Serif" w:hAnsi="PT Astra Serif" w:cs="Times New Roman"/>
          <w:sz w:val="24"/>
          <w:szCs w:val="24"/>
        </w:rPr>
      </w:pPr>
      <w:r w:rsidRPr="004C0F59">
        <w:rPr>
          <w:rFonts w:ascii="PT Astra Serif" w:hAnsi="PT Astra Serif" w:cs="Times New Roman"/>
          <w:sz w:val="24"/>
          <w:szCs w:val="24"/>
        </w:rPr>
        <w:t>12.1. Во всём остальном, что не предусмотрено настоящим Контрактом, Стороны руководствуются действующим законодательством Российской Федерации.</w:t>
      </w:r>
    </w:p>
    <w:p w:rsidR="009A6792" w:rsidRPr="004C0F59" w:rsidRDefault="009A6792" w:rsidP="009A6792">
      <w:pPr>
        <w:pStyle w:val="ConsPlusNormal"/>
        <w:ind w:right="-1" w:firstLine="0"/>
        <w:jc w:val="both"/>
        <w:rPr>
          <w:rFonts w:ascii="PT Astra Serif" w:hAnsi="PT Astra Serif" w:cs="Times New Roman"/>
          <w:sz w:val="24"/>
          <w:szCs w:val="24"/>
        </w:rPr>
      </w:pPr>
      <w:r w:rsidRPr="004C0F59">
        <w:rPr>
          <w:rFonts w:ascii="PT Astra Serif" w:hAnsi="PT Astra Serif" w:cs="Times New Roman"/>
          <w:sz w:val="24"/>
          <w:szCs w:val="24"/>
        </w:rPr>
        <w:lastRenderedPageBreak/>
        <w:t>12.2.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или доставлены лично по юридическим (почтовым) адресам Сторон с получением под расписку соответствующими должностными лицами.</w:t>
      </w:r>
    </w:p>
    <w:p w:rsidR="009A6792" w:rsidRPr="004C0F59" w:rsidRDefault="009A6792" w:rsidP="009A6792">
      <w:pPr>
        <w:spacing w:after="0" w:line="240" w:lineRule="auto"/>
        <w:ind w:right="-1"/>
        <w:jc w:val="both"/>
        <w:rPr>
          <w:rFonts w:ascii="PT Astra Serif" w:hAnsi="PT Astra Serif"/>
          <w:sz w:val="24"/>
          <w:szCs w:val="24"/>
        </w:rPr>
      </w:pPr>
      <w:r w:rsidRPr="004C0F59">
        <w:rPr>
          <w:rFonts w:ascii="PT Astra Serif" w:hAnsi="PT Astra Serif"/>
          <w:sz w:val="24"/>
          <w:szCs w:val="24"/>
        </w:rPr>
        <w:t xml:space="preserve">12.3. Сторона, для которой создалась невозможность исполнения обязательств </w:t>
      </w:r>
      <w:r w:rsidR="001979DF" w:rsidRPr="004C0F59">
        <w:rPr>
          <w:rFonts w:ascii="PT Astra Serif" w:hAnsi="PT Astra Serif"/>
          <w:sz w:val="24"/>
          <w:szCs w:val="24"/>
        </w:rPr>
        <w:t>по</w:t>
      </w:r>
      <w:r w:rsidRPr="004C0F59">
        <w:rPr>
          <w:rFonts w:ascii="PT Astra Serif" w:hAnsi="PT Astra Serif"/>
          <w:sz w:val="24"/>
          <w:szCs w:val="24"/>
        </w:rPr>
        <w:t xml:space="preserve"> настоящему </w:t>
      </w:r>
      <w:r w:rsidR="003E3913" w:rsidRPr="004C0F59">
        <w:rPr>
          <w:rFonts w:ascii="PT Astra Serif" w:hAnsi="PT Astra Serif"/>
          <w:sz w:val="24"/>
          <w:szCs w:val="24"/>
        </w:rPr>
        <w:t>Контракту</w:t>
      </w:r>
      <w:r w:rsidRPr="004C0F59">
        <w:rPr>
          <w:rFonts w:ascii="PT Astra Serif" w:hAnsi="PT Astra Serif"/>
          <w:sz w:val="24"/>
          <w:szCs w:val="24"/>
        </w:rPr>
        <w:t xml:space="preserve"> по причинам, указанным в п. 7, обязана в течение 5 (пяти) рабочих дней письменно известить другую Сторону о наступлении указанных выше обстоятельств. Несоблюдение любого из этих условий лишает Сторону права ссылаться на них в будущем.</w:t>
      </w:r>
    </w:p>
    <w:p w:rsidR="0006454C" w:rsidRPr="004C0F59" w:rsidRDefault="0006454C" w:rsidP="0006454C">
      <w:pPr>
        <w:spacing w:after="0" w:line="240" w:lineRule="auto"/>
        <w:ind w:right="-1"/>
        <w:jc w:val="both"/>
        <w:rPr>
          <w:rFonts w:ascii="PT Astra Serif" w:hAnsi="PT Astra Serif"/>
          <w:sz w:val="24"/>
          <w:szCs w:val="24"/>
        </w:rPr>
      </w:pPr>
      <w:r w:rsidRPr="004C0F59">
        <w:rPr>
          <w:rFonts w:ascii="PT Astra Serif" w:hAnsi="PT Astra Serif"/>
          <w:sz w:val="24"/>
          <w:szCs w:val="24"/>
        </w:rPr>
        <w:t>12.4. Намерения Поставщика/Исполнителя:</w:t>
      </w:r>
    </w:p>
    <w:p w:rsidR="0006454C" w:rsidRPr="004C0F59" w:rsidRDefault="0006454C" w:rsidP="0006454C">
      <w:pPr>
        <w:spacing w:after="0" w:line="240" w:lineRule="auto"/>
        <w:ind w:right="-1"/>
        <w:jc w:val="both"/>
        <w:rPr>
          <w:rFonts w:ascii="PT Astra Serif" w:hAnsi="PT Astra Serif"/>
          <w:sz w:val="24"/>
          <w:szCs w:val="24"/>
        </w:rPr>
      </w:pPr>
      <w:r w:rsidRPr="004C0F59">
        <w:rPr>
          <w:rFonts w:ascii="PT Astra Serif" w:hAnsi="PT Astra Serif"/>
          <w:sz w:val="24"/>
          <w:szCs w:val="24"/>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9A6792" w:rsidRPr="004C0F59" w:rsidRDefault="009A6792" w:rsidP="009A6792">
      <w:pPr>
        <w:pStyle w:val="ConsPlusNormal"/>
        <w:tabs>
          <w:tab w:val="left" w:pos="540"/>
        </w:tabs>
        <w:ind w:right="-1" w:firstLine="0"/>
        <w:jc w:val="both"/>
        <w:rPr>
          <w:rFonts w:ascii="PT Astra Serif" w:hAnsi="PT Astra Serif" w:cs="Times New Roman"/>
          <w:sz w:val="24"/>
          <w:szCs w:val="24"/>
        </w:rPr>
      </w:pPr>
      <w:r w:rsidRPr="004C0F59">
        <w:rPr>
          <w:rFonts w:ascii="PT Astra Serif" w:hAnsi="PT Astra Serif" w:cs="Times New Roman"/>
          <w:sz w:val="24"/>
          <w:szCs w:val="24"/>
        </w:rPr>
        <w:t>12.</w:t>
      </w:r>
      <w:r w:rsidR="0006454C" w:rsidRPr="004C0F59">
        <w:rPr>
          <w:rFonts w:ascii="PT Astra Serif" w:hAnsi="PT Astra Serif" w:cs="Times New Roman"/>
          <w:sz w:val="24"/>
          <w:szCs w:val="24"/>
        </w:rPr>
        <w:t>5</w:t>
      </w:r>
      <w:r w:rsidRPr="004C0F59">
        <w:rPr>
          <w:rFonts w:ascii="PT Astra Serif" w:hAnsi="PT Astra Serif" w:cs="Times New Roman"/>
          <w:sz w:val="24"/>
          <w:szCs w:val="24"/>
        </w:rPr>
        <w:t xml:space="preserve">. Настоящий </w:t>
      </w:r>
      <w:r w:rsidR="003E3913" w:rsidRPr="004C0F59">
        <w:rPr>
          <w:rFonts w:ascii="PT Astra Serif" w:hAnsi="PT Astra Serif" w:cs="Times New Roman"/>
          <w:sz w:val="24"/>
          <w:szCs w:val="24"/>
        </w:rPr>
        <w:t>Контракт</w:t>
      </w:r>
      <w:r w:rsidRPr="004C0F59">
        <w:rPr>
          <w:rFonts w:ascii="PT Astra Serif" w:hAnsi="PT Astra Serif" w:cs="Times New Roman"/>
          <w:sz w:val="24"/>
          <w:szCs w:val="24"/>
        </w:rPr>
        <w:t xml:space="preserve"> составлен в двух экземплярах, имеющих одинаковую юридическую силу, по одному экземпляру для каждой из Сторон.</w:t>
      </w:r>
    </w:p>
    <w:p w:rsidR="009A6792" w:rsidRPr="004C0F59" w:rsidRDefault="009A6792" w:rsidP="009A6792">
      <w:pPr>
        <w:pStyle w:val="ConsPlusNormal"/>
        <w:tabs>
          <w:tab w:val="left" w:pos="540"/>
        </w:tabs>
        <w:ind w:right="-1" w:firstLine="0"/>
        <w:jc w:val="both"/>
        <w:rPr>
          <w:rFonts w:ascii="PT Astra Serif" w:hAnsi="PT Astra Serif" w:cs="Times New Roman"/>
          <w:sz w:val="24"/>
          <w:szCs w:val="24"/>
        </w:rPr>
      </w:pPr>
      <w:r w:rsidRPr="004C0F59">
        <w:rPr>
          <w:rFonts w:ascii="PT Astra Serif" w:hAnsi="PT Astra Serif" w:cs="Times New Roman"/>
          <w:sz w:val="24"/>
          <w:szCs w:val="24"/>
        </w:rPr>
        <w:t>12.</w:t>
      </w:r>
      <w:r w:rsidR="0006454C" w:rsidRPr="004C0F59">
        <w:rPr>
          <w:rFonts w:ascii="PT Astra Serif" w:hAnsi="PT Astra Serif" w:cs="Times New Roman"/>
          <w:sz w:val="24"/>
          <w:szCs w:val="24"/>
        </w:rPr>
        <w:t>6</w:t>
      </w:r>
      <w:r w:rsidRPr="004C0F59">
        <w:rPr>
          <w:rFonts w:ascii="PT Astra Serif" w:hAnsi="PT Astra Serif" w:cs="Times New Roman"/>
          <w:sz w:val="24"/>
          <w:szCs w:val="24"/>
        </w:rPr>
        <w:t>. При изменении реквизитов Исполнителя, Заказчик извещается официальными документами, по</w:t>
      </w:r>
      <w:r w:rsidRPr="004C0F59">
        <w:rPr>
          <w:rFonts w:ascii="PT Astra Serif" w:hAnsi="PT Astra Serif" w:cs="Times New Roman"/>
          <w:sz w:val="24"/>
          <w:szCs w:val="24"/>
        </w:rPr>
        <w:t>д</w:t>
      </w:r>
      <w:r w:rsidRPr="004C0F59">
        <w:rPr>
          <w:rFonts w:ascii="PT Astra Serif" w:hAnsi="PT Astra Serif" w:cs="Times New Roman"/>
          <w:sz w:val="24"/>
          <w:szCs w:val="24"/>
        </w:rPr>
        <w:t>писанными руководителем и главным бухгалтером, заверенным печатью.</w:t>
      </w:r>
    </w:p>
    <w:p w:rsidR="009A6792" w:rsidRPr="004C0F59" w:rsidRDefault="009A6792" w:rsidP="009A6792">
      <w:pPr>
        <w:tabs>
          <w:tab w:val="center" w:pos="4252"/>
          <w:tab w:val="right" w:pos="8504"/>
        </w:tabs>
        <w:spacing w:after="0" w:line="240" w:lineRule="auto"/>
        <w:rPr>
          <w:rFonts w:ascii="PT Astra Serif" w:eastAsia="MS Mincho" w:hAnsi="PT Astra Serif"/>
          <w:b/>
          <w:sz w:val="24"/>
          <w:szCs w:val="24"/>
        </w:rPr>
      </w:pPr>
      <w:r w:rsidRPr="004C0F59">
        <w:rPr>
          <w:rFonts w:ascii="PT Astra Serif" w:hAnsi="PT Astra Serif"/>
          <w:sz w:val="24"/>
          <w:szCs w:val="24"/>
        </w:rPr>
        <w:t>12.</w:t>
      </w:r>
      <w:r w:rsidR="0006454C" w:rsidRPr="004C0F59">
        <w:rPr>
          <w:rFonts w:ascii="PT Astra Serif" w:hAnsi="PT Astra Serif"/>
          <w:sz w:val="24"/>
          <w:szCs w:val="24"/>
        </w:rPr>
        <w:t>7</w:t>
      </w:r>
      <w:r w:rsidRPr="004C0F59">
        <w:rPr>
          <w:rFonts w:ascii="PT Astra Serif" w:hAnsi="PT Astra Serif"/>
          <w:sz w:val="24"/>
          <w:szCs w:val="24"/>
        </w:rPr>
        <w:t>. Приложение</w:t>
      </w:r>
      <w:r w:rsidR="007235C1" w:rsidRPr="004C0F59">
        <w:rPr>
          <w:rFonts w:ascii="PT Astra Serif" w:hAnsi="PT Astra Serif"/>
          <w:sz w:val="24"/>
          <w:szCs w:val="24"/>
        </w:rPr>
        <w:t xml:space="preserve"> №1</w:t>
      </w:r>
      <w:r w:rsidRPr="004C0F59">
        <w:rPr>
          <w:rFonts w:ascii="PT Astra Serif" w:hAnsi="PT Astra Serif"/>
          <w:color w:val="000000"/>
          <w:sz w:val="24"/>
          <w:szCs w:val="24"/>
        </w:rPr>
        <w:t xml:space="preserve"> –</w:t>
      </w:r>
      <w:r w:rsidR="007235C1" w:rsidRPr="004C0F59">
        <w:rPr>
          <w:rFonts w:ascii="PT Astra Serif" w:hAnsi="PT Astra Serif"/>
          <w:color w:val="000000"/>
          <w:sz w:val="24"/>
          <w:szCs w:val="24"/>
        </w:rPr>
        <w:t xml:space="preserve"> Техническое задание.</w:t>
      </w:r>
      <w:r w:rsidRPr="004C0F59">
        <w:rPr>
          <w:rFonts w:ascii="PT Astra Serif" w:hAnsi="PT Astra Serif"/>
          <w:color w:val="000000"/>
          <w:sz w:val="24"/>
          <w:szCs w:val="24"/>
        </w:rPr>
        <w:t xml:space="preserve"> </w:t>
      </w:r>
    </w:p>
    <w:p w:rsidR="00FD6BC3" w:rsidRDefault="00FD6BC3" w:rsidP="00FD6BC3">
      <w:pPr>
        <w:spacing w:after="0" w:line="240" w:lineRule="auto"/>
        <w:jc w:val="both"/>
        <w:rPr>
          <w:rFonts w:ascii="PT Astra Serif" w:hAnsi="PT Astra Serif"/>
          <w:sz w:val="24"/>
          <w:szCs w:val="24"/>
        </w:rPr>
      </w:pPr>
    </w:p>
    <w:p w:rsidR="00FD6BC3" w:rsidRPr="00FD6BC3" w:rsidRDefault="00FD6BC3" w:rsidP="00FD6BC3">
      <w:pPr>
        <w:spacing w:after="0" w:line="240" w:lineRule="auto"/>
        <w:rPr>
          <w:rFonts w:ascii="PT Astra Serif" w:eastAsia="MS Mincho" w:hAnsi="PT Astra Serif"/>
          <w:b/>
          <w:bCs/>
          <w:sz w:val="24"/>
          <w:szCs w:val="24"/>
        </w:rPr>
      </w:pPr>
      <w:r w:rsidRPr="00FD6BC3">
        <w:rPr>
          <w:rFonts w:ascii="PT Astra Serif" w:eastAsia="MS Mincho" w:hAnsi="PT Astra Serif"/>
          <w:b/>
          <w:bCs/>
          <w:sz w:val="24"/>
          <w:szCs w:val="24"/>
        </w:rPr>
        <w:t>1</w:t>
      </w:r>
      <w:r w:rsidR="009A6792">
        <w:rPr>
          <w:rFonts w:ascii="PT Astra Serif" w:eastAsia="MS Mincho" w:hAnsi="PT Astra Serif"/>
          <w:b/>
          <w:bCs/>
          <w:sz w:val="24"/>
          <w:szCs w:val="24"/>
        </w:rPr>
        <w:t>3</w:t>
      </w:r>
      <w:r w:rsidRPr="00FD6BC3">
        <w:rPr>
          <w:rFonts w:ascii="PT Astra Serif" w:eastAsia="MS Mincho" w:hAnsi="PT Astra Serif"/>
          <w:b/>
          <w:bCs/>
          <w:sz w:val="24"/>
          <w:szCs w:val="24"/>
        </w:rPr>
        <w:t>. ЮРИДИЧЕСКИЕ АДРЕСА, БАНКОВСКИЕ РЕКВИЗИТЫИ ПОДПИСИ СТОРОН:</w:t>
      </w:r>
    </w:p>
    <w:p w:rsidR="00FD6BC3" w:rsidRPr="00FD6BC3" w:rsidRDefault="00FD6BC3" w:rsidP="00FD6BC3">
      <w:pPr>
        <w:spacing w:after="0" w:line="240" w:lineRule="auto"/>
        <w:jc w:val="center"/>
        <w:rPr>
          <w:rFonts w:ascii="PT Astra Serif" w:eastAsia="MS Mincho" w:hAnsi="PT Astra Serif"/>
          <w:bCs/>
          <w:sz w:val="24"/>
          <w:szCs w:val="24"/>
        </w:rPr>
      </w:pPr>
    </w:p>
    <w:tbl>
      <w:tblPr>
        <w:tblW w:w="0" w:type="auto"/>
        <w:tblInd w:w="-34" w:type="dxa"/>
        <w:tblLayout w:type="fixed"/>
        <w:tblLook w:val="0000"/>
      </w:tblPr>
      <w:tblGrid>
        <w:gridCol w:w="4890"/>
        <w:gridCol w:w="238"/>
        <w:gridCol w:w="4735"/>
      </w:tblGrid>
      <w:tr w:rsidR="006E3E9C" w:rsidRPr="006370AA" w:rsidTr="006370AA">
        <w:trPr>
          <w:trHeight w:val="3156"/>
        </w:trPr>
        <w:tc>
          <w:tcPr>
            <w:tcW w:w="4890" w:type="dxa"/>
            <w:shd w:val="clear" w:color="auto" w:fill="auto"/>
          </w:tcPr>
          <w:p w:rsidR="006E3E9C" w:rsidRPr="006370AA" w:rsidRDefault="006E3E9C" w:rsidP="006370AA">
            <w:pPr>
              <w:snapToGrid w:val="0"/>
              <w:spacing w:after="0" w:line="240" w:lineRule="auto"/>
              <w:jc w:val="both"/>
              <w:rPr>
                <w:rFonts w:ascii="Times New Roman" w:hAnsi="Times New Roman"/>
                <w:b/>
                <w:bCs/>
                <w:sz w:val="24"/>
                <w:szCs w:val="24"/>
                <w:shd w:val="clear" w:color="auto" w:fill="FFFF00"/>
              </w:rPr>
            </w:pPr>
            <w:r w:rsidRPr="006370AA">
              <w:rPr>
                <w:rFonts w:ascii="Times New Roman" w:hAnsi="Times New Roman"/>
                <w:b/>
                <w:bCs/>
                <w:sz w:val="24"/>
                <w:szCs w:val="24"/>
                <w:shd w:val="clear" w:color="auto" w:fill="FFFFFF"/>
              </w:rPr>
              <w:t>ЗАКАЗЧИК:</w:t>
            </w:r>
          </w:p>
          <w:p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Областное государственное казенное</w:t>
            </w:r>
          </w:p>
          <w:p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учреждение социального обслуживания</w:t>
            </w:r>
          </w:p>
          <w:p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«Комплексный кризисный центр»</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ОГКУСО «Комплексный кризисный центр»</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Адрес: Россия, 432073, г. Ульяновск, бульвар Цветной, д. 9</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эл.почта: ogkusokkc@mail.ru</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Тел. 8(8422) 43-34-42</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ИНН 7325105880 КПП 732701001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ОГРН 1117325004983 от 08.07.2011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ОКНО 87791838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Банковские реквизиты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Казначейский счет: 03221643730000006800</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Банковский счет 40102810645370000061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ОКЦ №5 Волго-Вятский ГУ Банка России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УФК по Ульяновской области г. Ульяновск,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БИК 017308101</w:t>
            </w:r>
          </w:p>
          <w:p w:rsidR="007235C1" w:rsidRPr="00777670" w:rsidRDefault="007235C1" w:rsidP="007235C1">
            <w:pPr>
              <w:snapToGrid w:val="0"/>
              <w:rPr>
                <w:rFonts w:ascii="Times New Roman" w:hAnsi="Times New Roman"/>
                <w:caps/>
                <w:sz w:val="24"/>
                <w:szCs w:val="24"/>
              </w:rPr>
            </w:pPr>
            <w:r w:rsidRPr="00777670">
              <w:rPr>
                <w:rFonts w:ascii="Times New Roman" w:hAnsi="Times New Roman"/>
                <w:caps/>
                <w:sz w:val="24"/>
                <w:szCs w:val="24"/>
              </w:rPr>
              <w:t>л/с 03264132С89 в Министерстве финансов Ульяновской области</w:t>
            </w:r>
          </w:p>
          <w:p w:rsidR="007235C1" w:rsidRPr="00777670" w:rsidRDefault="007235C1" w:rsidP="007235C1">
            <w:pPr>
              <w:snapToGrid w:val="0"/>
              <w:rPr>
                <w:rFonts w:ascii="Times New Roman" w:hAnsi="Times New Roman"/>
                <w:caps/>
                <w:sz w:val="24"/>
                <w:szCs w:val="24"/>
              </w:rPr>
            </w:pPr>
          </w:p>
          <w:p w:rsidR="007235C1" w:rsidRPr="00777670" w:rsidRDefault="007235C1" w:rsidP="007235C1">
            <w:pPr>
              <w:snapToGrid w:val="0"/>
              <w:rPr>
                <w:rFonts w:ascii="Times New Roman" w:hAnsi="Times New Roman"/>
                <w:caps/>
                <w:sz w:val="24"/>
                <w:szCs w:val="24"/>
              </w:rPr>
            </w:pPr>
            <w:r w:rsidRPr="00A92FCC">
              <w:rPr>
                <w:rFonts w:ascii="Times New Roman" w:hAnsi="Times New Roman"/>
                <w:caps/>
                <w:sz w:val="24"/>
                <w:szCs w:val="24"/>
              </w:rPr>
              <w:t>Директор</w:t>
            </w:r>
          </w:p>
          <w:p w:rsidR="007235C1" w:rsidRPr="00777670" w:rsidRDefault="007235C1" w:rsidP="007235C1">
            <w:pPr>
              <w:pStyle w:val="a3"/>
              <w:rPr>
                <w:rFonts w:ascii="Times New Roman" w:hAnsi="Times New Roman"/>
                <w:snapToGrid w:val="0"/>
                <w:sz w:val="24"/>
                <w:szCs w:val="24"/>
              </w:rPr>
            </w:pPr>
            <w:r w:rsidRPr="00777670">
              <w:rPr>
                <w:rFonts w:ascii="Times New Roman" w:hAnsi="Times New Roman"/>
                <w:snapToGrid w:val="0"/>
                <w:sz w:val="24"/>
                <w:szCs w:val="24"/>
              </w:rPr>
              <w:t>_________</w:t>
            </w:r>
            <w:r>
              <w:rPr>
                <w:rFonts w:ascii="Times New Roman" w:hAnsi="Times New Roman"/>
                <w:snapToGrid w:val="0"/>
                <w:sz w:val="24"/>
                <w:szCs w:val="24"/>
              </w:rPr>
              <w:t>_________________</w:t>
            </w:r>
            <w:r w:rsidRPr="00777670">
              <w:rPr>
                <w:rFonts w:ascii="Times New Roman" w:hAnsi="Times New Roman"/>
                <w:snapToGrid w:val="0"/>
                <w:sz w:val="24"/>
                <w:szCs w:val="24"/>
              </w:rPr>
              <w:t>_М.А. Шаров</w:t>
            </w:r>
          </w:p>
          <w:p w:rsidR="006E3E9C" w:rsidRPr="006370AA" w:rsidRDefault="007235C1" w:rsidP="007235C1">
            <w:pPr>
              <w:spacing w:after="0" w:line="240" w:lineRule="auto"/>
              <w:jc w:val="both"/>
              <w:rPr>
                <w:rFonts w:ascii="Times New Roman" w:hAnsi="Times New Roman"/>
                <w:b/>
                <w:caps/>
                <w:sz w:val="24"/>
                <w:szCs w:val="24"/>
              </w:rPr>
            </w:pPr>
            <w:r>
              <w:rPr>
                <w:rFonts w:ascii="Times New Roman" w:hAnsi="Times New Roman"/>
                <w:snapToGrid w:val="0"/>
                <w:sz w:val="24"/>
                <w:szCs w:val="24"/>
              </w:rPr>
              <w:t>М.П.</w:t>
            </w:r>
          </w:p>
        </w:tc>
        <w:tc>
          <w:tcPr>
            <w:tcW w:w="238" w:type="dxa"/>
            <w:shd w:val="clear" w:color="auto" w:fill="auto"/>
          </w:tcPr>
          <w:p w:rsidR="006E3E9C" w:rsidRPr="006370AA" w:rsidRDefault="006E3E9C" w:rsidP="006370AA">
            <w:pPr>
              <w:snapToGrid w:val="0"/>
              <w:spacing w:after="0" w:line="240" w:lineRule="auto"/>
              <w:ind w:firstLine="1134"/>
              <w:jc w:val="both"/>
              <w:rPr>
                <w:rFonts w:ascii="Times New Roman" w:hAnsi="Times New Roman"/>
                <w:b/>
                <w:caps/>
                <w:sz w:val="24"/>
                <w:szCs w:val="24"/>
              </w:rPr>
            </w:pPr>
          </w:p>
        </w:tc>
        <w:tc>
          <w:tcPr>
            <w:tcW w:w="4735" w:type="dxa"/>
            <w:shd w:val="clear" w:color="auto" w:fill="auto"/>
          </w:tcPr>
          <w:p w:rsidR="006E3E9C" w:rsidRPr="006370AA" w:rsidRDefault="006E3E9C" w:rsidP="006370AA">
            <w:pPr>
              <w:snapToGrid w:val="0"/>
              <w:spacing w:after="0" w:line="240" w:lineRule="auto"/>
              <w:jc w:val="both"/>
              <w:rPr>
                <w:rFonts w:ascii="Times New Roman" w:hAnsi="Times New Roman"/>
                <w:b/>
                <w:sz w:val="24"/>
                <w:szCs w:val="24"/>
              </w:rPr>
            </w:pPr>
            <w:r w:rsidRPr="006370AA">
              <w:rPr>
                <w:rFonts w:ascii="Times New Roman" w:hAnsi="Times New Roman"/>
                <w:b/>
                <w:caps/>
                <w:sz w:val="24"/>
                <w:szCs w:val="24"/>
              </w:rPr>
              <w:t>Исполнитель:</w:t>
            </w:r>
          </w:p>
          <w:p w:rsidR="006E3E9C" w:rsidRDefault="006E3E9C"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C11C2C" w:rsidRDefault="00C11C2C" w:rsidP="006370AA">
            <w:pPr>
              <w:widowControl w:val="0"/>
              <w:autoSpaceDE w:val="0"/>
              <w:spacing w:after="0" w:line="240" w:lineRule="auto"/>
              <w:jc w:val="both"/>
              <w:rPr>
                <w:rFonts w:ascii="Times New Roman" w:hAnsi="Times New Roman"/>
                <w:b/>
                <w:caps/>
                <w:sz w:val="24"/>
                <w:szCs w:val="24"/>
              </w:rPr>
            </w:pPr>
          </w:p>
          <w:p w:rsidR="00C11C2C" w:rsidRDefault="00C11C2C" w:rsidP="006370AA">
            <w:pPr>
              <w:widowControl w:val="0"/>
              <w:autoSpaceDE w:val="0"/>
              <w:spacing w:after="0" w:line="240" w:lineRule="auto"/>
              <w:jc w:val="both"/>
              <w:rPr>
                <w:rFonts w:ascii="Times New Roman" w:hAnsi="Times New Roman"/>
                <w:b/>
                <w:caps/>
                <w:sz w:val="24"/>
                <w:szCs w:val="24"/>
              </w:rPr>
            </w:pPr>
          </w:p>
          <w:p w:rsidR="006E3E9C" w:rsidRPr="006370AA" w:rsidRDefault="006E3E9C" w:rsidP="006370AA">
            <w:pPr>
              <w:widowControl w:val="0"/>
              <w:autoSpaceDE w:val="0"/>
              <w:spacing w:after="0" w:line="240" w:lineRule="auto"/>
              <w:jc w:val="both"/>
              <w:rPr>
                <w:rFonts w:ascii="Times New Roman" w:hAnsi="Times New Roman"/>
                <w:sz w:val="24"/>
                <w:szCs w:val="24"/>
              </w:rPr>
            </w:pPr>
            <w:r w:rsidRPr="006370AA">
              <w:rPr>
                <w:rFonts w:ascii="Times New Roman" w:hAnsi="Times New Roman"/>
                <w:b/>
                <w:caps/>
                <w:sz w:val="24"/>
                <w:szCs w:val="24"/>
              </w:rPr>
              <w:t>___________________</w:t>
            </w:r>
            <w:r w:rsidRPr="006370AA">
              <w:rPr>
                <w:rFonts w:ascii="Times New Roman" w:hAnsi="Times New Roman"/>
                <w:sz w:val="24"/>
                <w:szCs w:val="24"/>
              </w:rPr>
              <w:t xml:space="preserve"> </w:t>
            </w:r>
          </w:p>
          <w:p w:rsidR="006E3E9C" w:rsidRPr="00182F57" w:rsidRDefault="006E3E9C" w:rsidP="006370AA">
            <w:pPr>
              <w:pStyle w:val="21"/>
              <w:widowControl/>
              <w:ind w:firstLine="0"/>
              <w:rPr>
                <w:b/>
                <w:sz w:val="24"/>
                <w:szCs w:val="24"/>
              </w:rPr>
            </w:pPr>
            <w:r w:rsidRPr="00182F57">
              <w:rPr>
                <w:sz w:val="24"/>
                <w:szCs w:val="24"/>
              </w:rPr>
              <w:t>М.П.</w:t>
            </w:r>
          </w:p>
        </w:tc>
      </w:tr>
    </w:tbl>
    <w:p w:rsidR="007235C1" w:rsidRDefault="007235C1" w:rsidP="00FD6BC3">
      <w:pPr>
        <w:tabs>
          <w:tab w:val="left" w:pos="6480"/>
        </w:tabs>
        <w:spacing w:after="0" w:line="240" w:lineRule="auto"/>
        <w:jc w:val="right"/>
        <w:rPr>
          <w:rFonts w:ascii="PT Astra Serif" w:hAnsi="PT Astra Serif"/>
          <w:sz w:val="24"/>
          <w:szCs w:val="24"/>
        </w:rPr>
      </w:pPr>
    </w:p>
    <w:p w:rsidR="007235C1" w:rsidRDefault="007235C1" w:rsidP="00FD6BC3">
      <w:pPr>
        <w:tabs>
          <w:tab w:val="left" w:pos="6480"/>
        </w:tabs>
        <w:spacing w:after="0" w:line="240" w:lineRule="auto"/>
        <w:jc w:val="right"/>
        <w:rPr>
          <w:rFonts w:ascii="PT Astra Serif" w:hAnsi="PT Astra Serif"/>
          <w:sz w:val="24"/>
          <w:szCs w:val="24"/>
        </w:rPr>
      </w:pPr>
    </w:p>
    <w:p w:rsidR="007235C1" w:rsidRDefault="007235C1" w:rsidP="00FD6BC3">
      <w:pPr>
        <w:tabs>
          <w:tab w:val="left" w:pos="6480"/>
        </w:tabs>
        <w:spacing w:after="0" w:line="240" w:lineRule="auto"/>
        <w:jc w:val="right"/>
        <w:rPr>
          <w:rFonts w:ascii="PT Astra Serif" w:hAnsi="PT Astra Serif"/>
          <w:sz w:val="24"/>
          <w:szCs w:val="24"/>
        </w:rPr>
      </w:pPr>
    </w:p>
    <w:p w:rsidR="007235C1" w:rsidRDefault="007235C1" w:rsidP="00FD6BC3">
      <w:pPr>
        <w:tabs>
          <w:tab w:val="left" w:pos="6480"/>
        </w:tabs>
        <w:spacing w:after="0" w:line="240" w:lineRule="auto"/>
        <w:jc w:val="right"/>
        <w:rPr>
          <w:rFonts w:ascii="PT Astra Serif" w:hAnsi="PT Astra Serif"/>
          <w:sz w:val="24"/>
          <w:szCs w:val="24"/>
        </w:rPr>
      </w:pPr>
    </w:p>
    <w:p w:rsidR="007235C1" w:rsidRDefault="007235C1" w:rsidP="00FD6BC3">
      <w:pPr>
        <w:tabs>
          <w:tab w:val="left" w:pos="6480"/>
        </w:tabs>
        <w:spacing w:after="0" w:line="240" w:lineRule="auto"/>
        <w:jc w:val="right"/>
        <w:rPr>
          <w:rFonts w:ascii="PT Astra Serif" w:hAnsi="PT Astra Serif"/>
          <w:sz w:val="24"/>
          <w:szCs w:val="24"/>
        </w:rPr>
      </w:pPr>
    </w:p>
    <w:p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lastRenderedPageBreak/>
        <w:t>Приложение № 1</w:t>
      </w:r>
    </w:p>
    <w:p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 xml:space="preserve">к контракту </w:t>
      </w:r>
    </w:p>
    <w:p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w:t>
      </w:r>
      <w:r w:rsidR="001979DF">
        <w:rPr>
          <w:rFonts w:ascii="PT Astra Serif" w:hAnsi="PT Astra Serif"/>
          <w:b/>
          <w:bCs/>
          <w:sz w:val="24"/>
          <w:szCs w:val="24"/>
        </w:rPr>
        <w:t>__</w:t>
      </w:r>
      <w:r w:rsidR="002664FC">
        <w:rPr>
          <w:rFonts w:ascii="PT Astra Serif" w:hAnsi="PT Astra Serif"/>
          <w:sz w:val="24"/>
          <w:szCs w:val="24"/>
        </w:rPr>
        <w:t xml:space="preserve"> </w:t>
      </w:r>
      <w:r w:rsidRPr="00FD6BC3">
        <w:rPr>
          <w:rFonts w:ascii="PT Astra Serif" w:hAnsi="PT Astra Serif"/>
          <w:sz w:val="24"/>
          <w:szCs w:val="24"/>
        </w:rPr>
        <w:t>о</w:t>
      </w:r>
      <w:r w:rsidR="00D540CA">
        <w:rPr>
          <w:rFonts w:ascii="PT Astra Serif" w:hAnsi="PT Astra Serif"/>
          <w:sz w:val="24"/>
          <w:szCs w:val="24"/>
        </w:rPr>
        <w:t xml:space="preserve">т </w:t>
      </w:r>
      <w:r w:rsidR="001979DF">
        <w:rPr>
          <w:rFonts w:ascii="PT Astra Serif" w:hAnsi="PT Astra Serif"/>
          <w:sz w:val="24"/>
          <w:szCs w:val="24"/>
        </w:rPr>
        <w:t>__</w:t>
      </w:r>
      <w:r w:rsidRPr="00FD6BC3">
        <w:rPr>
          <w:rFonts w:ascii="PT Astra Serif" w:hAnsi="PT Astra Serif"/>
          <w:sz w:val="24"/>
          <w:szCs w:val="24"/>
        </w:rPr>
        <w:t>202</w:t>
      </w:r>
      <w:r w:rsidR="007235C1">
        <w:rPr>
          <w:rFonts w:ascii="PT Astra Serif" w:hAnsi="PT Astra Serif"/>
          <w:sz w:val="24"/>
          <w:szCs w:val="24"/>
        </w:rPr>
        <w:t>6</w:t>
      </w:r>
      <w:r w:rsidRPr="00FD6BC3">
        <w:rPr>
          <w:rFonts w:ascii="PT Astra Serif" w:hAnsi="PT Astra Serif"/>
          <w:sz w:val="24"/>
          <w:szCs w:val="24"/>
        </w:rPr>
        <w:t xml:space="preserve"> г.</w:t>
      </w:r>
    </w:p>
    <w:p w:rsidR="00FD6BC3" w:rsidRPr="00FD6BC3" w:rsidRDefault="00FD6BC3" w:rsidP="00FD6BC3">
      <w:pPr>
        <w:tabs>
          <w:tab w:val="left" w:pos="6480"/>
        </w:tabs>
        <w:spacing w:after="0" w:line="240" w:lineRule="auto"/>
        <w:jc w:val="right"/>
        <w:rPr>
          <w:rFonts w:ascii="PT Astra Serif" w:hAnsi="PT Astra Serif"/>
          <w:sz w:val="24"/>
          <w:szCs w:val="24"/>
        </w:rPr>
      </w:pPr>
    </w:p>
    <w:p w:rsidR="00FD6BC3" w:rsidRDefault="007235C1" w:rsidP="007235C1">
      <w:pPr>
        <w:spacing w:after="0" w:line="240" w:lineRule="auto"/>
        <w:jc w:val="center"/>
        <w:rPr>
          <w:rFonts w:ascii="PT Astra Serif" w:hAnsi="PT Astra Serif"/>
          <w:b/>
          <w:caps/>
          <w:sz w:val="24"/>
          <w:szCs w:val="24"/>
        </w:rPr>
      </w:pPr>
      <w:r>
        <w:rPr>
          <w:rFonts w:ascii="PT Astra Serif" w:hAnsi="PT Astra Serif"/>
          <w:b/>
          <w:caps/>
          <w:sz w:val="24"/>
          <w:szCs w:val="24"/>
        </w:rPr>
        <w:t>Техническое задание</w:t>
      </w:r>
    </w:p>
    <w:p w:rsidR="008D1E0A" w:rsidRDefault="008D1E0A" w:rsidP="007235C1">
      <w:pPr>
        <w:spacing w:after="0" w:line="240" w:lineRule="auto"/>
        <w:jc w:val="center"/>
        <w:rPr>
          <w:rFonts w:ascii="PT Astra Serif" w:hAnsi="PT Astra Serif"/>
          <w:b/>
          <w:caps/>
          <w:sz w:val="24"/>
          <w:szCs w:val="24"/>
        </w:rPr>
      </w:pPr>
    </w:p>
    <w:p w:rsidR="008D1E0A" w:rsidRPr="004C0F59" w:rsidRDefault="008D1E0A" w:rsidP="008D1E0A">
      <w:pPr>
        <w:pStyle w:val="a3"/>
        <w:jc w:val="both"/>
        <w:rPr>
          <w:rFonts w:ascii="PT Astra Serif" w:hAnsi="PT Astra Serif"/>
          <w:sz w:val="24"/>
          <w:szCs w:val="24"/>
        </w:rPr>
      </w:pPr>
      <w:r w:rsidRPr="004C0F59">
        <w:rPr>
          <w:rFonts w:ascii="PT Astra Serif" w:hAnsi="PT Astra Serif"/>
          <w:b/>
          <w:kern w:val="2"/>
          <w:sz w:val="24"/>
          <w:szCs w:val="24"/>
        </w:rPr>
        <w:t xml:space="preserve">1.Наименование объекта закупки: </w:t>
      </w:r>
      <w:r w:rsidR="00933012" w:rsidRPr="008A090E">
        <w:rPr>
          <w:rFonts w:ascii="PT Astra Serif" w:hAnsi="PT Astra Serif"/>
          <w:sz w:val="24"/>
          <w:szCs w:val="24"/>
        </w:rPr>
        <w:t>техническо</w:t>
      </w:r>
      <w:r w:rsidR="00933012">
        <w:rPr>
          <w:rFonts w:ascii="PT Astra Serif" w:hAnsi="PT Astra Serif"/>
          <w:sz w:val="24"/>
          <w:szCs w:val="24"/>
        </w:rPr>
        <w:t>е</w:t>
      </w:r>
      <w:r w:rsidR="00933012" w:rsidRPr="008A090E">
        <w:rPr>
          <w:rFonts w:ascii="PT Astra Serif" w:hAnsi="PT Astra Serif"/>
          <w:sz w:val="24"/>
          <w:szCs w:val="24"/>
        </w:rPr>
        <w:t xml:space="preserve"> обслуживани</w:t>
      </w:r>
      <w:r w:rsidR="00933012">
        <w:rPr>
          <w:rFonts w:ascii="PT Astra Serif" w:hAnsi="PT Astra Serif"/>
          <w:sz w:val="24"/>
          <w:szCs w:val="24"/>
        </w:rPr>
        <w:t>е</w:t>
      </w:r>
      <w:r w:rsidR="00933012" w:rsidRPr="008A090E">
        <w:rPr>
          <w:rFonts w:ascii="PT Astra Serif" w:hAnsi="PT Astra Serif"/>
          <w:sz w:val="24"/>
          <w:szCs w:val="24"/>
        </w:rPr>
        <w:t xml:space="preserve"> приборов учета тепловой энергии</w:t>
      </w:r>
      <w:r w:rsidR="00933012">
        <w:rPr>
          <w:rFonts w:ascii="PT Astra Serif" w:hAnsi="PT Astra Serif"/>
          <w:sz w:val="24"/>
          <w:szCs w:val="24"/>
        </w:rPr>
        <w:t>.</w:t>
      </w:r>
    </w:p>
    <w:p w:rsidR="008D1E0A" w:rsidRPr="004C0F59" w:rsidRDefault="008D1E0A" w:rsidP="008D1E0A">
      <w:pPr>
        <w:pStyle w:val="a3"/>
        <w:ind w:right="-1"/>
        <w:jc w:val="both"/>
        <w:rPr>
          <w:rFonts w:ascii="PT Astra Serif" w:hAnsi="PT Astra Serif"/>
          <w:b/>
          <w:sz w:val="24"/>
          <w:szCs w:val="24"/>
        </w:rPr>
      </w:pPr>
      <w:r w:rsidRPr="004C0F59">
        <w:rPr>
          <w:rFonts w:ascii="PT Astra Serif" w:hAnsi="PT Astra Serif"/>
          <w:b/>
          <w:kern w:val="2"/>
          <w:sz w:val="24"/>
          <w:szCs w:val="24"/>
        </w:rPr>
        <w:t>2.</w:t>
      </w:r>
      <w:r w:rsidRPr="004C0F59">
        <w:rPr>
          <w:rFonts w:ascii="PT Astra Serif" w:hAnsi="PT Astra Serif"/>
          <w:b/>
          <w:sz w:val="24"/>
          <w:szCs w:val="24"/>
        </w:rPr>
        <w:t xml:space="preserve"> Количество (объём закупаемых работ, услуг), код позиции</w:t>
      </w:r>
    </w:p>
    <w:p w:rsidR="007235C1" w:rsidRPr="004C0F59" w:rsidRDefault="007235C1" w:rsidP="007235C1">
      <w:pPr>
        <w:spacing w:after="0" w:line="240" w:lineRule="auto"/>
        <w:jc w:val="center"/>
        <w:rPr>
          <w:rFonts w:ascii="PT Astra Serif" w:hAnsi="PT Astra Serif"/>
          <w:b/>
          <w:caps/>
          <w:sz w:val="24"/>
          <w:szCs w:val="24"/>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701"/>
        <w:gridCol w:w="1134"/>
        <w:gridCol w:w="992"/>
        <w:gridCol w:w="1524"/>
        <w:gridCol w:w="1701"/>
      </w:tblGrid>
      <w:tr w:rsidR="00933012" w:rsidRPr="004C0F59" w:rsidTr="00933012">
        <w:trPr>
          <w:trHeight w:val="801"/>
        </w:trPr>
        <w:tc>
          <w:tcPr>
            <w:tcW w:w="2410" w:type="dxa"/>
            <w:tcBorders>
              <w:top w:val="single" w:sz="4" w:space="0" w:color="000000"/>
              <w:left w:val="single" w:sz="4" w:space="0" w:color="000000"/>
              <w:bottom w:val="single" w:sz="4" w:space="0" w:color="auto"/>
              <w:right w:val="single" w:sz="4" w:space="0" w:color="000000"/>
            </w:tcBorders>
            <w:shd w:val="clear" w:color="auto" w:fill="auto"/>
            <w:hideMark/>
          </w:tcPr>
          <w:p w:rsidR="00933012" w:rsidRPr="004C0F59" w:rsidRDefault="00933012" w:rsidP="00933012">
            <w:pPr>
              <w:tabs>
                <w:tab w:val="left" w:pos="8397"/>
              </w:tabs>
              <w:spacing w:after="0" w:line="240" w:lineRule="auto"/>
              <w:jc w:val="center"/>
              <w:rPr>
                <w:rFonts w:ascii="PT Astra Serif" w:eastAsia="Calibri" w:hAnsi="PT Astra Serif"/>
                <w:b/>
                <w:sz w:val="24"/>
                <w:szCs w:val="24"/>
                <w:lang w:eastAsia="en-US"/>
              </w:rPr>
            </w:pPr>
            <w:r w:rsidRPr="004C0F59">
              <w:rPr>
                <w:rFonts w:ascii="PT Astra Serif" w:eastAsia="Calibri" w:hAnsi="PT Astra Serif"/>
                <w:b/>
                <w:sz w:val="24"/>
                <w:szCs w:val="24"/>
                <w:lang w:eastAsia="en-US"/>
              </w:rPr>
              <w:t>Наименование работы, услуги</w:t>
            </w:r>
          </w:p>
        </w:tc>
        <w:tc>
          <w:tcPr>
            <w:tcW w:w="1701" w:type="dxa"/>
            <w:tcBorders>
              <w:top w:val="single" w:sz="4" w:space="0" w:color="000000"/>
              <w:left w:val="single" w:sz="4" w:space="0" w:color="000000"/>
              <w:bottom w:val="single" w:sz="4" w:space="0" w:color="auto"/>
              <w:right w:val="single" w:sz="4" w:space="0" w:color="000000"/>
            </w:tcBorders>
            <w:shd w:val="clear" w:color="auto" w:fill="auto"/>
            <w:hideMark/>
          </w:tcPr>
          <w:p w:rsidR="00933012" w:rsidRPr="004C0F59" w:rsidRDefault="00933012" w:rsidP="00933012">
            <w:pPr>
              <w:tabs>
                <w:tab w:val="left" w:pos="8397"/>
              </w:tabs>
              <w:spacing w:after="0" w:line="240" w:lineRule="auto"/>
              <w:jc w:val="center"/>
              <w:rPr>
                <w:rFonts w:ascii="PT Astra Serif" w:eastAsia="Calibri" w:hAnsi="PT Astra Serif"/>
                <w:b/>
                <w:sz w:val="24"/>
                <w:szCs w:val="24"/>
                <w:lang w:eastAsia="en-US"/>
              </w:rPr>
            </w:pPr>
            <w:r w:rsidRPr="004C0F59">
              <w:rPr>
                <w:rFonts w:ascii="PT Astra Serif" w:eastAsia="Calibri" w:hAnsi="PT Astra Serif"/>
                <w:b/>
                <w:sz w:val="24"/>
                <w:szCs w:val="24"/>
                <w:lang w:eastAsia="en-US"/>
              </w:rPr>
              <w:t>Код позиции</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933012" w:rsidRPr="004C0F59" w:rsidRDefault="00933012" w:rsidP="00933012">
            <w:pPr>
              <w:tabs>
                <w:tab w:val="left" w:pos="8397"/>
              </w:tabs>
              <w:spacing w:after="0" w:line="240" w:lineRule="auto"/>
              <w:jc w:val="center"/>
              <w:rPr>
                <w:rFonts w:ascii="PT Astra Serif" w:eastAsia="Calibri" w:hAnsi="PT Astra Serif"/>
                <w:b/>
                <w:sz w:val="24"/>
                <w:szCs w:val="24"/>
                <w:lang w:eastAsia="en-US"/>
              </w:rPr>
            </w:pPr>
            <w:r w:rsidRPr="004C0F59">
              <w:rPr>
                <w:rFonts w:ascii="PT Astra Serif" w:eastAsia="Calibri" w:hAnsi="PT Astra Serif"/>
                <w:b/>
                <w:sz w:val="24"/>
                <w:szCs w:val="24"/>
                <w:lang w:eastAsia="en-US"/>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33012" w:rsidRPr="004C0F59" w:rsidRDefault="00933012" w:rsidP="00933012">
            <w:pPr>
              <w:tabs>
                <w:tab w:val="left" w:pos="8397"/>
              </w:tabs>
              <w:spacing w:after="0" w:line="240" w:lineRule="auto"/>
              <w:jc w:val="center"/>
              <w:rPr>
                <w:rFonts w:ascii="PT Astra Serif" w:eastAsia="Calibri" w:hAnsi="PT Astra Serif"/>
                <w:b/>
                <w:sz w:val="24"/>
                <w:szCs w:val="24"/>
                <w:lang w:eastAsia="en-US"/>
              </w:rPr>
            </w:pPr>
            <w:r w:rsidRPr="004C0F59">
              <w:rPr>
                <w:rFonts w:ascii="PT Astra Serif" w:eastAsia="Calibri" w:hAnsi="PT Astra Serif"/>
                <w:b/>
                <w:sz w:val="24"/>
                <w:szCs w:val="24"/>
                <w:lang w:eastAsia="en-US"/>
              </w:rPr>
              <w:t>Кол-во</w:t>
            </w:r>
          </w:p>
        </w:tc>
        <w:tc>
          <w:tcPr>
            <w:tcW w:w="1524" w:type="dxa"/>
            <w:tcBorders>
              <w:top w:val="single" w:sz="4" w:space="0" w:color="000000"/>
              <w:left w:val="single" w:sz="4" w:space="0" w:color="000000"/>
              <w:bottom w:val="single" w:sz="4" w:space="0" w:color="000000"/>
              <w:right w:val="single" w:sz="4" w:space="0" w:color="000000"/>
            </w:tcBorders>
            <w:shd w:val="clear" w:color="auto" w:fill="auto"/>
            <w:hideMark/>
          </w:tcPr>
          <w:p w:rsidR="00933012" w:rsidRPr="004C0F59" w:rsidRDefault="00933012" w:rsidP="00933012">
            <w:pPr>
              <w:tabs>
                <w:tab w:val="left" w:pos="8397"/>
              </w:tabs>
              <w:spacing w:after="0" w:line="240" w:lineRule="auto"/>
              <w:jc w:val="center"/>
              <w:rPr>
                <w:rFonts w:ascii="PT Astra Serif" w:eastAsia="Calibri" w:hAnsi="PT Astra Serif"/>
                <w:b/>
                <w:color w:val="000000"/>
                <w:sz w:val="24"/>
                <w:szCs w:val="24"/>
                <w:lang w:eastAsia="en-US"/>
              </w:rPr>
            </w:pPr>
            <w:r w:rsidRPr="004C0F59">
              <w:rPr>
                <w:rFonts w:ascii="PT Astra Serif" w:eastAsia="Calibri" w:hAnsi="PT Astra Serif"/>
                <w:b/>
                <w:color w:val="000000"/>
                <w:sz w:val="24"/>
                <w:szCs w:val="24"/>
                <w:lang w:eastAsia="en-US"/>
              </w:rPr>
              <w:t>Цена за единицу,</w:t>
            </w:r>
          </w:p>
          <w:p w:rsidR="00933012" w:rsidRPr="004C0F59" w:rsidRDefault="00933012" w:rsidP="00933012">
            <w:pPr>
              <w:tabs>
                <w:tab w:val="left" w:pos="8397"/>
              </w:tabs>
              <w:spacing w:after="0" w:line="240" w:lineRule="auto"/>
              <w:jc w:val="center"/>
              <w:rPr>
                <w:rFonts w:ascii="PT Astra Serif" w:eastAsia="Calibri" w:hAnsi="PT Astra Serif"/>
                <w:b/>
                <w:color w:val="000000"/>
                <w:sz w:val="24"/>
                <w:szCs w:val="24"/>
                <w:lang w:eastAsia="en-US"/>
              </w:rPr>
            </w:pPr>
            <w:r w:rsidRPr="004C0F59">
              <w:rPr>
                <w:rFonts w:ascii="PT Astra Serif" w:eastAsia="Calibri" w:hAnsi="PT Astra Serif"/>
                <w:b/>
                <w:color w:val="000000"/>
                <w:sz w:val="24"/>
                <w:szCs w:val="24"/>
                <w:lang w:eastAsia="en-US"/>
              </w:rPr>
              <w:t>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33012" w:rsidRPr="004C0F59" w:rsidRDefault="00933012" w:rsidP="00933012">
            <w:pPr>
              <w:tabs>
                <w:tab w:val="left" w:pos="8397"/>
              </w:tabs>
              <w:spacing w:after="0" w:line="240" w:lineRule="auto"/>
              <w:jc w:val="center"/>
              <w:rPr>
                <w:rFonts w:ascii="PT Astra Serif" w:eastAsia="Calibri" w:hAnsi="PT Astra Serif"/>
                <w:b/>
                <w:color w:val="000000"/>
                <w:sz w:val="24"/>
                <w:szCs w:val="24"/>
                <w:lang w:eastAsia="en-US"/>
              </w:rPr>
            </w:pPr>
            <w:r w:rsidRPr="004C0F59">
              <w:rPr>
                <w:rFonts w:ascii="PT Astra Serif" w:eastAsia="Calibri" w:hAnsi="PT Astra Serif"/>
                <w:b/>
                <w:color w:val="000000"/>
                <w:sz w:val="24"/>
                <w:szCs w:val="24"/>
                <w:lang w:eastAsia="en-US"/>
              </w:rPr>
              <w:t>Общая стоимость, руб.</w:t>
            </w:r>
          </w:p>
        </w:tc>
      </w:tr>
      <w:tr w:rsidR="00933012" w:rsidRPr="004C0F59" w:rsidTr="00933012">
        <w:trPr>
          <w:trHeight w:val="801"/>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33012" w:rsidRPr="004C0F59" w:rsidRDefault="00933012" w:rsidP="00933012">
            <w:pPr>
              <w:spacing w:after="0" w:line="240" w:lineRule="auto"/>
              <w:ind w:right="117"/>
              <w:jc w:val="both"/>
              <w:rPr>
                <w:rFonts w:ascii="PT Astra Serif" w:eastAsia="Calibri" w:hAnsi="PT Astra Serif"/>
                <w:b/>
                <w:sz w:val="24"/>
                <w:szCs w:val="24"/>
                <w:lang w:eastAsia="en-US"/>
              </w:rPr>
            </w:pPr>
            <w:r w:rsidRPr="008A090E">
              <w:rPr>
                <w:rFonts w:ascii="PT Astra Serif" w:hAnsi="PT Astra Serif"/>
                <w:sz w:val="24"/>
                <w:szCs w:val="24"/>
              </w:rPr>
              <w:t>техническо</w:t>
            </w:r>
            <w:r>
              <w:rPr>
                <w:rFonts w:ascii="PT Astra Serif" w:hAnsi="PT Astra Serif"/>
                <w:sz w:val="24"/>
                <w:szCs w:val="24"/>
              </w:rPr>
              <w:t>е</w:t>
            </w:r>
            <w:r w:rsidRPr="008A090E">
              <w:rPr>
                <w:rFonts w:ascii="PT Astra Serif" w:hAnsi="PT Astra Serif"/>
                <w:sz w:val="24"/>
                <w:szCs w:val="24"/>
              </w:rPr>
              <w:t xml:space="preserve"> обслуживани</w:t>
            </w:r>
            <w:r>
              <w:rPr>
                <w:rFonts w:ascii="PT Astra Serif" w:hAnsi="PT Astra Serif"/>
                <w:sz w:val="24"/>
                <w:szCs w:val="24"/>
              </w:rPr>
              <w:t>е</w:t>
            </w:r>
            <w:r w:rsidRPr="008A090E">
              <w:rPr>
                <w:rFonts w:ascii="PT Astra Serif" w:hAnsi="PT Astra Serif"/>
                <w:sz w:val="24"/>
                <w:szCs w:val="24"/>
              </w:rPr>
              <w:t xml:space="preserve"> приборов учета тепловой энергии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33012" w:rsidRPr="00933012" w:rsidRDefault="00933012" w:rsidP="00933012">
            <w:pPr>
              <w:spacing w:after="0" w:line="240" w:lineRule="auto"/>
              <w:ind w:right="117"/>
              <w:jc w:val="both"/>
              <w:rPr>
                <w:rFonts w:ascii="PT Astra Serif" w:hAnsi="PT Astra Serif"/>
                <w:sz w:val="24"/>
                <w:szCs w:val="24"/>
              </w:rPr>
            </w:pPr>
            <w:r w:rsidRPr="00933012">
              <w:rPr>
                <w:rFonts w:ascii="PT Astra Serif" w:hAnsi="PT Astra Serif"/>
                <w:sz w:val="24"/>
                <w:szCs w:val="24"/>
              </w:rPr>
              <w:t>43.22.12.120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3012" w:rsidRPr="00933012" w:rsidRDefault="00933012" w:rsidP="00933012">
            <w:pPr>
              <w:tabs>
                <w:tab w:val="left" w:pos="8397"/>
              </w:tabs>
              <w:spacing w:after="0" w:line="240" w:lineRule="auto"/>
              <w:ind w:right="117"/>
              <w:jc w:val="both"/>
              <w:rPr>
                <w:rFonts w:ascii="PT Astra Serif" w:hAnsi="PT Astra Serif"/>
                <w:sz w:val="24"/>
                <w:szCs w:val="24"/>
              </w:rPr>
            </w:pPr>
            <w:r w:rsidRPr="00933012">
              <w:rPr>
                <w:rFonts w:ascii="PT Astra Serif" w:hAnsi="PT Astra Serif"/>
                <w:sz w:val="24"/>
                <w:szCs w:val="24"/>
              </w:rPr>
              <w:t>Усл. 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3012" w:rsidRPr="004C0F59" w:rsidRDefault="00C72A52" w:rsidP="00933012">
            <w:pPr>
              <w:tabs>
                <w:tab w:val="left" w:pos="8397"/>
              </w:tabs>
              <w:spacing w:after="0" w:line="240" w:lineRule="auto"/>
              <w:ind w:right="117"/>
              <w:jc w:val="center"/>
              <w:rPr>
                <w:rFonts w:ascii="PT Astra Serif" w:eastAsia="Calibri" w:hAnsi="PT Astra Serif"/>
                <w:b/>
                <w:sz w:val="24"/>
                <w:szCs w:val="24"/>
                <w:lang w:eastAsia="en-US"/>
              </w:rPr>
            </w:pPr>
            <w:r>
              <w:rPr>
                <w:rFonts w:ascii="PT Astra Serif" w:eastAsia="Calibri" w:hAnsi="PT Astra Serif"/>
                <w:b/>
                <w:sz w:val="24"/>
                <w:szCs w:val="24"/>
                <w:lang w:eastAsia="en-US"/>
              </w:rPr>
              <w:t>6</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3012" w:rsidRPr="004C0F59" w:rsidRDefault="00933012" w:rsidP="00933012">
            <w:pPr>
              <w:tabs>
                <w:tab w:val="left" w:pos="8397"/>
              </w:tabs>
              <w:spacing w:after="0" w:line="240" w:lineRule="auto"/>
              <w:ind w:right="117"/>
              <w:jc w:val="center"/>
              <w:rPr>
                <w:rFonts w:ascii="PT Astra Serif" w:eastAsia="Calibri" w:hAnsi="PT Astra Serif"/>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3012" w:rsidRPr="004C0F59" w:rsidRDefault="00933012" w:rsidP="00933012">
            <w:pPr>
              <w:tabs>
                <w:tab w:val="left" w:pos="8397"/>
              </w:tabs>
              <w:spacing w:after="0" w:line="240" w:lineRule="auto"/>
              <w:ind w:right="117"/>
              <w:jc w:val="center"/>
              <w:rPr>
                <w:rFonts w:ascii="PT Astra Serif" w:eastAsia="Calibri" w:hAnsi="PT Astra Serif"/>
                <w:b/>
                <w:sz w:val="24"/>
                <w:szCs w:val="24"/>
                <w:lang w:eastAsia="en-US"/>
              </w:rPr>
            </w:pPr>
          </w:p>
        </w:tc>
      </w:tr>
    </w:tbl>
    <w:p w:rsidR="008D1E0A" w:rsidRPr="004C0F59" w:rsidRDefault="008D1E0A" w:rsidP="008D1E0A">
      <w:pPr>
        <w:spacing w:after="0" w:line="240" w:lineRule="auto"/>
        <w:jc w:val="both"/>
        <w:rPr>
          <w:rFonts w:ascii="PT Astra Serif" w:hAnsi="PT Astra Serif"/>
          <w:sz w:val="24"/>
          <w:szCs w:val="24"/>
        </w:rPr>
      </w:pPr>
    </w:p>
    <w:p w:rsidR="00C72A52" w:rsidRPr="00654F1D" w:rsidRDefault="00C72A52" w:rsidP="00C72A52">
      <w:pPr>
        <w:spacing w:after="0" w:line="240" w:lineRule="auto"/>
        <w:ind w:firstLine="567"/>
        <w:jc w:val="both"/>
        <w:rPr>
          <w:rFonts w:ascii="PT Astra Serif" w:hAnsi="PT Astra Serif"/>
          <w:b/>
          <w:sz w:val="24"/>
          <w:szCs w:val="24"/>
        </w:rPr>
      </w:pPr>
      <w:r>
        <w:rPr>
          <w:rFonts w:ascii="PT Astra Serif" w:hAnsi="PT Astra Serif"/>
          <w:b/>
          <w:sz w:val="24"/>
          <w:szCs w:val="24"/>
        </w:rPr>
        <w:t>3</w:t>
      </w:r>
      <w:r w:rsidRPr="00654F1D">
        <w:rPr>
          <w:rFonts w:ascii="PT Astra Serif" w:hAnsi="PT Astra Serif"/>
          <w:b/>
          <w:sz w:val="24"/>
          <w:szCs w:val="24"/>
        </w:rPr>
        <w:t>. Характеристики услуги</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внешний осмотр оборудования;</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контроль отсутствия течи в соединениях, коррозии, механических повреждений оборудования;</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проверка и чистка проточной части преобразователей расхода (при необходимости);</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контроль наличия масла  в гильзах термопреобразователей;</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контроль отсутствия обрывов, повреждений изоляции внешних соединительных линий, надежность присоединения кабелей, целостность уплотнителей;</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проверка надежности заземления;</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контроль напряжения батареи и (или) источника питания, при необходимости их замена;</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контроль выходного сигнала преобразователей расхода и температуры;</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чистка фильтров (при необходимости)</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проверка алгоритма работы и корректности вычислений счетчиком тепловой энергии;</w:t>
      </w:r>
    </w:p>
    <w:p w:rsidR="00C72A52" w:rsidRPr="00654F1D" w:rsidRDefault="00C72A52" w:rsidP="00C72A52">
      <w:pPr>
        <w:numPr>
          <w:ilvl w:val="0"/>
          <w:numId w:val="4"/>
        </w:numPr>
        <w:spacing w:after="0" w:line="240" w:lineRule="auto"/>
        <w:ind w:left="0" w:firstLine="360"/>
        <w:jc w:val="both"/>
        <w:rPr>
          <w:rFonts w:ascii="PT Astra Serif" w:hAnsi="PT Astra Serif"/>
          <w:sz w:val="24"/>
          <w:szCs w:val="24"/>
        </w:rPr>
      </w:pPr>
      <w:r w:rsidRPr="00654F1D">
        <w:rPr>
          <w:rFonts w:ascii="PT Astra Serif" w:hAnsi="PT Astra Serif"/>
          <w:sz w:val="24"/>
          <w:szCs w:val="24"/>
        </w:rPr>
        <w:t>контроль правильности ведения технической и отчетной документации;</w:t>
      </w:r>
    </w:p>
    <w:p w:rsidR="00C72A52" w:rsidRPr="00654F1D" w:rsidRDefault="00C72A52" w:rsidP="00C72A52">
      <w:pPr>
        <w:spacing w:after="0" w:line="240" w:lineRule="auto"/>
        <w:rPr>
          <w:rFonts w:ascii="PT Astra Serif" w:hAnsi="PT Astra Serif"/>
          <w:sz w:val="24"/>
          <w:szCs w:val="24"/>
        </w:rPr>
      </w:pPr>
    </w:p>
    <w:p w:rsidR="00C72A52" w:rsidRPr="00654F1D" w:rsidRDefault="00C72A52" w:rsidP="00C72A52">
      <w:pPr>
        <w:spacing w:after="0" w:line="240" w:lineRule="auto"/>
        <w:ind w:firstLine="708"/>
        <w:jc w:val="both"/>
        <w:rPr>
          <w:rFonts w:ascii="PT Astra Serif" w:hAnsi="PT Astra Serif"/>
          <w:sz w:val="24"/>
          <w:szCs w:val="24"/>
          <w:lang w:bidi="en-US"/>
        </w:rPr>
      </w:pPr>
      <w:r>
        <w:rPr>
          <w:rFonts w:ascii="PT Astra Serif" w:hAnsi="PT Astra Serif"/>
          <w:b/>
          <w:sz w:val="24"/>
          <w:szCs w:val="24"/>
          <w:lang w:bidi="en-US"/>
        </w:rPr>
        <w:t>4</w:t>
      </w:r>
      <w:r w:rsidRPr="00654F1D">
        <w:rPr>
          <w:rFonts w:ascii="PT Astra Serif" w:hAnsi="PT Astra Serif"/>
          <w:b/>
          <w:sz w:val="24"/>
          <w:szCs w:val="24"/>
          <w:lang w:bidi="en-US"/>
        </w:rPr>
        <w:t>. Срок и объем предоставления гарантий качества услуг</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4</w:t>
      </w:r>
      <w:r w:rsidRPr="00654F1D">
        <w:rPr>
          <w:rFonts w:ascii="PT Astra Serif" w:hAnsi="PT Astra Serif"/>
          <w:sz w:val="24"/>
          <w:szCs w:val="24"/>
        </w:rPr>
        <w:t>.1</w:t>
      </w:r>
      <w:r>
        <w:rPr>
          <w:rFonts w:ascii="PT Astra Serif" w:hAnsi="PT Astra Serif"/>
          <w:sz w:val="24"/>
          <w:szCs w:val="24"/>
        </w:rPr>
        <w:t>.</w:t>
      </w:r>
      <w:r w:rsidRPr="00654F1D">
        <w:rPr>
          <w:rFonts w:ascii="PT Astra Serif" w:hAnsi="PT Astra Serif"/>
          <w:sz w:val="24"/>
          <w:szCs w:val="24"/>
        </w:rPr>
        <w:t xml:space="preserve"> Количество узлов учёта тепловой энергии подлежащих техническому обслуживанию – Прибор учёта ТВ – 7 - 1 шт. Тепловой пункт находится по адресу город Ульяновск Бульвар Цветной д.9, ОГКУСО «Комплексный кризисный центр»</w:t>
      </w:r>
      <w:r>
        <w:rPr>
          <w:rFonts w:ascii="PT Astra Serif" w:hAnsi="PT Astra Serif"/>
          <w:sz w:val="24"/>
          <w:szCs w:val="24"/>
        </w:rPr>
        <w:t>.</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sidRPr="00654F1D">
        <w:rPr>
          <w:rFonts w:ascii="PT Astra Serif" w:hAnsi="PT Astra Serif"/>
          <w:sz w:val="24"/>
          <w:szCs w:val="24"/>
        </w:rPr>
        <w:t xml:space="preserve">Основные требования к оказанию услуг: </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sidRPr="00654F1D">
        <w:rPr>
          <w:rFonts w:ascii="PT Astra Serif" w:hAnsi="PT Astra Serif"/>
          <w:sz w:val="24"/>
          <w:szCs w:val="24"/>
        </w:rPr>
        <w:t xml:space="preserve">- качественное обслуживание, обеспечивающее надежную эксплуатацию узлов учёта тепловой энергии; заблаговременная подготовка узлов учёта к отопительному и межотопительному сезонам; </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sidRPr="00654F1D">
        <w:rPr>
          <w:rFonts w:ascii="PT Astra Serif" w:hAnsi="PT Astra Serif"/>
          <w:sz w:val="24"/>
          <w:szCs w:val="24"/>
        </w:rPr>
        <w:t xml:space="preserve">- своевременное ежемесячное представление отчётов о теплопотреблении за истекший месяц в теплоснабжающую организацию и в последующем в 7-ми дневной срок Заказчику; </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sidRPr="00654F1D">
        <w:rPr>
          <w:rFonts w:ascii="PT Astra Serif" w:hAnsi="PT Astra Serif"/>
          <w:sz w:val="24"/>
          <w:szCs w:val="24"/>
        </w:rPr>
        <w:t xml:space="preserve">- контроль технического состояния узлов учёта тепловой энергии не реже двух раз в месяц; </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sidRPr="00654F1D">
        <w:rPr>
          <w:rFonts w:ascii="PT Astra Serif" w:hAnsi="PT Astra Serif"/>
          <w:sz w:val="24"/>
          <w:szCs w:val="24"/>
        </w:rPr>
        <w:t xml:space="preserve">- своевременная сдача на проверку приборов узлов учёта тепловой энергии с периодичностью, предусмотренной действующим законодательством; </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sidRPr="00654F1D">
        <w:rPr>
          <w:rFonts w:ascii="PT Astra Serif" w:hAnsi="PT Astra Serif"/>
          <w:sz w:val="24"/>
          <w:szCs w:val="24"/>
        </w:rPr>
        <w:t xml:space="preserve">- участие в разрешении спорных вопросов по потреблению между теплоснабжающей организацией и Заказчиком путём оказания Заказчику технических консультаций; </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r w:rsidRPr="00654F1D">
        <w:rPr>
          <w:rFonts w:ascii="PT Astra Serif" w:hAnsi="PT Astra Serif"/>
          <w:sz w:val="24"/>
          <w:szCs w:val="24"/>
        </w:rPr>
        <w:lastRenderedPageBreak/>
        <w:t>- оказание Заказчику консультативной помощи по вопросам эксплуатации приборов учёта тепловой энергии.</w:t>
      </w:r>
    </w:p>
    <w:p w:rsidR="00C72A52" w:rsidRPr="00654F1D" w:rsidRDefault="00C72A52" w:rsidP="00C72A52">
      <w:pPr>
        <w:autoSpaceDE w:val="0"/>
        <w:autoSpaceDN w:val="0"/>
        <w:adjustRightInd w:val="0"/>
        <w:spacing w:after="0" w:line="240" w:lineRule="auto"/>
        <w:ind w:firstLine="708"/>
        <w:jc w:val="both"/>
        <w:rPr>
          <w:rFonts w:ascii="PT Astra Serif" w:hAnsi="PT Astra Serif"/>
          <w:sz w:val="24"/>
          <w:szCs w:val="24"/>
        </w:rPr>
      </w:pPr>
    </w:p>
    <w:p w:rsidR="00C72A52" w:rsidRPr="00654F1D" w:rsidRDefault="00C72A52" w:rsidP="00C72A52">
      <w:pPr>
        <w:autoSpaceDE w:val="0"/>
        <w:autoSpaceDN w:val="0"/>
        <w:adjustRightInd w:val="0"/>
        <w:spacing w:after="0" w:line="240" w:lineRule="auto"/>
        <w:ind w:firstLine="708"/>
        <w:jc w:val="both"/>
        <w:rPr>
          <w:rFonts w:ascii="PT Astra Serif" w:hAnsi="PT Astra Serif"/>
          <w:b/>
          <w:sz w:val="24"/>
          <w:szCs w:val="24"/>
        </w:rPr>
      </w:pPr>
      <w:r>
        <w:rPr>
          <w:rFonts w:ascii="PT Astra Serif" w:hAnsi="PT Astra Serif"/>
          <w:b/>
          <w:sz w:val="24"/>
          <w:szCs w:val="24"/>
        </w:rPr>
        <w:t>5</w:t>
      </w:r>
      <w:r w:rsidRPr="00654F1D">
        <w:rPr>
          <w:rFonts w:ascii="PT Astra Serif" w:hAnsi="PT Astra Serif"/>
          <w:b/>
          <w:sz w:val="24"/>
          <w:szCs w:val="24"/>
        </w:rPr>
        <w:t>.</w:t>
      </w:r>
      <w:r>
        <w:rPr>
          <w:rFonts w:ascii="PT Astra Serif" w:hAnsi="PT Astra Serif"/>
          <w:b/>
          <w:sz w:val="24"/>
          <w:szCs w:val="24"/>
        </w:rPr>
        <w:t xml:space="preserve"> </w:t>
      </w:r>
      <w:r w:rsidRPr="00654F1D">
        <w:rPr>
          <w:rFonts w:ascii="PT Astra Serif" w:hAnsi="PT Astra Serif"/>
          <w:b/>
          <w:sz w:val="24"/>
          <w:szCs w:val="24"/>
        </w:rPr>
        <w:t>Требования к качеству и безопасности услуг</w:t>
      </w:r>
    </w:p>
    <w:p w:rsidR="00C72A52"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 xml:space="preserve">.1. Техническое обслуживание осуществляется в течение шести месяцев </w:t>
      </w:r>
      <w:r>
        <w:rPr>
          <w:rFonts w:ascii="PT Astra Serif" w:hAnsi="PT Astra Serif"/>
          <w:sz w:val="24"/>
          <w:szCs w:val="24"/>
        </w:rPr>
        <w:t>2026</w:t>
      </w:r>
      <w:r w:rsidRPr="00654F1D">
        <w:rPr>
          <w:rFonts w:ascii="PT Astra Serif" w:hAnsi="PT Astra Serif"/>
          <w:sz w:val="24"/>
          <w:szCs w:val="24"/>
        </w:rPr>
        <w:t xml:space="preserve"> года</w:t>
      </w:r>
      <w:r>
        <w:rPr>
          <w:rFonts w:ascii="PT Astra Serif" w:hAnsi="PT Astra Serif"/>
          <w:sz w:val="24"/>
          <w:szCs w:val="24"/>
        </w:rPr>
        <w:t>, с 01.07.2026 г. по 25.12.2026 г, в которые входят три месяца межотопительного сезона и три месяца отопительного сезона:</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5001"/>
        <w:gridCol w:w="1876"/>
        <w:gridCol w:w="1876"/>
      </w:tblGrid>
      <w:tr w:rsidR="00C72A52" w:rsidRPr="00DA1025" w:rsidTr="00C72A52">
        <w:trPr>
          <w:trHeight w:val="377"/>
        </w:trPr>
        <w:tc>
          <w:tcPr>
            <w:tcW w:w="614" w:type="dxa"/>
            <w:tcBorders>
              <w:top w:val="single" w:sz="4" w:space="0" w:color="auto"/>
              <w:left w:val="single" w:sz="4" w:space="0" w:color="auto"/>
              <w:bottom w:val="single" w:sz="4" w:space="0" w:color="auto"/>
              <w:right w:val="single" w:sz="4" w:space="0" w:color="auto"/>
            </w:tcBorders>
            <w:vAlign w:val="center"/>
            <w:hideMark/>
          </w:tcPr>
          <w:p w:rsidR="00C72A52" w:rsidRPr="000B1E26" w:rsidRDefault="00C72A52" w:rsidP="00C72A52">
            <w:pPr>
              <w:spacing w:after="0"/>
              <w:jc w:val="center"/>
              <w:rPr>
                <w:rFonts w:ascii="PT Astra Serif" w:hAnsi="PT Astra Serif"/>
                <w:b/>
                <w:bCs/>
                <w:sz w:val="24"/>
                <w:szCs w:val="24"/>
                <w:lang w:eastAsia="en-US"/>
              </w:rPr>
            </w:pPr>
            <w:r w:rsidRPr="000B1E26">
              <w:rPr>
                <w:rFonts w:ascii="PT Astra Serif" w:hAnsi="PT Astra Serif"/>
                <w:b/>
                <w:bCs/>
                <w:sz w:val="24"/>
                <w:szCs w:val="24"/>
              </w:rPr>
              <w:t>№ п/п</w:t>
            </w:r>
          </w:p>
        </w:tc>
        <w:tc>
          <w:tcPr>
            <w:tcW w:w="5001" w:type="dxa"/>
            <w:tcBorders>
              <w:top w:val="single" w:sz="4" w:space="0" w:color="auto"/>
              <w:left w:val="single" w:sz="4" w:space="0" w:color="auto"/>
              <w:bottom w:val="single" w:sz="4" w:space="0" w:color="auto"/>
              <w:right w:val="single" w:sz="4" w:space="0" w:color="auto"/>
            </w:tcBorders>
            <w:vAlign w:val="center"/>
            <w:hideMark/>
          </w:tcPr>
          <w:p w:rsidR="00C72A52" w:rsidRPr="000B1E26" w:rsidRDefault="00C72A52" w:rsidP="00C72A52">
            <w:pPr>
              <w:spacing w:after="0"/>
              <w:jc w:val="center"/>
              <w:rPr>
                <w:rFonts w:ascii="PT Astra Serif" w:hAnsi="PT Astra Serif"/>
                <w:b/>
                <w:bCs/>
                <w:sz w:val="24"/>
                <w:szCs w:val="24"/>
                <w:lang w:eastAsia="en-US"/>
              </w:rPr>
            </w:pPr>
            <w:r w:rsidRPr="000B1E26">
              <w:rPr>
                <w:rFonts w:ascii="PT Astra Serif" w:hAnsi="PT Astra Serif"/>
                <w:b/>
                <w:bCs/>
                <w:sz w:val="24"/>
                <w:szCs w:val="24"/>
              </w:rPr>
              <w:t>Вид техники и работы</w:t>
            </w:r>
          </w:p>
        </w:tc>
        <w:tc>
          <w:tcPr>
            <w:tcW w:w="1876" w:type="dxa"/>
            <w:tcBorders>
              <w:top w:val="single" w:sz="4" w:space="0" w:color="auto"/>
              <w:left w:val="single" w:sz="4" w:space="0" w:color="auto"/>
              <w:bottom w:val="single" w:sz="4" w:space="0" w:color="auto"/>
              <w:right w:val="single" w:sz="4" w:space="0" w:color="auto"/>
            </w:tcBorders>
            <w:vAlign w:val="center"/>
            <w:hideMark/>
          </w:tcPr>
          <w:p w:rsidR="00C72A52" w:rsidRPr="000B1E26" w:rsidRDefault="00C72A52" w:rsidP="00C72A52">
            <w:pPr>
              <w:spacing w:after="0"/>
              <w:jc w:val="center"/>
              <w:rPr>
                <w:rFonts w:ascii="PT Astra Serif" w:hAnsi="PT Astra Serif"/>
                <w:b/>
                <w:bCs/>
                <w:sz w:val="24"/>
                <w:szCs w:val="24"/>
                <w:lang w:eastAsia="en-US"/>
              </w:rPr>
            </w:pPr>
            <w:r w:rsidRPr="000B1E26">
              <w:rPr>
                <w:rFonts w:ascii="PT Astra Serif" w:hAnsi="PT Astra Serif"/>
                <w:b/>
                <w:bCs/>
                <w:sz w:val="24"/>
                <w:szCs w:val="24"/>
              </w:rPr>
              <w:t>Ед. изм.</w:t>
            </w:r>
          </w:p>
        </w:tc>
        <w:tc>
          <w:tcPr>
            <w:tcW w:w="1876" w:type="dxa"/>
            <w:tcBorders>
              <w:top w:val="single" w:sz="4" w:space="0" w:color="auto"/>
              <w:left w:val="single" w:sz="4" w:space="0" w:color="auto"/>
              <w:bottom w:val="single" w:sz="4" w:space="0" w:color="auto"/>
              <w:right w:val="single" w:sz="4" w:space="0" w:color="auto"/>
            </w:tcBorders>
            <w:vAlign w:val="center"/>
          </w:tcPr>
          <w:p w:rsidR="00C72A52" w:rsidRPr="000B1E26" w:rsidRDefault="00C72A52" w:rsidP="00C72A52">
            <w:pPr>
              <w:spacing w:after="0"/>
              <w:jc w:val="center"/>
              <w:rPr>
                <w:rFonts w:ascii="PT Astra Serif" w:hAnsi="PT Astra Serif"/>
                <w:b/>
                <w:bCs/>
                <w:sz w:val="24"/>
                <w:szCs w:val="24"/>
              </w:rPr>
            </w:pPr>
            <w:r w:rsidRPr="000B1E26">
              <w:rPr>
                <w:rFonts w:ascii="PT Astra Serif" w:hAnsi="PT Astra Serif"/>
                <w:b/>
                <w:bCs/>
                <w:sz w:val="24"/>
                <w:szCs w:val="24"/>
              </w:rPr>
              <w:t>Количество</w:t>
            </w:r>
          </w:p>
        </w:tc>
      </w:tr>
      <w:tr w:rsidR="00C72A52" w:rsidRPr="00DA1025" w:rsidTr="00C72A52">
        <w:trPr>
          <w:trHeight w:val="399"/>
        </w:trPr>
        <w:tc>
          <w:tcPr>
            <w:tcW w:w="614" w:type="dxa"/>
            <w:tcBorders>
              <w:top w:val="single" w:sz="4" w:space="0" w:color="auto"/>
              <w:left w:val="single" w:sz="4" w:space="0" w:color="auto"/>
              <w:bottom w:val="single" w:sz="4" w:space="0" w:color="auto"/>
              <w:right w:val="single" w:sz="4" w:space="0" w:color="auto"/>
            </w:tcBorders>
            <w:vAlign w:val="center"/>
            <w:hideMark/>
          </w:tcPr>
          <w:p w:rsidR="00C72A52" w:rsidRPr="000B1E26" w:rsidRDefault="00C72A52" w:rsidP="00C72A52">
            <w:pPr>
              <w:spacing w:after="0"/>
              <w:jc w:val="center"/>
              <w:rPr>
                <w:rFonts w:ascii="PT Astra Serif" w:hAnsi="PT Astra Serif"/>
                <w:bCs/>
                <w:sz w:val="24"/>
                <w:szCs w:val="24"/>
                <w:lang w:eastAsia="en-US"/>
              </w:rPr>
            </w:pPr>
            <w:r w:rsidRPr="000B1E26">
              <w:rPr>
                <w:rFonts w:ascii="PT Astra Serif" w:hAnsi="PT Astra Serif"/>
                <w:bCs/>
                <w:sz w:val="24"/>
                <w:szCs w:val="24"/>
              </w:rPr>
              <w:t>1</w:t>
            </w:r>
          </w:p>
        </w:tc>
        <w:tc>
          <w:tcPr>
            <w:tcW w:w="5001" w:type="dxa"/>
            <w:tcBorders>
              <w:top w:val="single" w:sz="4" w:space="0" w:color="auto"/>
              <w:left w:val="single" w:sz="4" w:space="0" w:color="auto"/>
              <w:bottom w:val="single" w:sz="4" w:space="0" w:color="auto"/>
              <w:right w:val="single" w:sz="4" w:space="0" w:color="auto"/>
            </w:tcBorders>
            <w:vAlign w:val="bottom"/>
          </w:tcPr>
          <w:p w:rsidR="00C72A52" w:rsidRPr="000B1E26" w:rsidRDefault="00C72A52" w:rsidP="00C72A52">
            <w:pPr>
              <w:spacing w:after="0"/>
              <w:rPr>
                <w:rFonts w:ascii="PT Astra Serif" w:hAnsi="PT Astra Serif"/>
                <w:bCs/>
                <w:sz w:val="24"/>
                <w:szCs w:val="24"/>
              </w:rPr>
            </w:pPr>
            <w:r w:rsidRPr="000B1E26">
              <w:rPr>
                <w:rFonts w:ascii="PT Astra Serif" w:hAnsi="PT Astra Serif"/>
                <w:sz w:val="24"/>
                <w:szCs w:val="24"/>
              </w:rPr>
              <w:t>Техническое обслуживание приборов учёта тепловой энергии и ГВС, системы погодного регулирования</w:t>
            </w:r>
          </w:p>
        </w:tc>
        <w:tc>
          <w:tcPr>
            <w:tcW w:w="1876" w:type="dxa"/>
            <w:tcBorders>
              <w:top w:val="single" w:sz="4" w:space="0" w:color="auto"/>
              <w:left w:val="single" w:sz="4" w:space="0" w:color="auto"/>
              <w:bottom w:val="single" w:sz="4" w:space="0" w:color="auto"/>
              <w:right w:val="single" w:sz="4" w:space="0" w:color="auto"/>
            </w:tcBorders>
            <w:vAlign w:val="center"/>
            <w:hideMark/>
          </w:tcPr>
          <w:p w:rsidR="00C72A52" w:rsidRPr="000B1E26" w:rsidRDefault="00C72A52" w:rsidP="00C72A52">
            <w:pPr>
              <w:spacing w:after="0"/>
              <w:jc w:val="center"/>
              <w:rPr>
                <w:rFonts w:ascii="PT Astra Serif" w:hAnsi="PT Astra Serif"/>
                <w:bCs/>
                <w:sz w:val="24"/>
                <w:szCs w:val="24"/>
                <w:lang w:eastAsia="en-US"/>
              </w:rPr>
            </w:pPr>
            <w:r w:rsidRPr="000B1E26">
              <w:rPr>
                <w:rFonts w:ascii="PT Astra Serif" w:hAnsi="PT Astra Serif"/>
                <w:bCs/>
                <w:sz w:val="24"/>
                <w:szCs w:val="24"/>
                <w:lang w:eastAsia="en-US"/>
              </w:rPr>
              <w:t>усл</w:t>
            </w:r>
          </w:p>
        </w:tc>
        <w:tc>
          <w:tcPr>
            <w:tcW w:w="1876" w:type="dxa"/>
            <w:tcBorders>
              <w:top w:val="single" w:sz="4" w:space="0" w:color="auto"/>
              <w:left w:val="single" w:sz="4" w:space="0" w:color="auto"/>
              <w:bottom w:val="single" w:sz="4" w:space="0" w:color="auto"/>
              <w:right w:val="single" w:sz="4" w:space="0" w:color="auto"/>
            </w:tcBorders>
            <w:vAlign w:val="center"/>
          </w:tcPr>
          <w:p w:rsidR="00C72A52" w:rsidRPr="000B1E26" w:rsidRDefault="00C72A52" w:rsidP="00C72A52">
            <w:pPr>
              <w:spacing w:after="0"/>
              <w:jc w:val="center"/>
              <w:rPr>
                <w:rFonts w:ascii="PT Astra Serif" w:hAnsi="PT Astra Serif"/>
                <w:sz w:val="24"/>
                <w:szCs w:val="24"/>
              </w:rPr>
            </w:pPr>
            <w:r w:rsidRPr="000B1E26">
              <w:rPr>
                <w:rFonts w:ascii="PT Astra Serif" w:hAnsi="PT Astra Serif"/>
                <w:sz w:val="24"/>
                <w:szCs w:val="24"/>
              </w:rPr>
              <w:t>3</w:t>
            </w:r>
          </w:p>
        </w:tc>
      </w:tr>
      <w:tr w:rsidR="00C72A52" w:rsidRPr="00DA1025" w:rsidTr="00C72A52">
        <w:trPr>
          <w:trHeight w:val="369"/>
        </w:trPr>
        <w:tc>
          <w:tcPr>
            <w:tcW w:w="614" w:type="dxa"/>
            <w:tcBorders>
              <w:top w:val="single" w:sz="4" w:space="0" w:color="auto"/>
              <w:left w:val="single" w:sz="4" w:space="0" w:color="auto"/>
              <w:bottom w:val="single" w:sz="4" w:space="0" w:color="auto"/>
              <w:right w:val="single" w:sz="4" w:space="0" w:color="auto"/>
            </w:tcBorders>
            <w:vAlign w:val="center"/>
          </w:tcPr>
          <w:p w:rsidR="00C72A52" w:rsidRPr="000B1E26" w:rsidRDefault="00C72A52" w:rsidP="00C72A52">
            <w:pPr>
              <w:spacing w:after="0"/>
              <w:jc w:val="center"/>
              <w:rPr>
                <w:rFonts w:ascii="PT Astra Serif" w:hAnsi="PT Astra Serif"/>
                <w:bCs/>
                <w:sz w:val="24"/>
                <w:szCs w:val="24"/>
              </w:rPr>
            </w:pPr>
            <w:r w:rsidRPr="000B1E26">
              <w:rPr>
                <w:rFonts w:ascii="PT Astra Serif" w:hAnsi="PT Astra Serif"/>
                <w:bCs/>
                <w:sz w:val="24"/>
                <w:szCs w:val="24"/>
              </w:rPr>
              <w:t>2</w:t>
            </w:r>
          </w:p>
        </w:tc>
        <w:tc>
          <w:tcPr>
            <w:tcW w:w="5001" w:type="dxa"/>
            <w:tcBorders>
              <w:top w:val="single" w:sz="4" w:space="0" w:color="auto"/>
              <w:left w:val="single" w:sz="4" w:space="0" w:color="auto"/>
              <w:bottom w:val="single" w:sz="4" w:space="0" w:color="auto"/>
              <w:right w:val="single" w:sz="4" w:space="0" w:color="auto"/>
            </w:tcBorders>
            <w:vAlign w:val="bottom"/>
          </w:tcPr>
          <w:p w:rsidR="00C72A52" w:rsidRPr="000B1E26" w:rsidRDefault="00C72A52" w:rsidP="00C72A52">
            <w:pPr>
              <w:spacing w:after="0"/>
              <w:rPr>
                <w:rFonts w:ascii="PT Astra Serif" w:hAnsi="PT Astra Serif"/>
                <w:sz w:val="24"/>
                <w:szCs w:val="24"/>
              </w:rPr>
            </w:pPr>
            <w:r w:rsidRPr="000B1E26">
              <w:rPr>
                <w:rFonts w:ascii="PT Astra Serif" w:hAnsi="PT Astra Serif"/>
                <w:sz w:val="24"/>
                <w:szCs w:val="24"/>
              </w:rPr>
              <w:t>Техническое обслуживание приборов учёта ГВС</w:t>
            </w:r>
          </w:p>
        </w:tc>
        <w:tc>
          <w:tcPr>
            <w:tcW w:w="1876" w:type="dxa"/>
            <w:tcBorders>
              <w:top w:val="single" w:sz="4" w:space="0" w:color="auto"/>
              <w:left w:val="single" w:sz="4" w:space="0" w:color="auto"/>
              <w:bottom w:val="single" w:sz="4" w:space="0" w:color="auto"/>
              <w:right w:val="single" w:sz="4" w:space="0" w:color="auto"/>
            </w:tcBorders>
            <w:vAlign w:val="center"/>
          </w:tcPr>
          <w:p w:rsidR="00C72A52" w:rsidRPr="000B1E26" w:rsidRDefault="00C72A52" w:rsidP="00C72A52">
            <w:pPr>
              <w:spacing w:after="0"/>
              <w:jc w:val="center"/>
              <w:rPr>
                <w:rFonts w:ascii="PT Astra Serif" w:hAnsi="PT Astra Serif"/>
                <w:bCs/>
                <w:sz w:val="24"/>
                <w:szCs w:val="24"/>
              </w:rPr>
            </w:pPr>
            <w:r w:rsidRPr="000B1E26">
              <w:rPr>
                <w:rFonts w:ascii="PT Astra Serif" w:hAnsi="PT Astra Serif"/>
                <w:bCs/>
                <w:sz w:val="24"/>
                <w:szCs w:val="24"/>
              </w:rPr>
              <w:t>усл</w:t>
            </w:r>
          </w:p>
        </w:tc>
        <w:tc>
          <w:tcPr>
            <w:tcW w:w="1876" w:type="dxa"/>
            <w:tcBorders>
              <w:top w:val="single" w:sz="4" w:space="0" w:color="auto"/>
              <w:left w:val="single" w:sz="4" w:space="0" w:color="auto"/>
              <w:bottom w:val="single" w:sz="4" w:space="0" w:color="auto"/>
              <w:right w:val="single" w:sz="4" w:space="0" w:color="auto"/>
            </w:tcBorders>
            <w:vAlign w:val="center"/>
          </w:tcPr>
          <w:p w:rsidR="00C72A52" w:rsidRPr="000B1E26" w:rsidRDefault="00C72A52" w:rsidP="00C72A52">
            <w:pPr>
              <w:spacing w:after="0"/>
              <w:jc w:val="center"/>
              <w:rPr>
                <w:rFonts w:ascii="PT Astra Serif" w:hAnsi="PT Astra Serif"/>
                <w:sz w:val="24"/>
                <w:szCs w:val="24"/>
              </w:rPr>
            </w:pPr>
            <w:r w:rsidRPr="000B1E26">
              <w:rPr>
                <w:rFonts w:ascii="PT Astra Serif" w:hAnsi="PT Astra Serif"/>
                <w:sz w:val="24"/>
                <w:szCs w:val="24"/>
              </w:rPr>
              <w:t>3</w:t>
            </w:r>
          </w:p>
        </w:tc>
      </w:tr>
    </w:tbl>
    <w:p w:rsidR="00C72A52" w:rsidRPr="00654F1D" w:rsidRDefault="00C72A52" w:rsidP="00C72A52">
      <w:pPr>
        <w:spacing w:after="0" w:line="240" w:lineRule="auto"/>
        <w:ind w:firstLine="709"/>
        <w:jc w:val="both"/>
        <w:rPr>
          <w:rFonts w:ascii="PT Astra Serif" w:hAnsi="PT Astra Serif"/>
          <w:sz w:val="24"/>
          <w:szCs w:val="24"/>
        </w:rPr>
      </w:pP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.2.  Исполнитель проводит регламентные работы над приборами учета согласно требованиям действующей нормативно-технической документации и рекомендациям завода-изготовителя.</w:t>
      </w: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.3</w:t>
      </w:r>
      <w:r>
        <w:rPr>
          <w:rFonts w:ascii="PT Astra Serif" w:hAnsi="PT Astra Serif"/>
          <w:sz w:val="24"/>
          <w:szCs w:val="24"/>
        </w:rPr>
        <w:t>.</w:t>
      </w:r>
      <w:r w:rsidRPr="00654F1D">
        <w:rPr>
          <w:rFonts w:ascii="PT Astra Serif" w:hAnsi="PT Astra Serif"/>
          <w:sz w:val="24"/>
          <w:szCs w:val="24"/>
        </w:rPr>
        <w:t xml:space="preserve"> Регламентные работы на техническое обслуживание включают:</w:t>
      </w: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.4.  Заказчик осуществляет эксплуатацию приборов согласно инструкции завода изготовителя, обеспечивает целостность линии связи, датчиков, приборов и пломб.</w:t>
      </w: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 xml:space="preserve">.5. Заказчик обеспечивает и гарантирует отсутствие несанкционированных отборов (утечек) теплоносителя на объектах. </w:t>
      </w: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 xml:space="preserve">.6. При нарушении условий, определённых пунктами </w:t>
      </w:r>
      <w:r>
        <w:rPr>
          <w:rFonts w:ascii="PT Astra Serif" w:hAnsi="PT Astra Serif"/>
          <w:sz w:val="24"/>
          <w:szCs w:val="24"/>
        </w:rPr>
        <w:t>5</w:t>
      </w:r>
      <w:r w:rsidRPr="00654F1D">
        <w:rPr>
          <w:rFonts w:ascii="PT Astra Serif" w:hAnsi="PT Astra Serif"/>
          <w:sz w:val="24"/>
          <w:szCs w:val="24"/>
        </w:rPr>
        <w:t xml:space="preserve">.4., </w:t>
      </w:r>
      <w:r>
        <w:rPr>
          <w:rFonts w:ascii="PT Astra Serif" w:hAnsi="PT Astra Serif"/>
          <w:sz w:val="24"/>
          <w:szCs w:val="24"/>
        </w:rPr>
        <w:t>5</w:t>
      </w:r>
      <w:r w:rsidRPr="00654F1D">
        <w:rPr>
          <w:rFonts w:ascii="PT Astra Serif" w:hAnsi="PT Astra Serif"/>
          <w:sz w:val="24"/>
          <w:szCs w:val="24"/>
        </w:rPr>
        <w:t>.5., а также при необходимости проведения ремонта электронных блоков приборов в заводских условиях изготовителя, восстановление их работоспособности и проведение внеочередной государственной поверки, производится Исполнителем за дополнительную плату по согласованным сторонами расчетам. Сроки восстановления вышедших из строя приборов в этих случаях согласовываются сторонами дополнительно путем переписки.</w:t>
      </w: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.7. В случаях отказа со стороны энергоснабжающей организации в допуске приборов учета в эксплуатацию, либо  отказа в приемке отчетов по приборам учета по причинам, не связанным с техническим состоянием приборов, в том числе по причинам наличия подмесов во внутренних сетях, неправильного ведения отчётной документации и нарушения правил пользования приборами эксплуатирующим персоналом Заказчика, оплата услуг Исполнителя за обслуживание приборов учета производится в полном объеме.</w:t>
      </w: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 xml:space="preserve">.8. Исполнитель производит работы по контракту с приглашением представителя Заказчика. Проведенные работы оформляются двусторонним актом об оказании услуг. Подписанные руководителями или уполномоченными представителями сторон акты являются основанием для расчётов между сторонами за выполненный объем работ. </w:t>
      </w:r>
    </w:p>
    <w:p w:rsidR="00C72A52" w:rsidRPr="00654F1D"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.9. Заказчик оформляет повторный допуск приборов учета в эксплуатацию самостоятельно в соответствии с правилами учета тепловой энергии и теплоносителя. При необходимости Заказчик вправе привлечь уполномоченного представителя Исполнителя для участия в комиссии по допуску приборов учета в эксплуатацию.</w:t>
      </w:r>
    </w:p>
    <w:p w:rsidR="00C72A52" w:rsidRPr="00654F1D" w:rsidRDefault="00C72A52" w:rsidP="00C72A52">
      <w:pPr>
        <w:spacing w:after="0" w:line="240" w:lineRule="auto"/>
        <w:ind w:firstLine="709"/>
        <w:jc w:val="both"/>
        <w:rPr>
          <w:rFonts w:ascii="PT Astra Serif" w:hAnsi="PT Astra Serif"/>
          <w:sz w:val="24"/>
          <w:szCs w:val="24"/>
        </w:rPr>
      </w:pPr>
      <w:r w:rsidRPr="00654F1D">
        <w:rPr>
          <w:rFonts w:ascii="PT Astra Serif" w:hAnsi="PT Astra Serif"/>
          <w:sz w:val="24"/>
          <w:szCs w:val="24"/>
        </w:rPr>
        <w:t>Вызов представителя исполнителя осуществляется в этом случае телефонограммой не позднее, чем за три рабочих дня до проведения комиссии.</w:t>
      </w:r>
    </w:p>
    <w:p w:rsidR="00C72A52" w:rsidRPr="008A090E" w:rsidRDefault="00C72A52" w:rsidP="00C72A52">
      <w:pPr>
        <w:spacing w:after="0" w:line="240" w:lineRule="auto"/>
        <w:ind w:firstLine="709"/>
        <w:jc w:val="both"/>
        <w:rPr>
          <w:rFonts w:ascii="PT Astra Serif" w:hAnsi="PT Astra Serif"/>
          <w:sz w:val="24"/>
          <w:szCs w:val="24"/>
        </w:rPr>
      </w:pPr>
      <w:r>
        <w:rPr>
          <w:rFonts w:ascii="PT Astra Serif" w:hAnsi="PT Astra Serif"/>
          <w:sz w:val="24"/>
          <w:szCs w:val="24"/>
        </w:rPr>
        <w:t>5</w:t>
      </w:r>
      <w:r w:rsidRPr="00654F1D">
        <w:rPr>
          <w:rFonts w:ascii="PT Astra Serif" w:hAnsi="PT Astra Serif"/>
          <w:sz w:val="24"/>
          <w:szCs w:val="24"/>
        </w:rPr>
        <w:t>.10. Скрытые дефекты, выявленные при эксплуатации приборов учета и возникшие по вине Исполнителя при выполнении им работ по контракту, устраняются им за свой счёт в течение трех рабочих дней в пределах срока действия контракта.</w:t>
      </w:r>
    </w:p>
    <w:p w:rsidR="00933012" w:rsidRPr="008A090E" w:rsidRDefault="00933012" w:rsidP="00933012">
      <w:pPr>
        <w:rPr>
          <w:rFonts w:ascii="PT Astra Serif" w:hAnsi="PT Astra Serif"/>
          <w:sz w:val="24"/>
          <w:szCs w:val="24"/>
        </w:rPr>
      </w:pPr>
    </w:p>
    <w:p w:rsidR="008D1E0A" w:rsidRPr="0009190E" w:rsidRDefault="008D1E0A" w:rsidP="008D1E0A">
      <w:pPr>
        <w:pStyle w:val="a7"/>
        <w:widowControl w:val="0"/>
        <w:tabs>
          <w:tab w:val="left" w:pos="851"/>
          <w:tab w:val="left" w:pos="1134"/>
        </w:tabs>
        <w:ind w:left="567"/>
        <w:jc w:val="both"/>
        <w:textAlignment w:val="baseline"/>
        <w:rPr>
          <w:rFonts w:ascii="PT Astra Serif" w:hAnsi="PT Astra Serif"/>
        </w:rPr>
      </w:pPr>
    </w:p>
    <w:p w:rsidR="008D1E0A" w:rsidRPr="0009190E" w:rsidRDefault="008D1E0A" w:rsidP="008D1E0A">
      <w:pPr>
        <w:pStyle w:val="a3"/>
        <w:jc w:val="both"/>
        <w:rPr>
          <w:rFonts w:ascii="PT Astra Serif" w:hAnsi="PT Astra Serif"/>
          <w:sz w:val="24"/>
          <w:szCs w:val="24"/>
        </w:rPr>
      </w:pPr>
    </w:p>
    <w:p w:rsidR="00FD6BC3" w:rsidRPr="00FD6BC3" w:rsidRDefault="00FD6BC3" w:rsidP="00FD6BC3">
      <w:pPr>
        <w:widowControl w:val="0"/>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 xml:space="preserve">Заказчик                               </w:t>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t>Исполнитель</w:t>
      </w:r>
    </w:p>
    <w:p w:rsidR="00FD6BC3" w:rsidRPr="00FD6BC3" w:rsidRDefault="00FD6BC3" w:rsidP="00FD6BC3">
      <w:pPr>
        <w:widowControl w:val="0"/>
        <w:autoSpaceDE w:val="0"/>
        <w:autoSpaceDN w:val="0"/>
        <w:adjustRightInd w:val="0"/>
        <w:spacing w:after="0" w:line="240" w:lineRule="auto"/>
        <w:jc w:val="both"/>
        <w:rPr>
          <w:rFonts w:ascii="PT Astra Serif" w:hAnsi="PT Astra Serif"/>
          <w:sz w:val="24"/>
          <w:szCs w:val="24"/>
        </w:rPr>
      </w:pPr>
    </w:p>
    <w:p w:rsidR="00CC5C15" w:rsidRPr="00D540CA" w:rsidRDefault="00CC5C15" w:rsidP="00D540CA">
      <w:pPr>
        <w:widowControl w:val="0"/>
        <w:autoSpaceDE w:val="0"/>
        <w:autoSpaceDN w:val="0"/>
        <w:adjustRightInd w:val="0"/>
        <w:spacing w:after="0" w:line="240" w:lineRule="auto"/>
        <w:jc w:val="both"/>
        <w:rPr>
          <w:rFonts w:ascii="PT Astra Serif" w:hAnsi="PT Astra Serif"/>
          <w:sz w:val="24"/>
          <w:szCs w:val="24"/>
        </w:rPr>
      </w:pPr>
      <w:r w:rsidRPr="00CC5C15">
        <w:rPr>
          <w:rFonts w:ascii="PT Astra Serif" w:hAnsi="PT Astra Serif"/>
          <w:sz w:val="24"/>
          <w:szCs w:val="24"/>
        </w:rPr>
        <w:t>________________________М.А. Шаров</w:t>
      </w:r>
      <w:r>
        <w:rPr>
          <w:rFonts w:ascii="PT Astra Serif" w:hAnsi="PT Astra Serif"/>
          <w:sz w:val="24"/>
          <w:szCs w:val="24"/>
        </w:rPr>
        <w:tab/>
        <w:t xml:space="preserve">                 </w:t>
      </w:r>
      <w:r w:rsidRPr="00D540CA">
        <w:rPr>
          <w:rFonts w:ascii="PT Astra Serif" w:hAnsi="PT Astra Serif"/>
          <w:sz w:val="24"/>
          <w:szCs w:val="24"/>
        </w:rPr>
        <w:t xml:space="preserve">___________________ </w:t>
      </w:r>
    </w:p>
    <w:p w:rsidR="00CC5C15" w:rsidRPr="00CC5C15" w:rsidRDefault="00CC5C15" w:rsidP="00D540CA">
      <w:pPr>
        <w:widowControl w:val="0"/>
        <w:autoSpaceDE w:val="0"/>
        <w:autoSpaceDN w:val="0"/>
        <w:adjustRightInd w:val="0"/>
        <w:spacing w:after="0" w:line="240" w:lineRule="auto"/>
        <w:jc w:val="both"/>
        <w:rPr>
          <w:rFonts w:ascii="PT Astra Serif" w:hAnsi="PT Astra Serif"/>
          <w:sz w:val="24"/>
          <w:szCs w:val="24"/>
        </w:rPr>
      </w:pPr>
      <w:r w:rsidRPr="00D540CA">
        <w:rPr>
          <w:rFonts w:ascii="PT Astra Serif" w:hAnsi="PT Astra Serif"/>
          <w:sz w:val="24"/>
          <w:szCs w:val="24"/>
        </w:rPr>
        <w:t>М.П.</w:t>
      </w:r>
      <w:r w:rsidRPr="00D540CA">
        <w:rPr>
          <w:rFonts w:ascii="PT Astra Serif" w:hAnsi="PT Astra Serif"/>
          <w:sz w:val="24"/>
          <w:szCs w:val="24"/>
        </w:rPr>
        <w:tab/>
      </w:r>
      <w:r w:rsidR="00D540CA">
        <w:rPr>
          <w:rFonts w:ascii="PT Astra Serif" w:hAnsi="PT Astra Serif"/>
          <w:sz w:val="24"/>
          <w:szCs w:val="24"/>
        </w:rPr>
        <w:t xml:space="preserve">                                                                            </w:t>
      </w:r>
      <w:r w:rsidRPr="00D540CA">
        <w:rPr>
          <w:rFonts w:ascii="PT Astra Serif" w:hAnsi="PT Astra Serif"/>
          <w:sz w:val="24"/>
          <w:szCs w:val="24"/>
        </w:rPr>
        <w:t>М.П.</w:t>
      </w:r>
    </w:p>
    <w:p w:rsidR="005C105E" w:rsidRPr="00FD6BC3" w:rsidRDefault="00FD6BC3" w:rsidP="0039405A">
      <w:pPr>
        <w:widowControl w:val="0"/>
        <w:autoSpaceDE w:val="0"/>
        <w:autoSpaceDN w:val="0"/>
        <w:adjustRightInd w:val="0"/>
        <w:spacing w:after="0" w:line="240" w:lineRule="auto"/>
        <w:jc w:val="both"/>
        <w:rPr>
          <w:rFonts w:ascii="PT Astra Serif" w:hAnsi="PT Astra Serif"/>
          <w:b/>
          <w:bCs/>
          <w:sz w:val="24"/>
          <w:szCs w:val="24"/>
        </w:rPr>
      </w:pP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p>
    <w:sectPr w:rsidR="005C105E" w:rsidRPr="00FD6BC3" w:rsidSect="00FD6BC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3905CBA"/>
    <w:multiLevelType w:val="hybridMultilevel"/>
    <w:tmpl w:val="C20A6D98"/>
    <w:lvl w:ilvl="0" w:tplc="B2E6D27E">
      <w:start w:val="1"/>
      <w:numFmt w:val="decimal"/>
      <w:lvlText w:val="%1."/>
      <w:lvlJc w:val="left"/>
      <w:pPr>
        <w:ind w:left="3518" w:hanging="54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640446CB"/>
    <w:multiLevelType w:val="hybridMultilevel"/>
    <w:tmpl w:val="19924D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2130AD6"/>
    <w:multiLevelType w:val="multilevel"/>
    <w:tmpl w:val="3480A0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1809BC"/>
    <w:rsid w:val="0006454C"/>
    <w:rsid w:val="000F3EDD"/>
    <w:rsid w:val="00162EFD"/>
    <w:rsid w:val="001809BC"/>
    <w:rsid w:val="001979DF"/>
    <w:rsid w:val="001C04EA"/>
    <w:rsid w:val="00205F8A"/>
    <w:rsid w:val="00260E7E"/>
    <w:rsid w:val="002649BC"/>
    <w:rsid w:val="002664FC"/>
    <w:rsid w:val="002B4C8C"/>
    <w:rsid w:val="002D5802"/>
    <w:rsid w:val="0036464E"/>
    <w:rsid w:val="00387A9B"/>
    <w:rsid w:val="0039405A"/>
    <w:rsid w:val="00395BC5"/>
    <w:rsid w:val="003E3913"/>
    <w:rsid w:val="003F66D4"/>
    <w:rsid w:val="004B29E4"/>
    <w:rsid w:val="004C0F59"/>
    <w:rsid w:val="00576B54"/>
    <w:rsid w:val="005C105E"/>
    <w:rsid w:val="005F070F"/>
    <w:rsid w:val="00604C46"/>
    <w:rsid w:val="00634B4E"/>
    <w:rsid w:val="006370AA"/>
    <w:rsid w:val="00637840"/>
    <w:rsid w:val="00643755"/>
    <w:rsid w:val="00664DE2"/>
    <w:rsid w:val="006A740C"/>
    <w:rsid w:val="006C06CF"/>
    <w:rsid w:val="006D3DD8"/>
    <w:rsid w:val="006E3E9C"/>
    <w:rsid w:val="007235C1"/>
    <w:rsid w:val="0073309C"/>
    <w:rsid w:val="0073372D"/>
    <w:rsid w:val="00780CA4"/>
    <w:rsid w:val="00783ECA"/>
    <w:rsid w:val="00861EE8"/>
    <w:rsid w:val="008823D2"/>
    <w:rsid w:val="008D1E0A"/>
    <w:rsid w:val="008E3F9C"/>
    <w:rsid w:val="00933012"/>
    <w:rsid w:val="00973AAB"/>
    <w:rsid w:val="009A4148"/>
    <w:rsid w:val="009A6792"/>
    <w:rsid w:val="009D1D68"/>
    <w:rsid w:val="00A122A1"/>
    <w:rsid w:val="00A14150"/>
    <w:rsid w:val="00A76672"/>
    <w:rsid w:val="00B1677F"/>
    <w:rsid w:val="00C11C2C"/>
    <w:rsid w:val="00C72A52"/>
    <w:rsid w:val="00CC5C15"/>
    <w:rsid w:val="00D27A62"/>
    <w:rsid w:val="00D540CA"/>
    <w:rsid w:val="00D9111D"/>
    <w:rsid w:val="00D97F75"/>
    <w:rsid w:val="00ED1AF5"/>
    <w:rsid w:val="00EE1E05"/>
    <w:rsid w:val="00F6567A"/>
    <w:rsid w:val="00F92F8B"/>
    <w:rsid w:val="00FB1FD5"/>
    <w:rsid w:val="00FB3042"/>
    <w:rsid w:val="00FD6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15"/>
    <w:pPr>
      <w:spacing w:after="200" w:line="276" w:lineRule="auto"/>
    </w:pPr>
    <w:rPr>
      <w:sz w:val="22"/>
      <w:szCs w:val="22"/>
    </w:rPr>
  </w:style>
  <w:style w:type="paragraph" w:styleId="1">
    <w:name w:val="heading 1"/>
    <w:basedOn w:val="a"/>
    <w:next w:val="a"/>
    <w:link w:val="10"/>
    <w:qFormat/>
    <w:rsid w:val="0006454C"/>
    <w:pPr>
      <w:keepNext/>
      <w:numPr>
        <w:numId w:val="3"/>
      </w:numPr>
      <w:suppressAutoHyphens/>
      <w:spacing w:after="0" w:line="240" w:lineRule="auto"/>
      <w:outlineLvl w:val="0"/>
    </w:pPr>
    <w:rPr>
      <w:rFonts w:ascii="Times New Roman" w:hAnsi="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809BC"/>
    <w:pPr>
      <w:suppressAutoHyphens/>
    </w:pPr>
    <w:rPr>
      <w:sz w:val="22"/>
      <w:szCs w:val="22"/>
      <w:lang w:eastAsia="zh-CN"/>
    </w:rPr>
  </w:style>
  <w:style w:type="character" w:customStyle="1" w:styleId="a4">
    <w:name w:val="Без интервала Знак"/>
    <w:link w:val="a3"/>
    <w:uiPriority w:val="1"/>
    <w:rsid w:val="001809BC"/>
    <w:rPr>
      <w:rFonts w:ascii="Calibri" w:eastAsia="Times New Roman" w:hAnsi="Calibri" w:cs="Times New Roman"/>
      <w:lang w:eastAsia="zh-CN"/>
    </w:rPr>
  </w:style>
  <w:style w:type="paragraph" w:customStyle="1" w:styleId="a5">
    <w:name w:val="КрСтр."/>
    <w:basedOn w:val="a"/>
    <w:link w:val="a6"/>
    <w:qFormat/>
    <w:rsid w:val="00664DE2"/>
    <w:pPr>
      <w:spacing w:after="0" w:line="240" w:lineRule="auto"/>
      <w:ind w:firstLine="708"/>
      <w:jc w:val="both"/>
    </w:pPr>
    <w:rPr>
      <w:rFonts w:ascii="Times New Roman" w:hAnsi="Times New Roman"/>
      <w:sz w:val="24"/>
      <w:szCs w:val="24"/>
      <w:lang w:eastAsia="en-US"/>
    </w:rPr>
  </w:style>
  <w:style w:type="character" w:customStyle="1" w:styleId="a6">
    <w:name w:val="КрСтр. Знак"/>
    <w:link w:val="a5"/>
    <w:rsid w:val="00664DE2"/>
    <w:rPr>
      <w:rFonts w:ascii="Times New Roman" w:eastAsia="Times New Roman" w:hAnsi="Times New Roman" w:cs="Times New Roman"/>
      <w:sz w:val="24"/>
      <w:szCs w:val="24"/>
      <w:lang w:eastAsia="en-US"/>
    </w:rPr>
  </w:style>
  <w:style w:type="paragraph" w:styleId="a7">
    <w:name w:val="List Paragraph"/>
    <w:basedOn w:val="a"/>
    <w:link w:val="a8"/>
    <w:uiPriority w:val="34"/>
    <w:qFormat/>
    <w:rsid w:val="005C105E"/>
    <w:pPr>
      <w:spacing w:after="0" w:line="240" w:lineRule="auto"/>
      <w:ind w:left="720"/>
      <w:contextualSpacing/>
    </w:pPr>
    <w:rPr>
      <w:rFonts w:ascii="Times New Roman" w:hAnsi="Times New Roman"/>
      <w:sz w:val="24"/>
      <w:szCs w:val="24"/>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
    <w:uiPriority w:val="99"/>
    <w:rsid w:val="005C105E"/>
    <w:pPr>
      <w:spacing w:after="0" w:line="240" w:lineRule="auto"/>
      <w:jc w:val="both"/>
    </w:pPr>
    <w:rPr>
      <w:rFonts w:ascii="Courier New" w:hAnsi="Courier New"/>
      <w:sz w:val="20"/>
      <w:szCs w:val="20"/>
    </w:rPr>
  </w:style>
  <w:style w:type="character" w:customStyle="1" w:styleId="aa">
    <w:name w:val="Текст Знак"/>
    <w:uiPriority w:val="99"/>
    <w:semiHidden/>
    <w:rsid w:val="005C105E"/>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5C105E"/>
    <w:rPr>
      <w:rFonts w:ascii="Courier New" w:eastAsia="Times New Roman" w:hAnsi="Courier New" w:cs="Times New Roman"/>
      <w:sz w:val="20"/>
      <w:szCs w:val="20"/>
    </w:rPr>
  </w:style>
  <w:style w:type="character" w:customStyle="1" w:styleId="a8">
    <w:name w:val="Абзац списка Знак"/>
    <w:link w:val="a7"/>
    <w:uiPriority w:val="34"/>
    <w:qFormat/>
    <w:locked/>
    <w:rsid w:val="005C105E"/>
    <w:rPr>
      <w:rFonts w:ascii="Times New Roman" w:eastAsia="Times New Roman" w:hAnsi="Times New Roman" w:cs="Times New Roman"/>
      <w:sz w:val="24"/>
      <w:szCs w:val="24"/>
    </w:rPr>
  </w:style>
  <w:style w:type="paragraph" w:customStyle="1" w:styleId="ConsPlusNormal">
    <w:name w:val="ConsPlusNormal"/>
    <w:link w:val="ConsPlusNormal0"/>
    <w:qFormat/>
    <w:rsid w:val="00FD6BC3"/>
    <w:pPr>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FD6BC3"/>
    <w:rPr>
      <w:rFonts w:ascii="Arial" w:eastAsia="Times New Roman" w:hAnsi="Arial" w:cs="Arial"/>
      <w:sz w:val="20"/>
      <w:szCs w:val="20"/>
    </w:rPr>
  </w:style>
  <w:style w:type="paragraph" w:customStyle="1" w:styleId="21">
    <w:name w:val="Основной текст с отступом 21"/>
    <w:basedOn w:val="a"/>
    <w:rsid w:val="006E3E9C"/>
    <w:pPr>
      <w:widowControl w:val="0"/>
      <w:overflowPunct w:val="0"/>
      <w:autoSpaceDE w:val="0"/>
      <w:spacing w:after="0" w:line="240" w:lineRule="auto"/>
      <w:ind w:firstLine="540"/>
      <w:jc w:val="both"/>
    </w:pPr>
    <w:rPr>
      <w:rFonts w:ascii="Times New Roman" w:hAnsi="Times New Roman"/>
      <w:szCs w:val="20"/>
      <w:lang w:eastAsia="ar-SA"/>
    </w:rPr>
  </w:style>
  <w:style w:type="table" w:styleId="ab">
    <w:name w:val="Table Grid"/>
    <w:basedOn w:val="a1"/>
    <w:uiPriority w:val="59"/>
    <w:rsid w:val="00CC5C15"/>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ody Text Indent"/>
    <w:basedOn w:val="a"/>
    <w:link w:val="ad"/>
    <w:rsid w:val="009A6792"/>
    <w:pPr>
      <w:suppressAutoHyphens/>
      <w:spacing w:after="120" w:line="240" w:lineRule="auto"/>
      <w:ind w:left="283" w:firstLine="1134"/>
      <w:jc w:val="both"/>
    </w:pPr>
    <w:rPr>
      <w:rFonts w:ascii="Times New Roman" w:hAnsi="Times New Roman"/>
      <w:sz w:val="28"/>
      <w:szCs w:val="28"/>
      <w:lang w:eastAsia="ar-SA"/>
    </w:rPr>
  </w:style>
  <w:style w:type="character" w:customStyle="1" w:styleId="ad">
    <w:name w:val="Основной текст с отступом Знак"/>
    <w:link w:val="ac"/>
    <w:rsid w:val="009A6792"/>
    <w:rPr>
      <w:rFonts w:ascii="Times New Roman" w:hAnsi="Times New Roman"/>
      <w:sz w:val="28"/>
      <w:szCs w:val="28"/>
      <w:lang w:eastAsia="ar-SA"/>
    </w:rPr>
  </w:style>
  <w:style w:type="character" w:customStyle="1" w:styleId="ae">
    <w:name w:val="Цветовое выделение"/>
    <w:uiPriority w:val="99"/>
    <w:rsid w:val="008E3F9C"/>
    <w:rPr>
      <w:b/>
      <w:bCs/>
      <w:color w:val="26282F"/>
    </w:rPr>
  </w:style>
  <w:style w:type="paragraph" w:customStyle="1" w:styleId="af">
    <w:name w:val="Таблицы (моноширинный)"/>
    <w:basedOn w:val="a"/>
    <w:next w:val="a"/>
    <w:rsid w:val="008E3F9C"/>
    <w:pPr>
      <w:widowControl w:val="0"/>
      <w:autoSpaceDE w:val="0"/>
      <w:autoSpaceDN w:val="0"/>
      <w:adjustRightInd w:val="0"/>
      <w:spacing w:after="0" w:line="240" w:lineRule="auto"/>
    </w:pPr>
    <w:rPr>
      <w:rFonts w:ascii="Courier New" w:hAnsi="Courier New" w:cs="Courier New"/>
      <w:sz w:val="24"/>
      <w:szCs w:val="24"/>
    </w:rPr>
  </w:style>
  <w:style w:type="character" w:customStyle="1" w:styleId="2">
    <w:name w:val="Основной текст (2)_"/>
    <w:link w:val="20"/>
    <w:rsid w:val="007235C1"/>
    <w:rPr>
      <w:rFonts w:ascii="Times New Roman" w:hAnsi="Times New Roman"/>
      <w:sz w:val="21"/>
      <w:szCs w:val="21"/>
      <w:shd w:val="clear" w:color="auto" w:fill="FFFFFF"/>
    </w:rPr>
  </w:style>
  <w:style w:type="paragraph" w:customStyle="1" w:styleId="20">
    <w:name w:val="Основной текст (2)"/>
    <w:basedOn w:val="a"/>
    <w:link w:val="2"/>
    <w:rsid w:val="007235C1"/>
    <w:pPr>
      <w:widowControl w:val="0"/>
      <w:shd w:val="clear" w:color="auto" w:fill="FFFFFF"/>
      <w:spacing w:before="300" w:after="0" w:line="259" w:lineRule="exact"/>
      <w:jc w:val="both"/>
    </w:pPr>
    <w:rPr>
      <w:rFonts w:ascii="Times New Roman" w:hAnsi="Times New Roman"/>
      <w:sz w:val="21"/>
      <w:szCs w:val="21"/>
    </w:rPr>
  </w:style>
  <w:style w:type="character" w:customStyle="1" w:styleId="10">
    <w:name w:val="Заголовок 1 Знак"/>
    <w:link w:val="1"/>
    <w:rsid w:val="0006454C"/>
    <w:rPr>
      <w:rFonts w:ascii="Times New Roman" w:hAnsi="Times New Roman"/>
      <w:sz w:val="24"/>
      <w:lang w:eastAsia="ar-SA"/>
    </w:rPr>
  </w:style>
</w:styles>
</file>

<file path=word/webSettings.xml><?xml version="1.0" encoding="utf-8"?>
<w:webSettings xmlns:r="http://schemas.openxmlformats.org/officeDocument/2006/relationships" xmlns:w="http://schemas.openxmlformats.org/wordprocessingml/2006/main">
  <w:divs>
    <w:div w:id="19522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4150</Words>
  <Characters>23657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Госзаказ_ккц</cp:lastModifiedBy>
  <cp:revision>2</cp:revision>
  <dcterms:created xsi:type="dcterms:W3CDTF">2026-06-22T05:17:00Z</dcterms:created>
  <dcterms:modified xsi:type="dcterms:W3CDTF">2026-06-22T05:17:00Z</dcterms:modified>
</cp:coreProperties>
</file>