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BFB" w:rsidRDefault="001F0BFB" w:rsidP="001F0BFB">
      <w:pPr>
        <w:jc w:val="center"/>
        <w:rPr>
          <w:b/>
          <w:sz w:val="22"/>
          <w:szCs w:val="22"/>
          <w:u w:val="single"/>
        </w:rPr>
      </w:pPr>
      <w:r>
        <w:rPr>
          <w:b/>
          <w:sz w:val="22"/>
          <w:szCs w:val="22"/>
        </w:rPr>
        <w:t>ДОГОВОР № _______</w:t>
      </w:r>
    </w:p>
    <w:p w:rsidR="001F0BFB" w:rsidRDefault="001F0BFB" w:rsidP="001F0BFB">
      <w:pPr>
        <w:jc w:val="center"/>
        <w:rPr>
          <w:b/>
          <w:sz w:val="22"/>
          <w:szCs w:val="22"/>
        </w:rPr>
      </w:pPr>
      <w:r>
        <w:rPr>
          <w:b/>
          <w:sz w:val="22"/>
          <w:szCs w:val="22"/>
        </w:rPr>
        <w:t>на оказание услуг по профилактической дезинфекции и дератизации</w:t>
      </w:r>
    </w:p>
    <w:p w:rsidR="001F0BFB" w:rsidRDefault="001F0BFB" w:rsidP="001F0BFB">
      <w:pPr>
        <w:rPr>
          <w:b/>
          <w:sz w:val="22"/>
          <w:szCs w:val="22"/>
        </w:rPr>
      </w:pPr>
    </w:p>
    <w:p w:rsidR="001F0BFB" w:rsidRDefault="001F0BFB" w:rsidP="001F0BFB">
      <w:pPr>
        <w:tabs>
          <w:tab w:val="right" w:pos="9663"/>
        </w:tabs>
        <w:rPr>
          <w:sz w:val="22"/>
          <w:szCs w:val="22"/>
        </w:rPr>
      </w:pPr>
      <w:r>
        <w:rPr>
          <w:sz w:val="22"/>
          <w:szCs w:val="22"/>
        </w:rPr>
        <w:t xml:space="preserve">г. Копейск                                                                                                   </w:t>
      </w:r>
      <w:proofErr w:type="gramStart"/>
      <w:r>
        <w:rPr>
          <w:sz w:val="22"/>
          <w:szCs w:val="22"/>
        </w:rPr>
        <w:t xml:space="preserve">   </w:t>
      </w:r>
      <w:r w:rsidRPr="00247AA8">
        <w:rPr>
          <w:sz w:val="22"/>
          <w:szCs w:val="22"/>
        </w:rPr>
        <w:t>«</w:t>
      </w:r>
      <w:proofErr w:type="gramEnd"/>
      <w:r w:rsidRPr="00247AA8">
        <w:rPr>
          <w:sz w:val="22"/>
          <w:szCs w:val="22"/>
        </w:rPr>
        <w:t xml:space="preserve"> </w:t>
      </w:r>
      <w:r>
        <w:rPr>
          <w:sz w:val="22"/>
          <w:szCs w:val="22"/>
        </w:rPr>
        <w:t>___</w:t>
      </w:r>
      <w:r w:rsidRPr="00247AA8">
        <w:rPr>
          <w:sz w:val="22"/>
          <w:szCs w:val="22"/>
        </w:rPr>
        <w:t>»</w:t>
      </w:r>
      <w:r>
        <w:rPr>
          <w:sz w:val="22"/>
          <w:szCs w:val="22"/>
          <w:u w:val="single"/>
        </w:rPr>
        <w:t xml:space="preserve">                            </w:t>
      </w:r>
      <w:r w:rsidRPr="0024782B">
        <w:rPr>
          <w:sz w:val="22"/>
          <w:szCs w:val="22"/>
        </w:rPr>
        <w:t>20</w:t>
      </w:r>
      <w:r>
        <w:rPr>
          <w:sz w:val="22"/>
          <w:szCs w:val="22"/>
        </w:rPr>
        <w:t>26</w:t>
      </w:r>
      <w:r w:rsidRPr="0024782B">
        <w:rPr>
          <w:sz w:val="22"/>
          <w:szCs w:val="22"/>
        </w:rPr>
        <w:t xml:space="preserve"> г.</w:t>
      </w:r>
    </w:p>
    <w:p w:rsidR="001F0BFB" w:rsidRDefault="001F0BFB" w:rsidP="001F0BFB">
      <w:pPr>
        <w:spacing w:line="100" w:lineRule="atLeast"/>
        <w:ind w:firstLine="709"/>
        <w:jc w:val="both"/>
        <w:rPr>
          <w:b/>
          <w:bCs/>
          <w:sz w:val="22"/>
          <w:szCs w:val="22"/>
        </w:rPr>
      </w:pPr>
    </w:p>
    <w:p w:rsidR="001F0BFB" w:rsidRDefault="001F0BFB" w:rsidP="001F0BFB">
      <w:pPr>
        <w:spacing w:line="100" w:lineRule="atLeast"/>
        <w:ind w:firstLine="709"/>
        <w:jc w:val="both"/>
        <w:rPr>
          <w:sz w:val="22"/>
          <w:szCs w:val="22"/>
        </w:rPr>
      </w:pPr>
      <w:r>
        <w:rPr>
          <w:b/>
          <w:bCs/>
          <w:sz w:val="22"/>
          <w:szCs w:val="22"/>
        </w:rPr>
        <w:t xml:space="preserve">________________________________________ </w:t>
      </w:r>
      <w:r>
        <w:rPr>
          <w:sz w:val="22"/>
          <w:szCs w:val="22"/>
        </w:rPr>
        <w:t xml:space="preserve">именуемый в дальнейшем "Исполнитель", действующий на основании __________________________________, с одной стороны, и  </w:t>
      </w:r>
      <w:r>
        <w:rPr>
          <w:b/>
          <w:sz w:val="22"/>
          <w:szCs w:val="22"/>
        </w:rPr>
        <w:t xml:space="preserve">федеральное казенное учреждение «Исправительный центр № 1 Главного управления Федеральной службы исполнения наказаний по Челябинской области» (ФКУ ИЦ-1 ГУФСИН России по Челябинской области) </w:t>
      </w:r>
      <w:r>
        <w:rPr>
          <w:sz w:val="22"/>
          <w:szCs w:val="22"/>
        </w:rPr>
        <w:t xml:space="preserve">выступающее от имени Российской Федерации, именуемое </w:t>
      </w:r>
      <w:r>
        <w:rPr>
          <w:sz w:val="22"/>
          <w:szCs w:val="22"/>
        </w:rPr>
        <w:br/>
        <w:t xml:space="preserve">в дальнейшем "Заказчик", в лице начальника Мосунова Романа Геннадьевича, действующего на основании Устава и приказа </w:t>
      </w:r>
      <w:r w:rsidRPr="000947C2">
        <w:rPr>
          <w:sz w:val="22"/>
          <w:szCs w:val="22"/>
        </w:rPr>
        <w:t>ГУФСИН     России по Челябинской области от 18.03.20</w:t>
      </w:r>
      <w:r>
        <w:rPr>
          <w:sz w:val="22"/>
          <w:szCs w:val="22"/>
        </w:rPr>
        <w:t xml:space="preserve">26 г. № 229-лс  с другой стороны, с соблюдением требований п.4 ч.1 ст. 93 Федерального закона от 05.04.2013 </w:t>
      </w:r>
      <w:r>
        <w:rPr>
          <w:sz w:val="22"/>
          <w:szCs w:val="22"/>
        </w:rPr>
        <w:b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1F0BFB" w:rsidRDefault="001F0BFB" w:rsidP="001F0BFB">
      <w:pPr>
        <w:jc w:val="center"/>
        <w:rPr>
          <w:b/>
          <w:sz w:val="22"/>
          <w:szCs w:val="22"/>
        </w:rPr>
      </w:pPr>
    </w:p>
    <w:p w:rsidR="001F0BFB" w:rsidRDefault="001F0BFB" w:rsidP="001F0BFB">
      <w:pPr>
        <w:jc w:val="center"/>
        <w:rPr>
          <w:b/>
          <w:sz w:val="22"/>
          <w:szCs w:val="22"/>
        </w:rPr>
      </w:pPr>
      <w:r>
        <w:rPr>
          <w:b/>
          <w:sz w:val="22"/>
          <w:szCs w:val="22"/>
        </w:rPr>
        <w:t>1. ПРЕДМЕТ ДОГОВОРА</w:t>
      </w:r>
    </w:p>
    <w:p w:rsidR="001F0BFB" w:rsidRDefault="001F0BFB" w:rsidP="001F0BFB">
      <w:pPr>
        <w:jc w:val="center"/>
        <w:rPr>
          <w:b/>
          <w:sz w:val="22"/>
          <w:szCs w:val="22"/>
        </w:rPr>
      </w:pPr>
    </w:p>
    <w:p w:rsidR="001F0BFB" w:rsidRDefault="001F0BFB" w:rsidP="001F0BFB">
      <w:pPr>
        <w:jc w:val="both"/>
        <w:rPr>
          <w:color w:val="000000"/>
          <w:sz w:val="22"/>
          <w:szCs w:val="22"/>
        </w:rPr>
      </w:pPr>
      <w:r>
        <w:rPr>
          <w:sz w:val="22"/>
          <w:szCs w:val="22"/>
        </w:rPr>
        <w:t xml:space="preserve">1.1. Исполнитель обязуется в течение срока действия настоящего Договора оказать услуги </w:t>
      </w:r>
      <w:r>
        <w:rPr>
          <w:sz w:val="22"/>
          <w:szCs w:val="22"/>
        </w:rPr>
        <w:br/>
        <w:t xml:space="preserve">по профилактической дезинфекции и дератизации (далее – Услуги) на объектах Заказчика, согласно приложения №1 к договору, а Заказчик обязуется принять и оплатить оказанные услуги </w:t>
      </w:r>
      <w:r>
        <w:rPr>
          <w:sz w:val="22"/>
          <w:szCs w:val="22"/>
        </w:rPr>
        <w:br/>
      </w:r>
      <w:r>
        <w:rPr>
          <w:color w:val="000000"/>
          <w:sz w:val="22"/>
          <w:szCs w:val="22"/>
        </w:rPr>
        <w:t>в соответствии с условиями настоящего Договора:</w:t>
      </w:r>
    </w:p>
    <w:p w:rsidR="001F0BFB" w:rsidRPr="006C7E5F" w:rsidRDefault="001F0BFB" w:rsidP="001F0BFB">
      <w:pPr>
        <w:jc w:val="both"/>
        <w:rPr>
          <w:b/>
          <w:sz w:val="22"/>
          <w:szCs w:val="22"/>
        </w:rPr>
      </w:pPr>
      <w:r w:rsidRPr="006C7E5F">
        <w:rPr>
          <w:b/>
          <w:lang w:eastAsia="ru-RU"/>
        </w:rPr>
        <w:t xml:space="preserve">1.2. Идентификационный код закупки: </w:t>
      </w:r>
      <w:r w:rsidRPr="006C7E5F">
        <w:rPr>
          <w:rStyle w:val="a6"/>
          <w:b/>
          <w:i w:val="0"/>
          <w:sz w:val="22"/>
        </w:rPr>
        <w:t>_______________________________________</w:t>
      </w:r>
    </w:p>
    <w:p w:rsidR="001F0BFB" w:rsidRPr="006C7E5F" w:rsidRDefault="001F0BFB" w:rsidP="001F0BFB">
      <w:pPr>
        <w:jc w:val="both"/>
        <w:rPr>
          <w:b/>
          <w:sz w:val="22"/>
          <w:szCs w:val="22"/>
        </w:rPr>
      </w:pPr>
      <w:r w:rsidRPr="006C7E5F">
        <w:rPr>
          <w:b/>
          <w:sz w:val="22"/>
          <w:szCs w:val="22"/>
        </w:rPr>
        <w:t>1.3. ОКПД2: _______________________</w:t>
      </w:r>
    </w:p>
    <w:p w:rsidR="001F0BFB" w:rsidRPr="006C7E5F" w:rsidRDefault="001F0BFB" w:rsidP="001F0BFB">
      <w:pPr>
        <w:jc w:val="both"/>
        <w:rPr>
          <w:b/>
          <w:sz w:val="22"/>
          <w:szCs w:val="22"/>
        </w:rPr>
      </w:pPr>
    </w:p>
    <w:p w:rsidR="001F0BFB" w:rsidRDefault="001F0BFB" w:rsidP="001F0BFB">
      <w:pPr>
        <w:jc w:val="center"/>
        <w:rPr>
          <w:b/>
          <w:bCs/>
          <w:sz w:val="22"/>
          <w:szCs w:val="22"/>
        </w:rPr>
      </w:pPr>
      <w:r>
        <w:rPr>
          <w:b/>
          <w:bCs/>
          <w:sz w:val="22"/>
          <w:szCs w:val="22"/>
        </w:rPr>
        <w:t>2. КАЧЕСТВО И УСЛОВИЯ ОКАЗАНИЯ УСЛУГ</w:t>
      </w:r>
    </w:p>
    <w:p w:rsidR="001F0BFB" w:rsidRDefault="001F0BFB" w:rsidP="001F0BFB">
      <w:pPr>
        <w:jc w:val="both"/>
        <w:rPr>
          <w:sz w:val="22"/>
          <w:szCs w:val="22"/>
        </w:rPr>
      </w:pPr>
      <w:r>
        <w:rPr>
          <w:sz w:val="22"/>
          <w:szCs w:val="22"/>
        </w:rPr>
        <w:t xml:space="preserve">2.1. Услуги оказываются Исполнителем с 09-00 до 17-00 местного времени в рабочие дни, </w:t>
      </w:r>
      <w:r>
        <w:rPr>
          <w:sz w:val="22"/>
          <w:szCs w:val="22"/>
        </w:rPr>
        <w:br/>
        <w:t xml:space="preserve">не являющиеся выходными и праздничными. </w:t>
      </w:r>
    </w:p>
    <w:p w:rsidR="001F0BFB" w:rsidRDefault="001F0BFB" w:rsidP="001F0BFB">
      <w:pPr>
        <w:jc w:val="both"/>
        <w:rPr>
          <w:sz w:val="23"/>
          <w:szCs w:val="23"/>
        </w:rPr>
      </w:pPr>
      <w:r>
        <w:rPr>
          <w:sz w:val="23"/>
          <w:szCs w:val="23"/>
        </w:rPr>
        <w:t>2.2. Исполнитель обеспечивает соблюдение требований нормативных документов в соответствии с нормами и требованиями действующего законодательства   в данной сфере в т.ч.: ФЗ №52 от 30.03.1999г. «О санитарно-эпидемиологическом благополучии населения», Постановлением №62 от 22.04.2003г., СанПиН 3.3686-21 «Санитарно-эпидемиологические требования по профилактике инфекционных болезней», СанПиН 3.3686-21 «Санитарно-эпидемиологические требования по профилактике инфекционных болезней» (с изменениями на 11 февраля 2022 года),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приказом МЗ СССР №254 от 03.09.1991г. «О развитии дезинфекционного дела в стране».</w:t>
      </w:r>
    </w:p>
    <w:p w:rsidR="001F0BFB" w:rsidRDefault="001F0BFB" w:rsidP="001F0BFB">
      <w:pPr>
        <w:jc w:val="both"/>
        <w:rPr>
          <w:sz w:val="23"/>
          <w:szCs w:val="23"/>
        </w:rPr>
      </w:pPr>
      <w:r>
        <w:rPr>
          <w:sz w:val="23"/>
          <w:szCs w:val="23"/>
        </w:rPr>
        <w:t>2.3. Качество оказываемых услуг должно обеспечиваться:</w:t>
      </w:r>
    </w:p>
    <w:p w:rsidR="001F0BFB" w:rsidRDefault="001F0BFB" w:rsidP="001F0BFB">
      <w:pPr>
        <w:jc w:val="both"/>
        <w:rPr>
          <w:sz w:val="23"/>
          <w:szCs w:val="23"/>
        </w:rPr>
      </w:pPr>
      <w:r>
        <w:rPr>
          <w:sz w:val="23"/>
          <w:szCs w:val="23"/>
        </w:rPr>
        <w:t>-оказанием услуг с привлечением квалифицированного персонала, прошедшего профессиональную подготовку и обучение;</w:t>
      </w:r>
    </w:p>
    <w:p w:rsidR="001F0BFB" w:rsidRDefault="001F0BFB" w:rsidP="001F0BFB">
      <w:pPr>
        <w:jc w:val="both"/>
        <w:rPr>
          <w:i/>
          <w:sz w:val="23"/>
          <w:szCs w:val="23"/>
        </w:rPr>
      </w:pPr>
      <w:r>
        <w:rPr>
          <w:iCs/>
          <w:sz w:val="23"/>
          <w:szCs w:val="23"/>
        </w:rPr>
        <w:t>-использоваться средства, прошедшие государственную регистрацию, имеющие сертификат соответствия или декларацию о соответствии и инструкцию по применению на русском языке, утвержденную в установленном порядке.</w:t>
      </w:r>
      <w:r>
        <w:rPr>
          <w:i/>
          <w:sz w:val="23"/>
          <w:szCs w:val="23"/>
        </w:rPr>
        <w:t xml:space="preserve"> </w:t>
      </w:r>
    </w:p>
    <w:p w:rsidR="001F0BFB" w:rsidRDefault="001F0BFB" w:rsidP="001F0BFB">
      <w:pPr>
        <w:jc w:val="both"/>
        <w:rPr>
          <w:bCs/>
          <w:sz w:val="23"/>
          <w:szCs w:val="23"/>
        </w:rPr>
      </w:pPr>
      <w:r>
        <w:rPr>
          <w:sz w:val="23"/>
          <w:szCs w:val="23"/>
        </w:rPr>
        <w:t>-н</w:t>
      </w:r>
      <w:r>
        <w:rPr>
          <w:bCs/>
          <w:sz w:val="23"/>
          <w:szCs w:val="23"/>
        </w:rPr>
        <w:t>аличием у исполнителя санитарно-эпидемиологического заключения на данный вид деятельности.</w:t>
      </w:r>
    </w:p>
    <w:p w:rsidR="001F0BFB" w:rsidRDefault="001F0BFB" w:rsidP="001F0BFB">
      <w:pPr>
        <w:jc w:val="both"/>
        <w:rPr>
          <w:sz w:val="23"/>
          <w:szCs w:val="23"/>
        </w:rPr>
      </w:pPr>
      <w:r>
        <w:rPr>
          <w:sz w:val="23"/>
          <w:szCs w:val="23"/>
        </w:rPr>
        <w:t>Показателем эффективности оказываемых услуг являются:</w:t>
      </w:r>
    </w:p>
    <w:p w:rsidR="001F0BFB" w:rsidRDefault="001F0BFB" w:rsidP="001F0BFB">
      <w:pPr>
        <w:jc w:val="both"/>
        <w:rPr>
          <w:sz w:val="23"/>
          <w:szCs w:val="23"/>
        </w:rPr>
      </w:pPr>
      <w:r>
        <w:rPr>
          <w:sz w:val="23"/>
          <w:szCs w:val="23"/>
        </w:rPr>
        <w:t xml:space="preserve">- </w:t>
      </w:r>
      <w:r>
        <w:rPr>
          <w:b/>
          <w:sz w:val="23"/>
          <w:szCs w:val="23"/>
        </w:rPr>
        <w:t>по дератизации</w:t>
      </w:r>
      <w:r>
        <w:rPr>
          <w:sz w:val="23"/>
          <w:szCs w:val="23"/>
        </w:rPr>
        <w:t xml:space="preserve"> – отсутствие грызунов в течение не менее 3 месяцев со дня проведения дератизации при условии соблюдения на объекте требований, установленных санитарными нормами;</w:t>
      </w:r>
    </w:p>
    <w:p w:rsidR="001F0BFB" w:rsidRDefault="001F0BFB" w:rsidP="001F0BFB">
      <w:pPr>
        <w:jc w:val="both"/>
        <w:rPr>
          <w:sz w:val="23"/>
          <w:szCs w:val="23"/>
        </w:rPr>
      </w:pPr>
      <w:r>
        <w:rPr>
          <w:sz w:val="23"/>
          <w:szCs w:val="23"/>
        </w:rPr>
        <w:t xml:space="preserve">- </w:t>
      </w:r>
      <w:r>
        <w:rPr>
          <w:b/>
          <w:sz w:val="23"/>
          <w:szCs w:val="23"/>
        </w:rPr>
        <w:t>по дезинсекции</w:t>
      </w:r>
      <w:r>
        <w:rPr>
          <w:sz w:val="23"/>
          <w:szCs w:val="23"/>
        </w:rPr>
        <w:t xml:space="preserve"> - отсутствие насекомых во всех помещениях объекта в течение:</w:t>
      </w:r>
    </w:p>
    <w:p w:rsidR="001F0BFB" w:rsidRDefault="001F0BFB" w:rsidP="001F0BFB">
      <w:pPr>
        <w:jc w:val="both"/>
        <w:rPr>
          <w:sz w:val="23"/>
          <w:szCs w:val="23"/>
        </w:rPr>
      </w:pPr>
      <w:r>
        <w:rPr>
          <w:sz w:val="23"/>
          <w:szCs w:val="23"/>
        </w:rPr>
        <w:t>не менее 1 месяца - для мух;</w:t>
      </w:r>
    </w:p>
    <w:p w:rsidR="001F0BFB" w:rsidRDefault="001F0BFB" w:rsidP="001F0BFB">
      <w:pPr>
        <w:jc w:val="both"/>
        <w:rPr>
          <w:sz w:val="23"/>
          <w:szCs w:val="23"/>
        </w:rPr>
      </w:pPr>
      <w:r>
        <w:rPr>
          <w:sz w:val="23"/>
          <w:szCs w:val="23"/>
        </w:rPr>
        <w:t xml:space="preserve">не менее 2 месяцев – для тараканов, блох, </w:t>
      </w:r>
      <w:proofErr w:type="spellStart"/>
      <w:r>
        <w:rPr>
          <w:sz w:val="23"/>
          <w:szCs w:val="23"/>
        </w:rPr>
        <w:t>гамазовых</w:t>
      </w:r>
      <w:proofErr w:type="spellEnd"/>
      <w:r>
        <w:rPr>
          <w:sz w:val="23"/>
          <w:szCs w:val="23"/>
        </w:rPr>
        <w:t xml:space="preserve"> клещей;</w:t>
      </w:r>
    </w:p>
    <w:p w:rsidR="001F0BFB" w:rsidRDefault="001F0BFB" w:rsidP="001F0BFB">
      <w:pPr>
        <w:jc w:val="both"/>
        <w:rPr>
          <w:sz w:val="23"/>
          <w:szCs w:val="23"/>
        </w:rPr>
      </w:pPr>
      <w:r>
        <w:rPr>
          <w:sz w:val="23"/>
          <w:szCs w:val="23"/>
        </w:rPr>
        <w:t>не менее 3 месяцев – для муравьев.</w:t>
      </w:r>
    </w:p>
    <w:p w:rsidR="001F0BFB" w:rsidRDefault="001F0BFB" w:rsidP="001F0BFB">
      <w:pPr>
        <w:jc w:val="both"/>
        <w:rPr>
          <w:bCs/>
          <w:sz w:val="23"/>
          <w:szCs w:val="23"/>
        </w:rPr>
      </w:pPr>
      <w:r>
        <w:rPr>
          <w:bCs/>
          <w:sz w:val="23"/>
          <w:szCs w:val="23"/>
        </w:rPr>
        <w:t>2.4. Место оказания услуг определяется согласно приложений к настоящему договору.</w:t>
      </w:r>
    </w:p>
    <w:p w:rsidR="001F0BFB" w:rsidRDefault="001F0BFB" w:rsidP="001F0BFB">
      <w:pPr>
        <w:jc w:val="both"/>
        <w:rPr>
          <w:sz w:val="23"/>
          <w:szCs w:val="23"/>
        </w:rPr>
      </w:pPr>
      <w:r>
        <w:rPr>
          <w:sz w:val="23"/>
          <w:szCs w:val="23"/>
        </w:rPr>
        <w:t>2.5.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rsidR="001F0BFB" w:rsidRDefault="001F0BFB" w:rsidP="001F0BFB">
      <w:pPr>
        <w:ind w:firstLine="142"/>
        <w:jc w:val="both"/>
        <w:rPr>
          <w:sz w:val="22"/>
          <w:szCs w:val="22"/>
        </w:rPr>
      </w:pPr>
    </w:p>
    <w:p w:rsidR="001F0BFB" w:rsidRDefault="001F0BFB" w:rsidP="001F0BFB">
      <w:pPr>
        <w:ind w:firstLine="142"/>
        <w:jc w:val="both"/>
        <w:rPr>
          <w:sz w:val="22"/>
          <w:szCs w:val="22"/>
        </w:rPr>
      </w:pPr>
    </w:p>
    <w:p w:rsidR="001F0BFB" w:rsidRDefault="001F0BFB" w:rsidP="001F0BFB">
      <w:pPr>
        <w:jc w:val="center"/>
        <w:rPr>
          <w:b/>
          <w:bCs/>
          <w:sz w:val="22"/>
          <w:szCs w:val="22"/>
        </w:rPr>
      </w:pPr>
      <w:r>
        <w:rPr>
          <w:b/>
          <w:bCs/>
          <w:sz w:val="22"/>
          <w:szCs w:val="22"/>
        </w:rPr>
        <w:t>3. ПРАВА И ОБЯЗАННОСТИ СТОРОН</w:t>
      </w:r>
    </w:p>
    <w:p w:rsidR="001F0BFB" w:rsidRDefault="001F0BFB" w:rsidP="001F0BFB">
      <w:pPr>
        <w:jc w:val="both"/>
        <w:rPr>
          <w:b/>
          <w:bCs/>
          <w:sz w:val="22"/>
          <w:szCs w:val="22"/>
        </w:rPr>
      </w:pPr>
      <w:r>
        <w:rPr>
          <w:b/>
          <w:bCs/>
          <w:sz w:val="22"/>
          <w:szCs w:val="22"/>
        </w:rPr>
        <w:t>3.1. Исполнитель обязан:</w:t>
      </w:r>
    </w:p>
    <w:p w:rsidR="001F0BFB" w:rsidRDefault="001F0BFB" w:rsidP="001F0BFB">
      <w:pPr>
        <w:jc w:val="both"/>
        <w:rPr>
          <w:sz w:val="22"/>
          <w:szCs w:val="22"/>
        </w:rPr>
      </w:pPr>
      <w:r>
        <w:rPr>
          <w:sz w:val="22"/>
          <w:szCs w:val="22"/>
        </w:rPr>
        <w:t>3.1.1. оказывать Услуги своими силами и средствами в срок и на условиях, указанных в Договоре;</w:t>
      </w:r>
    </w:p>
    <w:p w:rsidR="001F0BFB" w:rsidRDefault="001F0BFB" w:rsidP="001F0BFB">
      <w:pPr>
        <w:jc w:val="both"/>
        <w:rPr>
          <w:sz w:val="22"/>
          <w:szCs w:val="22"/>
        </w:rPr>
      </w:pPr>
      <w:r>
        <w:rPr>
          <w:sz w:val="22"/>
          <w:szCs w:val="22"/>
        </w:rPr>
        <w:t>3.1.2. оказывать Услуги в соответствии с требованиями, установленными действующим санитарным законодательством и другими нормативными правовыми актами, с использованием средств и препаратов, прошедших сертификацию и разрешенных для применения на территории РФ;</w:t>
      </w:r>
    </w:p>
    <w:p w:rsidR="001F0BFB" w:rsidRDefault="001F0BFB" w:rsidP="001F0BFB">
      <w:pPr>
        <w:jc w:val="both"/>
        <w:rPr>
          <w:sz w:val="22"/>
          <w:szCs w:val="22"/>
        </w:rPr>
      </w:pPr>
      <w:r>
        <w:rPr>
          <w:sz w:val="22"/>
          <w:szCs w:val="22"/>
        </w:rPr>
        <w:t>3.1.3.</w:t>
      </w:r>
      <w:r>
        <w:t xml:space="preserve"> </w:t>
      </w:r>
      <w:r>
        <w:rPr>
          <w:sz w:val="22"/>
          <w:szCs w:val="22"/>
        </w:rPr>
        <w:t>предоставить лицензию на право оказания услуги по дератизации и дезинсекции согласно пп.46 п.1 ст.12 федерального закона от 04.05.2011 №99-ФЗ «О лицензировании отдельных видов деятельности» и Приложения к положению о лицензировании медицинской деятельности «Перечень работ (услуг), составляющих медицинскую деятельность (ДЕЗИНФЕКТОЛОГИЯ) постановления Правительства РФ от 16.04.2012г. №291 «О лицензировании медицинской деятельности».</w:t>
      </w:r>
    </w:p>
    <w:p w:rsidR="001F0BFB" w:rsidRDefault="001F0BFB" w:rsidP="001F0BFB">
      <w:pPr>
        <w:jc w:val="both"/>
        <w:rPr>
          <w:sz w:val="22"/>
          <w:szCs w:val="22"/>
        </w:rPr>
      </w:pPr>
      <w:r>
        <w:rPr>
          <w:sz w:val="22"/>
          <w:szCs w:val="22"/>
        </w:rPr>
        <w:t>3.1.4. сообщать по требованию Заказчика все сведения о ходе оказания Услуг по настоящему Договору;</w:t>
      </w:r>
    </w:p>
    <w:p w:rsidR="001F0BFB" w:rsidRDefault="001F0BFB" w:rsidP="001F0BFB">
      <w:pPr>
        <w:jc w:val="both"/>
        <w:rPr>
          <w:sz w:val="22"/>
          <w:szCs w:val="22"/>
        </w:rPr>
      </w:pPr>
      <w:r>
        <w:rPr>
          <w:sz w:val="22"/>
          <w:szCs w:val="22"/>
        </w:rPr>
        <w:t>3.1.5. соблюдать требования нормативных правовых актов, как в отношении услуг, так и в отношении материалов, комплектующих и оборудования, используемого при выполнении работ (ТУ, ГОСТ, руководства по эксплуатации и т.д.).</w:t>
      </w:r>
    </w:p>
    <w:p w:rsidR="001F0BFB" w:rsidRDefault="001F0BFB" w:rsidP="001F0BFB">
      <w:pPr>
        <w:jc w:val="both"/>
        <w:rPr>
          <w:sz w:val="22"/>
          <w:szCs w:val="22"/>
        </w:rPr>
      </w:pPr>
      <w:r>
        <w:rPr>
          <w:sz w:val="22"/>
          <w:szCs w:val="22"/>
        </w:rPr>
        <w:t xml:space="preserve"> предоставлять Заказчику консультации по вопросам санитарно-профилактических мероприятий, связанных с оказанием Услуг, и предупреждать о мерах предосторожности </w:t>
      </w:r>
      <w:r>
        <w:rPr>
          <w:sz w:val="22"/>
          <w:szCs w:val="22"/>
        </w:rPr>
        <w:br/>
        <w:t>в отношении применяемых средств и препаратов;</w:t>
      </w:r>
    </w:p>
    <w:p w:rsidR="001F0BFB" w:rsidRDefault="001F0BFB" w:rsidP="001F0BFB">
      <w:pPr>
        <w:shd w:val="clear" w:color="auto" w:fill="FFFFFF"/>
        <w:tabs>
          <w:tab w:val="left" w:pos="-180"/>
          <w:tab w:val="left" w:pos="0"/>
        </w:tabs>
        <w:jc w:val="both"/>
        <w:rPr>
          <w:sz w:val="22"/>
          <w:szCs w:val="22"/>
        </w:rPr>
      </w:pPr>
      <w:r>
        <w:rPr>
          <w:sz w:val="22"/>
          <w:szCs w:val="22"/>
        </w:rPr>
        <w:t>3.1.6. обеспечить в период оказания Услуг соблюдение правил противопожарных мероприятий, мероприятий по технике безопасности и охране окружающей среды;</w:t>
      </w:r>
    </w:p>
    <w:p w:rsidR="001F0BFB" w:rsidRDefault="001F0BFB" w:rsidP="001F0BFB">
      <w:pPr>
        <w:shd w:val="clear" w:color="auto" w:fill="FFFFFF"/>
        <w:tabs>
          <w:tab w:val="left" w:pos="-180"/>
          <w:tab w:val="left" w:pos="0"/>
        </w:tabs>
        <w:jc w:val="both"/>
        <w:rPr>
          <w:sz w:val="22"/>
          <w:szCs w:val="22"/>
        </w:rPr>
      </w:pPr>
      <w:r>
        <w:rPr>
          <w:sz w:val="22"/>
          <w:szCs w:val="22"/>
        </w:rPr>
        <w:t>3.1.7. безвозмездно исправить все выявленные недостатки, если в процессе оказания Услуг Исполнитель допустил отступление от условий Договора, ухудшившее качество работы;</w:t>
      </w:r>
    </w:p>
    <w:p w:rsidR="001F0BFB" w:rsidRDefault="001F0BFB" w:rsidP="001F0BFB">
      <w:pPr>
        <w:tabs>
          <w:tab w:val="left" w:pos="0"/>
        </w:tabs>
        <w:jc w:val="both"/>
        <w:rPr>
          <w:sz w:val="22"/>
          <w:szCs w:val="22"/>
        </w:rPr>
      </w:pPr>
      <w:r>
        <w:rPr>
          <w:sz w:val="22"/>
          <w:szCs w:val="22"/>
        </w:rPr>
        <w:t xml:space="preserve">3.1.8. немедленно предупредить Заказчика и приостановить оказание Услуг при обнаружении: </w:t>
      </w:r>
    </w:p>
    <w:p w:rsidR="001F0BFB" w:rsidRDefault="001F0BFB" w:rsidP="001F0BFB">
      <w:pPr>
        <w:pStyle w:val="a3"/>
        <w:tabs>
          <w:tab w:val="left" w:pos="0"/>
        </w:tabs>
        <w:spacing w:after="0"/>
        <w:jc w:val="both"/>
        <w:rPr>
          <w:sz w:val="22"/>
          <w:szCs w:val="22"/>
        </w:rPr>
      </w:pPr>
      <w:r>
        <w:rPr>
          <w:sz w:val="22"/>
          <w:szCs w:val="22"/>
        </w:rPr>
        <w:t>- возможных неблагоприятных для Заказчика последствий в случае наличия условий, противоречащих должному оказанию Услуг;</w:t>
      </w:r>
    </w:p>
    <w:p w:rsidR="001F0BFB" w:rsidRDefault="001F0BFB" w:rsidP="001F0BFB">
      <w:pPr>
        <w:pStyle w:val="a3"/>
        <w:tabs>
          <w:tab w:val="left" w:pos="0"/>
        </w:tabs>
        <w:spacing w:after="0"/>
        <w:jc w:val="both"/>
        <w:rPr>
          <w:sz w:val="22"/>
          <w:szCs w:val="22"/>
        </w:rPr>
      </w:pPr>
      <w:r>
        <w:rPr>
          <w:sz w:val="22"/>
          <w:szCs w:val="22"/>
        </w:rPr>
        <w:t>- иных не зависящих от Исполнителя обстоятельств, которые угрожают качеству оказания Услуг либо создают невозможность их оказания в срок.</w:t>
      </w:r>
    </w:p>
    <w:p w:rsidR="001F0BFB" w:rsidRDefault="001F0BFB" w:rsidP="001F0BFB">
      <w:pPr>
        <w:pStyle w:val="a3"/>
        <w:tabs>
          <w:tab w:val="left" w:pos="0"/>
        </w:tabs>
        <w:spacing w:after="0"/>
        <w:jc w:val="both"/>
        <w:rPr>
          <w:sz w:val="22"/>
          <w:szCs w:val="22"/>
        </w:rPr>
      </w:pPr>
      <w:r>
        <w:rPr>
          <w:sz w:val="22"/>
          <w:szCs w:val="22"/>
        </w:rPr>
        <w:t>3.1.9. В случае причинения материального ущерба Заказчику по вине Исполнителя, оплатить ремонт или замену поврежденного оборудования, имущества, и т.д.</w:t>
      </w:r>
    </w:p>
    <w:p w:rsidR="001F0BFB" w:rsidRDefault="001F0BFB" w:rsidP="001F0BFB">
      <w:pPr>
        <w:pStyle w:val="a3"/>
        <w:tabs>
          <w:tab w:val="left" w:pos="0"/>
        </w:tabs>
        <w:spacing w:after="0"/>
        <w:jc w:val="both"/>
        <w:rPr>
          <w:sz w:val="22"/>
          <w:szCs w:val="22"/>
        </w:rPr>
      </w:pPr>
      <w:r>
        <w:rPr>
          <w:sz w:val="22"/>
          <w:szCs w:val="22"/>
        </w:rPr>
        <w:t>3.1.10. Не разглашать информацию, полученную им от Заказчика в ходе выполнения условий настоящего договора.</w:t>
      </w:r>
    </w:p>
    <w:p w:rsidR="001F0BFB" w:rsidRDefault="001F0BFB" w:rsidP="001F0BFB">
      <w:pPr>
        <w:pStyle w:val="a3"/>
        <w:tabs>
          <w:tab w:val="left" w:pos="0"/>
        </w:tabs>
        <w:spacing w:after="0"/>
        <w:jc w:val="both"/>
        <w:rPr>
          <w:sz w:val="22"/>
          <w:szCs w:val="22"/>
        </w:rPr>
      </w:pPr>
      <w:r>
        <w:rPr>
          <w:sz w:val="22"/>
          <w:szCs w:val="22"/>
        </w:rPr>
        <w:t>3.1.11. Соответствовать требованиям ст. 31 Федерального закона от 05.04.2013 №44-ФЗ.</w:t>
      </w:r>
    </w:p>
    <w:p w:rsidR="001F0BFB" w:rsidRDefault="001F0BFB" w:rsidP="001F0BFB">
      <w:pPr>
        <w:tabs>
          <w:tab w:val="left" w:pos="0"/>
        </w:tabs>
        <w:jc w:val="both"/>
        <w:rPr>
          <w:b/>
          <w:bCs/>
          <w:sz w:val="22"/>
          <w:szCs w:val="22"/>
        </w:rPr>
      </w:pPr>
      <w:r>
        <w:rPr>
          <w:b/>
          <w:bCs/>
          <w:sz w:val="22"/>
          <w:szCs w:val="22"/>
        </w:rPr>
        <w:t>3.2. Исполнитель вправе:</w:t>
      </w:r>
    </w:p>
    <w:p w:rsidR="001F0BFB" w:rsidRDefault="001F0BFB" w:rsidP="001F0BFB">
      <w:pPr>
        <w:tabs>
          <w:tab w:val="left" w:pos="0"/>
        </w:tabs>
        <w:jc w:val="both"/>
        <w:rPr>
          <w:sz w:val="22"/>
          <w:szCs w:val="22"/>
        </w:rPr>
      </w:pPr>
      <w:r>
        <w:rPr>
          <w:sz w:val="22"/>
          <w:szCs w:val="22"/>
        </w:rPr>
        <w:t>3.2.1. получать беспрепятственный доступ к обрабатываемому объекту Заказчика в дни и время, согласованное Сторонами в п. 2.1 Договора;</w:t>
      </w:r>
    </w:p>
    <w:p w:rsidR="001F0BFB" w:rsidRDefault="001F0BFB" w:rsidP="001F0BFB">
      <w:pPr>
        <w:tabs>
          <w:tab w:val="left" w:pos="0"/>
        </w:tabs>
        <w:jc w:val="both"/>
        <w:rPr>
          <w:sz w:val="22"/>
          <w:szCs w:val="22"/>
        </w:rPr>
      </w:pPr>
      <w:r>
        <w:rPr>
          <w:sz w:val="22"/>
          <w:szCs w:val="22"/>
        </w:rPr>
        <w:t>3.2.2. использовать на обрабатываемых объектах Заказчика необходимое дезинфекционное оборудование;</w:t>
      </w:r>
    </w:p>
    <w:p w:rsidR="001F0BFB" w:rsidRDefault="001F0BFB" w:rsidP="001F0BFB">
      <w:pPr>
        <w:tabs>
          <w:tab w:val="left" w:pos="0"/>
        </w:tabs>
        <w:jc w:val="both"/>
        <w:rPr>
          <w:sz w:val="22"/>
          <w:szCs w:val="22"/>
        </w:rPr>
      </w:pPr>
      <w:r>
        <w:rPr>
          <w:sz w:val="22"/>
          <w:szCs w:val="22"/>
        </w:rPr>
        <w:t>3.2.3. не приступать к процессу оказания Услуг, приостановить оказание Услуг, а также отказаться от исполнения Договора и потребовать возмещения убытков в случаях, когда нарушение Заказчиком своих обязанностей по настоящему Договору препятствует исполнению Договора Исполнителем, а также при наличии обстоятельств, очевидно свидетельствующих о том, что исполнение обязательств по Договору не будет произведено в установленный срок;</w:t>
      </w:r>
    </w:p>
    <w:p w:rsidR="001F0BFB" w:rsidRDefault="001F0BFB" w:rsidP="001F0BFB">
      <w:pPr>
        <w:tabs>
          <w:tab w:val="left" w:pos="0"/>
        </w:tabs>
        <w:ind w:right="-2"/>
        <w:jc w:val="both"/>
        <w:rPr>
          <w:sz w:val="22"/>
          <w:szCs w:val="22"/>
        </w:rPr>
      </w:pPr>
      <w:r>
        <w:rPr>
          <w:sz w:val="22"/>
          <w:szCs w:val="22"/>
        </w:rPr>
        <w:t>3.2.4. в порядке, установленном Договором, получить оплату за оказанные качественно и в срок Услуги, согласно настоящему Договору;</w:t>
      </w:r>
    </w:p>
    <w:p w:rsidR="001F0BFB" w:rsidRDefault="001F0BFB" w:rsidP="001F0BFB">
      <w:pPr>
        <w:tabs>
          <w:tab w:val="left" w:pos="0"/>
        </w:tabs>
        <w:ind w:right="-2"/>
        <w:jc w:val="both"/>
        <w:rPr>
          <w:sz w:val="22"/>
          <w:szCs w:val="22"/>
        </w:rPr>
      </w:pPr>
      <w:r>
        <w:rPr>
          <w:sz w:val="22"/>
          <w:szCs w:val="22"/>
        </w:rPr>
        <w:t>3.2.5. Требовать своевременного подписания Заказчиком отчетных документов или предоставления мотивированного отказа от приемки оказанных услуг по настоящему договору.</w:t>
      </w:r>
    </w:p>
    <w:p w:rsidR="001F0BFB" w:rsidRDefault="001F0BFB" w:rsidP="001F0BFB">
      <w:pPr>
        <w:tabs>
          <w:tab w:val="left" w:pos="0"/>
        </w:tabs>
        <w:ind w:right="-2"/>
        <w:jc w:val="both"/>
        <w:rPr>
          <w:sz w:val="22"/>
          <w:szCs w:val="22"/>
        </w:rPr>
      </w:pPr>
      <w:r>
        <w:rPr>
          <w:sz w:val="22"/>
          <w:szCs w:val="22"/>
        </w:rPr>
        <w:t>3.2.6. Требовать оплату неустойки (пени) в соответствии с разделом 5 Договора за неисполнение или ненадлежащее исполнение Заказчиком обязательств, предусмотренных Договором.</w:t>
      </w:r>
    </w:p>
    <w:p w:rsidR="001F0BFB" w:rsidRDefault="001F0BFB" w:rsidP="001F0BFB">
      <w:pPr>
        <w:tabs>
          <w:tab w:val="left" w:pos="0"/>
        </w:tabs>
        <w:jc w:val="both"/>
        <w:rPr>
          <w:b/>
          <w:bCs/>
          <w:sz w:val="22"/>
          <w:szCs w:val="22"/>
        </w:rPr>
      </w:pPr>
      <w:r>
        <w:rPr>
          <w:b/>
          <w:bCs/>
          <w:sz w:val="22"/>
          <w:szCs w:val="22"/>
        </w:rPr>
        <w:t>3.3. Заказчик обязан:</w:t>
      </w:r>
    </w:p>
    <w:p w:rsidR="001F0BFB" w:rsidRDefault="001F0BFB" w:rsidP="001F0BFB">
      <w:pPr>
        <w:pStyle w:val="a5"/>
        <w:tabs>
          <w:tab w:val="left" w:pos="0"/>
        </w:tabs>
        <w:jc w:val="both"/>
        <w:rPr>
          <w:sz w:val="22"/>
          <w:szCs w:val="22"/>
        </w:rPr>
      </w:pPr>
      <w:r>
        <w:rPr>
          <w:sz w:val="22"/>
          <w:szCs w:val="22"/>
        </w:rPr>
        <w:t>3.3.1. в сроки и в порядке, предусмотренные настоящим договором, осмотреть и принять по акту оказанные услуги, а при обнаружении недостатков немедленно заявить об этом Исполнителю.</w:t>
      </w:r>
    </w:p>
    <w:p w:rsidR="001F0BFB" w:rsidRDefault="001F0BFB" w:rsidP="001F0BFB">
      <w:pPr>
        <w:pStyle w:val="a5"/>
        <w:tabs>
          <w:tab w:val="left" w:pos="0"/>
        </w:tabs>
        <w:jc w:val="both"/>
        <w:rPr>
          <w:sz w:val="22"/>
          <w:szCs w:val="22"/>
        </w:rPr>
      </w:pPr>
      <w:r>
        <w:rPr>
          <w:sz w:val="22"/>
          <w:szCs w:val="22"/>
        </w:rPr>
        <w:t>3.3.2. обеспечивать беспрепятственный доступ персонала Исполнителя к обрабатываемому объекту в дни и время, согласованное Сторонами в п. 2.1. Договора. В случае ограничения доступа Заказчик обязуется незамедлительно сообщать о причинах ограничения Исполнителю;</w:t>
      </w:r>
    </w:p>
    <w:p w:rsidR="001F0BFB" w:rsidRDefault="001F0BFB" w:rsidP="001F0BFB">
      <w:pPr>
        <w:jc w:val="both"/>
      </w:pPr>
      <w:r>
        <w:t>3.3.3. оплатить надлежащим образом оказанные услуги в сроки и в порядке, предусмотренные настоящим договором.</w:t>
      </w:r>
    </w:p>
    <w:p w:rsidR="001F0BFB" w:rsidRDefault="001F0BFB" w:rsidP="001F0BFB">
      <w:r>
        <w:t>3.3.4. Взыскивать неустойку (пени) в соответствии с разделом 5 Договора за неисполнение или ненадлежащее исполнение Исполнителем обязательств, предусмотренных Договором.</w:t>
      </w:r>
    </w:p>
    <w:p w:rsidR="001F0BFB" w:rsidRDefault="001F0BFB" w:rsidP="001F0BFB">
      <w:pPr>
        <w:tabs>
          <w:tab w:val="left" w:pos="0"/>
        </w:tabs>
        <w:jc w:val="both"/>
        <w:rPr>
          <w:sz w:val="22"/>
          <w:szCs w:val="22"/>
        </w:rPr>
      </w:pPr>
      <w:r>
        <w:rPr>
          <w:sz w:val="22"/>
          <w:szCs w:val="22"/>
        </w:rPr>
        <w:t>3.3.5. принимать зависящие от него меры по соблюдению личной и общественной безопасности персоналом и посетителями на объекте, подлежащем профилактической дезинфекции;</w:t>
      </w:r>
    </w:p>
    <w:p w:rsidR="001F0BFB" w:rsidRDefault="001F0BFB" w:rsidP="001F0BFB">
      <w:pPr>
        <w:tabs>
          <w:tab w:val="left" w:pos="0"/>
        </w:tabs>
        <w:jc w:val="both"/>
        <w:rPr>
          <w:b/>
          <w:bCs/>
          <w:sz w:val="22"/>
          <w:szCs w:val="22"/>
        </w:rPr>
      </w:pPr>
      <w:r>
        <w:rPr>
          <w:b/>
          <w:bCs/>
          <w:sz w:val="22"/>
          <w:szCs w:val="22"/>
        </w:rPr>
        <w:t>3.4. Заказчик вправе:</w:t>
      </w:r>
    </w:p>
    <w:p w:rsidR="001F0BFB" w:rsidRDefault="001F0BFB" w:rsidP="001F0BFB">
      <w:pPr>
        <w:tabs>
          <w:tab w:val="left" w:pos="0"/>
        </w:tabs>
        <w:jc w:val="both"/>
        <w:rPr>
          <w:sz w:val="22"/>
          <w:szCs w:val="22"/>
        </w:rPr>
      </w:pPr>
      <w:r>
        <w:rPr>
          <w:sz w:val="22"/>
          <w:szCs w:val="22"/>
        </w:rPr>
        <w:t>3.4.1. в любое время проверять ход и качество оказываемых Исполнителем Услуг, не вмешиваясь в его деятельность.</w:t>
      </w:r>
    </w:p>
    <w:p w:rsidR="001F0BFB" w:rsidRDefault="001F0BFB" w:rsidP="001F0BFB">
      <w:pPr>
        <w:tabs>
          <w:tab w:val="left" w:pos="0"/>
        </w:tabs>
        <w:jc w:val="both"/>
        <w:rPr>
          <w:sz w:val="22"/>
          <w:szCs w:val="22"/>
        </w:rPr>
      </w:pPr>
      <w:r>
        <w:rPr>
          <w:sz w:val="22"/>
          <w:szCs w:val="22"/>
        </w:rPr>
        <w:t>3.4.2.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1F0BFB" w:rsidRDefault="001F0BFB" w:rsidP="001F0BFB">
      <w:pPr>
        <w:tabs>
          <w:tab w:val="left" w:pos="0"/>
        </w:tabs>
        <w:jc w:val="both"/>
        <w:rPr>
          <w:sz w:val="22"/>
          <w:szCs w:val="22"/>
        </w:rPr>
      </w:pPr>
      <w:r>
        <w:rPr>
          <w:sz w:val="22"/>
          <w:szCs w:val="22"/>
        </w:rPr>
        <w:t>3.3.3. требовать от Исполнителя представления надлежащим образом оформленной отчетной документации и материалов, подтверждающих исполнение обязательств по настоящему договору.</w:t>
      </w:r>
    </w:p>
    <w:p w:rsidR="001F0BFB" w:rsidRDefault="001F0BFB" w:rsidP="001F0BFB">
      <w:pPr>
        <w:tabs>
          <w:tab w:val="left" w:pos="0"/>
        </w:tabs>
        <w:jc w:val="both"/>
        <w:rPr>
          <w:sz w:val="22"/>
          <w:szCs w:val="22"/>
        </w:rPr>
      </w:pPr>
      <w:r>
        <w:rPr>
          <w:sz w:val="22"/>
          <w:szCs w:val="22"/>
        </w:rPr>
        <w:t>3.3.4. запрашивать у Исполнителя информацию о ходе и состоянии оказываемых услуг.</w:t>
      </w:r>
    </w:p>
    <w:p w:rsidR="001F0BFB" w:rsidRDefault="001F0BFB" w:rsidP="001F0BFB">
      <w:pPr>
        <w:tabs>
          <w:tab w:val="left" w:pos="0"/>
        </w:tabs>
        <w:jc w:val="both"/>
        <w:rPr>
          <w:sz w:val="22"/>
          <w:szCs w:val="22"/>
        </w:rPr>
      </w:pPr>
      <w:r>
        <w:rPr>
          <w:sz w:val="22"/>
          <w:szCs w:val="22"/>
        </w:rPr>
        <w:t>3.3.5. осуществлять контроль за объемом и сроками оказания услуг.</w:t>
      </w:r>
    </w:p>
    <w:p w:rsidR="001F0BFB" w:rsidRDefault="001F0BFB" w:rsidP="001F0BFB">
      <w:pPr>
        <w:tabs>
          <w:tab w:val="left" w:pos="0"/>
        </w:tabs>
        <w:jc w:val="both"/>
        <w:rPr>
          <w:b/>
          <w:bCs/>
          <w:sz w:val="22"/>
          <w:szCs w:val="22"/>
        </w:rPr>
      </w:pPr>
      <w:r>
        <w:rPr>
          <w:sz w:val="22"/>
          <w:szCs w:val="22"/>
        </w:rPr>
        <w:t>3.3.6. приостановить оказание услуг до приведения их в соответствие в случае обнаружения обстоятельств, которые могут повлиять на безопасность оказываемых услуг или оказать негативное влияние на качество результатов оказания услуг.</w:t>
      </w:r>
    </w:p>
    <w:p w:rsidR="001F0BFB" w:rsidRDefault="001F0BFB" w:rsidP="001F0BFB">
      <w:pPr>
        <w:jc w:val="center"/>
        <w:rPr>
          <w:b/>
          <w:bCs/>
          <w:sz w:val="22"/>
          <w:szCs w:val="22"/>
        </w:rPr>
      </w:pPr>
    </w:p>
    <w:p w:rsidR="001F0BFB" w:rsidRDefault="001F0BFB" w:rsidP="001F0BFB">
      <w:pPr>
        <w:jc w:val="center"/>
        <w:rPr>
          <w:b/>
          <w:bCs/>
          <w:sz w:val="22"/>
          <w:szCs w:val="22"/>
        </w:rPr>
      </w:pPr>
      <w:r>
        <w:rPr>
          <w:b/>
          <w:bCs/>
          <w:sz w:val="22"/>
          <w:szCs w:val="22"/>
        </w:rPr>
        <w:t>4. ПОРЯДОК РАСЧЕТОВ</w:t>
      </w:r>
    </w:p>
    <w:p w:rsidR="001F0BFB" w:rsidRDefault="001F0BFB" w:rsidP="001F0BFB">
      <w:pPr>
        <w:jc w:val="both"/>
        <w:rPr>
          <w:sz w:val="22"/>
          <w:szCs w:val="22"/>
        </w:rPr>
      </w:pPr>
      <w:r>
        <w:rPr>
          <w:sz w:val="22"/>
          <w:szCs w:val="22"/>
        </w:rPr>
        <w:t xml:space="preserve">4.1. Общая сумма договора </w:t>
      </w:r>
      <w:proofErr w:type="spellStart"/>
      <w:r>
        <w:rPr>
          <w:sz w:val="22"/>
          <w:szCs w:val="22"/>
        </w:rPr>
        <w:t>составляет________________</w:t>
      </w:r>
      <w:r>
        <w:rPr>
          <w:b/>
        </w:rPr>
        <w:t>рублей</w:t>
      </w:r>
      <w:proofErr w:type="spellEnd"/>
      <w:r>
        <w:rPr>
          <w:b/>
        </w:rPr>
        <w:t xml:space="preserve">           копеек.</w:t>
      </w:r>
      <w:r>
        <w:rPr>
          <w:sz w:val="22"/>
          <w:szCs w:val="22"/>
        </w:rPr>
        <w:t xml:space="preserve"> В том числе НДС/ НДС не облагается (указывается в зависимости от способа налогообложения Исполнителя).  </w:t>
      </w:r>
    </w:p>
    <w:p w:rsidR="001F0BFB" w:rsidRDefault="001F0BFB" w:rsidP="001F0BFB">
      <w:pPr>
        <w:jc w:val="both"/>
        <w:rPr>
          <w:sz w:val="22"/>
          <w:szCs w:val="22"/>
        </w:rPr>
      </w:pPr>
      <w:r>
        <w:rPr>
          <w:sz w:val="22"/>
          <w:szCs w:val="22"/>
        </w:rPr>
        <w:t xml:space="preserve">4.2. Стоимость Услуг по настоящему договору является неизменной на весь период действия настоящего договора. Цена договора включает в себя все расходы, связанные с условиями исполнения Договора, включая расходы на страхование, уплату таможенных пошлин, налогов, сборов и других обязательных платежей, связанных с исполнением договора. </w:t>
      </w:r>
    </w:p>
    <w:p w:rsidR="001F0BFB" w:rsidRDefault="001F0BFB" w:rsidP="001F0BFB">
      <w:pPr>
        <w:jc w:val="both"/>
        <w:rPr>
          <w:sz w:val="22"/>
          <w:szCs w:val="22"/>
        </w:rPr>
      </w:pPr>
      <w:r>
        <w:rPr>
          <w:sz w:val="22"/>
          <w:szCs w:val="22"/>
        </w:rPr>
        <w:t>4.3.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п. 9.1. Договора.</w:t>
      </w:r>
    </w:p>
    <w:p w:rsidR="001F0BFB" w:rsidRDefault="001F0BFB" w:rsidP="001F0BFB">
      <w:pPr>
        <w:jc w:val="both"/>
        <w:rPr>
          <w:sz w:val="22"/>
          <w:szCs w:val="22"/>
        </w:rPr>
      </w:pPr>
      <w:r w:rsidRPr="00732AD0">
        <w:rPr>
          <w:sz w:val="22"/>
          <w:szCs w:val="22"/>
          <w:shd w:val="clear" w:color="auto" w:fill="FFFFFF"/>
        </w:rPr>
        <w:t>4.4. Оплата за оказанные услуги производится в форме безналичного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2026 год.</w:t>
      </w:r>
      <w:r>
        <w:rPr>
          <w:sz w:val="22"/>
          <w:szCs w:val="22"/>
        </w:rPr>
        <w:t xml:space="preserve"> Заказчик производит авансовый платеж в размере 10 процентов от цены договора в течение 10 рабочих дней с даты заключения договора. После осуществления услуг оплата по договору производится в размере, не превышающем разницу между стоимостью фактически оказанных услуг и общей суммой ранее выплаченного авансового платежа, в течение 10 рабочих дней со дня подписания заказчиком акта оказанных услуг.</w:t>
      </w:r>
    </w:p>
    <w:p w:rsidR="001F0BFB" w:rsidRDefault="001F0BFB" w:rsidP="001F0BFB">
      <w:pPr>
        <w:jc w:val="both"/>
        <w:rPr>
          <w:sz w:val="22"/>
          <w:szCs w:val="22"/>
        </w:rPr>
      </w:pPr>
      <w:r>
        <w:rPr>
          <w:sz w:val="22"/>
          <w:szCs w:val="22"/>
        </w:rPr>
        <w:t>4.5. Сумма,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F0BFB" w:rsidRDefault="001F0BFB" w:rsidP="001F0BFB">
      <w:pPr>
        <w:jc w:val="both"/>
        <w:rPr>
          <w:sz w:val="22"/>
          <w:szCs w:val="22"/>
        </w:rPr>
      </w:pPr>
      <w:r>
        <w:rPr>
          <w:sz w:val="22"/>
          <w:szCs w:val="22"/>
        </w:rPr>
        <w:t>4.6. Заказчик имеет право произвести полный или частичный отказ от оплаты за расходы, не предусмотренные в данном Договоре.</w:t>
      </w:r>
    </w:p>
    <w:p w:rsidR="001F0BFB" w:rsidRDefault="001F0BFB" w:rsidP="001F0BFB">
      <w:pPr>
        <w:jc w:val="both"/>
        <w:rPr>
          <w:sz w:val="22"/>
          <w:szCs w:val="22"/>
        </w:rPr>
      </w:pPr>
      <w:r>
        <w:rPr>
          <w:sz w:val="22"/>
          <w:szCs w:val="22"/>
        </w:rPr>
        <w:t>4.7. Обязательства Заказчика по оплате оказанных услуг по настоящему договору считаются исполненными с момента списания денежных средств с расчетного счета Заказчика.</w:t>
      </w:r>
    </w:p>
    <w:p w:rsidR="001F0BFB" w:rsidRDefault="001F0BFB" w:rsidP="001F0BFB">
      <w:pPr>
        <w:widowControl w:val="0"/>
        <w:ind w:firstLine="142"/>
        <w:jc w:val="both"/>
        <w:rPr>
          <w:sz w:val="22"/>
          <w:szCs w:val="22"/>
        </w:rPr>
      </w:pPr>
    </w:p>
    <w:p w:rsidR="001F0BFB" w:rsidRDefault="001F0BFB" w:rsidP="001F0BFB">
      <w:pPr>
        <w:jc w:val="center"/>
        <w:rPr>
          <w:b/>
          <w:bCs/>
          <w:sz w:val="22"/>
          <w:szCs w:val="22"/>
        </w:rPr>
      </w:pPr>
      <w:r>
        <w:rPr>
          <w:b/>
          <w:bCs/>
          <w:sz w:val="22"/>
          <w:szCs w:val="22"/>
        </w:rPr>
        <w:t>5. ОТВЕТСТВЕННОСТЬ СТОРОН</w:t>
      </w:r>
    </w:p>
    <w:p w:rsidR="001F0BFB" w:rsidRDefault="001F0BFB" w:rsidP="001F0BFB">
      <w:pPr>
        <w:pStyle w:val="Default"/>
        <w:jc w:val="both"/>
        <w:rPr>
          <w:sz w:val="22"/>
          <w:szCs w:val="22"/>
        </w:rPr>
      </w:pPr>
      <w:r>
        <w:rPr>
          <w:sz w:val="22"/>
          <w:szCs w:val="22"/>
        </w:rPr>
        <w:t xml:space="preserve">5.1. При неисполнении или ненадлежащем исполнении обязательств по настоящему Договору стороны несут ответственность в полном объеме в соответствии с действующим законодательством Российской Федерации и Челябинской области. </w:t>
      </w:r>
    </w:p>
    <w:p w:rsidR="001F0BFB" w:rsidRDefault="001F0BFB" w:rsidP="001F0BFB">
      <w:pPr>
        <w:pStyle w:val="Default"/>
        <w:jc w:val="both"/>
        <w:rPr>
          <w:sz w:val="22"/>
          <w:szCs w:val="22"/>
        </w:rPr>
      </w:pPr>
      <w:r>
        <w:rPr>
          <w:sz w:val="22"/>
          <w:szCs w:val="22"/>
        </w:rPr>
        <w:t>5.2.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0BFB" w:rsidRDefault="001F0BFB" w:rsidP="001F0BFB">
      <w:pPr>
        <w:pStyle w:val="Default"/>
        <w:jc w:val="both"/>
        <w:rPr>
          <w:sz w:val="22"/>
          <w:szCs w:val="22"/>
        </w:rPr>
      </w:pPr>
      <w:r>
        <w:rPr>
          <w:sz w:val="22"/>
          <w:szCs w:val="22"/>
        </w:rPr>
        <w:t>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1F0BFB" w:rsidRDefault="001F0BFB" w:rsidP="001F0BFB">
      <w:pPr>
        <w:pStyle w:val="Default"/>
        <w:jc w:val="both"/>
        <w:rPr>
          <w:sz w:val="22"/>
          <w:szCs w:val="22"/>
        </w:rPr>
      </w:pPr>
      <w:r>
        <w:rPr>
          <w:sz w:val="22"/>
          <w:szCs w:val="22"/>
        </w:rPr>
        <w:t xml:space="preserve">5.4.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1F0BFB" w:rsidRDefault="001F0BFB" w:rsidP="001F0BFB">
      <w:pPr>
        <w:pStyle w:val="Default"/>
        <w:jc w:val="both"/>
        <w:rPr>
          <w:sz w:val="22"/>
          <w:szCs w:val="22"/>
        </w:rPr>
      </w:pPr>
      <w:r>
        <w:rPr>
          <w:sz w:val="22"/>
          <w:szCs w:val="22"/>
        </w:rPr>
        <w:t>5.5.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1F0BFB" w:rsidRDefault="001F0BFB" w:rsidP="001F0BFB">
      <w:pPr>
        <w:pStyle w:val="Default"/>
        <w:jc w:val="both"/>
        <w:rPr>
          <w:sz w:val="22"/>
          <w:szCs w:val="22"/>
        </w:rPr>
      </w:pPr>
      <w:r>
        <w:rPr>
          <w:sz w:val="22"/>
          <w:szCs w:val="22"/>
        </w:rPr>
        <w:t xml:space="preserve">5.6.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1F0BFB" w:rsidRDefault="001F0BFB" w:rsidP="001F0BFB">
      <w:pPr>
        <w:pStyle w:val="Default"/>
        <w:jc w:val="both"/>
        <w:rPr>
          <w:sz w:val="22"/>
          <w:szCs w:val="22"/>
        </w:rPr>
      </w:pPr>
      <w:r>
        <w:rPr>
          <w:sz w:val="22"/>
          <w:szCs w:val="22"/>
        </w:rPr>
        <w:t>5.7.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1F0BFB" w:rsidRDefault="001F0BFB" w:rsidP="001F0BFB">
      <w:pPr>
        <w:pStyle w:val="Default"/>
        <w:jc w:val="both"/>
        <w:rPr>
          <w:sz w:val="22"/>
          <w:szCs w:val="22"/>
        </w:rPr>
      </w:pPr>
      <w:r>
        <w:rPr>
          <w:sz w:val="22"/>
          <w:szCs w:val="22"/>
        </w:rPr>
        <w:t xml:space="preserve">5.8.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1F0BFB" w:rsidRDefault="001F0BFB" w:rsidP="001F0BFB">
      <w:pPr>
        <w:pStyle w:val="Default"/>
        <w:jc w:val="both"/>
        <w:rPr>
          <w:sz w:val="22"/>
          <w:szCs w:val="22"/>
        </w:rPr>
      </w:pPr>
      <w:r>
        <w:rPr>
          <w:sz w:val="22"/>
          <w:szCs w:val="22"/>
        </w:rPr>
        <w:t>5.9. Уплата неустойки не освобождает стороны от исполнения обязательств по Договору и устранения нарушений.</w:t>
      </w:r>
    </w:p>
    <w:p w:rsidR="001F0BFB" w:rsidRPr="00052D31" w:rsidRDefault="001F0BFB" w:rsidP="001F0BFB">
      <w:pPr>
        <w:pStyle w:val="3"/>
        <w:jc w:val="both"/>
      </w:pPr>
      <w:r>
        <w:rPr>
          <w:sz w:val="22"/>
          <w:szCs w:val="22"/>
        </w:rPr>
        <w:t>5.10</w:t>
      </w:r>
      <w:r w:rsidRPr="00052D31">
        <w:rPr>
          <w:sz w:val="22"/>
          <w:szCs w:val="22"/>
        </w:rPr>
        <w:t xml:space="preserve">. </w:t>
      </w:r>
      <w:r w:rsidRPr="00052D31">
        <w:t>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из суммы, подлежащей оплате Исполнителю.</w:t>
      </w:r>
    </w:p>
    <w:p w:rsidR="001F0BFB" w:rsidRPr="00052D31" w:rsidRDefault="001F0BFB" w:rsidP="001F0BFB">
      <w:pPr>
        <w:suppressAutoHyphens w:val="0"/>
        <w:ind w:firstLine="709"/>
        <w:rPr>
          <w:lang w:eastAsia="ru-RU"/>
        </w:rPr>
      </w:pPr>
      <w:r w:rsidRPr="00052D31">
        <w:rPr>
          <w:lang w:eastAsia="ru-RU"/>
        </w:rPr>
        <w:t>Уплата неустоек (штрафов, пеней) осуществляется по следующим реквизитам:</w:t>
      </w:r>
    </w:p>
    <w:p w:rsidR="001F0BFB" w:rsidRPr="00052D31" w:rsidRDefault="001F0BFB" w:rsidP="001F0BFB">
      <w:pPr>
        <w:suppressAutoHyphens w:val="0"/>
        <w:ind w:firstLine="709"/>
        <w:rPr>
          <w:lang w:eastAsia="ru-RU"/>
        </w:rPr>
      </w:pPr>
      <w:r w:rsidRPr="00052D31">
        <w:rPr>
          <w:lang w:eastAsia="ru-RU"/>
        </w:rPr>
        <w:t>ФКУ ИЦ-1 ГУФСИН России по Челябинской области</w:t>
      </w:r>
    </w:p>
    <w:p w:rsidR="001F0BFB" w:rsidRPr="00052D31" w:rsidRDefault="001F0BFB" w:rsidP="001F0BFB">
      <w:pPr>
        <w:suppressAutoHyphens w:val="0"/>
        <w:ind w:firstLine="709"/>
        <w:rPr>
          <w:lang w:eastAsia="ru-RU"/>
        </w:rPr>
      </w:pPr>
      <w:r w:rsidRPr="00052D31">
        <w:rPr>
          <w:lang w:eastAsia="ru-RU"/>
        </w:rPr>
        <w:t>ИНН 7430029614</w:t>
      </w:r>
    </w:p>
    <w:p w:rsidR="001F0BFB" w:rsidRPr="00052D31" w:rsidRDefault="001F0BFB" w:rsidP="001F0BFB">
      <w:pPr>
        <w:suppressAutoHyphens w:val="0"/>
        <w:ind w:firstLine="709"/>
        <w:rPr>
          <w:lang w:eastAsia="ru-RU"/>
        </w:rPr>
      </w:pPr>
      <w:proofErr w:type="gramStart"/>
      <w:r w:rsidRPr="00052D31">
        <w:rPr>
          <w:lang w:eastAsia="ru-RU"/>
        </w:rPr>
        <w:t>КПП  743001001</w:t>
      </w:r>
      <w:proofErr w:type="gramEnd"/>
    </w:p>
    <w:p w:rsidR="001F0BFB" w:rsidRPr="00052D31" w:rsidRDefault="001F0BFB" w:rsidP="001F0BFB">
      <w:pPr>
        <w:suppressAutoHyphens w:val="0"/>
        <w:ind w:left="709"/>
        <w:rPr>
          <w:lang w:eastAsia="ru-RU"/>
        </w:rPr>
      </w:pPr>
      <w:r w:rsidRPr="00052D31">
        <w:rPr>
          <w:lang w:eastAsia="ru-RU"/>
        </w:rPr>
        <w:t xml:space="preserve">ОКЦ №5 УГУ Банка России/УФК по Челябинской области г Челябинск </w:t>
      </w:r>
      <w:r w:rsidRPr="00052D31">
        <w:rPr>
          <w:lang w:eastAsia="ru-RU"/>
        </w:rPr>
        <w:br/>
        <w:t xml:space="preserve">(ФКУ ИЦ-1 ГУФСИН России по Челябинской области), </w:t>
      </w:r>
      <w:r w:rsidR="002944BB">
        <w:rPr>
          <w:lang w:eastAsia="ru-RU"/>
        </w:rPr>
        <w:br/>
        <w:t>Л</w:t>
      </w:r>
      <w:r w:rsidRPr="00052D31">
        <w:rPr>
          <w:lang w:eastAsia="ru-RU"/>
        </w:rPr>
        <w:t>/с 04691F92210</w:t>
      </w:r>
    </w:p>
    <w:p w:rsidR="002A2520" w:rsidRPr="002A2520" w:rsidRDefault="002A2520" w:rsidP="002A2520">
      <w:pPr>
        <w:suppressAutoHyphens w:val="0"/>
        <w:ind w:firstLine="709"/>
        <w:rPr>
          <w:lang w:eastAsia="ru-RU"/>
        </w:rPr>
      </w:pPr>
      <w:r>
        <w:rPr>
          <w:lang w:eastAsia="ru-RU"/>
        </w:rPr>
        <w:t>Р</w:t>
      </w:r>
      <w:r w:rsidRPr="002A2520">
        <w:rPr>
          <w:lang w:eastAsia="ru-RU"/>
        </w:rPr>
        <w:t>/с 03211643000000015115</w:t>
      </w:r>
    </w:p>
    <w:p w:rsidR="002A2520" w:rsidRPr="002A2520" w:rsidRDefault="002A2520" w:rsidP="002A2520">
      <w:pPr>
        <w:suppressAutoHyphens w:val="0"/>
        <w:ind w:firstLine="709"/>
        <w:rPr>
          <w:lang w:eastAsia="ru-RU"/>
        </w:rPr>
      </w:pPr>
      <w:r>
        <w:rPr>
          <w:lang w:eastAsia="ru-RU"/>
        </w:rPr>
        <w:t>К</w:t>
      </w:r>
      <w:r w:rsidRPr="002A2520">
        <w:rPr>
          <w:lang w:eastAsia="ru-RU"/>
        </w:rPr>
        <w:t>/с 40102810445370000043</w:t>
      </w:r>
    </w:p>
    <w:p w:rsidR="001F0BFB" w:rsidRPr="002944BB" w:rsidRDefault="001F0BFB" w:rsidP="002944BB">
      <w:pPr>
        <w:suppressAutoHyphens w:val="0"/>
        <w:ind w:firstLine="709"/>
        <w:rPr>
          <w:lang w:eastAsia="ru-RU"/>
        </w:rPr>
      </w:pPr>
      <w:r w:rsidRPr="00052D31">
        <w:rPr>
          <w:lang w:eastAsia="ru-RU"/>
        </w:rPr>
        <w:t>БИК 017501500</w:t>
      </w:r>
    </w:p>
    <w:p w:rsidR="001F0BFB" w:rsidRDefault="001F0BFB" w:rsidP="001F0BFB">
      <w:pPr>
        <w:pStyle w:val="Default"/>
        <w:ind w:firstLine="142"/>
        <w:rPr>
          <w:b/>
          <w:bCs/>
          <w:sz w:val="22"/>
          <w:szCs w:val="22"/>
        </w:rPr>
      </w:pPr>
    </w:p>
    <w:p w:rsidR="001F0BFB" w:rsidRDefault="001F0BFB" w:rsidP="001F0BFB">
      <w:pPr>
        <w:pStyle w:val="Default"/>
        <w:jc w:val="center"/>
        <w:rPr>
          <w:b/>
          <w:bCs/>
          <w:sz w:val="22"/>
          <w:szCs w:val="22"/>
        </w:rPr>
      </w:pPr>
      <w:r>
        <w:rPr>
          <w:b/>
          <w:bCs/>
          <w:sz w:val="22"/>
          <w:szCs w:val="22"/>
        </w:rPr>
        <w:t>6. ПОРЯДОК СДАЧИ-ПРИЕМКИ ОКАЗАННЫХ УСЛУГ</w:t>
      </w:r>
    </w:p>
    <w:p w:rsidR="001F0BFB" w:rsidRDefault="001F0BFB" w:rsidP="001F0BFB">
      <w:pPr>
        <w:jc w:val="both"/>
        <w:rPr>
          <w:sz w:val="22"/>
          <w:szCs w:val="22"/>
        </w:rPr>
      </w:pPr>
      <w:r>
        <w:rPr>
          <w:sz w:val="22"/>
          <w:szCs w:val="22"/>
        </w:rPr>
        <w:t>6.1. После оказания услуг, предусмотренных договором, Исполнитель уведомляет Заказчика о факте оказания услуги и представляет Заказчику подписанный комплект отчетной документации:</w:t>
      </w:r>
    </w:p>
    <w:p w:rsidR="001F0BFB" w:rsidRDefault="001F0BFB" w:rsidP="001F0BFB">
      <w:pPr>
        <w:ind w:firstLine="567"/>
        <w:jc w:val="both"/>
        <w:rPr>
          <w:sz w:val="22"/>
          <w:szCs w:val="22"/>
        </w:rPr>
      </w:pPr>
      <w:r>
        <w:rPr>
          <w:sz w:val="22"/>
          <w:szCs w:val="22"/>
        </w:rPr>
        <w:t>а) счет, либо счёт-фактуру для оплаты, оформленную в 2-х экземплярах (по одному для Исполнителя, Заказчика) с печатью Исполнителя;</w:t>
      </w:r>
    </w:p>
    <w:p w:rsidR="001F0BFB" w:rsidRDefault="001F0BFB" w:rsidP="001F0BFB">
      <w:pPr>
        <w:ind w:firstLine="567"/>
        <w:jc w:val="both"/>
        <w:rPr>
          <w:sz w:val="22"/>
          <w:szCs w:val="22"/>
        </w:rPr>
      </w:pPr>
      <w:r>
        <w:rPr>
          <w:sz w:val="22"/>
          <w:szCs w:val="22"/>
        </w:rPr>
        <w:t>б) акт оказанных услуг (2 экземпляра) или иной первичный учетный документ, соответствующий действующему законодательству;</w:t>
      </w:r>
    </w:p>
    <w:p w:rsidR="001F0BFB" w:rsidRDefault="001F0BFB" w:rsidP="001F0BFB">
      <w:pPr>
        <w:shd w:val="clear" w:color="auto" w:fill="FFFFFF"/>
        <w:tabs>
          <w:tab w:val="num" w:pos="567"/>
          <w:tab w:val="left" w:pos="1104"/>
        </w:tabs>
        <w:ind w:firstLine="567"/>
        <w:jc w:val="both"/>
        <w:rPr>
          <w:sz w:val="22"/>
          <w:szCs w:val="22"/>
        </w:rPr>
      </w:pPr>
      <w:r>
        <w:rPr>
          <w:sz w:val="22"/>
          <w:szCs w:val="22"/>
        </w:rPr>
        <w:t>в) документ, подтверждающий качество оказанной услуги (лицензия на право оказания услуги по дератизации и дезинсекции согласно пп.46 п.1 ст.12 федерального закона от 04.05.2011 №99-ФЗ «О лицензировании отдельных видов деятельности» и Приложения к положению о лицензировании медицинской деятельности «Перечень работ (услуг), составляющих медицинскую деятельность (ДЕЗИНФЕКТОЛОГИЯ) постановления Правительства РФ от 16.04.2012г. №291 «О лицензировании медицинской деятельности») или его копия, заверенная в установленном законодательством Российской Федерации порядке;</w:t>
      </w:r>
    </w:p>
    <w:p w:rsidR="001F0BFB" w:rsidRDefault="001F0BFB" w:rsidP="001F0BFB">
      <w:pPr>
        <w:jc w:val="both"/>
        <w:rPr>
          <w:sz w:val="22"/>
          <w:szCs w:val="22"/>
        </w:rPr>
      </w:pPr>
      <w:r>
        <w:rPr>
          <w:sz w:val="22"/>
          <w:szCs w:val="22"/>
        </w:rPr>
        <w:t xml:space="preserve">6.2. Заказчик в течение пяти рабочих дней с момента получения акта оказанных услуг  </w:t>
      </w:r>
      <w:r>
        <w:rPr>
          <w:sz w:val="22"/>
          <w:szCs w:val="22"/>
        </w:rPr>
        <w:br/>
        <w:t xml:space="preserve">и сопроводительной документации, согласно п.6.1. настоящего Договора, осуществляет приемку оказанных услуг и по результату приемки оказанных услуг, в течении 1 (одного) рабочего дня составляется акт  приемки оказанных услуг за подписями лиц, производивших сдачу-приемку услуг. Данный акт в течение 5 (пяти) рабочих дней направляется в адрес Исполнителя, либо направляет Исполнителю мотивированный отказ в его подписании, если оказанные услуги не соответствуют положениям настоящего Договора.  </w:t>
      </w:r>
    </w:p>
    <w:p w:rsidR="001F0BFB" w:rsidRDefault="001F0BFB" w:rsidP="001F0BFB">
      <w:pPr>
        <w:jc w:val="both"/>
        <w:rPr>
          <w:sz w:val="22"/>
          <w:szCs w:val="22"/>
        </w:rPr>
      </w:pPr>
      <w:r>
        <w:rPr>
          <w:sz w:val="22"/>
          <w:szCs w:val="22"/>
        </w:rPr>
        <w:t>6.3. В случае получения мотивированного отказа Исполнитель обязан устранить недостатки оказанных услуг в срок, согласованный с Заказчиком.</w:t>
      </w:r>
    </w:p>
    <w:p w:rsidR="001F0BFB" w:rsidRDefault="001F0BFB" w:rsidP="001F0BFB">
      <w:pPr>
        <w:jc w:val="both"/>
        <w:rPr>
          <w:sz w:val="22"/>
          <w:szCs w:val="22"/>
        </w:rPr>
      </w:pPr>
      <w:r>
        <w:rPr>
          <w:sz w:val="22"/>
          <w:szCs w:val="22"/>
        </w:rPr>
        <w:t>6.4. Датой выполнения услуг по настоящему Договору является дата подписания «Заказчиком» Акта о приемке оказанных услуг.</w:t>
      </w:r>
    </w:p>
    <w:p w:rsidR="001F0BFB" w:rsidRDefault="001F0BFB" w:rsidP="001F0BFB">
      <w:pPr>
        <w:jc w:val="both"/>
        <w:rPr>
          <w:sz w:val="22"/>
          <w:szCs w:val="22"/>
        </w:rPr>
      </w:pPr>
      <w:r>
        <w:rPr>
          <w:sz w:val="22"/>
          <w:szCs w:val="22"/>
        </w:rPr>
        <w:t>6.5. Подписанный Заказчиком и Исполнителем акт оказанных услуг, соответствующий действующему законодательству и предъявленный Исполнителем счет на оплату являются основанием для оплаты оказанных услуг.</w:t>
      </w:r>
    </w:p>
    <w:p w:rsidR="001F0BFB" w:rsidRDefault="001F0BFB" w:rsidP="001F0BFB">
      <w:pPr>
        <w:jc w:val="both"/>
        <w:rPr>
          <w:sz w:val="22"/>
          <w:szCs w:val="22"/>
        </w:rPr>
      </w:pPr>
      <w:r>
        <w:rPr>
          <w:sz w:val="22"/>
          <w:szCs w:val="22"/>
        </w:rPr>
        <w:t>6.6. В случае если документы, указанные в пункте 6.1. Договора, не переданы Исполнителем Заказчику по факту оказания услуг, услуги считаются не оказанными. Отсутствие указанных документов или некоторых из них не приостанавливает приемку услуг. В этом случае составляется акт о фактически оказанных услугах и в акте указывается, какие документы отсутствуют. Срок предоставления Исполнителем недостающих документов 5 (пять) календарных дней с момента получения акта Исполнителем.</w:t>
      </w:r>
    </w:p>
    <w:p w:rsidR="001F0BFB" w:rsidRDefault="001F0BFB" w:rsidP="001F0BFB">
      <w:pPr>
        <w:pStyle w:val="Default"/>
        <w:jc w:val="both"/>
        <w:rPr>
          <w:b/>
          <w:bCs/>
          <w:sz w:val="22"/>
          <w:szCs w:val="22"/>
        </w:rPr>
      </w:pPr>
    </w:p>
    <w:p w:rsidR="001F0BFB" w:rsidRDefault="001F0BFB" w:rsidP="001F0BFB">
      <w:pPr>
        <w:pStyle w:val="Default"/>
        <w:jc w:val="center"/>
        <w:rPr>
          <w:b/>
          <w:bCs/>
          <w:sz w:val="22"/>
          <w:szCs w:val="22"/>
        </w:rPr>
      </w:pPr>
      <w:r>
        <w:rPr>
          <w:b/>
          <w:bCs/>
          <w:sz w:val="22"/>
          <w:szCs w:val="22"/>
        </w:rPr>
        <w:t xml:space="preserve">7. ОБСТОЯТЕЛЬСТВА НЕПРЕОДОЛИМОЙ СИЛЫ </w:t>
      </w:r>
    </w:p>
    <w:p w:rsidR="001F0BFB" w:rsidRDefault="001F0BFB" w:rsidP="001F0BFB">
      <w:pPr>
        <w:pStyle w:val="Default"/>
        <w:jc w:val="both"/>
        <w:rPr>
          <w:sz w:val="22"/>
          <w:szCs w:val="22"/>
        </w:rPr>
      </w:pPr>
      <w:r>
        <w:rPr>
          <w:sz w:val="22"/>
          <w:szCs w:val="22"/>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таких как стихийные бедствия, военные действия, принятие органом государственной власти или управления правового акта, а также иные обстоятельства, повлекшие невозможность исполнения настоящего Договора. </w:t>
      </w:r>
    </w:p>
    <w:p w:rsidR="001F0BFB" w:rsidRDefault="001F0BFB" w:rsidP="001F0BFB">
      <w:pPr>
        <w:pStyle w:val="Default"/>
        <w:jc w:val="both"/>
        <w:rPr>
          <w:sz w:val="22"/>
          <w:szCs w:val="22"/>
        </w:rPr>
      </w:pPr>
      <w:r>
        <w:rPr>
          <w:sz w:val="22"/>
          <w:szCs w:val="22"/>
        </w:rPr>
        <w:t>7.2. При наступлении указанных обстоятельств, Сторона, для которой создалась невозможность исполнения своих обязательств, должна в течение 48 (сорока восьми) часов известить об этом другую Сторону. Подтверждением факта наступления форс-мажорных обстоятельств является документ соответствующего компетентного органа о наличии данных обстоятельств.</w:t>
      </w:r>
    </w:p>
    <w:p w:rsidR="001F0BFB" w:rsidRPr="002944BB" w:rsidRDefault="001F0BFB" w:rsidP="001F0BFB">
      <w:pPr>
        <w:pStyle w:val="Default"/>
        <w:jc w:val="both"/>
        <w:rPr>
          <w:sz w:val="22"/>
          <w:szCs w:val="22"/>
        </w:rPr>
      </w:pPr>
      <w:r>
        <w:rPr>
          <w:sz w:val="22"/>
          <w:szCs w:val="22"/>
        </w:rPr>
        <w:t xml:space="preserve">7.3. Наступление обстоятельств, вызванных действием непреодолимой силы, влечет увеличение срока исполнения Договора на период действия указанных обстоятельств. </w:t>
      </w:r>
    </w:p>
    <w:p w:rsidR="001F0BFB" w:rsidRDefault="001F0BFB" w:rsidP="001F0BFB">
      <w:pPr>
        <w:pStyle w:val="Default"/>
        <w:jc w:val="both"/>
        <w:rPr>
          <w:b/>
          <w:bCs/>
          <w:sz w:val="22"/>
          <w:szCs w:val="22"/>
        </w:rPr>
      </w:pPr>
    </w:p>
    <w:p w:rsidR="001F0BFB" w:rsidRDefault="001F0BFB" w:rsidP="001F0BFB">
      <w:pPr>
        <w:pStyle w:val="Default"/>
        <w:jc w:val="center"/>
        <w:rPr>
          <w:b/>
          <w:bCs/>
          <w:sz w:val="22"/>
          <w:szCs w:val="22"/>
        </w:rPr>
      </w:pPr>
      <w:r>
        <w:rPr>
          <w:b/>
          <w:bCs/>
          <w:sz w:val="22"/>
          <w:szCs w:val="22"/>
        </w:rPr>
        <w:t>8. ГАРАНТИЙНЫЕ ОБЯЗАТЕЛЬСТВА</w:t>
      </w:r>
    </w:p>
    <w:p w:rsidR="001F0BFB" w:rsidRDefault="001F0BFB" w:rsidP="001F0BFB">
      <w:pPr>
        <w:jc w:val="both"/>
        <w:rPr>
          <w:sz w:val="22"/>
          <w:szCs w:val="22"/>
        </w:rPr>
      </w:pPr>
      <w:r>
        <w:rPr>
          <w:sz w:val="22"/>
          <w:szCs w:val="22"/>
        </w:rPr>
        <w:t>8.1. Гарантийный срок на выполняемые по Договору услуги составляет 3(три) месяца с даты подписания сторонами Акта оказанных услуг.</w:t>
      </w:r>
    </w:p>
    <w:p w:rsidR="001F0BFB" w:rsidRDefault="001F0BFB" w:rsidP="001F0BFB">
      <w:pPr>
        <w:jc w:val="both"/>
        <w:rPr>
          <w:sz w:val="22"/>
          <w:szCs w:val="22"/>
        </w:rPr>
      </w:pPr>
      <w:r>
        <w:rPr>
          <w:sz w:val="22"/>
          <w:szCs w:val="22"/>
        </w:rPr>
        <w:t>8.2. Если в период гарантийного срока обнаруживаются недостатки или дефекты, то Исполнитель обязан устранить их за свой счет в срок до 20 дней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1F0BFB" w:rsidRDefault="001F0BFB" w:rsidP="001F0BFB">
      <w:pPr>
        <w:jc w:val="both"/>
        <w:rPr>
          <w:sz w:val="22"/>
          <w:szCs w:val="22"/>
        </w:rPr>
      </w:pPr>
      <w:r>
        <w:rPr>
          <w:sz w:val="22"/>
          <w:szCs w:val="22"/>
        </w:rPr>
        <w:t>8.3. В случае возникновения у Заказчика претензий по качеству выполненных услуг, Стороны составляют об этом соответствующий акт. При несогласии Исполнителя с претензиями Заказчика должна быть назначена экспертиза. Исполнитель обязан оплатить проведение экспертизы, и несет расходы по ее проведению в случае установления его вины за ненадлежащее качество оказанных услуг. В остальных случаях расходы за экспертизу несет Заказчик, а в случае если она назначена по соглашению сторон, обе стороны несут расходы поровну.</w:t>
      </w:r>
    </w:p>
    <w:p w:rsidR="001F0BFB" w:rsidRPr="002944BB" w:rsidRDefault="001F0BFB" w:rsidP="002944BB">
      <w:pPr>
        <w:jc w:val="both"/>
        <w:rPr>
          <w:sz w:val="22"/>
          <w:szCs w:val="22"/>
        </w:rPr>
      </w:pPr>
      <w:r>
        <w:rPr>
          <w:sz w:val="22"/>
          <w:szCs w:val="22"/>
        </w:rPr>
        <w:t>8.4. В случае неисполнения Исполнителем обязанности по устранению недостатков и дефектов в пределах гарантийного срока, а также в случае установления его вины за ненадлежащее качество оказанных услуг, Заказчик вправе требовать от Исполнителя возмещения понесенных расходов и других убытков.</w:t>
      </w:r>
    </w:p>
    <w:p w:rsidR="001F0BFB" w:rsidRDefault="001F0BFB" w:rsidP="001F0BFB">
      <w:pPr>
        <w:pStyle w:val="Default"/>
        <w:jc w:val="center"/>
        <w:rPr>
          <w:b/>
          <w:bCs/>
          <w:sz w:val="22"/>
          <w:szCs w:val="22"/>
        </w:rPr>
      </w:pPr>
    </w:p>
    <w:p w:rsidR="001F0BFB" w:rsidRDefault="001F0BFB" w:rsidP="001F0BFB">
      <w:pPr>
        <w:pStyle w:val="Default"/>
        <w:jc w:val="center"/>
        <w:rPr>
          <w:b/>
          <w:bCs/>
          <w:sz w:val="22"/>
          <w:szCs w:val="22"/>
        </w:rPr>
      </w:pPr>
      <w:r>
        <w:rPr>
          <w:b/>
          <w:bCs/>
          <w:sz w:val="22"/>
          <w:szCs w:val="22"/>
        </w:rPr>
        <w:t xml:space="preserve">9. ПОРЯДОК   РАЗРЕШЕНИЯ   СПОРОВ </w:t>
      </w:r>
    </w:p>
    <w:p w:rsidR="001F0BFB" w:rsidRDefault="001F0BFB" w:rsidP="001F0BFB">
      <w:pPr>
        <w:jc w:val="both"/>
        <w:rPr>
          <w:sz w:val="22"/>
          <w:szCs w:val="22"/>
        </w:rPr>
      </w:pPr>
      <w:r>
        <w:rPr>
          <w:sz w:val="22"/>
          <w:szCs w:val="22"/>
        </w:rPr>
        <w:t xml:space="preserve">9.1. Все споры и разногласия, которые могут возникнуть между Сторонами по вопросам, </w:t>
      </w:r>
      <w:r>
        <w:rPr>
          <w:sz w:val="22"/>
          <w:szCs w:val="22"/>
        </w:rPr>
        <w:br/>
        <w:t xml:space="preserve">не нашедшим своего разрешения в тексте данного Договора, будут разрешаться путем переговоров на основе действующего законодательства. Досудебный (претензионный) порядок </w:t>
      </w:r>
      <w:r w:rsidRPr="003D01B0">
        <w:rPr>
          <w:sz w:val="22"/>
          <w:szCs w:val="22"/>
        </w:rPr>
        <w:t>урегулирования</w:t>
      </w:r>
      <w:r>
        <w:rPr>
          <w:sz w:val="22"/>
          <w:szCs w:val="22"/>
        </w:rPr>
        <w:t xml:space="preserve"> споров является обязательным, срок рассмотрения претензии 20 (двадцать дней).</w:t>
      </w:r>
    </w:p>
    <w:p w:rsidR="001F0BFB" w:rsidRDefault="001F0BFB" w:rsidP="001F0BFB">
      <w:pPr>
        <w:autoSpaceDE w:val="0"/>
        <w:jc w:val="both"/>
        <w:rPr>
          <w:color w:val="000000"/>
          <w:sz w:val="22"/>
          <w:szCs w:val="22"/>
        </w:rPr>
      </w:pPr>
      <w:r>
        <w:rPr>
          <w:color w:val="000000"/>
          <w:sz w:val="22"/>
          <w:szCs w:val="22"/>
        </w:rPr>
        <w:t>9.2.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Челябинской области.</w:t>
      </w:r>
    </w:p>
    <w:p w:rsidR="001F0BFB" w:rsidRDefault="001F0BFB" w:rsidP="001F0BFB">
      <w:pPr>
        <w:autoSpaceDE w:val="0"/>
        <w:jc w:val="both"/>
        <w:rPr>
          <w:color w:val="000000"/>
          <w:sz w:val="22"/>
          <w:szCs w:val="22"/>
        </w:rPr>
      </w:pPr>
    </w:p>
    <w:p w:rsidR="001F0BFB" w:rsidRDefault="001F0BFB" w:rsidP="001F0BFB">
      <w:pPr>
        <w:pStyle w:val="Default"/>
        <w:jc w:val="center"/>
        <w:rPr>
          <w:b/>
          <w:bCs/>
          <w:sz w:val="22"/>
          <w:szCs w:val="22"/>
        </w:rPr>
      </w:pPr>
      <w:r>
        <w:rPr>
          <w:b/>
          <w:bCs/>
          <w:sz w:val="22"/>
          <w:szCs w:val="22"/>
        </w:rPr>
        <w:t>10. ПРОЧИЕ УСЛОВИЯ</w:t>
      </w:r>
    </w:p>
    <w:p w:rsidR="001F0BFB" w:rsidRPr="004B45BC" w:rsidRDefault="001F0BFB" w:rsidP="001F0BFB">
      <w:pPr>
        <w:pStyle w:val="Default"/>
        <w:jc w:val="both"/>
        <w:rPr>
          <w:sz w:val="20"/>
          <w:szCs w:val="22"/>
        </w:rPr>
      </w:pPr>
      <w:r>
        <w:rPr>
          <w:sz w:val="22"/>
          <w:szCs w:val="22"/>
        </w:rPr>
        <w:t>10.1. Насто</w:t>
      </w:r>
      <w:r w:rsidRPr="003D01B0">
        <w:rPr>
          <w:sz w:val="22"/>
          <w:szCs w:val="22"/>
        </w:rPr>
        <w:t xml:space="preserve">ящий Договор вступает в силу с момента заключения и действует по </w:t>
      </w:r>
      <w:r w:rsidRPr="004B45BC">
        <w:rPr>
          <w:sz w:val="20"/>
          <w:szCs w:val="22"/>
          <w:u w:val="single"/>
        </w:rPr>
        <w:t>«30» сентября 2026 г.</w:t>
      </w:r>
    </w:p>
    <w:p w:rsidR="001F0BFB" w:rsidRDefault="001F0BFB" w:rsidP="001F0BFB">
      <w:pPr>
        <w:pStyle w:val="Default"/>
        <w:jc w:val="both"/>
        <w:rPr>
          <w:sz w:val="22"/>
          <w:szCs w:val="22"/>
        </w:rPr>
      </w:pPr>
      <w:r>
        <w:rPr>
          <w:sz w:val="22"/>
          <w:szCs w:val="22"/>
        </w:rPr>
        <w:t>10.2. Изменение существенных условий Договора при его исполнении возможно в случаях:</w:t>
      </w:r>
    </w:p>
    <w:p w:rsidR="001F0BFB" w:rsidRDefault="001F0BFB" w:rsidP="001F0BFB">
      <w:pPr>
        <w:pStyle w:val="Default"/>
        <w:jc w:val="both"/>
        <w:rPr>
          <w:sz w:val="22"/>
          <w:szCs w:val="22"/>
        </w:rPr>
      </w:pPr>
      <w:r>
        <w:rPr>
          <w:sz w:val="22"/>
          <w:szCs w:val="22"/>
        </w:rPr>
        <w:t>а) при снижении цены Договора без изменения предусмотренных Договором количества услуг и иных условий Договора;</w:t>
      </w:r>
    </w:p>
    <w:p w:rsidR="001F0BFB" w:rsidRDefault="001F0BFB" w:rsidP="001F0BFB">
      <w:pPr>
        <w:pStyle w:val="Default"/>
        <w:jc w:val="both"/>
        <w:rPr>
          <w:sz w:val="22"/>
          <w:szCs w:val="22"/>
        </w:rPr>
      </w:pPr>
      <w:r>
        <w:rPr>
          <w:sz w:val="22"/>
          <w:szCs w:val="22"/>
        </w:rPr>
        <w:t>б) если по предложению заказчика увеличивается предусмотренное Договором количество услуг не более чем на десять процентов или уменьшается предусмотренное Договором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услуг исходя из установленной в Договоре цены единицы услуг, но не более чем на десять процентов цены Договора. При уменьшении предусмотренного Договором количества услуг Стороны Договора обязаны уменьшить цену Договора исходя из цены единицы услуг. Цена единицы дополнительно оказываемых услуг или цена единицы услуг при уменьшении предусмотренного Договором количества оказанных услуг должна определяться как частное от деления первоначальной цены Договора на предусмотренное в Договоре количество такого услуг;</w:t>
      </w:r>
    </w:p>
    <w:p w:rsidR="001F0BFB" w:rsidRDefault="001F0BFB" w:rsidP="001F0BFB">
      <w:pPr>
        <w:pStyle w:val="Default"/>
        <w:jc w:val="both"/>
        <w:rPr>
          <w:sz w:val="22"/>
          <w:szCs w:val="22"/>
        </w:rPr>
      </w:pPr>
      <w:r>
        <w:rPr>
          <w:sz w:val="22"/>
          <w:szCs w:val="22"/>
        </w:rPr>
        <w:t xml:space="preserve"> 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количества услуг, предусмотренного Договором. Сокращение количества услуг при уменьшении цены Договора в данном случае осуществляется в соответствии с методикой, утвержденной Правительством Российской Федерации от 28.11.2013№1090 «Об утверждении методики сокращения количества товаров, объемов работ или услуг при уменьшении цены Договора».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услуг</w:t>
      </w:r>
    </w:p>
    <w:p w:rsidR="001F0BFB" w:rsidRDefault="001F0BFB" w:rsidP="001F0BFB">
      <w:pPr>
        <w:pStyle w:val="Default"/>
        <w:jc w:val="both"/>
        <w:rPr>
          <w:sz w:val="22"/>
          <w:szCs w:val="22"/>
        </w:rPr>
      </w:pPr>
      <w:r>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1F0BFB" w:rsidRDefault="001F0BFB" w:rsidP="001F0BFB">
      <w:pPr>
        <w:pStyle w:val="Default"/>
        <w:jc w:val="both"/>
        <w:rPr>
          <w:sz w:val="22"/>
          <w:szCs w:val="22"/>
        </w:rPr>
      </w:pPr>
      <w:r>
        <w:rPr>
          <w:sz w:val="22"/>
          <w:szCs w:val="22"/>
        </w:rPr>
        <w:t>10.4. По соглашению сторон допускается изменение существенных условий договора, заключенного до 1 января 2023 года, если при исполнении такого договора возникли независящие от сторон договора обстоятельства, влекущие невозможность его исполнения. Изменение осуществляется с соблюдением положений частей 1.3 - 1.6 статьи 95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1F0BFB" w:rsidRDefault="001F0BFB" w:rsidP="001F0BFB">
      <w:pPr>
        <w:pStyle w:val="Default"/>
        <w:jc w:val="both"/>
        <w:rPr>
          <w:sz w:val="22"/>
          <w:szCs w:val="22"/>
        </w:rPr>
      </w:pPr>
      <w:r>
        <w:rPr>
          <w:sz w:val="22"/>
          <w:szCs w:val="22"/>
        </w:rPr>
        <w:t xml:space="preserve">10.5.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Pr>
          <w:sz w:val="22"/>
          <w:szCs w:val="22"/>
        </w:rPr>
        <w:br/>
        <w:t>и функциональными характеристиками, указанными в Договоре.</w:t>
      </w:r>
    </w:p>
    <w:p w:rsidR="001F0BFB" w:rsidRDefault="001F0BFB" w:rsidP="001F0BFB">
      <w:pPr>
        <w:pStyle w:val="Default"/>
        <w:jc w:val="both"/>
        <w:rPr>
          <w:sz w:val="22"/>
          <w:szCs w:val="22"/>
        </w:rPr>
      </w:pPr>
      <w:r>
        <w:rPr>
          <w:sz w:val="22"/>
          <w:szCs w:val="22"/>
        </w:rPr>
        <w:t xml:space="preserve">10.6. Условия настоящего Договора могут быть изменены по взаимному согласию  </w:t>
      </w:r>
      <w:r>
        <w:rPr>
          <w:sz w:val="22"/>
          <w:szCs w:val="22"/>
        </w:rPr>
        <w:br/>
        <w:t>с обязательным составлением письменного документа, за исключением условий, которые не подлежат изменению в течение срока действия настоящего Договора. Расторжение настоящего Договора допускается по соглашению Сторон, по решению суда, а также в случае одностороннего отказа одной из Сторон от исполнения настоящего Договора в соответствии с действующим законодательством.</w:t>
      </w:r>
    </w:p>
    <w:p w:rsidR="001F0BFB" w:rsidRDefault="001F0BFB" w:rsidP="001F0BFB">
      <w:pPr>
        <w:pStyle w:val="Default"/>
        <w:jc w:val="both"/>
        <w:rPr>
          <w:sz w:val="22"/>
          <w:szCs w:val="22"/>
        </w:rPr>
      </w:pPr>
      <w:r>
        <w:rPr>
          <w:sz w:val="22"/>
          <w:szCs w:val="22"/>
        </w:rPr>
        <w:t>10.7. Стороны признают юридическую силу документов, в том числе подписанных и скрепленных печатью организации договоров, переданных с помощью электронных средств связи (факсимильные сообщения и сообщения, переданные по электронной почте), при условии последующей отправки оригиналов документов на бумажном носителе. Не возврат Договора любым из перечисленных средств связи в течение 10 (десяти) рабочих дней приравнивается к отказу его заключения. Услуги по таким договорам оказываться не будут.</w:t>
      </w:r>
    </w:p>
    <w:p w:rsidR="001F0BFB" w:rsidRDefault="001F0BFB" w:rsidP="001F0BFB">
      <w:pPr>
        <w:pStyle w:val="Default"/>
        <w:jc w:val="both"/>
        <w:rPr>
          <w:sz w:val="22"/>
          <w:szCs w:val="22"/>
        </w:rPr>
      </w:pPr>
      <w:r>
        <w:rPr>
          <w:sz w:val="22"/>
          <w:szCs w:val="22"/>
        </w:rPr>
        <w:t>10.8. Исполнитель обязуется сохранять конфиденциальность информации и не передавать третьим лицам оригиналы и копии документов, полученных от Заказчика в рамках исполнения настоящего Договора.</w:t>
      </w:r>
    </w:p>
    <w:p w:rsidR="001F0BFB" w:rsidRDefault="001F0BFB" w:rsidP="001F0BFB">
      <w:pPr>
        <w:pStyle w:val="Default"/>
        <w:jc w:val="both"/>
        <w:rPr>
          <w:sz w:val="22"/>
          <w:szCs w:val="22"/>
        </w:rPr>
      </w:pPr>
      <w:r>
        <w:rPr>
          <w:sz w:val="22"/>
          <w:szCs w:val="22"/>
        </w:rPr>
        <w:t>10.9. При исполнении своих обязательств по настоящему Договору Стороны выполняют и соблюдают все применимые требования законодательства РФ в области охраны труда, включая требования пожарной безопасности, транспортной безопасности, охраны здоровья человека.</w:t>
      </w:r>
    </w:p>
    <w:p w:rsidR="001F0BFB" w:rsidRDefault="001F0BFB" w:rsidP="001F0BFB">
      <w:pPr>
        <w:pStyle w:val="Default"/>
        <w:jc w:val="both"/>
        <w:rPr>
          <w:sz w:val="22"/>
          <w:szCs w:val="22"/>
        </w:rPr>
      </w:pPr>
      <w:r>
        <w:rPr>
          <w:sz w:val="22"/>
          <w:szCs w:val="22"/>
        </w:rPr>
        <w:t>10.10. Исполнитель имеет право раскрывать информацию государственным органам, уполномоченным запрашивать такую информацию, при этом обязан письменно уведомить Заказчика о поступившем запросе информации, если это не запрещено законом.</w:t>
      </w:r>
    </w:p>
    <w:p w:rsidR="001F0BFB" w:rsidRDefault="001F0BFB" w:rsidP="001F0BFB">
      <w:pPr>
        <w:pStyle w:val="Default"/>
        <w:jc w:val="both"/>
        <w:rPr>
          <w:sz w:val="22"/>
          <w:szCs w:val="22"/>
        </w:rPr>
      </w:pPr>
      <w:r>
        <w:rPr>
          <w:sz w:val="22"/>
          <w:szCs w:val="22"/>
        </w:rPr>
        <w:t>10.11.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F0BFB" w:rsidRDefault="001F0BFB" w:rsidP="001F0BFB">
      <w:pPr>
        <w:pStyle w:val="Default"/>
        <w:jc w:val="both"/>
        <w:rPr>
          <w:sz w:val="22"/>
          <w:szCs w:val="22"/>
        </w:rPr>
      </w:pPr>
      <w:r>
        <w:rPr>
          <w:sz w:val="22"/>
          <w:szCs w:val="22"/>
        </w:rPr>
        <w:t>10.12. Настоящий Договор составлен в 2 (двух) экземплярах на бумажном носителе, один из которых передается Исполнителю, а второй находится у Заказчика.</w:t>
      </w:r>
    </w:p>
    <w:p w:rsidR="001F0BFB" w:rsidRDefault="001F0BFB" w:rsidP="001F0BFB">
      <w:pPr>
        <w:pStyle w:val="Default"/>
        <w:jc w:val="both"/>
        <w:rPr>
          <w:sz w:val="22"/>
          <w:szCs w:val="22"/>
        </w:rPr>
      </w:pPr>
      <w:r>
        <w:rPr>
          <w:sz w:val="22"/>
          <w:szCs w:val="22"/>
        </w:rPr>
        <w:t>10.13.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1F0BFB" w:rsidRDefault="001F0BFB" w:rsidP="001F0BFB">
      <w:pPr>
        <w:pStyle w:val="Default"/>
        <w:jc w:val="both"/>
        <w:rPr>
          <w:sz w:val="22"/>
          <w:szCs w:val="22"/>
        </w:rPr>
      </w:pPr>
      <w:r>
        <w:rPr>
          <w:sz w:val="22"/>
          <w:szCs w:val="22"/>
        </w:rPr>
        <w:t>10.14.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сторонами.</w:t>
      </w:r>
    </w:p>
    <w:p w:rsidR="001F0BFB" w:rsidRDefault="001F0BFB" w:rsidP="001F0BFB">
      <w:pPr>
        <w:pStyle w:val="Default"/>
        <w:jc w:val="both"/>
        <w:rPr>
          <w:sz w:val="22"/>
          <w:szCs w:val="22"/>
        </w:rPr>
      </w:pPr>
      <w:r>
        <w:rPr>
          <w:sz w:val="22"/>
          <w:szCs w:val="22"/>
        </w:rPr>
        <w:t xml:space="preserve">10.15. Во всем, что не предусмотрено настоящим Договором, Стороны руководствуются законодательством РФ. </w:t>
      </w:r>
    </w:p>
    <w:p w:rsidR="001F0BFB" w:rsidRPr="00807DCF" w:rsidRDefault="001F0BFB" w:rsidP="00807DCF">
      <w:pPr>
        <w:pStyle w:val="Default"/>
        <w:jc w:val="both"/>
        <w:rPr>
          <w:sz w:val="22"/>
          <w:szCs w:val="22"/>
        </w:rPr>
      </w:pPr>
      <w:r>
        <w:rPr>
          <w:sz w:val="22"/>
          <w:szCs w:val="22"/>
        </w:rPr>
        <w:t>10.16. Вся переписка Сторонами осуществляется по адресам, указанными в п.10 настоящего Договора.</w:t>
      </w:r>
    </w:p>
    <w:p w:rsidR="001F0BFB" w:rsidRDefault="001F0BFB" w:rsidP="001F0BFB">
      <w:pPr>
        <w:jc w:val="center"/>
        <w:rPr>
          <w:b/>
          <w:sz w:val="22"/>
          <w:szCs w:val="22"/>
        </w:rPr>
      </w:pPr>
    </w:p>
    <w:p w:rsidR="001F0BFB" w:rsidRDefault="001F0BFB" w:rsidP="001F0BFB">
      <w:pPr>
        <w:jc w:val="center"/>
        <w:rPr>
          <w:b/>
          <w:sz w:val="22"/>
          <w:szCs w:val="22"/>
        </w:rPr>
      </w:pPr>
      <w:r>
        <w:rPr>
          <w:b/>
          <w:sz w:val="22"/>
          <w:szCs w:val="22"/>
        </w:rPr>
        <w:t>11. ЮРИДИЧЕСКИЕ   АДРЕСА   И   РЕКВИЗИТЫ   СТОРОН</w:t>
      </w:r>
    </w:p>
    <w:p w:rsidR="001F0BFB" w:rsidRDefault="001F0BFB" w:rsidP="001F0BFB">
      <w:pPr>
        <w:jc w:val="center"/>
        <w:rPr>
          <w:b/>
          <w:sz w:val="22"/>
          <w:szCs w:val="22"/>
        </w:rPr>
      </w:pPr>
    </w:p>
    <w:tbl>
      <w:tblPr>
        <w:tblW w:w="9923" w:type="dxa"/>
        <w:tblInd w:w="108" w:type="dxa"/>
        <w:tblLayout w:type="fixed"/>
        <w:tblLook w:val="0000" w:firstRow="0" w:lastRow="0" w:firstColumn="0" w:lastColumn="0" w:noHBand="0" w:noVBand="0"/>
      </w:tblPr>
      <w:tblGrid>
        <w:gridCol w:w="4995"/>
        <w:gridCol w:w="4928"/>
      </w:tblGrid>
      <w:tr w:rsidR="001F0BFB" w:rsidTr="009A1BFA">
        <w:trPr>
          <w:trHeight w:val="199"/>
        </w:trPr>
        <w:tc>
          <w:tcPr>
            <w:tcW w:w="4995" w:type="dxa"/>
          </w:tcPr>
          <w:p w:rsidR="001F0BFB" w:rsidRDefault="001F0BFB" w:rsidP="00861E53">
            <w:pPr>
              <w:snapToGrid w:val="0"/>
              <w:jc w:val="center"/>
              <w:rPr>
                <w:b/>
                <w:sz w:val="22"/>
                <w:szCs w:val="22"/>
              </w:rPr>
            </w:pPr>
            <w:r>
              <w:rPr>
                <w:b/>
                <w:sz w:val="22"/>
                <w:szCs w:val="22"/>
              </w:rPr>
              <w:t>ИСПОЛНИТЕЛЬ</w:t>
            </w:r>
          </w:p>
        </w:tc>
        <w:tc>
          <w:tcPr>
            <w:tcW w:w="4928" w:type="dxa"/>
          </w:tcPr>
          <w:p w:rsidR="001F0BFB" w:rsidRPr="00052D31" w:rsidRDefault="001F0BFB" w:rsidP="00861E53">
            <w:pPr>
              <w:snapToGrid w:val="0"/>
              <w:jc w:val="center"/>
              <w:rPr>
                <w:b/>
                <w:sz w:val="22"/>
                <w:szCs w:val="22"/>
              </w:rPr>
            </w:pPr>
            <w:r w:rsidRPr="00052D31">
              <w:rPr>
                <w:b/>
                <w:sz w:val="22"/>
                <w:szCs w:val="22"/>
              </w:rPr>
              <w:t>ЗАКАЗЧИК</w:t>
            </w:r>
          </w:p>
        </w:tc>
      </w:tr>
      <w:tr w:rsidR="001F0BFB" w:rsidTr="009A1BFA">
        <w:tc>
          <w:tcPr>
            <w:tcW w:w="4995" w:type="dxa"/>
          </w:tcPr>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Default="001F0BFB" w:rsidP="00861E53">
            <w:pPr>
              <w:snapToGrid w:val="0"/>
              <w:rPr>
                <w:b/>
                <w:sz w:val="20"/>
                <w:szCs w:val="20"/>
              </w:rPr>
            </w:pPr>
          </w:p>
          <w:p w:rsidR="001F0BFB" w:rsidRPr="00724875" w:rsidRDefault="001F0BFB" w:rsidP="00861E53">
            <w:pPr>
              <w:snapToGrid w:val="0"/>
              <w:rPr>
                <w:b/>
                <w:sz w:val="20"/>
                <w:szCs w:val="20"/>
              </w:rPr>
            </w:pPr>
          </w:p>
          <w:p w:rsidR="001F0BFB" w:rsidRPr="00724875" w:rsidRDefault="001F0BFB" w:rsidP="00861E53">
            <w:pPr>
              <w:snapToGrid w:val="0"/>
              <w:rPr>
                <w:b/>
                <w:sz w:val="20"/>
                <w:szCs w:val="20"/>
              </w:rPr>
            </w:pPr>
          </w:p>
          <w:p w:rsidR="001F0BFB" w:rsidRPr="00724875" w:rsidRDefault="001F0BFB" w:rsidP="00861E53">
            <w:pPr>
              <w:snapToGrid w:val="0"/>
              <w:rPr>
                <w:sz w:val="22"/>
                <w:szCs w:val="22"/>
              </w:rPr>
            </w:pPr>
          </w:p>
          <w:p w:rsidR="001F0BFB" w:rsidRPr="00724875" w:rsidRDefault="001F0BFB" w:rsidP="00861E53">
            <w:pPr>
              <w:snapToGrid w:val="0"/>
              <w:rPr>
                <w:sz w:val="22"/>
                <w:szCs w:val="22"/>
              </w:rPr>
            </w:pPr>
          </w:p>
          <w:p w:rsidR="001F0BFB" w:rsidRPr="00724875" w:rsidRDefault="001F0BFB" w:rsidP="00861E53">
            <w:pPr>
              <w:snapToGrid w:val="0"/>
              <w:rPr>
                <w:sz w:val="22"/>
                <w:szCs w:val="22"/>
              </w:rPr>
            </w:pPr>
            <w:r>
              <w:rPr>
                <w:sz w:val="22"/>
                <w:szCs w:val="22"/>
              </w:rPr>
              <w:t>ИП ___________________________</w:t>
            </w:r>
          </w:p>
          <w:p w:rsidR="001F0BFB" w:rsidRDefault="001F0BFB" w:rsidP="00861E53">
            <w:pPr>
              <w:snapToGrid w:val="0"/>
              <w:rPr>
                <w:sz w:val="22"/>
                <w:szCs w:val="22"/>
              </w:rPr>
            </w:pPr>
            <w:r>
              <w:rPr>
                <w:sz w:val="22"/>
                <w:szCs w:val="22"/>
              </w:rPr>
              <w:t xml:space="preserve">                            М.П.</w:t>
            </w:r>
          </w:p>
        </w:tc>
        <w:tc>
          <w:tcPr>
            <w:tcW w:w="4928" w:type="dxa"/>
          </w:tcPr>
          <w:p w:rsidR="001F0BFB" w:rsidRPr="00052D31" w:rsidRDefault="001F0BFB" w:rsidP="00861E53"/>
          <w:p w:rsidR="001F0BFB" w:rsidRPr="00052D31" w:rsidRDefault="001F0BFB" w:rsidP="00861E53">
            <w:pPr>
              <w:contextualSpacing/>
              <w:rPr>
                <w:rFonts w:ascii="PT Astra Serif" w:hAnsi="PT Astra Serif"/>
                <w:b/>
              </w:rPr>
            </w:pPr>
            <w:r w:rsidRPr="00052D31">
              <w:rPr>
                <w:rFonts w:ascii="PT Astra Serif" w:hAnsi="PT Astra Serif"/>
                <w:b/>
              </w:rPr>
              <w:t xml:space="preserve">ФКУ ИЦ-1 ГУФСИН России </w:t>
            </w:r>
          </w:p>
          <w:p w:rsidR="001F0BFB" w:rsidRPr="00052D31" w:rsidRDefault="001F0BFB" w:rsidP="00861E53">
            <w:pPr>
              <w:contextualSpacing/>
              <w:rPr>
                <w:rFonts w:ascii="PT Astra Serif" w:hAnsi="PT Astra Serif"/>
                <w:b/>
              </w:rPr>
            </w:pPr>
            <w:r w:rsidRPr="00052D31">
              <w:rPr>
                <w:rFonts w:ascii="PT Astra Serif" w:hAnsi="PT Astra Serif"/>
                <w:b/>
              </w:rPr>
              <w:t>по Челябинской области</w:t>
            </w:r>
          </w:p>
          <w:p w:rsidR="001F0BFB" w:rsidRPr="00052D31" w:rsidRDefault="001F0BFB" w:rsidP="00861E53">
            <w:pPr>
              <w:contextualSpacing/>
              <w:rPr>
                <w:rFonts w:ascii="PT Astra Serif" w:hAnsi="PT Astra Serif"/>
              </w:rPr>
            </w:pPr>
            <w:r w:rsidRPr="00052D31">
              <w:rPr>
                <w:rFonts w:ascii="PT Astra Serif" w:hAnsi="PT Astra Serif"/>
              </w:rPr>
              <w:t xml:space="preserve">Юр. адрес: 456658, Челябинская область, </w:t>
            </w:r>
            <w:r w:rsidR="009A1BFA">
              <w:rPr>
                <w:rFonts w:ascii="PT Astra Serif" w:hAnsi="PT Astra Serif"/>
              </w:rPr>
              <w:br/>
            </w:r>
            <w:r w:rsidRPr="00052D31">
              <w:rPr>
                <w:rFonts w:ascii="PT Astra Serif" w:hAnsi="PT Astra Serif"/>
              </w:rPr>
              <w:t>г. Копейск, Еткульский тракт, 7а</w:t>
            </w:r>
          </w:p>
          <w:p w:rsidR="001F0BFB" w:rsidRPr="00052D31" w:rsidRDefault="001F0BFB" w:rsidP="00861E53">
            <w:pPr>
              <w:contextualSpacing/>
              <w:rPr>
                <w:rFonts w:ascii="PT Astra Serif" w:hAnsi="PT Astra Serif"/>
              </w:rPr>
            </w:pPr>
            <w:r w:rsidRPr="00052D31">
              <w:rPr>
                <w:rFonts w:ascii="PT Astra Serif" w:hAnsi="PT Astra Serif"/>
              </w:rPr>
              <w:t>ИНН/КПП 7430029614/743001001</w:t>
            </w:r>
          </w:p>
          <w:p w:rsidR="001F0BFB" w:rsidRPr="00052D31" w:rsidRDefault="001F0BFB" w:rsidP="009A1BFA">
            <w:pPr>
              <w:ind w:right="-3"/>
              <w:contextualSpacing/>
              <w:rPr>
                <w:rFonts w:ascii="PT Astra Serif" w:hAnsi="PT Astra Serif"/>
              </w:rPr>
            </w:pPr>
            <w:r w:rsidRPr="00052D31">
              <w:rPr>
                <w:rFonts w:ascii="PT Astra Serif" w:hAnsi="PT Astra Serif"/>
              </w:rPr>
              <w:t xml:space="preserve">УФК по Новосибирской области (ФКУ ИЦ-1 ГУФСИН РОССИИ ПО ЧЕЛЯБИНСКОЙ ОБЛАСТИ), </w:t>
            </w:r>
            <w:r w:rsidRPr="00052D31">
              <w:rPr>
                <w:rFonts w:ascii="PT Astra Serif" w:hAnsi="PT Astra Serif"/>
              </w:rPr>
              <w:br/>
              <w:t>л/с 03691F92210</w:t>
            </w:r>
          </w:p>
          <w:p w:rsidR="009A1BFA" w:rsidRPr="007C3F86" w:rsidRDefault="009A1BFA" w:rsidP="009A1BFA">
            <w:pPr>
              <w:contextualSpacing/>
              <w:rPr>
                <w:rFonts w:ascii="PT Astra Serif" w:hAnsi="PT Astra Serif"/>
              </w:rPr>
            </w:pPr>
            <w:r w:rsidRPr="007C3F86">
              <w:rPr>
                <w:rFonts w:ascii="PT Astra Serif" w:hAnsi="PT Astra Serif"/>
              </w:rPr>
              <w:t xml:space="preserve">р/с </w:t>
            </w:r>
            <w:r>
              <w:rPr>
                <w:rFonts w:ascii="PT Astra Serif" w:hAnsi="PT Astra Serif"/>
              </w:rPr>
              <w:t>03211643000000015115</w:t>
            </w:r>
          </w:p>
          <w:p w:rsidR="009A1BFA" w:rsidRPr="007C3F86" w:rsidRDefault="009A1BFA" w:rsidP="009A1BFA">
            <w:pPr>
              <w:shd w:val="clear" w:color="auto" w:fill="FFFFFF"/>
              <w:contextualSpacing/>
              <w:rPr>
                <w:rFonts w:ascii="PT Astra Serif" w:hAnsi="PT Astra Serif"/>
              </w:rPr>
            </w:pPr>
            <w:r w:rsidRPr="007C3F86">
              <w:rPr>
                <w:rFonts w:ascii="PT Astra Serif" w:hAnsi="PT Astra Serif"/>
              </w:rPr>
              <w:t>к/с 40102810</w:t>
            </w:r>
            <w:r>
              <w:rPr>
                <w:rFonts w:ascii="PT Astra Serif" w:hAnsi="PT Astra Serif"/>
              </w:rPr>
              <w:t>4</w:t>
            </w:r>
            <w:r w:rsidRPr="007C3F86">
              <w:rPr>
                <w:rFonts w:ascii="PT Astra Serif" w:hAnsi="PT Astra Serif"/>
              </w:rPr>
              <w:t>453700000</w:t>
            </w:r>
            <w:r>
              <w:rPr>
                <w:rFonts w:ascii="PT Astra Serif" w:hAnsi="PT Astra Serif"/>
              </w:rPr>
              <w:t>43</w:t>
            </w:r>
          </w:p>
          <w:p w:rsidR="001F0BFB" w:rsidRPr="00052D31" w:rsidRDefault="001F0BFB" w:rsidP="009A1BFA">
            <w:pPr>
              <w:widowControl w:val="0"/>
              <w:ind w:right="-3"/>
              <w:jc w:val="both"/>
              <w:rPr>
                <w:rFonts w:ascii="PT Astra Serif" w:hAnsi="PT Astra Serif"/>
              </w:rPr>
            </w:pPr>
            <w:r w:rsidRPr="00052D31">
              <w:rPr>
                <w:rFonts w:ascii="PT Astra Serif" w:hAnsi="PT Astra Serif"/>
              </w:rPr>
              <w:t xml:space="preserve">ОКЦ № 1 </w:t>
            </w:r>
            <w:proofErr w:type="spellStart"/>
            <w:r w:rsidRPr="00052D31">
              <w:rPr>
                <w:rFonts w:ascii="PT Astra Serif" w:hAnsi="PT Astra Serif"/>
              </w:rPr>
              <w:t>СибГУ</w:t>
            </w:r>
            <w:proofErr w:type="spellEnd"/>
            <w:r w:rsidRPr="00052D31">
              <w:rPr>
                <w:rFonts w:ascii="PT Astra Serif" w:hAnsi="PT Astra Serif"/>
              </w:rPr>
              <w:t xml:space="preserve"> Банка России//УФК по Новосибирской области, г Новосибирск</w:t>
            </w:r>
          </w:p>
          <w:p w:rsidR="001F0BFB" w:rsidRPr="00052D31" w:rsidRDefault="001F0BFB" w:rsidP="00861E53">
            <w:pPr>
              <w:rPr>
                <w:rFonts w:ascii="PT Astra Serif" w:hAnsi="PT Astra Serif"/>
              </w:rPr>
            </w:pPr>
            <w:r w:rsidRPr="00052D31">
              <w:rPr>
                <w:rFonts w:ascii="PT Astra Serif" w:hAnsi="PT Astra Serif"/>
              </w:rPr>
              <w:t>БИК 015004950</w:t>
            </w:r>
          </w:p>
          <w:p w:rsidR="001F0BFB" w:rsidRPr="00052D31" w:rsidRDefault="001F0BFB" w:rsidP="00861E53">
            <w:pPr>
              <w:rPr>
                <w:sz w:val="22"/>
                <w:szCs w:val="22"/>
              </w:rPr>
            </w:pPr>
          </w:p>
          <w:p w:rsidR="001F0BFB" w:rsidRPr="00052D31" w:rsidRDefault="001F0BFB" w:rsidP="00861E53">
            <w:pPr>
              <w:rPr>
                <w:b/>
                <w:sz w:val="22"/>
                <w:szCs w:val="22"/>
              </w:rPr>
            </w:pPr>
            <w:r w:rsidRPr="00052D31">
              <w:rPr>
                <w:sz w:val="22"/>
                <w:szCs w:val="22"/>
              </w:rPr>
              <w:t xml:space="preserve">Эл. почта: </w:t>
            </w:r>
            <w:r w:rsidRPr="00052D31">
              <w:rPr>
                <w:rStyle w:val="mail-message-sender-emailmail-ui-hoverlink-content"/>
                <w:b/>
                <w:sz w:val="22"/>
                <w:szCs w:val="22"/>
              </w:rPr>
              <w:t>fku-ic1.74@yandex.ru</w:t>
            </w:r>
          </w:p>
          <w:p w:rsidR="001F0BFB" w:rsidRPr="00052D31" w:rsidRDefault="001F0BFB" w:rsidP="00861E53">
            <w:pPr>
              <w:rPr>
                <w:sz w:val="22"/>
                <w:szCs w:val="22"/>
              </w:rPr>
            </w:pPr>
          </w:p>
          <w:p w:rsidR="001F0BFB" w:rsidRPr="00052D31" w:rsidRDefault="001F0BFB" w:rsidP="00861E53">
            <w:pPr>
              <w:rPr>
                <w:sz w:val="22"/>
                <w:szCs w:val="22"/>
              </w:rPr>
            </w:pPr>
          </w:p>
          <w:p w:rsidR="001F0BFB" w:rsidRPr="00052D31" w:rsidRDefault="00807DCF" w:rsidP="00861E53">
            <w:pPr>
              <w:snapToGrid w:val="0"/>
              <w:rPr>
                <w:sz w:val="22"/>
                <w:szCs w:val="22"/>
              </w:rPr>
            </w:pPr>
            <w:r>
              <w:rPr>
                <w:sz w:val="22"/>
                <w:szCs w:val="22"/>
              </w:rPr>
              <w:t>Начальник</w:t>
            </w:r>
            <w:r w:rsidR="001F0BFB" w:rsidRPr="00052D31">
              <w:rPr>
                <w:sz w:val="22"/>
                <w:szCs w:val="22"/>
              </w:rPr>
              <w:t xml:space="preserve"> ____________</w:t>
            </w:r>
            <w:r>
              <w:rPr>
                <w:sz w:val="22"/>
                <w:szCs w:val="22"/>
              </w:rPr>
              <w:t>_________</w:t>
            </w:r>
            <w:r w:rsidR="001F0BFB" w:rsidRPr="00052D31">
              <w:rPr>
                <w:sz w:val="22"/>
                <w:szCs w:val="22"/>
              </w:rPr>
              <w:t xml:space="preserve"> Р.Г. Мосунов</w:t>
            </w:r>
          </w:p>
          <w:p w:rsidR="001F0BFB" w:rsidRPr="00052D31" w:rsidRDefault="001F0BFB" w:rsidP="00861E53">
            <w:pPr>
              <w:snapToGrid w:val="0"/>
              <w:rPr>
                <w:sz w:val="22"/>
                <w:szCs w:val="22"/>
              </w:rPr>
            </w:pPr>
            <w:r w:rsidRPr="00052D31">
              <w:rPr>
                <w:sz w:val="22"/>
                <w:szCs w:val="22"/>
              </w:rPr>
              <w:t xml:space="preserve">                     </w:t>
            </w:r>
            <w:r w:rsidR="00807DCF">
              <w:rPr>
                <w:sz w:val="22"/>
                <w:szCs w:val="22"/>
              </w:rPr>
              <w:t xml:space="preserve">                </w:t>
            </w:r>
            <w:r w:rsidRPr="00052D31">
              <w:rPr>
                <w:sz w:val="22"/>
                <w:szCs w:val="22"/>
              </w:rPr>
              <w:t xml:space="preserve">М.П. </w:t>
            </w:r>
          </w:p>
        </w:tc>
      </w:tr>
    </w:tbl>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Pr="007C3F86" w:rsidRDefault="001F0BFB" w:rsidP="001F0BFB">
      <w:pPr>
        <w:rPr>
          <w:rFonts w:ascii="PT Astra Serif" w:hAnsi="PT Astra Serif"/>
          <w:b/>
        </w:rPr>
      </w:pPr>
    </w:p>
    <w:p w:rsidR="001F0BFB" w:rsidRPr="007C3F86" w:rsidRDefault="001F0BFB" w:rsidP="001F0BFB">
      <w:pPr>
        <w:rPr>
          <w:rFonts w:ascii="PT Astra Serif" w:hAnsi="PT Astra Serif"/>
          <w:b/>
        </w:rPr>
      </w:pPr>
    </w:p>
    <w:p w:rsidR="001F0BFB" w:rsidRPr="007C3F86" w:rsidRDefault="001F0BFB" w:rsidP="001F0BFB">
      <w:pPr>
        <w:rPr>
          <w:rFonts w:ascii="PT Astra Serif" w:hAnsi="PT Astra Serif"/>
          <w:b/>
        </w:rPr>
      </w:pPr>
    </w:p>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Default="001F0BFB" w:rsidP="001F0BFB"/>
    <w:p w:rsidR="001F0BFB" w:rsidRDefault="001F0BFB" w:rsidP="001F0BFB">
      <w:pPr>
        <w:tabs>
          <w:tab w:val="left" w:pos="2197"/>
        </w:tabs>
      </w:pPr>
      <w:r>
        <w:tab/>
      </w:r>
    </w:p>
    <w:p w:rsidR="001F0BFB" w:rsidRDefault="001F0BFB" w:rsidP="001F0BFB">
      <w:pPr>
        <w:tabs>
          <w:tab w:val="left" w:pos="2197"/>
        </w:tabs>
      </w:pPr>
    </w:p>
    <w:p w:rsidR="001F0BFB" w:rsidRDefault="001F0BFB" w:rsidP="001F0BFB">
      <w:pPr>
        <w:tabs>
          <w:tab w:val="left" w:pos="2197"/>
        </w:tabs>
      </w:pPr>
    </w:p>
    <w:p w:rsidR="001F0BFB" w:rsidRDefault="001F0BFB" w:rsidP="001F0BFB">
      <w:pPr>
        <w:tabs>
          <w:tab w:val="left" w:pos="2197"/>
        </w:tabs>
      </w:pPr>
    </w:p>
    <w:p w:rsidR="00807DCF" w:rsidRDefault="00807DCF" w:rsidP="001F0BFB">
      <w:pPr>
        <w:tabs>
          <w:tab w:val="left" w:pos="2197"/>
        </w:tabs>
      </w:pPr>
      <w:bookmarkStart w:id="0" w:name="_GoBack"/>
      <w:bookmarkEnd w:id="0"/>
    </w:p>
    <w:p w:rsidR="00807DCF" w:rsidRDefault="00807DCF" w:rsidP="001F0BFB">
      <w:pPr>
        <w:tabs>
          <w:tab w:val="left" w:pos="2197"/>
        </w:tabs>
      </w:pPr>
    </w:p>
    <w:p w:rsidR="001F0BFB" w:rsidRDefault="001F0BFB" w:rsidP="001F0BFB">
      <w:r>
        <w:tab/>
      </w:r>
      <w:r>
        <w:tab/>
      </w:r>
      <w:r>
        <w:tab/>
      </w:r>
      <w:r>
        <w:tab/>
      </w:r>
      <w:r>
        <w:tab/>
      </w:r>
    </w:p>
    <w:tbl>
      <w:tblPr>
        <w:tblpPr w:leftFromText="180" w:rightFromText="180" w:vertAnchor="text" w:tblpXSpec="center" w:tblpY="1"/>
        <w:tblOverlap w:val="never"/>
        <w:tblW w:w="9639" w:type="dxa"/>
        <w:jc w:val="center"/>
        <w:tblLook w:val="04A0" w:firstRow="1" w:lastRow="0" w:firstColumn="1" w:lastColumn="0" w:noHBand="0" w:noVBand="1"/>
      </w:tblPr>
      <w:tblGrid>
        <w:gridCol w:w="9639"/>
      </w:tblGrid>
      <w:tr w:rsidR="001F0BFB" w:rsidRPr="0079441E" w:rsidTr="00861E53">
        <w:trPr>
          <w:jc w:val="center"/>
        </w:trPr>
        <w:tc>
          <w:tcPr>
            <w:tcW w:w="4711" w:type="dxa"/>
            <w:shd w:val="clear" w:color="auto" w:fill="auto"/>
          </w:tcPr>
          <w:p w:rsidR="001F0BFB" w:rsidRPr="00017284" w:rsidRDefault="001F0BFB" w:rsidP="00861E53">
            <w:pPr>
              <w:jc w:val="right"/>
              <w:rPr>
                <w:rFonts w:eastAsia="Calibri"/>
              </w:rPr>
            </w:pPr>
          </w:p>
          <w:p w:rsidR="001F0BFB" w:rsidRPr="00017284" w:rsidRDefault="005E05CA" w:rsidP="005E05CA">
            <w:pPr>
              <w:jc w:val="both"/>
              <w:rPr>
                <w:rFonts w:eastAsia="Calibri"/>
              </w:rPr>
            </w:pPr>
            <w:r>
              <w:rPr>
                <w:rFonts w:eastAsia="Calibri"/>
              </w:rPr>
              <w:t xml:space="preserve">                                                                                                           </w:t>
            </w:r>
            <w:r w:rsidR="001F0BFB" w:rsidRPr="00017284">
              <w:rPr>
                <w:rFonts w:eastAsia="Calibri"/>
              </w:rPr>
              <w:t>Приложение №1 к договору</w:t>
            </w:r>
          </w:p>
          <w:p w:rsidR="001F0BFB" w:rsidRPr="00017284" w:rsidRDefault="001F0BFB" w:rsidP="00861E53">
            <w:pPr>
              <w:jc w:val="right"/>
              <w:rPr>
                <w:rFonts w:eastAsia="Calibri"/>
              </w:rPr>
            </w:pPr>
            <w:r>
              <w:rPr>
                <w:rFonts w:eastAsia="Calibri"/>
              </w:rPr>
              <w:t xml:space="preserve"> от __________2026</w:t>
            </w:r>
            <w:r w:rsidRPr="00017284">
              <w:rPr>
                <w:rFonts w:eastAsia="Calibri"/>
              </w:rPr>
              <w:t> г.</w:t>
            </w:r>
            <w:r w:rsidR="005E05CA">
              <w:rPr>
                <w:rFonts w:eastAsia="Calibri"/>
              </w:rPr>
              <w:t xml:space="preserve"> </w:t>
            </w:r>
            <w:r w:rsidRPr="00017284">
              <w:rPr>
                <w:rFonts w:eastAsia="Calibri"/>
              </w:rPr>
              <w:t>№_______</w:t>
            </w:r>
          </w:p>
          <w:p w:rsidR="001F0BFB" w:rsidRPr="00017284" w:rsidRDefault="001F0BFB" w:rsidP="00861E53">
            <w:pPr>
              <w:jc w:val="right"/>
              <w:rPr>
                <w:rFonts w:eastAsia="Calibri"/>
              </w:rPr>
            </w:pPr>
          </w:p>
        </w:tc>
      </w:tr>
    </w:tbl>
    <w:p w:rsidR="001F0BFB" w:rsidRDefault="001F0BFB" w:rsidP="001F0BFB">
      <w:pPr>
        <w:framePr w:hSpace="180" w:wrap="around" w:vAnchor="text" w:hAnchor="text" w:xAlign="center" w:y="1"/>
        <w:ind w:firstLine="709"/>
        <w:suppressOverlap/>
        <w:rPr>
          <w:b/>
        </w:rPr>
      </w:pPr>
    </w:p>
    <w:p w:rsidR="001F0BFB" w:rsidRDefault="001F0BFB" w:rsidP="001F0BFB">
      <w:pPr>
        <w:framePr w:hSpace="180" w:wrap="around" w:vAnchor="text" w:hAnchor="text" w:xAlign="center" w:y="1"/>
        <w:suppressOverlap/>
        <w:jc w:val="center"/>
        <w:rPr>
          <w:b/>
        </w:rPr>
      </w:pPr>
    </w:p>
    <w:p w:rsidR="001F0BFB" w:rsidRPr="0079441E" w:rsidRDefault="001F0BFB" w:rsidP="001F0BFB">
      <w:pPr>
        <w:framePr w:hSpace="180" w:wrap="around" w:vAnchor="text" w:hAnchor="text" w:xAlign="center" w:y="1"/>
        <w:suppressOverlap/>
        <w:jc w:val="center"/>
        <w:rPr>
          <w:b/>
          <w:i/>
          <w:iCs/>
        </w:rPr>
      </w:pPr>
      <w:r>
        <w:rPr>
          <w:b/>
        </w:rPr>
        <w:t>С</w:t>
      </w:r>
      <w:r w:rsidRPr="0079441E">
        <w:rPr>
          <w:b/>
        </w:rPr>
        <w:t xml:space="preserve">ПЕЦИФИКАЦИЯ </w:t>
      </w:r>
    </w:p>
    <w:p w:rsidR="001F0BFB" w:rsidRDefault="001F0BFB" w:rsidP="001F0BFB">
      <w:pPr>
        <w:framePr w:hSpace="180" w:wrap="around" w:vAnchor="text" w:hAnchor="text" w:xAlign="center" w:y="1"/>
        <w:ind w:firstLine="709"/>
        <w:suppressOverlap/>
        <w:rPr>
          <w:b/>
        </w:rPr>
      </w:pPr>
    </w:p>
    <w:p w:rsidR="001F0BFB" w:rsidRDefault="001F0BFB" w:rsidP="001F0BFB"/>
    <w:tbl>
      <w:tblPr>
        <w:tblW w:w="977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1559"/>
        <w:gridCol w:w="1160"/>
        <w:gridCol w:w="1276"/>
        <w:gridCol w:w="1250"/>
        <w:gridCol w:w="2071"/>
      </w:tblGrid>
      <w:tr w:rsidR="001F0BFB" w:rsidTr="00861E53">
        <w:tc>
          <w:tcPr>
            <w:tcW w:w="2454" w:type="dxa"/>
            <w:vAlign w:val="center"/>
            <w:hideMark/>
          </w:tcPr>
          <w:p w:rsidR="001F0BFB" w:rsidRDefault="001F0BFB" w:rsidP="00861E53">
            <w:pPr>
              <w:snapToGrid w:val="0"/>
              <w:jc w:val="center"/>
              <w:rPr>
                <w:sz w:val="22"/>
                <w:szCs w:val="22"/>
              </w:rPr>
            </w:pPr>
            <w:r>
              <w:rPr>
                <w:sz w:val="22"/>
                <w:szCs w:val="22"/>
              </w:rPr>
              <w:t xml:space="preserve">Наименование объекта, </w:t>
            </w:r>
          </w:p>
          <w:p w:rsidR="001F0BFB" w:rsidRDefault="001F0BFB" w:rsidP="00861E53">
            <w:pPr>
              <w:snapToGrid w:val="0"/>
              <w:jc w:val="center"/>
              <w:rPr>
                <w:sz w:val="22"/>
                <w:szCs w:val="22"/>
              </w:rPr>
            </w:pPr>
            <w:r>
              <w:rPr>
                <w:sz w:val="22"/>
                <w:szCs w:val="22"/>
              </w:rPr>
              <w:t>место нахождения</w:t>
            </w:r>
          </w:p>
        </w:tc>
        <w:tc>
          <w:tcPr>
            <w:tcW w:w="1559" w:type="dxa"/>
            <w:vAlign w:val="center"/>
            <w:hideMark/>
          </w:tcPr>
          <w:p w:rsidR="001F0BFB" w:rsidRDefault="001F0BFB" w:rsidP="00861E53">
            <w:pPr>
              <w:snapToGrid w:val="0"/>
              <w:jc w:val="center"/>
              <w:rPr>
                <w:sz w:val="22"/>
                <w:szCs w:val="22"/>
              </w:rPr>
            </w:pPr>
            <w:r>
              <w:rPr>
                <w:sz w:val="22"/>
                <w:szCs w:val="22"/>
              </w:rPr>
              <w:t>Вид оказываемых услуг</w:t>
            </w:r>
          </w:p>
        </w:tc>
        <w:tc>
          <w:tcPr>
            <w:tcW w:w="1160" w:type="dxa"/>
            <w:vAlign w:val="center"/>
            <w:hideMark/>
          </w:tcPr>
          <w:p w:rsidR="001F0BFB" w:rsidRDefault="001F0BFB" w:rsidP="00861E53">
            <w:pPr>
              <w:snapToGrid w:val="0"/>
              <w:jc w:val="center"/>
              <w:rPr>
                <w:sz w:val="22"/>
                <w:szCs w:val="22"/>
              </w:rPr>
            </w:pPr>
            <w:r>
              <w:rPr>
                <w:sz w:val="22"/>
                <w:szCs w:val="22"/>
              </w:rPr>
              <w:t>Общая обрабатываемая площадь (</w:t>
            </w:r>
            <w:proofErr w:type="spellStart"/>
            <w:r>
              <w:rPr>
                <w:sz w:val="22"/>
                <w:szCs w:val="22"/>
              </w:rPr>
              <w:t>кв.м</w:t>
            </w:r>
            <w:proofErr w:type="spellEnd"/>
            <w:r>
              <w:rPr>
                <w:sz w:val="22"/>
                <w:szCs w:val="22"/>
              </w:rPr>
              <w:t>.)</w:t>
            </w:r>
          </w:p>
        </w:tc>
        <w:tc>
          <w:tcPr>
            <w:tcW w:w="1276" w:type="dxa"/>
            <w:vAlign w:val="center"/>
            <w:hideMark/>
          </w:tcPr>
          <w:p w:rsidR="001F0BFB" w:rsidRDefault="001F0BFB" w:rsidP="00861E53">
            <w:pPr>
              <w:snapToGrid w:val="0"/>
              <w:jc w:val="center"/>
              <w:rPr>
                <w:sz w:val="22"/>
                <w:szCs w:val="22"/>
              </w:rPr>
            </w:pPr>
            <w:r>
              <w:rPr>
                <w:sz w:val="22"/>
                <w:szCs w:val="22"/>
              </w:rPr>
              <w:t>Стоимость 1 обработки объекта, руб. (НДС не предусмотрен)</w:t>
            </w:r>
          </w:p>
        </w:tc>
        <w:tc>
          <w:tcPr>
            <w:tcW w:w="1250" w:type="dxa"/>
            <w:vAlign w:val="center"/>
            <w:hideMark/>
          </w:tcPr>
          <w:p w:rsidR="001F0BFB" w:rsidRDefault="001F0BFB" w:rsidP="00861E53">
            <w:pPr>
              <w:snapToGrid w:val="0"/>
              <w:jc w:val="center"/>
              <w:rPr>
                <w:sz w:val="22"/>
                <w:szCs w:val="22"/>
              </w:rPr>
            </w:pPr>
            <w:r>
              <w:rPr>
                <w:sz w:val="22"/>
                <w:szCs w:val="22"/>
              </w:rPr>
              <w:t>Количество обработок</w:t>
            </w:r>
          </w:p>
        </w:tc>
        <w:tc>
          <w:tcPr>
            <w:tcW w:w="2071" w:type="dxa"/>
            <w:vAlign w:val="center"/>
            <w:hideMark/>
          </w:tcPr>
          <w:p w:rsidR="001F0BFB" w:rsidRDefault="001F0BFB" w:rsidP="00861E53">
            <w:pPr>
              <w:snapToGrid w:val="0"/>
              <w:jc w:val="center"/>
              <w:rPr>
                <w:sz w:val="22"/>
                <w:szCs w:val="22"/>
              </w:rPr>
            </w:pPr>
            <w:r>
              <w:rPr>
                <w:sz w:val="22"/>
                <w:szCs w:val="22"/>
              </w:rPr>
              <w:t>ИТОГО стоимость обработки объекта за период действия договора, руб. (НДС не предусмотрен)</w:t>
            </w:r>
          </w:p>
        </w:tc>
      </w:tr>
      <w:tr w:rsidR="001F0BFB" w:rsidTr="00861E53">
        <w:trPr>
          <w:trHeight w:val="192"/>
        </w:trPr>
        <w:tc>
          <w:tcPr>
            <w:tcW w:w="2454" w:type="dxa"/>
            <w:vMerge w:val="restart"/>
            <w:vAlign w:val="center"/>
            <w:hideMark/>
          </w:tcPr>
          <w:p w:rsidR="001F0BFB" w:rsidRDefault="001F0BFB" w:rsidP="00861E53">
            <w:pPr>
              <w:snapToGrid w:val="0"/>
              <w:spacing w:line="100" w:lineRule="atLeast"/>
              <w:rPr>
                <w:sz w:val="22"/>
                <w:szCs w:val="22"/>
              </w:rPr>
            </w:pPr>
            <w:r>
              <w:rPr>
                <w:sz w:val="22"/>
                <w:szCs w:val="22"/>
              </w:rPr>
              <w:t xml:space="preserve">ФКУ ИЦ-1 ГУФСИН России по Челябинской области </w:t>
            </w:r>
          </w:p>
          <w:p w:rsidR="001F0BFB" w:rsidRDefault="001F0BFB" w:rsidP="00861E53">
            <w:pPr>
              <w:snapToGrid w:val="0"/>
              <w:rPr>
                <w:sz w:val="22"/>
                <w:szCs w:val="22"/>
              </w:rPr>
            </w:pPr>
            <w:r>
              <w:rPr>
                <w:sz w:val="22"/>
                <w:szCs w:val="22"/>
              </w:rPr>
              <w:t>г. Копейск, ул. Еткульский тракт, д. 7«а»</w:t>
            </w:r>
          </w:p>
        </w:tc>
        <w:tc>
          <w:tcPr>
            <w:tcW w:w="1559" w:type="dxa"/>
            <w:vAlign w:val="center"/>
            <w:hideMark/>
          </w:tcPr>
          <w:p w:rsidR="001F0BFB" w:rsidRDefault="001F0BFB" w:rsidP="00861E53">
            <w:pPr>
              <w:snapToGrid w:val="0"/>
              <w:jc w:val="center"/>
              <w:rPr>
                <w:sz w:val="22"/>
                <w:szCs w:val="22"/>
              </w:rPr>
            </w:pPr>
            <w:r>
              <w:rPr>
                <w:sz w:val="22"/>
                <w:szCs w:val="22"/>
              </w:rPr>
              <w:t>Дератизация</w:t>
            </w:r>
          </w:p>
        </w:tc>
        <w:tc>
          <w:tcPr>
            <w:tcW w:w="1160" w:type="dxa"/>
            <w:vAlign w:val="center"/>
            <w:hideMark/>
          </w:tcPr>
          <w:p w:rsidR="001F0BFB" w:rsidRDefault="001F0BFB" w:rsidP="00861E53">
            <w:pPr>
              <w:snapToGrid w:val="0"/>
              <w:ind w:left="-108"/>
              <w:jc w:val="center"/>
              <w:rPr>
                <w:sz w:val="20"/>
                <w:szCs w:val="20"/>
              </w:rPr>
            </w:pPr>
            <w:r>
              <w:rPr>
                <w:sz w:val="20"/>
                <w:szCs w:val="20"/>
              </w:rPr>
              <w:t>1674,6</w:t>
            </w:r>
          </w:p>
        </w:tc>
        <w:tc>
          <w:tcPr>
            <w:tcW w:w="1276" w:type="dxa"/>
            <w:vAlign w:val="center"/>
            <w:hideMark/>
          </w:tcPr>
          <w:p w:rsidR="001F0BFB" w:rsidRDefault="001F0BFB" w:rsidP="00861E53">
            <w:pPr>
              <w:snapToGrid w:val="0"/>
              <w:ind w:left="-108"/>
              <w:jc w:val="center"/>
              <w:rPr>
                <w:sz w:val="20"/>
                <w:szCs w:val="20"/>
              </w:rPr>
            </w:pPr>
          </w:p>
        </w:tc>
        <w:tc>
          <w:tcPr>
            <w:tcW w:w="1250" w:type="dxa"/>
            <w:hideMark/>
          </w:tcPr>
          <w:p w:rsidR="001F0BFB" w:rsidRDefault="001F0BFB" w:rsidP="00861E53">
            <w:pPr>
              <w:jc w:val="center"/>
              <w:rPr>
                <w:sz w:val="22"/>
                <w:szCs w:val="22"/>
              </w:rPr>
            </w:pPr>
            <w:r>
              <w:rPr>
                <w:sz w:val="22"/>
                <w:szCs w:val="22"/>
              </w:rPr>
              <w:t>1 раз</w:t>
            </w:r>
          </w:p>
          <w:p w:rsidR="001F0BFB" w:rsidRDefault="001F0BFB" w:rsidP="00861E53">
            <w:pPr>
              <w:jc w:val="center"/>
              <w:rPr>
                <w:sz w:val="22"/>
                <w:szCs w:val="22"/>
              </w:rPr>
            </w:pPr>
            <w:r>
              <w:rPr>
                <w:sz w:val="22"/>
                <w:szCs w:val="22"/>
              </w:rPr>
              <w:t>(по 1 обработке август 2026 г.)</w:t>
            </w:r>
          </w:p>
          <w:p w:rsidR="001F0BFB" w:rsidRDefault="001F0BFB" w:rsidP="00861E53">
            <w:pPr>
              <w:jc w:val="center"/>
              <w:rPr>
                <w:sz w:val="22"/>
                <w:szCs w:val="22"/>
              </w:rPr>
            </w:pPr>
          </w:p>
        </w:tc>
        <w:tc>
          <w:tcPr>
            <w:tcW w:w="2071" w:type="dxa"/>
            <w:vAlign w:val="center"/>
            <w:hideMark/>
          </w:tcPr>
          <w:p w:rsidR="001F0BFB" w:rsidRDefault="001F0BFB" w:rsidP="00861E53">
            <w:pPr>
              <w:snapToGrid w:val="0"/>
              <w:ind w:left="-108"/>
              <w:jc w:val="center"/>
              <w:rPr>
                <w:sz w:val="20"/>
                <w:szCs w:val="20"/>
              </w:rPr>
            </w:pPr>
          </w:p>
        </w:tc>
      </w:tr>
      <w:tr w:rsidR="001F0BFB" w:rsidTr="00861E53">
        <w:trPr>
          <w:trHeight w:val="329"/>
        </w:trPr>
        <w:tc>
          <w:tcPr>
            <w:tcW w:w="2454" w:type="dxa"/>
            <w:vMerge/>
            <w:vAlign w:val="center"/>
            <w:hideMark/>
          </w:tcPr>
          <w:p w:rsidR="001F0BFB" w:rsidRDefault="001F0BFB" w:rsidP="00861E53">
            <w:pPr>
              <w:suppressAutoHyphens w:val="0"/>
              <w:rPr>
                <w:sz w:val="22"/>
                <w:szCs w:val="22"/>
              </w:rPr>
            </w:pPr>
          </w:p>
        </w:tc>
        <w:tc>
          <w:tcPr>
            <w:tcW w:w="1559" w:type="dxa"/>
            <w:vAlign w:val="center"/>
            <w:hideMark/>
          </w:tcPr>
          <w:p w:rsidR="001F0BFB" w:rsidRDefault="001F0BFB" w:rsidP="00861E53">
            <w:pPr>
              <w:snapToGrid w:val="0"/>
              <w:spacing w:line="100" w:lineRule="atLeast"/>
              <w:jc w:val="center"/>
              <w:rPr>
                <w:sz w:val="22"/>
                <w:szCs w:val="22"/>
              </w:rPr>
            </w:pPr>
            <w:r>
              <w:rPr>
                <w:sz w:val="22"/>
                <w:szCs w:val="22"/>
              </w:rPr>
              <w:t>Дезинсекция</w:t>
            </w:r>
          </w:p>
        </w:tc>
        <w:tc>
          <w:tcPr>
            <w:tcW w:w="1160" w:type="dxa"/>
            <w:vAlign w:val="center"/>
            <w:hideMark/>
          </w:tcPr>
          <w:p w:rsidR="001F0BFB" w:rsidRDefault="001F0BFB" w:rsidP="00861E53">
            <w:pPr>
              <w:snapToGrid w:val="0"/>
              <w:ind w:left="-108"/>
              <w:jc w:val="center"/>
              <w:rPr>
                <w:sz w:val="20"/>
                <w:szCs w:val="20"/>
              </w:rPr>
            </w:pPr>
            <w:r>
              <w:rPr>
                <w:sz w:val="20"/>
                <w:szCs w:val="20"/>
              </w:rPr>
              <w:t>1 674,6</w:t>
            </w:r>
          </w:p>
        </w:tc>
        <w:tc>
          <w:tcPr>
            <w:tcW w:w="1276" w:type="dxa"/>
            <w:vAlign w:val="center"/>
            <w:hideMark/>
          </w:tcPr>
          <w:p w:rsidR="001F0BFB" w:rsidRDefault="001F0BFB" w:rsidP="00861E53">
            <w:pPr>
              <w:snapToGrid w:val="0"/>
              <w:ind w:left="-108"/>
              <w:jc w:val="center"/>
              <w:rPr>
                <w:sz w:val="20"/>
                <w:szCs w:val="20"/>
              </w:rPr>
            </w:pPr>
          </w:p>
        </w:tc>
        <w:tc>
          <w:tcPr>
            <w:tcW w:w="1250" w:type="dxa"/>
            <w:hideMark/>
          </w:tcPr>
          <w:p w:rsidR="001F0BFB" w:rsidRDefault="001F0BFB" w:rsidP="00861E53">
            <w:pPr>
              <w:jc w:val="center"/>
              <w:rPr>
                <w:sz w:val="22"/>
                <w:szCs w:val="22"/>
              </w:rPr>
            </w:pPr>
            <w:r>
              <w:rPr>
                <w:sz w:val="22"/>
                <w:szCs w:val="22"/>
              </w:rPr>
              <w:t>1 раз</w:t>
            </w:r>
          </w:p>
          <w:p w:rsidR="001F0BFB" w:rsidRDefault="001F0BFB" w:rsidP="00861E53">
            <w:pPr>
              <w:jc w:val="center"/>
              <w:rPr>
                <w:sz w:val="22"/>
                <w:szCs w:val="22"/>
              </w:rPr>
            </w:pPr>
            <w:r>
              <w:rPr>
                <w:sz w:val="22"/>
                <w:szCs w:val="22"/>
              </w:rPr>
              <w:t>(по 1 обработке август 2026 г.)</w:t>
            </w:r>
          </w:p>
          <w:p w:rsidR="001F0BFB" w:rsidRDefault="001F0BFB" w:rsidP="00861E53">
            <w:pPr>
              <w:jc w:val="center"/>
              <w:rPr>
                <w:sz w:val="22"/>
                <w:szCs w:val="22"/>
              </w:rPr>
            </w:pPr>
          </w:p>
        </w:tc>
        <w:tc>
          <w:tcPr>
            <w:tcW w:w="2071" w:type="dxa"/>
            <w:vAlign w:val="center"/>
            <w:hideMark/>
          </w:tcPr>
          <w:p w:rsidR="001F0BFB" w:rsidRDefault="001F0BFB" w:rsidP="00861E53">
            <w:pPr>
              <w:snapToGrid w:val="0"/>
              <w:ind w:left="-108"/>
              <w:jc w:val="center"/>
              <w:rPr>
                <w:sz w:val="20"/>
                <w:szCs w:val="20"/>
              </w:rPr>
            </w:pPr>
          </w:p>
        </w:tc>
      </w:tr>
      <w:tr w:rsidR="001F0BFB" w:rsidTr="00861E53">
        <w:trPr>
          <w:trHeight w:val="329"/>
        </w:trPr>
        <w:tc>
          <w:tcPr>
            <w:tcW w:w="2454" w:type="dxa"/>
            <w:vMerge w:val="restart"/>
            <w:vAlign w:val="center"/>
          </w:tcPr>
          <w:p w:rsidR="001F0BFB" w:rsidRPr="00FA391A" w:rsidRDefault="001F0BFB" w:rsidP="00861E53">
            <w:pPr>
              <w:jc w:val="center"/>
              <w:rPr>
                <w:sz w:val="22"/>
                <w:szCs w:val="22"/>
              </w:rPr>
            </w:pPr>
            <w:r w:rsidRPr="00FA391A">
              <w:rPr>
                <w:sz w:val="22"/>
                <w:szCs w:val="22"/>
              </w:rPr>
              <w:t>ФКУ ИЦ-1 (участок) ГУФСИН России по Челябинской области</w:t>
            </w:r>
          </w:p>
          <w:p w:rsidR="001F0BFB" w:rsidRPr="00FA391A" w:rsidRDefault="001F0BFB" w:rsidP="00861E53">
            <w:pPr>
              <w:jc w:val="center"/>
              <w:rPr>
                <w:sz w:val="22"/>
                <w:szCs w:val="22"/>
              </w:rPr>
            </w:pPr>
            <w:r w:rsidRPr="00FA391A">
              <w:rPr>
                <w:sz w:val="22"/>
                <w:szCs w:val="22"/>
              </w:rPr>
              <w:t xml:space="preserve">дислокация Еткульский район, пос. </w:t>
            </w:r>
            <w:proofErr w:type="spellStart"/>
            <w:r w:rsidRPr="00FA391A">
              <w:rPr>
                <w:sz w:val="22"/>
                <w:szCs w:val="22"/>
              </w:rPr>
              <w:t>Белоносово</w:t>
            </w:r>
            <w:proofErr w:type="spellEnd"/>
            <w:r w:rsidRPr="00FA391A">
              <w:rPr>
                <w:sz w:val="22"/>
                <w:szCs w:val="22"/>
              </w:rPr>
              <w:t>, территория Мебельной фабрики стр. 4</w:t>
            </w:r>
          </w:p>
        </w:tc>
        <w:tc>
          <w:tcPr>
            <w:tcW w:w="1559" w:type="dxa"/>
            <w:vAlign w:val="center"/>
          </w:tcPr>
          <w:p w:rsidR="001F0BFB" w:rsidRPr="00FA391A" w:rsidRDefault="001F0BFB" w:rsidP="00861E53">
            <w:pPr>
              <w:jc w:val="center"/>
              <w:rPr>
                <w:sz w:val="22"/>
                <w:szCs w:val="22"/>
              </w:rPr>
            </w:pPr>
            <w:r w:rsidRPr="00FA391A">
              <w:rPr>
                <w:sz w:val="22"/>
                <w:szCs w:val="22"/>
              </w:rPr>
              <w:t>Дератизация</w:t>
            </w:r>
          </w:p>
        </w:tc>
        <w:tc>
          <w:tcPr>
            <w:tcW w:w="1160" w:type="dxa"/>
            <w:vAlign w:val="center"/>
          </w:tcPr>
          <w:p w:rsidR="001F0BFB" w:rsidRPr="00FA391A" w:rsidRDefault="001F0BFB" w:rsidP="00861E53">
            <w:pPr>
              <w:jc w:val="center"/>
              <w:rPr>
                <w:sz w:val="22"/>
                <w:szCs w:val="22"/>
              </w:rPr>
            </w:pPr>
            <w:r w:rsidRPr="00FA391A">
              <w:rPr>
                <w:sz w:val="22"/>
                <w:szCs w:val="22"/>
              </w:rPr>
              <w:t>1488,3</w:t>
            </w:r>
          </w:p>
        </w:tc>
        <w:tc>
          <w:tcPr>
            <w:tcW w:w="1276" w:type="dxa"/>
            <w:vAlign w:val="center"/>
          </w:tcPr>
          <w:p w:rsidR="001F0BFB" w:rsidRPr="00FA391A" w:rsidRDefault="001F0BFB" w:rsidP="00861E53">
            <w:pPr>
              <w:jc w:val="center"/>
              <w:rPr>
                <w:sz w:val="22"/>
                <w:szCs w:val="22"/>
              </w:rPr>
            </w:pPr>
          </w:p>
        </w:tc>
        <w:tc>
          <w:tcPr>
            <w:tcW w:w="1250" w:type="dxa"/>
          </w:tcPr>
          <w:p w:rsidR="001F0BFB" w:rsidRDefault="001F0BFB" w:rsidP="00861E53">
            <w:pPr>
              <w:jc w:val="center"/>
              <w:rPr>
                <w:sz w:val="22"/>
                <w:szCs w:val="22"/>
              </w:rPr>
            </w:pPr>
            <w:r>
              <w:rPr>
                <w:sz w:val="22"/>
                <w:szCs w:val="22"/>
              </w:rPr>
              <w:t>1 раз</w:t>
            </w:r>
          </w:p>
          <w:p w:rsidR="001F0BFB" w:rsidRDefault="001F0BFB" w:rsidP="00861E53">
            <w:pPr>
              <w:jc w:val="center"/>
              <w:rPr>
                <w:sz w:val="22"/>
                <w:szCs w:val="22"/>
              </w:rPr>
            </w:pPr>
            <w:r>
              <w:rPr>
                <w:sz w:val="22"/>
                <w:szCs w:val="22"/>
              </w:rPr>
              <w:t>(по 1 обработке август 2026 г.)</w:t>
            </w:r>
          </w:p>
          <w:p w:rsidR="001F0BFB" w:rsidRDefault="001F0BFB" w:rsidP="00861E53">
            <w:pPr>
              <w:jc w:val="center"/>
              <w:rPr>
                <w:sz w:val="22"/>
                <w:szCs w:val="22"/>
              </w:rPr>
            </w:pPr>
          </w:p>
        </w:tc>
        <w:tc>
          <w:tcPr>
            <w:tcW w:w="2071" w:type="dxa"/>
            <w:vAlign w:val="center"/>
          </w:tcPr>
          <w:p w:rsidR="001F0BFB" w:rsidRDefault="001F0BFB" w:rsidP="00861E53">
            <w:pPr>
              <w:snapToGrid w:val="0"/>
              <w:ind w:left="-108"/>
              <w:jc w:val="center"/>
              <w:rPr>
                <w:sz w:val="20"/>
                <w:szCs w:val="20"/>
              </w:rPr>
            </w:pPr>
          </w:p>
        </w:tc>
      </w:tr>
      <w:tr w:rsidR="001F0BFB" w:rsidTr="00861E53">
        <w:trPr>
          <w:trHeight w:val="329"/>
        </w:trPr>
        <w:tc>
          <w:tcPr>
            <w:tcW w:w="2454" w:type="dxa"/>
            <w:vMerge/>
            <w:vAlign w:val="center"/>
          </w:tcPr>
          <w:p w:rsidR="001F0BFB" w:rsidRPr="00FA391A" w:rsidRDefault="001F0BFB" w:rsidP="00861E53">
            <w:pPr>
              <w:jc w:val="center"/>
              <w:rPr>
                <w:sz w:val="22"/>
                <w:szCs w:val="22"/>
              </w:rPr>
            </w:pPr>
          </w:p>
        </w:tc>
        <w:tc>
          <w:tcPr>
            <w:tcW w:w="1559" w:type="dxa"/>
            <w:vAlign w:val="center"/>
          </w:tcPr>
          <w:p w:rsidR="001F0BFB" w:rsidRPr="00FA391A" w:rsidRDefault="001F0BFB" w:rsidP="00861E53">
            <w:pPr>
              <w:jc w:val="center"/>
              <w:rPr>
                <w:sz w:val="22"/>
                <w:szCs w:val="22"/>
              </w:rPr>
            </w:pPr>
            <w:r w:rsidRPr="00FA391A">
              <w:rPr>
                <w:sz w:val="22"/>
                <w:szCs w:val="22"/>
              </w:rPr>
              <w:t>Дезинсекция</w:t>
            </w:r>
          </w:p>
        </w:tc>
        <w:tc>
          <w:tcPr>
            <w:tcW w:w="1160" w:type="dxa"/>
            <w:vAlign w:val="center"/>
          </w:tcPr>
          <w:p w:rsidR="001F0BFB" w:rsidRPr="00FA391A" w:rsidRDefault="001F0BFB" w:rsidP="00861E53">
            <w:pPr>
              <w:jc w:val="center"/>
              <w:rPr>
                <w:sz w:val="22"/>
                <w:szCs w:val="22"/>
              </w:rPr>
            </w:pPr>
            <w:r w:rsidRPr="00FA391A">
              <w:rPr>
                <w:sz w:val="22"/>
                <w:szCs w:val="22"/>
              </w:rPr>
              <w:t>1488,3</w:t>
            </w:r>
          </w:p>
        </w:tc>
        <w:tc>
          <w:tcPr>
            <w:tcW w:w="1276" w:type="dxa"/>
            <w:vAlign w:val="center"/>
          </w:tcPr>
          <w:p w:rsidR="001F0BFB" w:rsidRPr="00FA391A" w:rsidRDefault="001F0BFB" w:rsidP="00861E53">
            <w:pPr>
              <w:jc w:val="center"/>
              <w:rPr>
                <w:sz w:val="22"/>
                <w:szCs w:val="22"/>
              </w:rPr>
            </w:pPr>
          </w:p>
        </w:tc>
        <w:tc>
          <w:tcPr>
            <w:tcW w:w="1250" w:type="dxa"/>
          </w:tcPr>
          <w:p w:rsidR="001F0BFB" w:rsidRDefault="001F0BFB" w:rsidP="00861E53">
            <w:pPr>
              <w:jc w:val="center"/>
              <w:rPr>
                <w:sz w:val="22"/>
                <w:szCs w:val="22"/>
              </w:rPr>
            </w:pPr>
            <w:r>
              <w:rPr>
                <w:sz w:val="22"/>
                <w:szCs w:val="22"/>
              </w:rPr>
              <w:t>1 раз</w:t>
            </w:r>
          </w:p>
          <w:p w:rsidR="001F0BFB" w:rsidRDefault="001F0BFB" w:rsidP="00861E53">
            <w:pPr>
              <w:jc w:val="center"/>
              <w:rPr>
                <w:sz w:val="22"/>
                <w:szCs w:val="22"/>
              </w:rPr>
            </w:pPr>
            <w:r>
              <w:rPr>
                <w:sz w:val="22"/>
                <w:szCs w:val="22"/>
              </w:rPr>
              <w:t>(по 1 обработке август 2026 г.)</w:t>
            </w:r>
          </w:p>
          <w:p w:rsidR="001F0BFB" w:rsidRDefault="001F0BFB" w:rsidP="00861E53">
            <w:pPr>
              <w:jc w:val="center"/>
              <w:rPr>
                <w:sz w:val="22"/>
                <w:szCs w:val="22"/>
              </w:rPr>
            </w:pPr>
          </w:p>
        </w:tc>
        <w:tc>
          <w:tcPr>
            <w:tcW w:w="2071" w:type="dxa"/>
            <w:vAlign w:val="center"/>
          </w:tcPr>
          <w:p w:rsidR="001F0BFB" w:rsidRDefault="001F0BFB" w:rsidP="00861E53">
            <w:pPr>
              <w:snapToGrid w:val="0"/>
              <w:ind w:left="-108"/>
              <w:jc w:val="center"/>
              <w:rPr>
                <w:sz w:val="20"/>
                <w:szCs w:val="20"/>
              </w:rPr>
            </w:pPr>
          </w:p>
        </w:tc>
      </w:tr>
      <w:tr w:rsidR="005E05CA" w:rsidTr="00084723">
        <w:trPr>
          <w:trHeight w:val="329"/>
        </w:trPr>
        <w:tc>
          <w:tcPr>
            <w:tcW w:w="2454" w:type="dxa"/>
            <w:vAlign w:val="center"/>
          </w:tcPr>
          <w:p w:rsidR="005E05CA" w:rsidRPr="00FA391A" w:rsidRDefault="005E05CA" w:rsidP="00861E53">
            <w:pPr>
              <w:jc w:val="center"/>
              <w:rPr>
                <w:sz w:val="22"/>
                <w:szCs w:val="22"/>
              </w:rPr>
            </w:pPr>
            <w:r>
              <w:rPr>
                <w:sz w:val="22"/>
                <w:szCs w:val="22"/>
              </w:rPr>
              <w:t>Общая стоимость договора</w:t>
            </w:r>
          </w:p>
        </w:tc>
        <w:tc>
          <w:tcPr>
            <w:tcW w:w="7316" w:type="dxa"/>
            <w:gridSpan w:val="5"/>
            <w:vAlign w:val="center"/>
          </w:tcPr>
          <w:p w:rsidR="005E05CA" w:rsidRDefault="005E05CA" w:rsidP="00861E53">
            <w:pPr>
              <w:snapToGrid w:val="0"/>
              <w:ind w:left="-108"/>
              <w:jc w:val="center"/>
              <w:rPr>
                <w:sz w:val="20"/>
                <w:szCs w:val="20"/>
              </w:rPr>
            </w:pPr>
          </w:p>
        </w:tc>
      </w:tr>
    </w:tbl>
    <w:p w:rsidR="001F0BFB" w:rsidRDefault="001F0BFB" w:rsidP="001F0BFB"/>
    <w:p w:rsidR="001F0BFB" w:rsidRDefault="001F0BFB" w:rsidP="001F0BFB"/>
    <w:p w:rsidR="00FA08B7" w:rsidRDefault="00FA08B7"/>
    <w:sectPr w:rsidR="00FA08B7" w:rsidSect="00247AA8">
      <w:pgSz w:w="11906" w:h="16838"/>
      <w:pgMar w:top="567"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99"/>
    <w:rsid w:val="001F0BFB"/>
    <w:rsid w:val="00285499"/>
    <w:rsid w:val="002944BB"/>
    <w:rsid w:val="002A2520"/>
    <w:rsid w:val="005E05CA"/>
    <w:rsid w:val="006C7E5F"/>
    <w:rsid w:val="00807DCF"/>
    <w:rsid w:val="009A1BFA"/>
    <w:rsid w:val="00FA0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BA41"/>
  <w15:chartTrackingRefBased/>
  <w15:docId w15:val="{85835A31-AACA-4571-B5BA-79696A40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BF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F0BFB"/>
    <w:pPr>
      <w:spacing w:after="120"/>
    </w:pPr>
  </w:style>
  <w:style w:type="character" w:customStyle="1" w:styleId="a4">
    <w:name w:val="Основной текст Знак"/>
    <w:basedOn w:val="a0"/>
    <w:link w:val="a3"/>
    <w:rsid w:val="001F0BFB"/>
    <w:rPr>
      <w:rFonts w:ascii="Times New Roman" w:eastAsia="Times New Roman" w:hAnsi="Times New Roman" w:cs="Times New Roman"/>
      <w:sz w:val="24"/>
      <w:szCs w:val="24"/>
      <w:lang w:eastAsia="ar-SA"/>
    </w:rPr>
  </w:style>
  <w:style w:type="paragraph" w:customStyle="1" w:styleId="a5">
    <w:name w:val="Заголовок списка"/>
    <w:basedOn w:val="a"/>
    <w:next w:val="a"/>
    <w:rsid w:val="001F0BFB"/>
  </w:style>
  <w:style w:type="paragraph" w:customStyle="1" w:styleId="Default">
    <w:name w:val="Default"/>
    <w:basedOn w:val="a"/>
    <w:rsid w:val="001F0BFB"/>
    <w:pPr>
      <w:autoSpaceDE w:val="0"/>
    </w:pPr>
    <w:rPr>
      <w:color w:val="000000"/>
    </w:rPr>
  </w:style>
  <w:style w:type="character" w:customStyle="1" w:styleId="mail-message-sender-emailmail-ui-hoverlink-content">
    <w:name w:val="mail-message-sender-email mail-ui-hoverlink-content"/>
    <w:basedOn w:val="a0"/>
    <w:rsid w:val="001F0BFB"/>
  </w:style>
  <w:style w:type="character" w:styleId="a6">
    <w:name w:val="Emphasis"/>
    <w:qFormat/>
    <w:rsid w:val="001F0BFB"/>
    <w:rPr>
      <w:i/>
      <w:iCs/>
    </w:rPr>
  </w:style>
  <w:style w:type="paragraph" w:customStyle="1" w:styleId="3">
    <w:name w:val="Обычный3"/>
    <w:rsid w:val="001F0BF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4173</Words>
  <Characters>23788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Подкорытова</dc:creator>
  <cp:keywords/>
  <dc:description/>
  <cp:lastModifiedBy>Татьяна Подкорытова</cp:lastModifiedBy>
  <cp:revision>3</cp:revision>
  <dcterms:created xsi:type="dcterms:W3CDTF">2026-08-18T14:12:00Z</dcterms:created>
  <dcterms:modified xsi:type="dcterms:W3CDTF">2026-08-19T06:18:00Z</dcterms:modified>
</cp:coreProperties>
</file>