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3D00" w:rsidRPr="00067EE7" w:rsidRDefault="00043D00" w:rsidP="00043D00">
      <w:pPr>
        <w:pStyle w:val="1"/>
        <w:ind w:right="284"/>
        <w:rPr>
          <w:sz w:val="24"/>
          <w:szCs w:val="24"/>
        </w:rPr>
      </w:pPr>
      <w:r w:rsidRPr="00067EE7">
        <w:rPr>
          <w:sz w:val="24"/>
          <w:szCs w:val="24"/>
        </w:rPr>
        <w:t>СПРАВКА</w:t>
      </w:r>
    </w:p>
    <w:p w:rsidR="002D111A" w:rsidRPr="00067EE7" w:rsidRDefault="00043D00" w:rsidP="00043D00">
      <w:pPr>
        <w:jc w:val="center"/>
        <w:rPr>
          <w:b/>
          <w:sz w:val="24"/>
          <w:szCs w:val="24"/>
        </w:rPr>
      </w:pPr>
      <w:r w:rsidRPr="00067EE7">
        <w:rPr>
          <w:b/>
          <w:sz w:val="24"/>
          <w:szCs w:val="24"/>
        </w:rPr>
        <w:t xml:space="preserve">о конъюнктурном исследовании рынка для определения начальной (максимальной) цены контракта на </w:t>
      </w:r>
      <w:r w:rsidR="00441302">
        <w:rPr>
          <w:b/>
          <w:sz w:val="24"/>
          <w:szCs w:val="24"/>
        </w:rPr>
        <w:t>п</w:t>
      </w:r>
      <w:r w:rsidR="00441302">
        <w:rPr>
          <w:b/>
          <w:bCs/>
          <w:sz w:val="24"/>
          <w:szCs w:val="24"/>
        </w:rPr>
        <w:t>оставку</w:t>
      </w:r>
      <w:r w:rsidR="00441302" w:rsidRPr="00441302">
        <w:rPr>
          <w:b/>
          <w:bCs/>
          <w:sz w:val="24"/>
          <w:szCs w:val="24"/>
        </w:rPr>
        <w:t xml:space="preserve"> незамерзающей (стеклоомывающей) жидкости</w:t>
      </w:r>
      <w:r w:rsidR="00980216" w:rsidRPr="00980216">
        <w:rPr>
          <w:b/>
          <w:sz w:val="24"/>
          <w:szCs w:val="24"/>
        </w:rPr>
        <w:t xml:space="preserve"> </w:t>
      </w:r>
      <w:r w:rsidR="00441302">
        <w:rPr>
          <w:b/>
          <w:sz w:val="24"/>
          <w:szCs w:val="24"/>
        </w:rPr>
        <w:t xml:space="preserve">                                 </w:t>
      </w:r>
      <w:r w:rsidR="00980216" w:rsidRPr="00980216">
        <w:rPr>
          <w:b/>
          <w:sz w:val="24"/>
          <w:szCs w:val="24"/>
        </w:rPr>
        <w:t>(ОТС-филиал</w:t>
      </w:r>
      <w:r w:rsidR="005668B6">
        <w:rPr>
          <w:b/>
          <w:sz w:val="24"/>
          <w:szCs w:val="24"/>
        </w:rPr>
        <w:t>у</w:t>
      </w:r>
      <w:r w:rsidR="00980216" w:rsidRPr="00980216">
        <w:rPr>
          <w:b/>
          <w:sz w:val="24"/>
          <w:szCs w:val="24"/>
        </w:rPr>
        <w:t xml:space="preserve"> РТУ РЭБОТИ (г. Санкт-Петербург))</w:t>
      </w:r>
      <w:bookmarkStart w:id="0" w:name="_GoBack"/>
      <w:bookmarkEnd w:id="0"/>
    </w:p>
    <w:p w:rsidR="00952796" w:rsidRPr="00067EE7" w:rsidRDefault="00952796" w:rsidP="008E6590">
      <w:pPr>
        <w:ind w:firstLine="709"/>
        <w:contextualSpacing/>
        <w:jc w:val="both"/>
        <w:rPr>
          <w:b/>
          <w:sz w:val="24"/>
          <w:szCs w:val="24"/>
        </w:rPr>
      </w:pPr>
    </w:p>
    <w:p w:rsidR="00067EE7" w:rsidRPr="00067EE7" w:rsidRDefault="00067EE7" w:rsidP="00067EE7">
      <w:pPr>
        <w:pStyle w:val="af1"/>
        <w:spacing w:after="0"/>
        <w:ind w:right="60" w:firstLine="567"/>
        <w:jc w:val="both"/>
        <w:rPr>
          <w:sz w:val="24"/>
          <w:szCs w:val="24"/>
        </w:rPr>
      </w:pPr>
      <w:r w:rsidRPr="00067EE7">
        <w:rPr>
          <w:sz w:val="24"/>
          <w:szCs w:val="24"/>
        </w:rPr>
        <w:t>С целью осуществления закупки товара в соответствии с планом-графиком закупок товаров, работ, услуг на 2026 финансовый год, необходимо определить начальную (максимальную) цену контракта.</w:t>
      </w:r>
    </w:p>
    <w:p w:rsidR="00067EE7" w:rsidRPr="00067EE7" w:rsidRDefault="00067EE7" w:rsidP="00067EE7">
      <w:pPr>
        <w:pStyle w:val="af1"/>
        <w:spacing w:after="0"/>
        <w:ind w:right="60" w:firstLine="567"/>
        <w:jc w:val="both"/>
        <w:rPr>
          <w:sz w:val="24"/>
          <w:szCs w:val="24"/>
        </w:rPr>
      </w:pPr>
      <w:r w:rsidRPr="00067EE7">
        <w:rPr>
          <w:sz w:val="24"/>
          <w:szCs w:val="24"/>
        </w:rPr>
        <w:t xml:space="preserve">ИКЗ </w:t>
      </w:r>
      <w:r w:rsidR="005668B6">
        <w:rPr>
          <w:sz w:val="24"/>
          <w:szCs w:val="24"/>
        </w:rPr>
        <w:t xml:space="preserve"> </w:t>
      </w:r>
      <w:r w:rsidR="00441302" w:rsidRPr="00441302">
        <w:rPr>
          <w:sz w:val="24"/>
          <w:szCs w:val="24"/>
        </w:rPr>
        <w:t>251770809864577080100101080014520244</w:t>
      </w:r>
      <w:r w:rsidR="005668B6">
        <w:rPr>
          <w:sz w:val="24"/>
          <w:szCs w:val="24"/>
        </w:rPr>
        <w:t>.</w:t>
      </w:r>
    </w:p>
    <w:p w:rsidR="00952796" w:rsidRPr="00067EE7" w:rsidRDefault="00067EE7" w:rsidP="008E6590">
      <w:pPr>
        <w:pStyle w:val="af1"/>
        <w:spacing w:after="0"/>
        <w:ind w:right="6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Предмет контракта: </w:t>
      </w:r>
      <w:r w:rsidR="00441302" w:rsidRPr="00441302">
        <w:rPr>
          <w:bCs/>
          <w:sz w:val="24"/>
          <w:szCs w:val="24"/>
        </w:rPr>
        <w:t>Поставка незамерзающей (стеклоомывающей) жидкости</w:t>
      </w:r>
      <w:r w:rsidR="00183F51">
        <w:rPr>
          <w:sz w:val="24"/>
          <w:szCs w:val="24"/>
          <w:lang w:bidi="ru-RU"/>
        </w:rPr>
        <w:t xml:space="preserve"> (ОТС-филиал</w:t>
      </w:r>
      <w:r w:rsidR="005668B6" w:rsidRPr="005668B6">
        <w:rPr>
          <w:sz w:val="24"/>
          <w:szCs w:val="24"/>
          <w:lang w:bidi="ru-RU"/>
        </w:rPr>
        <w:t xml:space="preserve"> РТУ РЭБОТИ (г. Санкт-Петербург))</w:t>
      </w:r>
      <w:r w:rsidR="00952796" w:rsidRPr="00067EE7">
        <w:rPr>
          <w:sz w:val="24"/>
          <w:szCs w:val="24"/>
        </w:rPr>
        <w:t>.</w:t>
      </w:r>
    </w:p>
    <w:p w:rsidR="00952796" w:rsidRPr="00067EE7" w:rsidRDefault="00952796" w:rsidP="008E6590">
      <w:pPr>
        <w:pStyle w:val="af1"/>
        <w:spacing w:after="0"/>
        <w:ind w:right="60" w:firstLine="567"/>
        <w:jc w:val="both"/>
        <w:rPr>
          <w:sz w:val="24"/>
          <w:szCs w:val="24"/>
        </w:rPr>
      </w:pPr>
      <w:r w:rsidRPr="00067EE7">
        <w:rPr>
          <w:sz w:val="24"/>
          <w:szCs w:val="24"/>
        </w:rPr>
        <w:t xml:space="preserve">В целях определения и обоснования начальной (максимальной) цены контракта (далее – НМЦК) использован </w:t>
      </w:r>
      <w:r w:rsidR="00D676A8" w:rsidRPr="00067EE7">
        <w:rPr>
          <w:sz w:val="24"/>
          <w:szCs w:val="24"/>
        </w:rPr>
        <w:t>метод сопоставимых рыночных цен (анализа ранка).</w:t>
      </w:r>
    </w:p>
    <w:p w:rsidR="00952796" w:rsidRPr="00067EE7" w:rsidRDefault="00952796" w:rsidP="008E6590">
      <w:pPr>
        <w:ind w:firstLine="709"/>
        <w:contextualSpacing/>
        <w:jc w:val="both"/>
        <w:rPr>
          <w:sz w:val="24"/>
          <w:szCs w:val="24"/>
        </w:rPr>
      </w:pPr>
      <w:r w:rsidRPr="00067EE7">
        <w:rPr>
          <w:sz w:val="24"/>
          <w:szCs w:val="24"/>
        </w:rPr>
        <w:t>Для получения ценовой информации в отношении закупаемых услуг осуществлены следующие процедуры:</w:t>
      </w:r>
    </w:p>
    <w:p w:rsidR="00952796" w:rsidRPr="00067EE7" w:rsidRDefault="00952796" w:rsidP="00952796">
      <w:pPr>
        <w:ind w:firstLine="709"/>
        <w:contextualSpacing/>
        <w:jc w:val="both"/>
        <w:rPr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94"/>
        <w:gridCol w:w="5184"/>
        <w:gridCol w:w="4756"/>
      </w:tblGrid>
      <w:tr w:rsidR="00952796" w:rsidRPr="00067EE7" w:rsidTr="00DA1A7A">
        <w:trPr>
          <w:tblHeader/>
        </w:trPr>
        <w:tc>
          <w:tcPr>
            <w:tcW w:w="594" w:type="dxa"/>
          </w:tcPr>
          <w:p w:rsidR="00952796" w:rsidRPr="00067EE7" w:rsidRDefault="00642280" w:rsidP="00642280">
            <w:pPr>
              <w:contextualSpacing/>
              <w:jc w:val="center"/>
              <w:rPr>
                <w:sz w:val="20"/>
                <w:szCs w:val="20"/>
              </w:rPr>
            </w:pPr>
            <w:r w:rsidRPr="00067EE7">
              <w:rPr>
                <w:sz w:val="20"/>
                <w:szCs w:val="20"/>
              </w:rPr>
              <w:t>№ п/п</w:t>
            </w:r>
          </w:p>
        </w:tc>
        <w:tc>
          <w:tcPr>
            <w:tcW w:w="5184" w:type="dxa"/>
          </w:tcPr>
          <w:p w:rsidR="00952796" w:rsidRPr="00067EE7" w:rsidRDefault="00642280" w:rsidP="00642280">
            <w:pPr>
              <w:contextualSpacing/>
              <w:jc w:val="center"/>
              <w:rPr>
                <w:sz w:val="20"/>
                <w:szCs w:val="20"/>
              </w:rPr>
            </w:pPr>
            <w:r w:rsidRPr="00067EE7">
              <w:rPr>
                <w:sz w:val="20"/>
                <w:szCs w:val="20"/>
              </w:rPr>
              <w:t>Наименование процедуры</w:t>
            </w:r>
          </w:p>
        </w:tc>
        <w:tc>
          <w:tcPr>
            <w:tcW w:w="4756" w:type="dxa"/>
          </w:tcPr>
          <w:p w:rsidR="00952796" w:rsidRPr="00067EE7" w:rsidRDefault="00642280" w:rsidP="00642280">
            <w:pPr>
              <w:contextualSpacing/>
              <w:jc w:val="center"/>
              <w:rPr>
                <w:sz w:val="20"/>
                <w:szCs w:val="20"/>
              </w:rPr>
            </w:pPr>
            <w:r w:rsidRPr="00067EE7">
              <w:rPr>
                <w:sz w:val="20"/>
                <w:szCs w:val="20"/>
              </w:rPr>
              <w:t>Результат процедуры</w:t>
            </w:r>
          </w:p>
        </w:tc>
      </w:tr>
      <w:tr w:rsidR="00952796" w:rsidRPr="00067EE7" w:rsidTr="00067EE7">
        <w:tc>
          <w:tcPr>
            <w:tcW w:w="594" w:type="dxa"/>
          </w:tcPr>
          <w:p w:rsidR="00952796" w:rsidRPr="00067EE7" w:rsidRDefault="00642280" w:rsidP="00642280">
            <w:pPr>
              <w:contextualSpacing/>
              <w:jc w:val="center"/>
              <w:rPr>
                <w:sz w:val="20"/>
                <w:szCs w:val="20"/>
              </w:rPr>
            </w:pPr>
            <w:r w:rsidRPr="00067EE7">
              <w:rPr>
                <w:sz w:val="20"/>
                <w:szCs w:val="20"/>
              </w:rPr>
              <w:t>1.</w:t>
            </w:r>
          </w:p>
        </w:tc>
        <w:tc>
          <w:tcPr>
            <w:tcW w:w="5184" w:type="dxa"/>
          </w:tcPr>
          <w:p w:rsidR="00441302" w:rsidRDefault="00537EA1" w:rsidP="00441302">
            <w:pPr>
              <w:contextualSpacing/>
              <w:rPr>
                <w:sz w:val="20"/>
                <w:szCs w:val="20"/>
              </w:rPr>
            </w:pPr>
            <w:r w:rsidRPr="00067EE7">
              <w:rPr>
                <w:sz w:val="20"/>
                <w:szCs w:val="20"/>
              </w:rPr>
              <w:t>Направлены запросы о предоставлении ценовой информации поставщикам, исполнителям, осуществляющим поставки идентичных/однородных услуг, планир</w:t>
            </w:r>
            <w:r w:rsidR="004E7CAC" w:rsidRPr="00067EE7">
              <w:rPr>
                <w:sz w:val="20"/>
                <w:szCs w:val="20"/>
              </w:rPr>
              <w:t xml:space="preserve">уемых к закупке (письмо от </w:t>
            </w:r>
            <w:r w:rsidR="005668B6">
              <w:rPr>
                <w:sz w:val="20"/>
                <w:szCs w:val="20"/>
              </w:rPr>
              <w:t>25</w:t>
            </w:r>
            <w:r w:rsidR="004E7CAC" w:rsidRPr="00067EE7">
              <w:rPr>
                <w:sz w:val="20"/>
                <w:szCs w:val="20"/>
              </w:rPr>
              <w:t xml:space="preserve"> </w:t>
            </w:r>
            <w:r w:rsidR="005668B6">
              <w:rPr>
                <w:sz w:val="20"/>
                <w:szCs w:val="20"/>
              </w:rPr>
              <w:t>июня</w:t>
            </w:r>
            <w:r w:rsidR="004E7CAC" w:rsidRPr="00067EE7">
              <w:rPr>
                <w:sz w:val="20"/>
                <w:szCs w:val="20"/>
              </w:rPr>
              <w:t xml:space="preserve"> </w:t>
            </w:r>
            <w:r w:rsidRPr="00067EE7">
              <w:rPr>
                <w:sz w:val="20"/>
                <w:szCs w:val="20"/>
              </w:rPr>
              <w:t>202</w:t>
            </w:r>
            <w:r w:rsidR="00980216">
              <w:rPr>
                <w:sz w:val="20"/>
                <w:szCs w:val="20"/>
              </w:rPr>
              <w:t>6</w:t>
            </w:r>
            <w:r w:rsidRPr="00067EE7">
              <w:rPr>
                <w:sz w:val="20"/>
                <w:szCs w:val="20"/>
              </w:rPr>
              <w:t> г</w:t>
            </w:r>
            <w:r w:rsidR="00B6314D" w:rsidRPr="00067EE7">
              <w:rPr>
                <w:sz w:val="20"/>
                <w:szCs w:val="20"/>
              </w:rPr>
              <w:t xml:space="preserve"> </w:t>
            </w:r>
            <w:r w:rsidRPr="00067EE7">
              <w:rPr>
                <w:sz w:val="20"/>
                <w:szCs w:val="20"/>
              </w:rPr>
              <w:t>№ </w:t>
            </w:r>
            <w:r w:rsidR="005668B6">
              <w:rPr>
                <w:sz w:val="20"/>
                <w:szCs w:val="20"/>
              </w:rPr>
              <w:t>3101-13/0058</w:t>
            </w:r>
            <w:r w:rsidR="00B6314D" w:rsidRPr="00067EE7">
              <w:rPr>
                <w:sz w:val="20"/>
                <w:szCs w:val="20"/>
              </w:rPr>
              <w:t xml:space="preserve">, в адреса организаций: </w:t>
            </w:r>
            <w:r w:rsidR="00406D80" w:rsidRPr="00067EE7">
              <w:rPr>
                <w:sz w:val="20"/>
                <w:szCs w:val="20"/>
              </w:rPr>
              <w:t xml:space="preserve"> </w:t>
            </w:r>
          </w:p>
          <w:p w:rsidR="00441302" w:rsidRPr="00441302" w:rsidRDefault="00441302" w:rsidP="00441302">
            <w:pPr>
              <w:contextualSpacing/>
              <w:rPr>
                <w:bCs/>
              </w:rPr>
            </w:pPr>
            <w:r w:rsidRPr="00441302">
              <w:rPr>
                <w:bCs/>
              </w:rPr>
              <w:t>- ИП Черняева</w:t>
            </w:r>
          </w:p>
          <w:p w:rsidR="00441302" w:rsidRPr="00441302" w:rsidRDefault="00441302" w:rsidP="00441302">
            <w:pPr>
              <w:contextualSpacing/>
              <w:rPr>
                <w:bCs/>
              </w:rPr>
            </w:pPr>
            <w:r w:rsidRPr="00441302">
              <w:rPr>
                <w:bCs/>
              </w:rPr>
              <w:t>- ИП Фильченко</w:t>
            </w:r>
          </w:p>
          <w:p w:rsidR="00441302" w:rsidRPr="00441302" w:rsidRDefault="00441302" w:rsidP="00441302">
            <w:pPr>
              <w:contextualSpacing/>
              <w:rPr>
                <w:bCs/>
              </w:rPr>
            </w:pPr>
            <w:r w:rsidRPr="00441302">
              <w:rPr>
                <w:bCs/>
              </w:rPr>
              <w:t>- ИП Ерёменко</w:t>
            </w:r>
          </w:p>
          <w:p w:rsidR="00441302" w:rsidRPr="00441302" w:rsidRDefault="00441302" w:rsidP="00441302">
            <w:pPr>
              <w:contextualSpacing/>
              <w:rPr>
                <w:bCs/>
              </w:rPr>
            </w:pPr>
            <w:r w:rsidRPr="00441302">
              <w:rPr>
                <w:bCs/>
              </w:rPr>
              <w:t>- ИП Морару</w:t>
            </w:r>
          </w:p>
          <w:p w:rsidR="00441302" w:rsidRPr="00441302" w:rsidRDefault="00441302" w:rsidP="00441302">
            <w:pPr>
              <w:contextualSpacing/>
              <w:rPr>
                <w:bCs/>
              </w:rPr>
            </w:pPr>
            <w:r w:rsidRPr="00441302">
              <w:rPr>
                <w:bCs/>
              </w:rPr>
              <w:t>- ООО "ТРАСТ-ОЙЛ"</w:t>
            </w:r>
          </w:p>
          <w:p w:rsidR="00441302" w:rsidRPr="00441302" w:rsidRDefault="00441302" w:rsidP="00441302">
            <w:pPr>
              <w:contextualSpacing/>
              <w:rPr>
                <w:bCs/>
              </w:rPr>
            </w:pPr>
            <w:r w:rsidRPr="00441302">
              <w:rPr>
                <w:bCs/>
              </w:rPr>
              <w:t>- ООО " СЕВЗАПИНВЕСТ "</w:t>
            </w:r>
          </w:p>
          <w:p w:rsidR="00441302" w:rsidRPr="00441302" w:rsidRDefault="00441302" w:rsidP="00441302">
            <w:pPr>
              <w:contextualSpacing/>
            </w:pPr>
            <w:r w:rsidRPr="00441302">
              <w:rPr>
                <w:bCs/>
              </w:rPr>
              <w:t>- ООО "МААЛЕКС"</w:t>
            </w:r>
          </w:p>
          <w:p w:rsidR="00952796" w:rsidRPr="00067EE7" w:rsidRDefault="00406D80" w:rsidP="00963F05">
            <w:pPr>
              <w:contextualSpacing/>
              <w:rPr>
                <w:sz w:val="20"/>
                <w:szCs w:val="20"/>
              </w:rPr>
            </w:pPr>
            <w:r w:rsidRPr="00067EE7">
              <w:rPr>
                <w:sz w:val="20"/>
                <w:szCs w:val="20"/>
              </w:rPr>
              <w:t>.</w:t>
            </w:r>
          </w:p>
        </w:tc>
        <w:tc>
          <w:tcPr>
            <w:tcW w:w="4756" w:type="dxa"/>
          </w:tcPr>
          <w:p w:rsidR="00952796" w:rsidRPr="00067EE7" w:rsidRDefault="00B6314D" w:rsidP="00D676A8">
            <w:pPr>
              <w:contextualSpacing/>
              <w:rPr>
                <w:sz w:val="20"/>
                <w:szCs w:val="20"/>
              </w:rPr>
            </w:pPr>
            <w:r w:rsidRPr="00067EE7">
              <w:rPr>
                <w:sz w:val="20"/>
                <w:szCs w:val="20"/>
              </w:rPr>
              <w:t xml:space="preserve">По истечении установленного срока подачи предложений в адрес таможенного органа </w:t>
            </w:r>
            <w:r w:rsidR="00D676A8" w:rsidRPr="00067EE7">
              <w:rPr>
                <w:sz w:val="20"/>
                <w:szCs w:val="20"/>
              </w:rPr>
              <w:t>на указанный запрос цен поступило 3 коммерческих предложения:</w:t>
            </w:r>
          </w:p>
          <w:p w:rsidR="00963F05" w:rsidRDefault="00D676A8" w:rsidP="00D676A8">
            <w:pPr>
              <w:contextualSpacing/>
              <w:rPr>
                <w:sz w:val="20"/>
                <w:szCs w:val="20"/>
              </w:rPr>
            </w:pPr>
            <w:r w:rsidRPr="00067EE7">
              <w:rPr>
                <w:sz w:val="20"/>
                <w:szCs w:val="20"/>
              </w:rPr>
              <w:t>- </w:t>
            </w:r>
            <w:r w:rsidR="00F53DAA">
              <w:rPr>
                <w:color w:val="000000"/>
                <w:sz w:val="20"/>
                <w:szCs w:val="20"/>
              </w:rPr>
              <w:t>Источник 1</w:t>
            </w:r>
            <w:r w:rsidR="00963F05">
              <w:rPr>
                <w:sz w:val="20"/>
                <w:szCs w:val="20"/>
              </w:rPr>
              <w:t xml:space="preserve"> (вх. № 3101-13/00</w:t>
            </w:r>
            <w:r w:rsidR="00441302">
              <w:rPr>
                <w:sz w:val="20"/>
                <w:szCs w:val="20"/>
              </w:rPr>
              <w:t>66</w:t>
            </w:r>
            <w:r w:rsidR="00963F05">
              <w:rPr>
                <w:sz w:val="20"/>
                <w:szCs w:val="20"/>
              </w:rPr>
              <w:t xml:space="preserve"> от </w:t>
            </w:r>
            <w:r w:rsidR="00441302">
              <w:rPr>
                <w:sz w:val="20"/>
                <w:szCs w:val="20"/>
              </w:rPr>
              <w:t>30</w:t>
            </w:r>
            <w:r w:rsidR="00963F05">
              <w:rPr>
                <w:sz w:val="20"/>
                <w:szCs w:val="20"/>
              </w:rPr>
              <w:t>.0</w:t>
            </w:r>
            <w:r w:rsidR="00441302">
              <w:rPr>
                <w:sz w:val="20"/>
                <w:szCs w:val="20"/>
              </w:rPr>
              <w:t>7</w:t>
            </w:r>
            <w:r w:rsidR="00963F05">
              <w:rPr>
                <w:sz w:val="20"/>
                <w:szCs w:val="20"/>
              </w:rPr>
              <w:t>.2026);</w:t>
            </w:r>
          </w:p>
          <w:p w:rsidR="00963F05" w:rsidRDefault="00963F05" w:rsidP="00D676A8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F53DAA">
              <w:rPr>
                <w:color w:val="000000"/>
                <w:sz w:val="20"/>
                <w:szCs w:val="20"/>
              </w:rPr>
              <w:t>Источник 2</w:t>
            </w:r>
            <w:r>
              <w:rPr>
                <w:sz w:val="20"/>
                <w:szCs w:val="20"/>
              </w:rPr>
              <w:t xml:space="preserve"> </w:t>
            </w:r>
            <w:r w:rsidR="00183F51">
              <w:rPr>
                <w:sz w:val="20"/>
                <w:szCs w:val="20"/>
              </w:rPr>
              <w:t>(вх. № 3101-13/</w:t>
            </w:r>
            <w:r w:rsidR="000023D9">
              <w:rPr>
                <w:sz w:val="20"/>
                <w:szCs w:val="20"/>
              </w:rPr>
              <w:t>0069</w:t>
            </w:r>
            <w:r w:rsidR="00183F51">
              <w:rPr>
                <w:sz w:val="20"/>
                <w:szCs w:val="20"/>
              </w:rPr>
              <w:t xml:space="preserve"> от 03.08.2026);</w:t>
            </w:r>
          </w:p>
          <w:p w:rsidR="00D676A8" w:rsidRPr="00067EE7" w:rsidRDefault="00963F05" w:rsidP="00441302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F53DAA">
              <w:rPr>
                <w:color w:val="000000"/>
                <w:sz w:val="20"/>
                <w:szCs w:val="20"/>
              </w:rPr>
              <w:t>Источник 3</w:t>
            </w:r>
            <w:r>
              <w:rPr>
                <w:sz w:val="20"/>
                <w:szCs w:val="20"/>
              </w:rPr>
              <w:t xml:space="preserve"> </w:t>
            </w:r>
            <w:r w:rsidR="00183F51">
              <w:rPr>
                <w:sz w:val="20"/>
                <w:szCs w:val="20"/>
              </w:rPr>
              <w:t>(вх. № 3101-13/0068 от 03.08.2026).</w:t>
            </w:r>
          </w:p>
        </w:tc>
      </w:tr>
      <w:tr w:rsidR="006D249D" w:rsidRPr="00067EE7" w:rsidTr="00067EE7">
        <w:tc>
          <w:tcPr>
            <w:tcW w:w="594" w:type="dxa"/>
          </w:tcPr>
          <w:p w:rsidR="006D249D" w:rsidRPr="00067EE7" w:rsidRDefault="00D676A8" w:rsidP="00642280">
            <w:pPr>
              <w:contextualSpacing/>
              <w:jc w:val="center"/>
              <w:rPr>
                <w:sz w:val="20"/>
                <w:szCs w:val="20"/>
              </w:rPr>
            </w:pPr>
            <w:r w:rsidRPr="00067EE7">
              <w:rPr>
                <w:sz w:val="20"/>
                <w:szCs w:val="20"/>
              </w:rPr>
              <w:t>2</w:t>
            </w:r>
            <w:r w:rsidR="006D249D" w:rsidRPr="00067EE7">
              <w:rPr>
                <w:sz w:val="20"/>
                <w:szCs w:val="20"/>
              </w:rPr>
              <w:t>.</w:t>
            </w:r>
          </w:p>
        </w:tc>
        <w:tc>
          <w:tcPr>
            <w:tcW w:w="5184" w:type="dxa"/>
          </w:tcPr>
          <w:p w:rsidR="006D249D" w:rsidRPr="00067EE7" w:rsidRDefault="006D249D" w:rsidP="00642280">
            <w:pPr>
              <w:contextualSpacing/>
              <w:rPr>
                <w:sz w:val="20"/>
                <w:szCs w:val="20"/>
              </w:rPr>
            </w:pPr>
            <w:r w:rsidRPr="00067EE7">
              <w:rPr>
                <w:sz w:val="20"/>
                <w:szCs w:val="20"/>
              </w:rPr>
              <w:t>Осуществлена проверка юридических лиц, предоставивших коммерческие предложения, а также из иных источников ценовой информации, на допустимость их использования при расчете и обоснования НМЦК:</w:t>
            </w:r>
          </w:p>
          <w:p w:rsidR="006D249D" w:rsidRPr="00067EE7" w:rsidRDefault="006D249D" w:rsidP="00642280">
            <w:pPr>
              <w:contextualSpacing/>
              <w:rPr>
                <w:sz w:val="20"/>
                <w:szCs w:val="20"/>
              </w:rPr>
            </w:pPr>
            <w:r w:rsidRPr="00067EE7">
              <w:rPr>
                <w:sz w:val="20"/>
                <w:szCs w:val="20"/>
              </w:rPr>
              <w:t>- проверено включение сведений о юридических лицах в Единый государственный реестр юридических лиц и отсутствие записей об их ликвидации/исключении, прекращении деятельности, недостоверности сведений о регистрации;</w:t>
            </w:r>
          </w:p>
          <w:p w:rsidR="006D249D" w:rsidRPr="00067EE7" w:rsidRDefault="006D249D" w:rsidP="00642280">
            <w:pPr>
              <w:contextualSpacing/>
              <w:rPr>
                <w:sz w:val="20"/>
                <w:szCs w:val="20"/>
              </w:rPr>
            </w:pPr>
            <w:r w:rsidRPr="00067EE7">
              <w:rPr>
                <w:sz w:val="20"/>
                <w:szCs w:val="20"/>
              </w:rPr>
              <w:t>- проверено отсутствие сведений о юридических лицах в Реестре недобросовестных поставщиков;</w:t>
            </w:r>
          </w:p>
          <w:p w:rsidR="006D249D" w:rsidRPr="00067EE7" w:rsidRDefault="006D249D" w:rsidP="0038623B">
            <w:pPr>
              <w:contextualSpacing/>
              <w:rPr>
                <w:sz w:val="20"/>
                <w:szCs w:val="20"/>
              </w:rPr>
            </w:pPr>
            <w:r w:rsidRPr="00067EE7">
              <w:rPr>
                <w:sz w:val="20"/>
                <w:szCs w:val="20"/>
              </w:rPr>
              <w:t xml:space="preserve">- проверено отсутствие </w:t>
            </w:r>
            <w:r w:rsidR="0038623B" w:rsidRPr="00067EE7">
              <w:rPr>
                <w:sz w:val="20"/>
                <w:szCs w:val="20"/>
              </w:rPr>
              <w:t>сведений о юридических лицах в Реестре иностранных агентов;</w:t>
            </w:r>
          </w:p>
          <w:p w:rsidR="0038623B" w:rsidRPr="00067EE7" w:rsidRDefault="0038623B" w:rsidP="0038623B">
            <w:pPr>
              <w:contextualSpacing/>
              <w:rPr>
                <w:sz w:val="20"/>
                <w:szCs w:val="20"/>
              </w:rPr>
            </w:pPr>
            <w:r w:rsidRPr="00067EE7">
              <w:rPr>
                <w:sz w:val="20"/>
                <w:szCs w:val="20"/>
              </w:rPr>
              <w:t>- проверено отсутствие высокой степени связи между юридическими лицами с использованием электронных сервисов проверки юридических лиц и индивидуальных предпринимателей.</w:t>
            </w:r>
          </w:p>
        </w:tc>
        <w:tc>
          <w:tcPr>
            <w:tcW w:w="4756" w:type="dxa"/>
          </w:tcPr>
          <w:p w:rsidR="006D249D" w:rsidRPr="00067EE7" w:rsidRDefault="0038623B" w:rsidP="0038623B">
            <w:pPr>
              <w:contextualSpacing/>
              <w:rPr>
                <w:sz w:val="20"/>
                <w:szCs w:val="20"/>
              </w:rPr>
            </w:pPr>
            <w:r w:rsidRPr="00067EE7">
              <w:rPr>
                <w:sz w:val="20"/>
                <w:szCs w:val="20"/>
              </w:rPr>
              <w:t>По результатам проверки установлено, что имеющаяся ценовая информация может быть использована при расчете и обосновании НМЦК.</w:t>
            </w:r>
          </w:p>
        </w:tc>
      </w:tr>
      <w:tr w:rsidR="006D249D" w:rsidRPr="00067EE7" w:rsidTr="00067EE7">
        <w:tc>
          <w:tcPr>
            <w:tcW w:w="594" w:type="dxa"/>
          </w:tcPr>
          <w:p w:rsidR="006D249D" w:rsidRPr="00067EE7" w:rsidRDefault="00D676A8" w:rsidP="00642280">
            <w:pPr>
              <w:contextualSpacing/>
              <w:jc w:val="center"/>
              <w:rPr>
                <w:sz w:val="20"/>
                <w:szCs w:val="20"/>
              </w:rPr>
            </w:pPr>
            <w:r w:rsidRPr="00067EE7">
              <w:rPr>
                <w:sz w:val="20"/>
                <w:szCs w:val="20"/>
              </w:rPr>
              <w:t>3</w:t>
            </w:r>
            <w:r w:rsidR="0038623B" w:rsidRPr="00067EE7">
              <w:rPr>
                <w:sz w:val="20"/>
                <w:szCs w:val="20"/>
              </w:rPr>
              <w:t>.</w:t>
            </w:r>
          </w:p>
        </w:tc>
        <w:tc>
          <w:tcPr>
            <w:tcW w:w="5184" w:type="dxa"/>
          </w:tcPr>
          <w:p w:rsidR="006D249D" w:rsidRPr="00067EE7" w:rsidRDefault="002F62BC" w:rsidP="00642280">
            <w:pPr>
              <w:contextualSpacing/>
              <w:rPr>
                <w:sz w:val="20"/>
                <w:szCs w:val="20"/>
              </w:rPr>
            </w:pPr>
            <w:r w:rsidRPr="00067EE7">
              <w:rPr>
                <w:sz w:val="20"/>
                <w:szCs w:val="20"/>
              </w:rPr>
              <w:t>Закупка проверена на соответствие:</w:t>
            </w:r>
          </w:p>
          <w:p w:rsidR="002F62BC" w:rsidRPr="00067EE7" w:rsidRDefault="002F62BC" w:rsidP="008D51E4">
            <w:pPr>
              <w:contextualSpacing/>
              <w:rPr>
                <w:sz w:val="20"/>
                <w:szCs w:val="20"/>
              </w:rPr>
            </w:pPr>
            <w:r w:rsidRPr="00067EE7">
              <w:rPr>
                <w:sz w:val="20"/>
                <w:szCs w:val="20"/>
              </w:rPr>
              <w:t>- нормативным затрат</w:t>
            </w:r>
            <w:r w:rsidR="008D51E4">
              <w:rPr>
                <w:sz w:val="20"/>
                <w:szCs w:val="20"/>
              </w:rPr>
              <w:t>ам, установленными</w:t>
            </w:r>
            <w:r w:rsidRPr="00067EE7">
              <w:rPr>
                <w:sz w:val="20"/>
                <w:szCs w:val="20"/>
              </w:rPr>
              <w:t xml:space="preserve"> Правил</w:t>
            </w:r>
            <w:r w:rsidR="008D51E4">
              <w:rPr>
                <w:sz w:val="20"/>
                <w:szCs w:val="20"/>
              </w:rPr>
              <w:t>ами</w:t>
            </w:r>
            <w:r w:rsidRPr="00067EE7">
              <w:rPr>
                <w:sz w:val="20"/>
                <w:szCs w:val="20"/>
              </w:rPr>
              <w:t xml:space="preserve"> определения нормативных затрат на обеспечение функций ФТФ России, территориальных таможенных органов Российской Федерации, представительств (представителей) таможенной службы Российской Федерации в иностранных государствах и учреждений, находящихся в ведении ФТС России, утвержденных приказом ФТС России от 31 мая 2022 г. № 421 (далее – приказ ФТС России № 421).</w:t>
            </w:r>
          </w:p>
        </w:tc>
        <w:tc>
          <w:tcPr>
            <w:tcW w:w="4756" w:type="dxa"/>
          </w:tcPr>
          <w:p w:rsidR="006D249D" w:rsidRPr="00067EE7" w:rsidRDefault="002F62BC" w:rsidP="008D51E4">
            <w:pPr>
              <w:contextualSpacing/>
              <w:rPr>
                <w:sz w:val="20"/>
                <w:szCs w:val="20"/>
              </w:rPr>
            </w:pPr>
            <w:r w:rsidRPr="00067EE7">
              <w:rPr>
                <w:sz w:val="20"/>
                <w:szCs w:val="20"/>
              </w:rPr>
              <w:t>Значения характеристик, предельные цены, количество, затраты на закупку не превышают предельные значения характеристик, цен, количества и нормативных</w:t>
            </w:r>
            <w:r w:rsidR="008D51E4">
              <w:rPr>
                <w:sz w:val="20"/>
                <w:szCs w:val="20"/>
              </w:rPr>
              <w:t xml:space="preserve"> затрат, установленных приказом</w:t>
            </w:r>
            <w:r w:rsidRPr="00067EE7">
              <w:rPr>
                <w:sz w:val="20"/>
                <w:szCs w:val="20"/>
              </w:rPr>
              <w:t xml:space="preserve"> ФТС России № 421.</w:t>
            </w:r>
          </w:p>
        </w:tc>
      </w:tr>
    </w:tbl>
    <w:p w:rsidR="00952796" w:rsidRPr="00067EE7" w:rsidRDefault="00952796" w:rsidP="00952796">
      <w:pPr>
        <w:ind w:firstLine="709"/>
        <w:contextualSpacing/>
        <w:jc w:val="both"/>
        <w:rPr>
          <w:sz w:val="24"/>
          <w:szCs w:val="24"/>
        </w:rPr>
      </w:pPr>
    </w:p>
    <w:p w:rsidR="00952796" w:rsidRPr="00067EE7" w:rsidRDefault="004E7CAC" w:rsidP="00952796">
      <w:pPr>
        <w:ind w:firstLine="709"/>
        <w:contextualSpacing/>
        <w:jc w:val="both"/>
        <w:rPr>
          <w:sz w:val="24"/>
          <w:szCs w:val="24"/>
        </w:rPr>
      </w:pPr>
      <w:r w:rsidRPr="00067EE7">
        <w:rPr>
          <w:sz w:val="24"/>
          <w:szCs w:val="24"/>
        </w:rPr>
        <w:t xml:space="preserve">Определение и обоснование НМЦК осуществлено Заказчиком методом сопоставимых рыночных (анализа рынка) в соответствии с частью 5 статьи 22 Федерального закона от 5 апреля </w:t>
      </w:r>
      <w:r w:rsidRPr="00067EE7">
        <w:rPr>
          <w:sz w:val="24"/>
          <w:szCs w:val="24"/>
        </w:rPr>
        <w:lastRenderedPageBreak/>
        <w:t>2013 г. № 44-ФЗ «О контрактной системе в сфере закупок товаров, работ, услуг для обеспечения государственных и муниципальных нужд».</w:t>
      </w:r>
    </w:p>
    <w:p w:rsidR="0002187A" w:rsidRPr="00067EE7" w:rsidRDefault="00067EE7" w:rsidP="0002187A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Д</w:t>
      </w:r>
      <w:r w:rsidR="004E7CAC" w:rsidRPr="00067EE7">
        <w:rPr>
          <w:sz w:val="24"/>
          <w:szCs w:val="24"/>
        </w:rPr>
        <w:t>ля определения и обоснования НМЦК использована следующая ценовая информация:</w:t>
      </w:r>
    </w:p>
    <w:p w:rsidR="0002187A" w:rsidRPr="00067EE7" w:rsidRDefault="00067EE7" w:rsidP="00B322BC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F53DAA" w:rsidRPr="00F53DAA">
        <w:rPr>
          <w:sz w:val="24"/>
          <w:szCs w:val="24"/>
        </w:rPr>
        <w:t>Источник 1</w:t>
      </w:r>
      <w:r w:rsidR="00B322BC" w:rsidRPr="00B322BC">
        <w:rPr>
          <w:sz w:val="24"/>
          <w:szCs w:val="24"/>
        </w:rPr>
        <w:t xml:space="preserve"> </w:t>
      </w:r>
      <w:r w:rsidR="0002187A" w:rsidRPr="00067EE7">
        <w:rPr>
          <w:sz w:val="24"/>
          <w:szCs w:val="24"/>
        </w:rPr>
        <w:t xml:space="preserve">на сумму </w:t>
      </w:r>
      <w:r w:rsidR="00441302">
        <w:rPr>
          <w:sz w:val="24"/>
          <w:szCs w:val="24"/>
        </w:rPr>
        <w:t>78000</w:t>
      </w:r>
      <w:r w:rsidR="0002187A" w:rsidRPr="00067EE7">
        <w:rPr>
          <w:sz w:val="24"/>
          <w:szCs w:val="24"/>
        </w:rPr>
        <w:t xml:space="preserve"> (</w:t>
      </w:r>
      <w:r w:rsidR="00441302">
        <w:rPr>
          <w:sz w:val="24"/>
          <w:szCs w:val="24"/>
        </w:rPr>
        <w:t>семьдесят восемь тысяч</w:t>
      </w:r>
      <w:r w:rsidR="0002187A" w:rsidRPr="00067EE7">
        <w:rPr>
          <w:sz w:val="24"/>
          <w:szCs w:val="24"/>
        </w:rPr>
        <w:t>) рублей 00 копеек;</w:t>
      </w:r>
    </w:p>
    <w:p w:rsidR="0002187A" w:rsidRPr="00067EE7" w:rsidRDefault="00067EE7" w:rsidP="0002187A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02187A" w:rsidRPr="00067EE7">
        <w:rPr>
          <w:sz w:val="24"/>
          <w:szCs w:val="24"/>
        </w:rPr>
        <w:t> </w:t>
      </w:r>
      <w:r w:rsidR="00F53DAA">
        <w:rPr>
          <w:sz w:val="24"/>
          <w:szCs w:val="24"/>
        </w:rPr>
        <w:t>Источник 2</w:t>
      </w:r>
      <w:r w:rsidR="00F9019F" w:rsidRPr="00F9019F">
        <w:rPr>
          <w:sz w:val="24"/>
          <w:szCs w:val="24"/>
        </w:rPr>
        <w:t xml:space="preserve"> </w:t>
      </w:r>
      <w:r w:rsidR="0002187A" w:rsidRPr="00067EE7">
        <w:rPr>
          <w:sz w:val="24"/>
          <w:szCs w:val="24"/>
        </w:rPr>
        <w:t xml:space="preserve">на сумму </w:t>
      </w:r>
      <w:r w:rsidR="00441302">
        <w:rPr>
          <w:sz w:val="24"/>
          <w:szCs w:val="24"/>
        </w:rPr>
        <w:t>40000</w:t>
      </w:r>
      <w:r w:rsidR="0002187A" w:rsidRPr="00067EE7">
        <w:rPr>
          <w:sz w:val="24"/>
          <w:szCs w:val="24"/>
        </w:rPr>
        <w:t xml:space="preserve"> (</w:t>
      </w:r>
      <w:r w:rsidR="00441302">
        <w:rPr>
          <w:sz w:val="24"/>
          <w:szCs w:val="24"/>
        </w:rPr>
        <w:t>сорок тысяч</w:t>
      </w:r>
      <w:r w:rsidR="0002187A" w:rsidRPr="00067EE7">
        <w:rPr>
          <w:sz w:val="24"/>
          <w:szCs w:val="24"/>
        </w:rPr>
        <w:t>) рублей 00 копеек;</w:t>
      </w:r>
    </w:p>
    <w:p w:rsidR="00952796" w:rsidRPr="00067EE7" w:rsidRDefault="00067EE7" w:rsidP="0002187A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02187A" w:rsidRPr="00067EE7">
        <w:rPr>
          <w:sz w:val="24"/>
          <w:szCs w:val="24"/>
        </w:rPr>
        <w:t> </w:t>
      </w:r>
      <w:r w:rsidR="00F53DAA">
        <w:rPr>
          <w:sz w:val="24"/>
          <w:szCs w:val="24"/>
        </w:rPr>
        <w:t>Источник 3</w:t>
      </w:r>
      <w:r w:rsidR="00F9019F" w:rsidRPr="00F9019F">
        <w:rPr>
          <w:sz w:val="24"/>
          <w:szCs w:val="24"/>
        </w:rPr>
        <w:t xml:space="preserve"> </w:t>
      </w:r>
      <w:r w:rsidR="006F3914" w:rsidRPr="006F3914">
        <w:rPr>
          <w:sz w:val="24"/>
          <w:szCs w:val="24"/>
        </w:rPr>
        <w:t xml:space="preserve">на сумму </w:t>
      </w:r>
      <w:r w:rsidR="00441302">
        <w:rPr>
          <w:sz w:val="24"/>
          <w:szCs w:val="24"/>
        </w:rPr>
        <w:t>600</w:t>
      </w:r>
      <w:r w:rsidR="006F3914" w:rsidRPr="006F3914">
        <w:rPr>
          <w:sz w:val="24"/>
          <w:szCs w:val="24"/>
        </w:rPr>
        <w:t>00 (</w:t>
      </w:r>
      <w:r w:rsidR="00441302">
        <w:rPr>
          <w:sz w:val="24"/>
          <w:szCs w:val="24"/>
        </w:rPr>
        <w:t>шестьдесят тысяч</w:t>
      </w:r>
      <w:r w:rsidR="006F3914" w:rsidRPr="006F3914">
        <w:rPr>
          <w:sz w:val="24"/>
          <w:szCs w:val="24"/>
        </w:rPr>
        <w:t>) рублей 00 копеек</w:t>
      </w:r>
      <w:r>
        <w:rPr>
          <w:sz w:val="24"/>
          <w:szCs w:val="24"/>
        </w:rPr>
        <w:t>.</w:t>
      </w:r>
    </w:p>
    <w:p w:rsidR="00067EE7" w:rsidRDefault="00D676A8" w:rsidP="00067EE7">
      <w:pPr>
        <w:tabs>
          <w:tab w:val="left" w:pos="2310"/>
        </w:tabs>
        <w:ind w:firstLine="709"/>
        <w:contextualSpacing/>
        <w:jc w:val="both"/>
        <w:rPr>
          <w:sz w:val="24"/>
          <w:szCs w:val="24"/>
        </w:rPr>
      </w:pPr>
      <w:r w:rsidRPr="00067EE7">
        <w:rPr>
          <w:sz w:val="24"/>
          <w:szCs w:val="24"/>
        </w:rPr>
        <w:tab/>
      </w:r>
    </w:p>
    <w:p w:rsidR="00067EE7" w:rsidRDefault="00067EE7" w:rsidP="00067EE7">
      <w:pPr>
        <w:tabs>
          <w:tab w:val="left" w:pos="2310"/>
        </w:tabs>
        <w:ind w:firstLine="709"/>
        <w:contextualSpacing/>
        <w:jc w:val="center"/>
        <w:rPr>
          <w:b/>
          <w:sz w:val="24"/>
          <w:szCs w:val="27"/>
        </w:rPr>
      </w:pPr>
      <w:r w:rsidRPr="00C04D12">
        <w:rPr>
          <w:b/>
          <w:sz w:val="24"/>
          <w:szCs w:val="27"/>
        </w:rPr>
        <w:t>Значение однородности и расчёт коэффициента вариации</w:t>
      </w:r>
    </w:p>
    <w:p w:rsidR="00067EE7" w:rsidRPr="00C04D12" w:rsidRDefault="00067EE7" w:rsidP="00067EE7">
      <w:pPr>
        <w:tabs>
          <w:tab w:val="left" w:pos="2310"/>
        </w:tabs>
        <w:ind w:firstLine="709"/>
        <w:contextualSpacing/>
        <w:jc w:val="both"/>
        <w:rPr>
          <w:b/>
          <w:sz w:val="24"/>
          <w:szCs w:val="27"/>
        </w:rPr>
      </w:pPr>
    </w:p>
    <w:p w:rsidR="004F10F2" w:rsidRDefault="004F10F2" w:rsidP="004F10F2">
      <w:pPr>
        <w:pStyle w:val="12"/>
        <w:spacing w:after="40"/>
        <w:ind w:left="0" w:right="60" w:firstLine="567"/>
        <w:jc w:val="both"/>
        <w:rPr>
          <w:rFonts w:ascii="Times New Roman" w:hAnsi="Times New Roman"/>
          <w:sz w:val="24"/>
          <w:szCs w:val="27"/>
        </w:rPr>
      </w:pPr>
      <w:r w:rsidRPr="00C04D12">
        <w:rPr>
          <w:rFonts w:ascii="Times New Roman" w:hAnsi="Times New Roman"/>
          <w:sz w:val="24"/>
          <w:szCs w:val="27"/>
        </w:rPr>
        <w:t xml:space="preserve">В целях определения однородности совокупности значений выявленных цен, используемых </w:t>
      </w:r>
      <w:r>
        <w:rPr>
          <w:rFonts w:ascii="Times New Roman" w:hAnsi="Times New Roman"/>
          <w:sz w:val="24"/>
          <w:szCs w:val="27"/>
        </w:rPr>
        <w:br/>
      </w:r>
      <w:r w:rsidRPr="00C04D12">
        <w:rPr>
          <w:rFonts w:ascii="Times New Roman" w:hAnsi="Times New Roman"/>
          <w:sz w:val="24"/>
          <w:szCs w:val="27"/>
        </w:rPr>
        <w:t>в расчете начальной (максимальной) цены, определяем коэффициент вариации по формуле:</w:t>
      </w:r>
    </w:p>
    <w:p w:rsidR="004F10F2" w:rsidRDefault="004F10F2" w:rsidP="004F10F2">
      <w:pPr>
        <w:pStyle w:val="12"/>
        <w:spacing w:after="40"/>
        <w:ind w:left="0" w:right="60" w:firstLine="567"/>
        <w:jc w:val="both"/>
        <w:rPr>
          <w:rFonts w:ascii="Times New Roman" w:hAnsi="Times New Roman"/>
          <w:sz w:val="24"/>
          <w:szCs w:val="27"/>
        </w:rPr>
      </w:pPr>
    </w:p>
    <w:tbl>
      <w:tblPr>
        <w:tblW w:w="1074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97"/>
        <w:gridCol w:w="451"/>
        <w:gridCol w:w="2112"/>
        <w:gridCol w:w="851"/>
        <w:gridCol w:w="567"/>
        <w:gridCol w:w="992"/>
        <w:gridCol w:w="992"/>
        <w:gridCol w:w="992"/>
        <w:gridCol w:w="993"/>
        <w:gridCol w:w="992"/>
        <w:gridCol w:w="709"/>
        <w:gridCol w:w="924"/>
        <w:gridCol w:w="68"/>
      </w:tblGrid>
      <w:tr w:rsidR="004F10F2" w:rsidRPr="00C93F7E" w:rsidTr="00646B89">
        <w:trPr>
          <w:trHeight w:val="723"/>
        </w:trPr>
        <w:tc>
          <w:tcPr>
            <w:tcW w:w="4078" w:type="dxa"/>
            <w:gridSpan w:val="5"/>
          </w:tcPr>
          <w:p w:rsidR="004F10F2" w:rsidRPr="00C93F7E" w:rsidRDefault="004F10F2" w:rsidP="00646B89">
            <w:pPr>
              <w:pStyle w:val="3"/>
              <w:spacing w:before="60"/>
              <w:jc w:val="center"/>
              <w:rPr>
                <w:sz w:val="24"/>
                <w:szCs w:val="24"/>
                <w:lang w:val="en-US"/>
              </w:rPr>
            </w:pPr>
            <w:r w:rsidRPr="00C93F7E">
              <w:rPr>
                <w:noProof/>
                <w:sz w:val="24"/>
                <w:szCs w:val="24"/>
              </w:rPr>
              <w:drawing>
                <wp:inline distT="0" distB="0" distL="0" distR="0" wp14:anchorId="4935059A" wp14:editId="1224B7BF">
                  <wp:extent cx="1037590" cy="445770"/>
                  <wp:effectExtent l="0" t="0" r="0" b="0"/>
                  <wp:docPr id="8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7590" cy="445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2" w:type="dxa"/>
            <w:gridSpan w:val="8"/>
          </w:tcPr>
          <w:p w:rsidR="004F10F2" w:rsidRDefault="004F10F2" w:rsidP="004F10F2">
            <w:pPr>
              <w:pStyle w:val="3"/>
              <w:spacing w:after="0"/>
              <w:ind w:right="287"/>
              <w:jc w:val="center"/>
              <w:rPr>
                <w:sz w:val="24"/>
                <w:szCs w:val="24"/>
              </w:rPr>
            </w:pPr>
            <w:r w:rsidRPr="00C93F7E">
              <w:rPr>
                <w:noProof/>
                <w:sz w:val="24"/>
                <w:szCs w:val="24"/>
              </w:rPr>
              <w:drawing>
                <wp:inline distT="0" distB="0" distL="0" distR="0" wp14:anchorId="25A9C2DA" wp14:editId="7CA4DBF7">
                  <wp:extent cx="1154430" cy="439420"/>
                  <wp:effectExtent l="0" t="0" r="7620" b="0"/>
                  <wp:docPr id="9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4430" cy="439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10F2" w:rsidRPr="00C93F7E" w:rsidRDefault="004F10F2" w:rsidP="004F10F2">
            <w:pPr>
              <w:pStyle w:val="3"/>
              <w:spacing w:after="0"/>
              <w:ind w:right="287"/>
              <w:jc w:val="center"/>
              <w:rPr>
                <w:sz w:val="24"/>
                <w:szCs w:val="24"/>
              </w:rPr>
            </w:pPr>
            <w:r w:rsidRPr="00C93F7E">
              <w:rPr>
                <w:sz w:val="24"/>
                <w:szCs w:val="24"/>
              </w:rPr>
              <w:t>- ср. квадратичное отклонение</w:t>
            </w:r>
          </w:p>
        </w:tc>
      </w:tr>
      <w:tr w:rsidR="004F10F2" w:rsidRPr="00C93F7E" w:rsidTr="00646B89">
        <w:trPr>
          <w:trHeight w:val="709"/>
        </w:trPr>
        <w:tc>
          <w:tcPr>
            <w:tcW w:w="4078" w:type="dxa"/>
            <w:gridSpan w:val="5"/>
          </w:tcPr>
          <w:p w:rsidR="004F10F2" w:rsidRPr="00C93F7E" w:rsidRDefault="004F10F2" w:rsidP="00646B89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  <w:r w:rsidRPr="00C93F7E">
              <w:rPr>
                <w:sz w:val="24"/>
                <w:szCs w:val="24"/>
              </w:rPr>
              <w:t>где: V - коэффициент вариации;</w:t>
            </w:r>
          </w:p>
          <w:p w:rsidR="004F10F2" w:rsidRPr="00C93F7E" w:rsidRDefault="004F10F2" w:rsidP="00646B89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  <w:r w:rsidRPr="00C93F7E">
              <w:rPr>
                <w:sz w:val="24"/>
                <w:szCs w:val="24"/>
              </w:rPr>
              <w:t>σ - среднее квадратичное отклонение;</w:t>
            </w:r>
          </w:p>
          <w:p w:rsidR="004F10F2" w:rsidRPr="00C93F7E" w:rsidRDefault="004F10F2" w:rsidP="00646B89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  <w:r w:rsidRPr="00C93F7E">
              <w:rPr>
                <w:sz w:val="24"/>
                <w:szCs w:val="24"/>
              </w:rPr>
              <w:t xml:space="preserve">&lt;ц&gt; - средняя арифметическая величина цены единицы </w:t>
            </w:r>
            <w:r>
              <w:rPr>
                <w:sz w:val="24"/>
                <w:szCs w:val="24"/>
              </w:rPr>
              <w:t>услуги</w:t>
            </w:r>
          </w:p>
        </w:tc>
        <w:tc>
          <w:tcPr>
            <w:tcW w:w="6662" w:type="dxa"/>
            <w:gridSpan w:val="8"/>
          </w:tcPr>
          <w:p w:rsidR="004F10F2" w:rsidRPr="00C93F7E" w:rsidRDefault="004F10F2" w:rsidP="004F10F2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  <w:r w:rsidRPr="00C93F7E">
              <w:rPr>
                <w:sz w:val="24"/>
                <w:szCs w:val="24"/>
              </w:rPr>
              <w:t xml:space="preserve">&lt;ц&gt; - средняя арифметическая величина цены единицы </w:t>
            </w:r>
            <w:r>
              <w:rPr>
                <w:sz w:val="24"/>
                <w:szCs w:val="24"/>
              </w:rPr>
              <w:t>услуги</w:t>
            </w:r>
            <w:r w:rsidRPr="00C93F7E">
              <w:rPr>
                <w:sz w:val="24"/>
                <w:szCs w:val="24"/>
              </w:rPr>
              <w:t>;</w:t>
            </w:r>
          </w:p>
          <w:p w:rsidR="004F10F2" w:rsidRPr="00C93F7E" w:rsidRDefault="004F10F2" w:rsidP="004F10F2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  <w:r w:rsidRPr="00C93F7E">
              <w:rPr>
                <w:sz w:val="24"/>
                <w:szCs w:val="24"/>
              </w:rPr>
              <w:t>ц</w:t>
            </w:r>
            <w:r w:rsidRPr="00C93F7E">
              <w:rPr>
                <w:sz w:val="24"/>
                <w:szCs w:val="24"/>
                <w:vertAlign w:val="subscript"/>
              </w:rPr>
              <w:t>i</w:t>
            </w:r>
            <w:r w:rsidRPr="00C93F7E">
              <w:rPr>
                <w:sz w:val="24"/>
                <w:szCs w:val="24"/>
              </w:rPr>
              <w:t xml:space="preserve">  - цена единицы </w:t>
            </w:r>
            <w:r>
              <w:rPr>
                <w:sz w:val="24"/>
                <w:szCs w:val="24"/>
              </w:rPr>
              <w:t>услуги</w:t>
            </w:r>
            <w:r w:rsidRPr="00C93F7E">
              <w:rPr>
                <w:sz w:val="24"/>
                <w:szCs w:val="24"/>
              </w:rPr>
              <w:t xml:space="preserve">, указанная </w:t>
            </w:r>
            <w:r w:rsidRPr="00C93F7E">
              <w:rPr>
                <w:sz w:val="24"/>
                <w:szCs w:val="24"/>
              </w:rPr>
              <w:br/>
              <w:t>в источнике с номером i;</w:t>
            </w:r>
          </w:p>
          <w:p w:rsidR="004F10F2" w:rsidRDefault="004F10F2" w:rsidP="004F10F2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  <w:r w:rsidRPr="00C93F7E">
              <w:rPr>
                <w:sz w:val="24"/>
                <w:szCs w:val="24"/>
              </w:rPr>
              <w:t xml:space="preserve">n - количество значений, используемых </w:t>
            </w:r>
            <w:r w:rsidRPr="00C93F7E">
              <w:rPr>
                <w:sz w:val="24"/>
                <w:szCs w:val="24"/>
              </w:rPr>
              <w:br/>
              <w:t>в расчете.</w:t>
            </w:r>
          </w:p>
          <w:p w:rsidR="004F10F2" w:rsidRPr="00C93F7E" w:rsidRDefault="004F10F2" w:rsidP="004F10F2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4F10F2" w:rsidRPr="009C4232" w:rsidTr="009F7E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</w:tblPrEx>
        <w:trPr>
          <w:gridBefore w:val="1"/>
          <w:gridAfter w:val="1"/>
          <w:wBefore w:w="97" w:type="dxa"/>
          <w:wAfter w:w="68" w:type="dxa"/>
          <w:trHeight w:hRule="exact" w:val="384"/>
        </w:trPr>
        <w:tc>
          <w:tcPr>
            <w:tcW w:w="451" w:type="dxa"/>
            <w:vMerge w:val="restart"/>
            <w:shd w:val="clear" w:color="auto" w:fill="FFFFFF"/>
            <w:vAlign w:val="center"/>
          </w:tcPr>
          <w:p w:rsidR="004F10F2" w:rsidRPr="009C4232" w:rsidRDefault="004F10F2" w:rsidP="00646B89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9C4232">
              <w:rPr>
                <w:color w:val="000000"/>
                <w:lang w:bidi="ru-RU"/>
              </w:rPr>
              <w:t>№ п/п</w:t>
            </w:r>
          </w:p>
        </w:tc>
        <w:tc>
          <w:tcPr>
            <w:tcW w:w="2112" w:type="dxa"/>
            <w:vMerge w:val="restart"/>
            <w:shd w:val="clear" w:color="auto" w:fill="FFFFFF"/>
            <w:vAlign w:val="center"/>
          </w:tcPr>
          <w:p w:rsidR="004F10F2" w:rsidRPr="009C4232" w:rsidRDefault="004F10F2" w:rsidP="00646B89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9C4232">
              <w:rPr>
                <w:color w:val="000000"/>
                <w:lang w:bidi="ru-RU"/>
              </w:rPr>
              <w:t>Наименование</w:t>
            </w:r>
          </w:p>
          <w:p w:rsidR="004F10F2" w:rsidRPr="009C4232" w:rsidRDefault="004F10F2" w:rsidP="00646B89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9C4232">
              <w:rPr>
                <w:color w:val="000000"/>
                <w:lang w:bidi="ru-RU"/>
              </w:rPr>
              <w:t>услуг</w:t>
            </w:r>
          </w:p>
        </w:tc>
        <w:tc>
          <w:tcPr>
            <w:tcW w:w="851" w:type="dxa"/>
            <w:vMerge w:val="restart"/>
            <w:shd w:val="clear" w:color="auto" w:fill="FFFFFF"/>
            <w:vAlign w:val="center"/>
          </w:tcPr>
          <w:p w:rsidR="004F10F2" w:rsidRDefault="004F10F2" w:rsidP="00646B89">
            <w:pPr>
              <w:widowControl w:val="0"/>
              <w:ind w:firstLine="19"/>
              <w:jc w:val="center"/>
              <w:rPr>
                <w:color w:val="000000"/>
                <w:lang w:bidi="ru-RU"/>
              </w:rPr>
            </w:pPr>
            <w:r w:rsidRPr="009C4232">
              <w:rPr>
                <w:color w:val="000000"/>
                <w:lang w:bidi="ru-RU"/>
              </w:rPr>
              <w:t xml:space="preserve">Ед. </w:t>
            </w:r>
          </w:p>
          <w:p w:rsidR="004F10F2" w:rsidRPr="009C4232" w:rsidRDefault="004F10F2" w:rsidP="00646B89">
            <w:pPr>
              <w:widowControl w:val="0"/>
              <w:ind w:firstLine="19"/>
              <w:jc w:val="center"/>
              <w:rPr>
                <w:color w:val="000000"/>
                <w:lang w:bidi="ru-RU"/>
              </w:rPr>
            </w:pPr>
            <w:r w:rsidRPr="009C4232">
              <w:rPr>
                <w:color w:val="000000"/>
                <w:lang w:bidi="ru-RU"/>
              </w:rPr>
              <w:t>изм.</w:t>
            </w:r>
          </w:p>
        </w:tc>
        <w:tc>
          <w:tcPr>
            <w:tcW w:w="567" w:type="dxa"/>
            <w:vMerge w:val="restart"/>
            <w:shd w:val="clear" w:color="auto" w:fill="FFFFFF"/>
            <w:vAlign w:val="center"/>
          </w:tcPr>
          <w:p w:rsidR="004F10F2" w:rsidRPr="009C4232" w:rsidRDefault="004F10F2" w:rsidP="00646B89">
            <w:pPr>
              <w:widowControl w:val="0"/>
              <w:ind w:firstLine="19"/>
              <w:jc w:val="center"/>
              <w:rPr>
                <w:color w:val="000000"/>
                <w:lang w:bidi="ru-RU"/>
              </w:rPr>
            </w:pPr>
            <w:r w:rsidRPr="009C4232">
              <w:rPr>
                <w:color w:val="000000"/>
                <w:lang w:bidi="ru-RU"/>
              </w:rPr>
              <w:t>Кол-во</w:t>
            </w:r>
          </w:p>
        </w:tc>
        <w:tc>
          <w:tcPr>
            <w:tcW w:w="2976" w:type="dxa"/>
            <w:gridSpan w:val="3"/>
            <w:shd w:val="clear" w:color="auto" w:fill="FFFFFF"/>
            <w:vAlign w:val="center"/>
          </w:tcPr>
          <w:p w:rsidR="004F10F2" w:rsidRPr="009C4232" w:rsidRDefault="004F10F2" w:rsidP="00646B89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9C4232">
              <w:rPr>
                <w:color w:val="000000"/>
                <w:lang w:bidi="ru-RU"/>
              </w:rPr>
              <w:t>Цена ед. услуги, руб.</w:t>
            </w:r>
          </w:p>
        </w:tc>
        <w:tc>
          <w:tcPr>
            <w:tcW w:w="993" w:type="dxa"/>
            <w:vMerge w:val="restart"/>
            <w:shd w:val="clear" w:color="auto" w:fill="FFFFFF"/>
            <w:vAlign w:val="center"/>
          </w:tcPr>
          <w:p w:rsidR="004F10F2" w:rsidRPr="009C4232" w:rsidRDefault="004F10F2" w:rsidP="00646B89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9C4232">
              <w:rPr>
                <w:color w:val="000000"/>
                <w:lang w:bidi="ru-RU"/>
              </w:rPr>
              <w:t xml:space="preserve">Средняя цена ед. </w:t>
            </w:r>
            <w:r>
              <w:rPr>
                <w:color w:val="000000"/>
                <w:lang w:bidi="ru-RU"/>
              </w:rPr>
              <w:t>услуги</w:t>
            </w:r>
            <w:r w:rsidRPr="009C4232">
              <w:rPr>
                <w:color w:val="000000"/>
                <w:lang w:bidi="ru-RU"/>
              </w:rPr>
              <w:t>, руб.</w:t>
            </w:r>
          </w:p>
        </w:tc>
        <w:tc>
          <w:tcPr>
            <w:tcW w:w="992" w:type="dxa"/>
            <w:vMerge w:val="restart"/>
            <w:shd w:val="clear" w:color="auto" w:fill="FFFFFF"/>
            <w:vAlign w:val="center"/>
          </w:tcPr>
          <w:p w:rsidR="004F10F2" w:rsidRPr="009C4232" w:rsidRDefault="004F10F2" w:rsidP="00646B89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9C4232">
              <w:rPr>
                <w:color w:val="000000"/>
                <w:lang w:bidi="ru-RU"/>
              </w:rPr>
              <w:t xml:space="preserve">Средняя цена </w:t>
            </w:r>
            <w:r>
              <w:rPr>
                <w:color w:val="000000"/>
                <w:lang w:bidi="ru-RU"/>
              </w:rPr>
              <w:t>услуг</w:t>
            </w:r>
            <w:r w:rsidRPr="009C4232">
              <w:rPr>
                <w:color w:val="000000"/>
                <w:lang w:bidi="ru-RU"/>
              </w:rPr>
              <w:t>, руб.</w:t>
            </w:r>
          </w:p>
        </w:tc>
        <w:tc>
          <w:tcPr>
            <w:tcW w:w="709" w:type="dxa"/>
            <w:vMerge w:val="restart"/>
            <w:shd w:val="clear" w:color="auto" w:fill="FFFFFF"/>
            <w:vAlign w:val="center"/>
          </w:tcPr>
          <w:p w:rsidR="004F10F2" w:rsidRPr="009C4232" w:rsidRDefault="004F10F2" w:rsidP="00646B89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9C4232">
              <w:rPr>
                <w:color w:val="000000"/>
                <w:lang w:bidi="ru-RU"/>
              </w:rPr>
              <w:t>Коэфф. вар.</w:t>
            </w:r>
          </w:p>
        </w:tc>
        <w:tc>
          <w:tcPr>
            <w:tcW w:w="924" w:type="dxa"/>
            <w:vMerge w:val="restart"/>
            <w:shd w:val="clear" w:color="auto" w:fill="FFFFFF"/>
            <w:vAlign w:val="center"/>
          </w:tcPr>
          <w:p w:rsidR="004F10F2" w:rsidRPr="009C4232" w:rsidRDefault="004F10F2" w:rsidP="00646B89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9C4232">
              <w:rPr>
                <w:color w:val="000000"/>
                <w:lang w:bidi="ru-RU"/>
              </w:rPr>
              <w:t>Сред. квадр. откл.</w:t>
            </w:r>
          </w:p>
        </w:tc>
      </w:tr>
      <w:tr w:rsidR="004F10F2" w:rsidRPr="009C4232" w:rsidTr="009F7E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</w:tblPrEx>
        <w:trPr>
          <w:gridBefore w:val="1"/>
          <w:gridAfter w:val="1"/>
          <w:wBefore w:w="97" w:type="dxa"/>
          <w:wAfter w:w="68" w:type="dxa"/>
          <w:cantSplit/>
          <w:trHeight w:hRule="exact" w:val="754"/>
        </w:trPr>
        <w:tc>
          <w:tcPr>
            <w:tcW w:w="451" w:type="dxa"/>
            <w:vMerge/>
            <w:shd w:val="clear" w:color="auto" w:fill="FFFFFF"/>
            <w:vAlign w:val="center"/>
          </w:tcPr>
          <w:p w:rsidR="004F10F2" w:rsidRPr="009C4232" w:rsidRDefault="004F10F2" w:rsidP="00646B89">
            <w:pPr>
              <w:widowControl w:val="0"/>
              <w:rPr>
                <w:rFonts w:eastAsia="Arial Unicode MS"/>
                <w:color w:val="000000"/>
                <w:lang w:bidi="ru-RU"/>
              </w:rPr>
            </w:pPr>
          </w:p>
        </w:tc>
        <w:tc>
          <w:tcPr>
            <w:tcW w:w="2112" w:type="dxa"/>
            <w:vMerge/>
            <w:shd w:val="clear" w:color="auto" w:fill="FFFFFF"/>
            <w:vAlign w:val="center"/>
          </w:tcPr>
          <w:p w:rsidR="004F10F2" w:rsidRPr="009C4232" w:rsidRDefault="004F10F2" w:rsidP="00646B89">
            <w:pPr>
              <w:widowControl w:val="0"/>
              <w:rPr>
                <w:rFonts w:eastAsia="Arial Unicode MS"/>
                <w:color w:val="000000"/>
                <w:lang w:bidi="ru-RU"/>
              </w:rPr>
            </w:pPr>
          </w:p>
        </w:tc>
        <w:tc>
          <w:tcPr>
            <w:tcW w:w="851" w:type="dxa"/>
            <w:vMerge/>
            <w:shd w:val="clear" w:color="auto" w:fill="FFFFFF"/>
            <w:textDirection w:val="btLr"/>
            <w:vAlign w:val="center"/>
          </w:tcPr>
          <w:p w:rsidR="004F10F2" w:rsidRPr="009C4232" w:rsidRDefault="004F10F2" w:rsidP="00646B89">
            <w:pPr>
              <w:widowControl w:val="0"/>
              <w:spacing w:before="120"/>
              <w:jc w:val="center"/>
              <w:rPr>
                <w:color w:val="000000"/>
                <w:lang w:bidi="ru-RU"/>
              </w:rPr>
            </w:pPr>
          </w:p>
        </w:tc>
        <w:tc>
          <w:tcPr>
            <w:tcW w:w="567" w:type="dxa"/>
            <w:vMerge/>
            <w:shd w:val="clear" w:color="auto" w:fill="FFFFFF"/>
            <w:textDirection w:val="btLr"/>
            <w:vAlign w:val="center"/>
          </w:tcPr>
          <w:p w:rsidR="004F10F2" w:rsidRPr="009C4232" w:rsidRDefault="004F10F2" w:rsidP="00646B89">
            <w:pPr>
              <w:widowControl w:val="0"/>
              <w:spacing w:before="120"/>
              <w:jc w:val="center"/>
              <w:rPr>
                <w:color w:val="000000"/>
                <w:lang w:bidi="ru-RU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4F10F2" w:rsidRPr="009C4232" w:rsidRDefault="004F10F2" w:rsidP="00646B89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9C4232">
              <w:rPr>
                <w:color w:val="000000"/>
                <w:lang w:bidi="ru-RU"/>
              </w:rPr>
              <w:t>Источник 1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F10F2" w:rsidRPr="009C4232" w:rsidRDefault="004F10F2" w:rsidP="00646B89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9C4232">
              <w:rPr>
                <w:color w:val="000000"/>
                <w:lang w:bidi="ru-RU"/>
              </w:rPr>
              <w:t>Источник 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F10F2" w:rsidRPr="009C4232" w:rsidRDefault="004F10F2" w:rsidP="00646B89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9C4232">
              <w:rPr>
                <w:color w:val="000000"/>
                <w:lang w:bidi="ru-RU"/>
              </w:rPr>
              <w:t>Источник 3</w:t>
            </w:r>
          </w:p>
        </w:tc>
        <w:tc>
          <w:tcPr>
            <w:tcW w:w="993" w:type="dxa"/>
            <w:vMerge/>
            <w:shd w:val="clear" w:color="auto" w:fill="FFFFFF"/>
            <w:vAlign w:val="center"/>
          </w:tcPr>
          <w:p w:rsidR="004F10F2" w:rsidRPr="009C4232" w:rsidRDefault="004F10F2" w:rsidP="00646B89">
            <w:pPr>
              <w:widowControl w:val="0"/>
              <w:rPr>
                <w:rFonts w:eastAsia="Arial Unicode MS"/>
                <w:color w:val="000000"/>
                <w:lang w:bidi="ru-RU"/>
              </w:rPr>
            </w:pPr>
          </w:p>
        </w:tc>
        <w:tc>
          <w:tcPr>
            <w:tcW w:w="992" w:type="dxa"/>
            <w:vMerge/>
            <w:shd w:val="clear" w:color="auto" w:fill="FFFFFF"/>
            <w:vAlign w:val="center"/>
          </w:tcPr>
          <w:p w:rsidR="004F10F2" w:rsidRPr="009C4232" w:rsidRDefault="004F10F2" w:rsidP="00646B89">
            <w:pPr>
              <w:widowControl w:val="0"/>
              <w:rPr>
                <w:rFonts w:eastAsia="Arial Unicode MS"/>
                <w:color w:val="000000"/>
                <w:lang w:bidi="ru-RU"/>
              </w:rPr>
            </w:pPr>
          </w:p>
        </w:tc>
        <w:tc>
          <w:tcPr>
            <w:tcW w:w="709" w:type="dxa"/>
            <w:vMerge/>
            <w:shd w:val="clear" w:color="auto" w:fill="FFFFFF"/>
            <w:vAlign w:val="center"/>
          </w:tcPr>
          <w:p w:rsidR="004F10F2" w:rsidRPr="009C4232" w:rsidRDefault="004F10F2" w:rsidP="00646B89">
            <w:pPr>
              <w:widowControl w:val="0"/>
              <w:jc w:val="center"/>
              <w:rPr>
                <w:color w:val="000000"/>
                <w:lang w:bidi="ru-RU"/>
              </w:rPr>
            </w:pPr>
          </w:p>
        </w:tc>
        <w:tc>
          <w:tcPr>
            <w:tcW w:w="924" w:type="dxa"/>
            <w:vMerge/>
            <w:shd w:val="clear" w:color="auto" w:fill="FFFFFF"/>
            <w:vAlign w:val="center"/>
          </w:tcPr>
          <w:p w:rsidR="004F10F2" w:rsidRPr="009C4232" w:rsidRDefault="004F10F2" w:rsidP="00646B89">
            <w:pPr>
              <w:widowControl w:val="0"/>
              <w:jc w:val="center"/>
              <w:rPr>
                <w:color w:val="000000"/>
                <w:lang w:bidi="ru-RU"/>
              </w:rPr>
            </w:pPr>
          </w:p>
        </w:tc>
      </w:tr>
      <w:tr w:rsidR="004F10F2" w:rsidRPr="009C4232" w:rsidTr="009F7E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</w:tblPrEx>
        <w:trPr>
          <w:gridBefore w:val="1"/>
          <w:gridAfter w:val="1"/>
          <w:wBefore w:w="97" w:type="dxa"/>
          <w:wAfter w:w="68" w:type="dxa"/>
          <w:trHeight w:hRule="exact" w:val="2585"/>
        </w:trPr>
        <w:tc>
          <w:tcPr>
            <w:tcW w:w="451" w:type="dxa"/>
            <w:shd w:val="clear" w:color="auto" w:fill="FFFFFF"/>
          </w:tcPr>
          <w:p w:rsidR="004F10F2" w:rsidRPr="009C4232" w:rsidRDefault="004F10F2" w:rsidP="00646B89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9C4232">
              <w:rPr>
                <w:color w:val="000000"/>
                <w:lang w:bidi="ru-RU"/>
              </w:rPr>
              <w:t>1</w:t>
            </w:r>
          </w:p>
        </w:tc>
        <w:tc>
          <w:tcPr>
            <w:tcW w:w="2112" w:type="dxa"/>
            <w:shd w:val="clear" w:color="auto" w:fill="FFFFFF"/>
          </w:tcPr>
          <w:p w:rsidR="004F10F2" w:rsidRPr="009C4232" w:rsidRDefault="008D51E4" w:rsidP="00646B89">
            <w:pPr>
              <w:widowControl w:val="0"/>
              <w:rPr>
                <w:color w:val="000000"/>
                <w:lang w:bidi="ru-RU"/>
              </w:rPr>
            </w:pPr>
            <w:r>
              <w:t xml:space="preserve">Поставка </w:t>
            </w:r>
            <w:r w:rsidRPr="008D51E4">
              <w:t xml:space="preserve">незамерзающей (стеклоомывающей) жидкости              </w:t>
            </w:r>
            <w:r>
              <w:t xml:space="preserve">                    (ОТС-филиал</w:t>
            </w:r>
            <w:r w:rsidRPr="008D51E4">
              <w:t xml:space="preserve"> РТУ РЭБОТИ (г. Санкт-Петербург)</w:t>
            </w:r>
            <w:r>
              <w:t>)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4F10F2" w:rsidRPr="009C4232" w:rsidRDefault="00441302" w:rsidP="004F10F2">
            <w:pPr>
              <w:widowControl w:val="0"/>
              <w:jc w:val="center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шт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4F10F2" w:rsidRPr="009C4232" w:rsidRDefault="00441302" w:rsidP="004F10F2">
            <w:pPr>
              <w:widowControl w:val="0"/>
              <w:jc w:val="center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20</w:t>
            </w:r>
            <w:r w:rsidR="006F3914">
              <w:rPr>
                <w:color w:val="000000"/>
                <w:lang w:bidi="ru-RU"/>
              </w:rPr>
              <w:t>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F10F2" w:rsidRPr="000D69F5" w:rsidRDefault="00DB00E6" w:rsidP="004F10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390</w:t>
            </w:r>
            <w:r w:rsidR="00F9019F">
              <w:rPr>
                <w:color w:val="000000"/>
              </w:rPr>
              <w:t>,00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F10F2" w:rsidRPr="000D69F5" w:rsidRDefault="00DB00E6" w:rsidP="004F10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  <w:r w:rsidR="00F9019F">
              <w:rPr>
                <w:color w:val="000000"/>
              </w:rPr>
              <w:t>,00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F10F2" w:rsidRPr="000D69F5" w:rsidRDefault="006F3914" w:rsidP="00DB00E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DB00E6">
              <w:rPr>
                <w:color w:val="000000"/>
              </w:rPr>
              <w:t>0</w:t>
            </w:r>
            <w:r>
              <w:rPr>
                <w:color w:val="000000"/>
              </w:rPr>
              <w:t>0</w:t>
            </w:r>
            <w:r w:rsidR="00F9019F">
              <w:rPr>
                <w:color w:val="000000"/>
              </w:rPr>
              <w:t>,00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4F10F2" w:rsidRPr="009C4232" w:rsidRDefault="00DB00E6" w:rsidP="004F10F2">
            <w:pPr>
              <w:widowControl w:val="0"/>
              <w:jc w:val="center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296,67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F10F2" w:rsidRPr="009C4232" w:rsidRDefault="00DB00E6" w:rsidP="004F10F2">
            <w:pPr>
              <w:widowControl w:val="0"/>
              <w:jc w:val="center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5933</w:t>
            </w:r>
            <w:r w:rsidR="00E93E10">
              <w:rPr>
                <w:color w:val="000000"/>
                <w:lang w:bidi="ru-RU"/>
              </w:rPr>
              <w:t>4.00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4F10F2" w:rsidRPr="009C4232" w:rsidRDefault="00DB00E6" w:rsidP="009F7E0C">
            <w:pPr>
              <w:widowControl w:val="0"/>
              <w:jc w:val="center"/>
              <w:rPr>
                <w:color w:val="000000"/>
                <w:lang w:bidi="ru-RU"/>
              </w:rPr>
            </w:pPr>
            <w:r>
              <w:t>32,04</w:t>
            </w:r>
          </w:p>
        </w:tc>
        <w:tc>
          <w:tcPr>
            <w:tcW w:w="924" w:type="dxa"/>
            <w:shd w:val="clear" w:color="auto" w:fill="FFFFFF"/>
            <w:vAlign w:val="center"/>
          </w:tcPr>
          <w:p w:rsidR="004F10F2" w:rsidRPr="009C4232" w:rsidRDefault="00DB00E6" w:rsidP="004F10F2">
            <w:pPr>
              <w:pStyle w:val="af4"/>
              <w:spacing w:after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95,04</w:t>
            </w:r>
          </w:p>
        </w:tc>
      </w:tr>
      <w:tr w:rsidR="004F10F2" w:rsidRPr="009C4232" w:rsidTr="009F7E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</w:tblPrEx>
        <w:trPr>
          <w:gridBefore w:val="1"/>
          <w:gridAfter w:val="1"/>
          <w:wBefore w:w="97" w:type="dxa"/>
          <w:wAfter w:w="68" w:type="dxa"/>
          <w:trHeight w:hRule="exact" w:val="359"/>
        </w:trPr>
        <w:tc>
          <w:tcPr>
            <w:tcW w:w="6957" w:type="dxa"/>
            <w:gridSpan w:val="7"/>
            <w:shd w:val="clear" w:color="auto" w:fill="FFFFFF"/>
          </w:tcPr>
          <w:p w:rsidR="004F10F2" w:rsidRPr="009C4232" w:rsidRDefault="004F10F2" w:rsidP="00646B89">
            <w:pPr>
              <w:widowControl w:val="0"/>
              <w:jc w:val="right"/>
              <w:rPr>
                <w:b/>
                <w:color w:val="000000"/>
                <w:lang w:bidi="ru-RU"/>
              </w:rPr>
            </w:pPr>
            <w:r w:rsidRPr="009C4232">
              <w:rPr>
                <w:b/>
                <w:color w:val="000000"/>
                <w:lang w:bidi="ru-RU"/>
              </w:rPr>
              <w:t>ИТОГО</w:t>
            </w:r>
          </w:p>
        </w:tc>
        <w:tc>
          <w:tcPr>
            <w:tcW w:w="993" w:type="dxa"/>
            <w:shd w:val="clear" w:color="auto" w:fill="FFFFFF"/>
          </w:tcPr>
          <w:p w:rsidR="004F10F2" w:rsidRPr="009C4232" w:rsidRDefault="004F10F2" w:rsidP="00646B89">
            <w:pPr>
              <w:widowControl w:val="0"/>
              <w:jc w:val="center"/>
              <w:rPr>
                <w:b/>
                <w:color w:val="000000"/>
                <w:lang w:bidi="ru-RU"/>
              </w:rPr>
            </w:pPr>
          </w:p>
        </w:tc>
        <w:tc>
          <w:tcPr>
            <w:tcW w:w="992" w:type="dxa"/>
            <w:shd w:val="clear" w:color="auto" w:fill="FFFFFF"/>
          </w:tcPr>
          <w:p w:rsidR="004F10F2" w:rsidRPr="009C4232" w:rsidRDefault="00E93E10" w:rsidP="00646B89">
            <w:pPr>
              <w:widowControl w:val="0"/>
              <w:jc w:val="center"/>
              <w:rPr>
                <w:b/>
                <w:color w:val="000000"/>
                <w:lang w:bidi="ru-RU"/>
              </w:rPr>
            </w:pPr>
            <w:r>
              <w:rPr>
                <w:b/>
                <w:color w:val="000000"/>
                <w:lang w:bidi="ru-RU"/>
              </w:rPr>
              <w:t>59334.00</w:t>
            </w:r>
          </w:p>
        </w:tc>
        <w:tc>
          <w:tcPr>
            <w:tcW w:w="709" w:type="dxa"/>
            <w:shd w:val="clear" w:color="auto" w:fill="FFFFFF"/>
          </w:tcPr>
          <w:p w:rsidR="004F10F2" w:rsidRPr="009C4232" w:rsidRDefault="004F10F2" w:rsidP="00646B89">
            <w:pPr>
              <w:widowControl w:val="0"/>
              <w:jc w:val="center"/>
              <w:rPr>
                <w:b/>
                <w:color w:val="000000"/>
                <w:lang w:bidi="ru-RU"/>
              </w:rPr>
            </w:pPr>
          </w:p>
        </w:tc>
        <w:tc>
          <w:tcPr>
            <w:tcW w:w="924" w:type="dxa"/>
            <w:shd w:val="clear" w:color="auto" w:fill="FFFFFF"/>
          </w:tcPr>
          <w:p w:rsidR="004F10F2" w:rsidRPr="009C4232" w:rsidRDefault="004F10F2" w:rsidP="00646B89">
            <w:pPr>
              <w:pStyle w:val="af4"/>
              <w:spacing w:after="0"/>
              <w:ind w:firstLine="0"/>
              <w:jc w:val="center"/>
              <w:rPr>
                <w:sz w:val="20"/>
                <w:szCs w:val="20"/>
              </w:rPr>
            </w:pPr>
          </w:p>
        </w:tc>
      </w:tr>
    </w:tbl>
    <w:p w:rsidR="004F10F2" w:rsidRPr="005B37BC" w:rsidRDefault="004F10F2" w:rsidP="004F10F2">
      <w:pPr>
        <w:spacing w:after="160" w:line="259" w:lineRule="auto"/>
        <w:ind w:right="287"/>
        <w:rPr>
          <w:b/>
          <w:color w:val="000000"/>
          <w:sz w:val="24"/>
          <w:szCs w:val="24"/>
        </w:rPr>
      </w:pPr>
    </w:p>
    <w:p w:rsidR="00067EE7" w:rsidRPr="005B37BC" w:rsidRDefault="00067EE7" w:rsidP="00067EE7">
      <w:pPr>
        <w:spacing w:after="160" w:line="259" w:lineRule="auto"/>
        <w:ind w:right="287"/>
        <w:rPr>
          <w:b/>
          <w:color w:val="000000"/>
          <w:sz w:val="24"/>
          <w:szCs w:val="24"/>
        </w:rPr>
      </w:pPr>
    </w:p>
    <w:p w:rsidR="0039041B" w:rsidRPr="00067EE7" w:rsidRDefault="0039041B" w:rsidP="0039041B">
      <w:pPr>
        <w:pStyle w:val="3"/>
        <w:spacing w:before="60" w:after="40"/>
        <w:ind w:right="60" w:firstLine="567"/>
        <w:jc w:val="both"/>
        <w:rPr>
          <w:sz w:val="24"/>
          <w:szCs w:val="24"/>
        </w:rPr>
      </w:pPr>
      <w:r w:rsidRPr="00067EE7">
        <w:rPr>
          <w:sz w:val="24"/>
          <w:szCs w:val="24"/>
        </w:rPr>
        <w:t xml:space="preserve">&lt;ц&gt; = </w:t>
      </w:r>
      <w:r w:rsidRPr="00067EE7">
        <w:rPr>
          <w:sz w:val="24"/>
          <w:szCs w:val="24"/>
        </w:rPr>
        <w:fldChar w:fldCharType="begin"/>
      </w:r>
      <w:r w:rsidRPr="00067EE7">
        <w:rPr>
          <w:sz w:val="24"/>
          <w:szCs w:val="24"/>
        </w:rPr>
        <w:instrText xml:space="preserve"> LINK Excel.SheetMacroEnabled.12 "C:\\Users\\Konkovanyu\\Desktop\\Закупки\\2023\\Поставка комплекта ТС\\Расчет (параметр).xlsm" Cost!R155C29 \a \f 4 \r  \* MERGEFORMAT </w:instrText>
      </w:r>
      <w:r w:rsidRPr="00067EE7">
        <w:rPr>
          <w:sz w:val="24"/>
          <w:szCs w:val="24"/>
        </w:rPr>
        <w:fldChar w:fldCharType="separate"/>
      </w:r>
      <w:r w:rsidRPr="00067EE7">
        <w:rPr>
          <w:rFonts w:eastAsiaTheme="minorEastAsia"/>
          <w:color w:val="000000"/>
          <w:sz w:val="24"/>
          <w:szCs w:val="24"/>
        </w:rPr>
        <w:t>(</w:t>
      </w:r>
      <w:r w:rsidR="00DB00E6">
        <w:rPr>
          <w:rFonts w:eastAsiaTheme="minorEastAsia"/>
          <w:color w:val="000000"/>
          <w:sz w:val="24"/>
          <w:szCs w:val="24"/>
        </w:rPr>
        <w:t>390</w:t>
      </w:r>
      <w:r w:rsidR="00064E3F">
        <w:rPr>
          <w:rFonts w:eastAsiaTheme="minorEastAsia"/>
          <w:color w:val="000000"/>
          <w:sz w:val="24"/>
          <w:szCs w:val="24"/>
        </w:rPr>
        <w:t>,00</w:t>
      </w:r>
      <w:r w:rsidR="00C60A63">
        <w:rPr>
          <w:rFonts w:eastAsiaTheme="minorEastAsia"/>
          <w:color w:val="000000"/>
          <w:sz w:val="24"/>
          <w:szCs w:val="24"/>
        </w:rPr>
        <w:t>+</w:t>
      </w:r>
      <w:r w:rsidR="00DB00E6">
        <w:rPr>
          <w:rFonts w:eastAsiaTheme="minorEastAsia"/>
          <w:color w:val="000000"/>
          <w:sz w:val="24"/>
          <w:szCs w:val="24"/>
        </w:rPr>
        <w:t>200</w:t>
      </w:r>
      <w:r w:rsidR="00C60A63">
        <w:rPr>
          <w:rFonts w:eastAsiaTheme="minorEastAsia"/>
          <w:color w:val="000000"/>
          <w:sz w:val="24"/>
          <w:szCs w:val="24"/>
        </w:rPr>
        <w:t>,00+</w:t>
      </w:r>
      <w:r w:rsidR="00064E3F">
        <w:rPr>
          <w:rFonts w:eastAsiaTheme="minorEastAsia"/>
          <w:color w:val="000000"/>
          <w:sz w:val="24"/>
          <w:szCs w:val="24"/>
        </w:rPr>
        <w:t>3</w:t>
      </w:r>
      <w:r w:rsidR="00DB00E6">
        <w:rPr>
          <w:rFonts w:eastAsiaTheme="minorEastAsia"/>
          <w:color w:val="000000"/>
          <w:sz w:val="24"/>
          <w:szCs w:val="24"/>
        </w:rPr>
        <w:t>00</w:t>
      </w:r>
      <w:r w:rsidR="00C60A63">
        <w:rPr>
          <w:rFonts w:eastAsiaTheme="minorEastAsia"/>
          <w:color w:val="000000"/>
          <w:sz w:val="24"/>
          <w:szCs w:val="24"/>
        </w:rPr>
        <w:t>,00</w:t>
      </w:r>
      <w:r w:rsidRPr="00067EE7">
        <w:rPr>
          <w:rFonts w:eastAsiaTheme="minorEastAsia"/>
          <w:color w:val="000000"/>
          <w:sz w:val="24"/>
          <w:szCs w:val="24"/>
        </w:rPr>
        <w:t xml:space="preserve">) /3 = </w:t>
      </w:r>
      <w:r w:rsidR="00DB00E6">
        <w:rPr>
          <w:rFonts w:eastAsiaTheme="minorEastAsia"/>
          <w:color w:val="000000"/>
          <w:sz w:val="24"/>
          <w:szCs w:val="24"/>
        </w:rPr>
        <w:t>296,67</w:t>
      </w:r>
      <w:r w:rsidRPr="00067EE7">
        <w:rPr>
          <w:rFonts w:eastAsiaTheme="minorEastAsia"/>
          <w:color w:val="000000"/>
          <w:sz w:val="24"/>
          <w:szCs w:val="24"/>
        </w:rPr>
        <w:t xml:space="preserve"> руб.</w:t>
      </w:r>
      <w:r w:rsidRPr="00067EE7">
        <w:rPr>
          <w:sz w:val="24"/>
          <w:szCs w:val="24"/>
        </w:rPr>
        <w:fldChar w:fldCharType="end"/>
      </w:r>
    </w:p>
    <w:p w:rsidR="0039041B" w:rsidRPr="00067EE7" w:rsidRDefault="0039041B" w:rsidP="00B031A8">
      <w:pPr>
        <w:pStyle w:val="3"/>
        <w:spacing w:before="60" w:after="40"/>
        <w:ind w:right="60" w:firstLine="567"/>
        <w:jc w:val="both"/>
        <w:rPr>
          <w:sz w:val="24"/>
          <w:szCs w:val="24"/>
        </w:rPr>
      </w:pPr>
      <w:r w:rsidRPr="00067EE7">
        <w:rPr>
          <w:sz w:val="24"/>
          <w:szCs w:val="24"/>
        </w:rPr>
        <w:t xml:space="preserve">σ = √ </w:t>
      </w:r>
      <w:r w:rsidRPr="00067EE7">
        <w:rPr>
          <w:sz w:val="24"/>
          <w:szCs w:val="24"/>
        </w:rPr>
        <w:fldChar w:fldCharType="begin"/>
      </w:r>
      <w:r w:rsidRPr="00067EE7">
        <w:rPr>
          <w:sz w:val="24"/>
          <w:szCs w:val="24"/>
        </w:rPr>
        <w:instrText xml:space="preserve"> LINK Excel.SheetMacroEnabled.12 "C:\\Users\\Konkovanyu\\Desktop\\Закупки\\2023\\Поставка комплекта ТС\\Расчет (параметр).xlsm" Cost!R155C30 \a \f 4 \r  \* MERGEFORMAT </w:instrText>
      </w:r>
      <w:r w:rsidRPr="00067EE7">
        <w:rPr>
          <w:sz w:val="24"/>
          <w:szCs w:val="24"/>
        </w:rPr>
        <w:fldChar w:fldCharType="separate"/>
      </w:r>
      <w:r w:rsidRPr="00067EE7">
        <w:rPr>
          <w:rFonts w:eastAsiaTheme="minorEastAsia"/>
          <w:color w:val="000000"/>
          <w:sz w:val="24"/>
          <w:szCs w:val="24"/>
        </w:rPr>
        <w:t>((</w:t>
      </w:r>
      <w:r w:rsidR="00DB00E6">
        <w:rPr>
          <w:rFonts w:eastAsiaTheme="minorEastAsia"/>
          <w:color w:val="000000"/>
          <w:sz w:val="24"/>
          <w:szCs w:val="24"/>
        </w:rPr>
        <w:t>390</w:t>
      </w:r>
      <w:r w:rsidRPr="00067EE7">
        <w:rPr>
          <w:color w:val="000000"/>
          <w:sz w:val="24"/>
          <w:szCs w:val="24"/>
        </w:rPr>
        <w:t>,00</w:t>
      </w:r>
      <w:r w:rsidRPr="00067EE7">
        <w:rPr>
          <w:rFonts w:eastAsiaTheme="minorEastAsia"/>
          <w:color w:val="000000"/>
          <w:sz w:val="24"/>
          <w:szCs w:val="24"/>
        </w:rPr>
        <w:t xml:space="preserve"> - </w:t>
      </w:r>
      <w:r w:rsidR="00DB00E6" w:rsidRPr="00DB00E6">
        <w:rPr>
          <w:rFonts w:eastAsiaTheme="minorEastAsia"/>
          <w:color w:val="000000"/>
          <w:sz w:val="24"/>
          <w:szCs w:val="24"/>
        </w:rPr>
        <w:t>296,67</w:t>
      </w:r>
      <w:r w:rsidRPr="00067EE7">
        <w:rPr>
          <w:rFonts w:eastAsiaTheme="minorEastAsia"/>
          <w:color w:val="000000"/>
          <w:sz w:val="24"/>
          <w:szCs w:val="24"/>
        </w:rPr>
        <w:t>)</w:t>
      </w:r>
      <w:r w:rsidRPr="00067EE7">
        <w:rPr>
          <w:rFonts w:eastAsia="Calibri"/>
          <w:sz w:val="24"/>
          <w:szCs w:val="24"/>
          <w:vertAlign w:val="superscript"/>
        </w:rPr>
        <w:t xml:space="preserve"> 2</w:t>
      </w:r>
      <w:r w:rsidRPr="00067EE7">
        <w:rPr>
          <w:rFonts w:eastAsiaTheme="minorEastAsia"/>
          <w:color w:val="000000"/>
          <w:sz w:val="24"/>
          <w:szCs w:val="24"/>
        </w:rPr>
        <w:t xml:space="preserve"> + (</w:t>
      </w:r>
      <w:r w:rsidR="00DB00E6">
        <w:rPr>
          <w:rFonts w:eastAsiaTheme="minorEastAsia"/>
          <w:color w:val="000000"/>
          <w:sz w:val="24"/>
          <w:szCs w:val="24"/>
        </w:rPr>
        <w:t>200</w:t>
      </w:r>
      <w:r w:rsidRPr="00067EE7">
        <w:rPr>
          <w:sz w:val="24"/>
          <w:szCs w:val="24"/>
        </w:rPr>
        <w:t>,00</w:t>
      </w:r>
      <w:r w:rsidRPr="00067EE7">
        <w:rPr>
          <w:rFonts w:eastAsiaTheme="minorEastAsia"/>
          <w:color w:val="000000"/>
          <w:sz w:val="24"/>
          <w:szCs w:val="24"/>
        </w:rPr>
        <w:t xml:space="preserve"> -</w:t>
      </w:r>
      <w:r w:rsidR="00064E3F">
        <w:rPr>
          <w:rFonts w:eastAsiaTheme="minorEastAsia"/>
          <w:color w:val="000000"/>
          <w:sz w:val="24"/>
          <w:szCs w:val="24"/>
          <w:vertAlign w:val="superscript"/>
        </w:rPr>
        <w:t xml:space="preserve"> </w:t>
      </w:r>
      <w:r w:rsidR="00DB00E6" w:rsidRPr="00DB00E6">
        <w:rPr>
          <w:rFonts w:eastAsiaTheme="minorEastAsia"/>
          <w:color w:val="000000"/>
          <w:sz w:val="24"/>
          <w:szCs w:val="24"/>
        </w:rPr>
        <w:t>296,67</w:t>
      </w:r>
      <w:r w:rsidRPr="00067EE7">
        <w:rPr>
          <w:rFonts w:eastAsiaTheme="minorEastAsia"/>
          <w:color w:val="000000"/>
          <w:sz w:val="24"/>
          <w:szCs w:val="24"/>
        </w:rPr>
        <w:t>)</w:t>
      </w:r>
      <w:r w:rsidRPr="00067EE7">
        <w:rPr>
          <w:rFonts w:eastAsia="Calibri"/>
          <w:sz w:val="24"/>
          <w:szCs w:val="24"/>
          <w:vertAlign w:val="superscript"/>
        </w:rPr>
        <w:t xml:space="preserve"> 2</w:t>
      </w:r>
      <w:r w:rsidRPr="00067EE7">
        <w:rPr>
          <w:rFonts w:eastAsiaTheme="minorEastAsia"/>
          <w:color w:val="000000"/>
          <w:sz w:val="24"/>
          <w:szCs w:val="24"/>
        </w:rPr>
        <w:t xml:space="preserve"> + (</w:t>
      </w:r>
      <w:r w:rsidR="00DB00E6">
        <w:rPr>
          <w:rFonts w:eastAsiaTheme="minorEastAsia"/>
          <w:color w:val="000000"/>
          <w:sz w:val="24"/>
          <w:szCs w:val="24"/>
        </w:rPr>
        <w:t>300</w:t>
      </w:r>
      <w:r w:rsidR="00C60A63">
        <w:rPr>
          <w:sz w:val="24"/>
          <w:szCs w:val="24"/>
        </w:rPr>
        <w:t>,00</w:t>
      </w:r>
      <w:r w:rsidRPr="00067EE7">
        <w:rPr>
          <w:rFonts w:eastAsiaTheme="minorEastAsia"/>
          <w:color w:val="000000"/>
          <w:sz w:val="24"/>
          <w:szCs w:val="24"/>
        </w:rPr>
        <w:t xml:space="preserve"> - </w:t>
      </w:r>
      <w:r w:rsidR="00DB00E6" w:rsidRPr="00DB00E6">
        <w:rPr>
          <w:rFonts w:eastAsiaTheme="minorEastAsia"/>
          <w:color w:val="000000"/>
          <w:sz w:val="24"/>
          <w:szCs w:val="24"/>
        </w:rPr>
        <w:t>296,67</w:t>
      </w:r>
      <w:r w:rsidRPr="00067EE7">
        <w:rPr>
          <w:rFonts w:eastAsiaTheme="minorEastAsia"/>
          <w:color w:val="000000"/>
          <w:sz w:val="24"/>
          <w:szCs w:val="24"/>
        </w:rPr>
        <w:t>))</w:t>
      </w:r>
      <w:r w:rsidRPr="00067EE7">
        <w:rPr>
          <w:rFonts w:eastAsia="Calibri"/>
          <w:sz w:val="24"/>
          <w:szCs w:val="24"/>
          <w:vertAlign w:val="superscript"/>
        </w:rPr>
        <w:t xml:space="preserve"> 2</w:t>
      </w:r>
      <w:r w:rsidRPr="00067EE7">
        <w:rPr>
          <w:rFonts w:eastAsiaTheme="minorEastAsia"/>
          <w:color w:val="000000"/>
          <w:sz w:val="24"/>
          <w:szCs w:val="24"/>
        </w:rPr>
        <w:t xml:space="preserve"> / 2 = </w:t>
      </w:r>
      <w:r w:rsidRPr="00067EE7">
        <w:rPr>
          <w:sz w:val="24"/>
          <w:szCs w:val="24"/>
        </w:rPr>
        <w:fldChar w:fldCharType="end"/>
      </w:r>
      <w:r w:rsidR="00DB00E6">
        <w:rPr>
          <w:sz w:val="24"/>
          <w:szCs w:val="24"/>
        </w:rPr>
        <w:t>95,04</w:t>
      </w:r>
    </w:p>
    <w:p w:rsidR="0039041B" w:rsidRPr="00067EE7" w:rsidRDefault="0039041B" w:rsidP="0039041B">
      <w:pPr>
        <w:pStyle w:val="3"/>
        <w:spacing w:before="60" w:after="40"/>
        <w:ind w:right="60" w:firstLine="567"/>
        <w:jc w:val="both"/>
        <w:rPr>
          <w:sz w:val="24"/>
          <w:szCs w:val="24"/>
        </w:rPr>
      </w:pPr>
      <w:r w:rsidRPr="00067EE7">
        <w:rPr>
          <w:sz w:val="24"/>
          <w:szCs w:val="24"/>
        </w:rPr>
        <w:t xml:space="preserve">V = </w:t>
      </w:r>
      <w:r w:rsidRPr="00067EE7">
        <w:rPr>
          <w:sz w:val="24"/>
          <w:szCs w:val="24"/>
        </w:rPr>
        <w:fldChar w:fldCharType="begin"/>
      </w:r>
      <w:r w:rsidRPr="00067EE7">
        <w:rPr>
          <w:sz w:val="24"/>
          <w:szCs w:val="24"/>
        </w:rPr>
        <w:instrText xml:space="preserve"> LINK Excel.SheetMacroEnabled.12 "C:\\Users\\Konkovanyu\\Desktop\\Закупки\\2023\\Поставка комплекта ТС\\Расчет (параметр).xlsm" Cost!R155C31 \a \f 4 \r  \* MERGEFORMAT </w:instrText>
      </w:r>
      <w:r w:rsidRPr="00067EE7">
        <w:rPr>
          <w:sz w:val="24"/>
          <w:szCs w:val="24"/>
        </w:rPr>
        <w:fldChar w:fldCharType="separate"/>
      </w:r>
      <w:r w:rsidRPr="00067EE7">
        <w:rPr>
          <w:rFonts w:eastAsiaTheme="minorEastAsia"/>
          <w:color w:val="000000"/>
          <w:sz w:val="24"/>
          <w:szCs w:val="24"/>
        </w:rPr>
        <w:t>(</w:t>
      </w:r>
      <w:r w:rsidR="00DB00E6">
        <w:rPr>
          <w:rFonts w:eastAsiaTheme="minorEastAsia"/>
          <w:color w:val="000000"/>
          <w:sz w:val="24"/>
          <w:szCs w:val="24"/>
        </w:rPr>
        <w:t>95,04</w:t>
      </w:r>
      <w:r w:rsidRPr="00067EE7">
        <w:rPr>
          <w:rFonts w:eastAsiaTheme="minorEastAsia"/>
          <w:color w:val="000000"/>
          <w:sz w:val="24"/>
          <w:szCs w:val="24"/>
        </w:rPr>
        <w:t xml:space="preserve"> / </w:t>
      </w:r>
      <w:r w:rsidR="00DB00E6">
        <w:rPr>
          <w:rFonts w:eastAsiaTheme="minorEastAsia"/>
          <w:color w:val="000000"/>
          <w:sz w:val="24"/>
          <w:szCs w:val="24"/>
        </w:rPr>
        <w:t>296,67</w:t>
      </w:r>
      <w:r w:rsidRPr="00067EE7">
        <w:rPr>
          <w:rFonts w:eastAsiaTheme="minorEastAsia"/>
          <w:color w:val="000000"/>
          <w:sz w:val="24"/>
          <w:szCs w:val="24"/>
        </w:rPr>
        <w:t xml:space="preserve">) * 100 = </w:t>
      </w:r>
      <w:r w:rsidRPr="00067EE7">
        <w:rPr>
          <w:sz w:val="24"/>
          <w:szCs w:val="24"/>
        </w:rPr>
        <w:fldChar w:fldCharType="end"/>
      </w:r>
      <w:r w:rsidR="00DB00E6">
        <w:rPr>
          <w:sz w:val="24"/>
          <w:szCs w:val="24"/>
        </w:rPr>
        <w:t>32,04</w:t>
      </w:r>
    </w:p>
    <w:p w:rsidR="0039041B" w:rsidRPr="00067EE7" w:rsidRDefault="0039041B" w:rsidP="00B031A8">
      <w:pPr>
        <w:pStyle w:val="3"/>
        <w:spacing w:before="60" w:after="40"/>
        <w:ind w:right="60" w:firstLine="567"/>
        <w:jc w:val="both"/>
        <w:rPr>
          <w:sz w:val="24"/>
          <w:szCs w:val="24"/>
        </w:rPr>
      </w:pPr>
    </w:p>
    <w:p w:rsidR="00B031A8" w:rsidRPr="00067EE7" w:rsidRDefault="00B031A8" w:rsidP="00B031A8">
      <w:pPr>
        <w:pStyle w:val="3"/>
        <w:spacing w:before="60" w:after="40"/>
        <w:ind w:right="60" w:firstLine="567"/>
        <w:jc w:val="both"/>
        <w:rPr>
          <w:color w:val="000000"/>
          <w:sz w:val="24"/>
          <w:szCs w:val="24"/>
        </w:rPr>
      </w:pPr>
      <w:r w:rsidRPr="00067EE7">
        <w:rPr>
          <w:sz w:val="24"/>
          <w:szCs w:val="24"/>
        </w:rPr>
        <w:t xml:space="preserve">Таким образом, значение коэффициента вариации не превышает 33% и составляет </w:t>
      </w:r>
      <w:r w:rsidR="00DB00E6">
        <w:rPr>
          <w:sz w:val="24"/>
          <w:szCs w:val="24"/>
        </w:rPr>
        <w:t>32,04</w:t>
      </w:r>
      <w:r w:rsidRPr="00067EE7">
        <w:rPr>
          <w:sz w:val="24"/>
          <w:szCs w:val="24"/>
        </w:rPr>
        <w:t xml:space="preserve">%, совокупность ценовых значений </w:t>
      </w:r>
      <w:r w:rsidRPr="00067EE7">
        <w:rPr>
          <w:color w:val="000000"/>
          <w:sz w:val="24"/>
          <w:szCs w:val="24"/>
        </w:rPr>
        <w:t xml:space="preserve">является однородной и может быть использована для определения </w:t>
      </w:r>
      <w:r w:rsidRPr="00067EE7">
        <w:rPr>
          <w:sz w:val="24"/>
          <w:szCs w:val="24"/>
        </w:rPr>
        <w:t>НМЦК</w:t>
      </w:r>
      <w:r w:rsidRPr="00067EE7">
        <w:rPr>
          <w:color w:val="000000"/>
          <w:sz w:val="24"/>
          <w:szCs w:val="24"/>
        </w:rPr>
        <w:t>.</w:t>
      </w:r>
    </w:p>
    <w:p w:rsidR="0039041B" w:rsidRPr="00067EE7" w:rsidRDefault="0039041B" w:rsidP="00B031A8">
      <w:pPr>
        <w:pStyle w:val="3"/>
        <w:spacing w:before="60" w:after="40"/>
        <w:ind w:right="60" w:firstLine="567"/>
        <w:jc w:val="both"/>
        <w:rPr>
          <w:color w:val="000000"/>
          <w:sz w:val="24"/>
          <w:szCs w:val="24"/>
        </w:rPr>
      </w:pPr>
    </w:p>
    <w:p w:rsidR="00B031A8" w:rsidRPr="00067EE7" w:rsidRDefault="00B031A8" w:rsidP="00B031A8">
      <w:pPr>
        <w:pStyle w:val="3"/>
        <w:spacing w:before="60" w:after="40"/>
        <w:ind w:right="60" w:firstLine="567"/>
        <w:jc w:val="both"/>
        <w:rPr>
          <w:color w:val="000000"/>
          <w:sz w:val="24"/>
          <w:szCs w:val="24"/>
        </w:rPr>
      </w:pPr>
      <w:r w:rsidRPr="00067EE7">
        <w:rPr>
          <w:color w:val="000000"/>
          <w:sz w:val="24"/>
          <w:szCs w:val="24"/>
        </w:rPr>
        <w:t>НМЦК, рассчитанная методом сопоставимых рыночных цен (анализа рынка) определяется по формуле:</w:t>
      </w:r>
    </w:p>
    <w:p w:rsidR="00B031A8" w:rsidRPr="00067EE7" w:rsidRDefault="00B031A8" w:rsidP="00B031A8">
      <w:pPr>
        <w:spacing w:after="40"/>
        <w:ind w:right="287" w:firstLine="709"/>
        <w:jc w:val="both"/>
        <w:rPr>
          <w:sz w:val="24"/>
          <w:szCs w:val="24"/>
        </w:rPr>
      </w:pPr>
      <w:r w:rsidRPr="00067EE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802D55" wp14:editId="7F5802D2">
                <wp:simplePos x="0" y="0"/>
                <wp:positionH relativeFrom="column">
                  <wp:posOffset>2103120</wp:posOffset>
                </wp:positionH>
                <wp:positionV relativeFrom="paragraph">
                  <wp:posOffset>0</wp:posOffset>
                </wp:positionV>
                <wp:extent cx="2038350" cy="548640"/>
                <wp:effectExtent l="0" t="0" r="0" b="381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3835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031A8" w:rsidRDefault="00281CB0" w:rsidP="00B031A8">
                            <w:pPr>
                              <w:pStyle w:val="af0"/>
                              <w:jc w:val="center"/>
                            </w:pPr>
                            <m:oMath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i/>
                                      <w:iCs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 w:val="28"/>
                                      <w:szCs w:val="28"/>
                                    </w:rPr>
                                    <m:t>НМЦК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 w:val="28"/>
                                      <w:szCs w:val="28"/>
                                    </w:rPr>
                                    <m:t>рын</m:t>
                                  </m:r>
                                </m:sup>
                              </m:sSup>
                            </m:oMath>
                            <w:r w:rsidR="00B031A8" w:rsidRPr="00523B98">
                              <w:rPr>
                                <w:rFonts w:ascii="Calibri" w:hAnsi="Calibri"/>
                                <w:color w:val="000000"/>
                                <w:sz w:val="28"/>
                                <w:szCs w:val="28"/>
                              </w:rPr>
                              <w:t xml:space="preserve">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iCs/>
                                      <w:color w:val="000000"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  <m:t>v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  <m:t>n</m:t>
                                  </m:r>
                                </m:den>
                              </m:f>
                            </m:oMath>
                            <w:r w:rsidR="00B031A8" w:rsidRPr="00523B98">
                              <w:rPr>
                                <w:rFonts w:ascii="Calibri" w:hAnsi="Calibri"/>
                                <w:i/>
                                <w:iCs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 xml:space="preserve"> * </w:t>
                            </w:r>
                            <m:oMath>
                              <m:nary>
                                <m:naryPr>
                                  <m:chr m:val="∑"/>
                                  <m:limLoc m:val="subSup"/>
                                  <m:ctrlPr>
                                    <w:rPr>
                                      <w:rFonts w:ascii="Cambria Math" w:hAnsi="Cambria Math"/>
                                      <w:i/>
                                      <w:iCs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</m:ctrlPr>
                                </m:naryPr>
                                <m:sub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  <m:t>i=1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  <m:t>n</m:t>
                                  </m:r>
                                </m:sup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iCs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ц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i</m:t>
                                      </m:r>
                                    </m:sub>
                                  </m:sSub>
                                </m:e>
                              </m:nary>
                            </m:oMath>
                          </w:p>
                        </w:txbxContent>
                      </wps:txbx>
                      <wps:bodyPr vertOverflow="clip" horzOverflow="clip" wrap="square" rtlCol="0" anchor="t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802D55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165.6pt;margin-top:0;width:160.5pt;height:4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" filled="f" stroked="f">
                <v:path arrowok="t"/>
                <v:textbox style="mso-fit-shape-to-text:t">
                  <w:txbxContent>
                    <w:p w:rsidR="00B031A8" w:rsidRDefault="00281CB0" w:rsidP="00B031A8">
                      <w:pPr>
                        <w:pStyle w:val="af0"/>
                        <w:jc w:val="center"/>
                      </w:pPr>
                      <m:oMath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color w:val="000000"/>
                                <w:sz w:val="28"/>
                                <w:szCs w:val="28"/>
                              </w:rPr>
                              <m:t>НМЦК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color w:val="000000"/>
                                <w:sz w:val="28"/>
                                <w:szCs w:val="28"/>
                              </w:rPr>
                              <m:t>рын</m:t>
                            </m:r>
                          </m:sup>
                        </m:sSup>
                      </m:oMath>
                      <w:r w:rsidR="00B031A8" w:rsidRPr="00523B98">
                        <w:rPr>
                          <w:rFonts w:ascii="Calibri" w:hAnsi="Calibri"/>
                          <w:color w:val="000000"/>
                          <w:sz w:val="28"/>
                          <w:szCs w:val="28"/>
                        </w:rPr>
                        <w:t xml:space="preserve">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m:t>v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m:t>n</m:t>
                            </m:r>
                          </m:den>
                        </m:f>
                      </m:oMath>
                      <w:r w:rsidR="00B031A8" w:rsidRPr="00523B98">
                        <w:rPr>
                          <w:rFonts w:ascii="Calibri" w:hAnsi="Calibri"/>
                          <w:i/>
                          <w:iCs/>
                          <w:color w:val="000000"/>
                          <w:sz w:val="28"/>
                          <w:szCs w:val="28"/>
                          <w:lang w:val="en-US"/>
                        </w:rPr>
                        <w:t xml:space="preserve"> * </w:t>
                      </w:r>
                      <m:oMath>
                        <m:nary>
                          <m:naryPr>
                            <m:chr m:val="∑"/>
                            <m:limLoc m:val="subSup"/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hAnsi="Cambria Math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m:t>i=1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m:t>n</m:t>
                            </m:r>
                          </m:sup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iCs/>
                                    <w:color w:val="000000"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color w:val="000000"/>
                                    <w:sz w:val="28"/>
                                    <w:szCs w:val="28"/>
                                  </w:rPr>
                                  <m:t>ц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color w:val="000000"/>
                                    <w:sz w:val="28"/>
                                    <w:szCs w:val="28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nary>
                      </m:oMath>
                    </w:p>
                  </w:txbxContent>
                </v:textbox>
              </v:shape>
            </w:pict>
          </mc:Fallback>
        </mc:AlternateContent>
      </w:r>
    </w:p>
    <w:p w:rsidR="00B031A8" w:rsidRPr="00067EE7" w:rsidRDefault="00B031A8" w:rsidP="00B031A8">
      <w:pPr>
        <w:spacing w:after="40"/>
        <w:ind w:right="287" w:firstLine="709"/>
        <w:jc w:val="both"/>
        <w:rPr>
          <w:sz w:val="24"/>
          <w:szCs w:val="24"/>
        </w:rPr>
      </w:pPr>
    </w:p>
    <w:p w:rsidR="00B031A8" w:rsidRPr="00067EE7" w:rsidRDefault="00B031A8" w:rsidP="00B031A8">
      <w:pPr>
        <w:spacing w:after="40"/>
        <w:ind w:right="287" w:firstLine="709"/>
        <w:jc w:val="both"/>
        <w:rPr>
          <w:sz w:val="24"/>
          <w:szCs w:val="24"/>
        </w:rPr>
      </w:pPr>
      <w:r w:rsidRPr="00067EE7">
        <w:rPr>
          <w:sz w:val="24"/>
          <w:szCs w:val="24"/>
        </w:rPr>
        <w:lastRenderedPageBreak/>
        <w:t xml:space="preserve">где </w:t>
      </w:r>
      <w:r w:rsidRPr="00067EE7">
        <w:rPr>
          <w:sz w:val="24"/>
          <w:szCs w:val="24"/>
          <w:lang w:val="en-US"/>
        </w:rPr>
        <w:t>v</w:t>
      </w:r>
      <w:r w:rsidRPr="00067EE7">
        <w:rPr>
          <w:sz w:val="24"/>
          <w:szCs w:val="24"/>
        </w:rPr>
        <w:t xml:space="preserve"> – объем закупаем</w:t>
      </w:r>
      <w:r w:rsidR="004F10F2">
        <w:rPr>
          <w:sz w:val="24"/>
          <w:szCs w:val="24"/>
        </w:rPr>
        <w:t xml:space="preserve">ых </w:t>
      </w:r>
      <w:r w:rsidRPr="00067EE7">
        <w:rPr>
          <w:sz w:val="24"/>
          <w:szCs w:val="24"/>
        </w:rPr>
        <w:t>услуг;</w:t>
      </w:r>
    </w:p>
    <w:p w:rsidR="00B031A8" w:rsidRPr="00067EE7" w:rsidRDefault="00B031A8" w:rsidP="00B031A8">
      <w:pPr>
        <w:spacing w:after="40"/>
        <w:ind w:right="287" w:firstLine="709"/>
        <w:jc w:val="both"/>
        <w:rPr>
          <w:sz w:val="24"/>
          <w:szCs w:val="24"/>
        </w:rPr>
      </w:pPr>
      <w:r w:rsidRPr="00067EE7">
        <w:rPr>
          <w:sz w:val="24"/>
          <w:szCs w:val="24"/>
          <w:lang w:val="en-US"/>
        </w:rPr>
        <w:t>n</w:t>
      </w:r>
      <w:r w:rsidRPr="00067EE7">
        <w:rPr>
          <w:sz w:val="24"/>
          <w:szCs w:val="24"/>
        </w:rPr>
        <w:t xml:space="preserve"> – количество значений, используемых в расчете;</w:t>
      </w:r>
    </w:p>
    <w:p w:rsidR="00B031A8" w:rsidRPr="00067EE7" w:rsidRDefault="00B031A8" w:rsidP="00B031A8">
      <w:pPr>
        <w:spacing w:after="40"/>
        <w:ind w:right="287" w:firstLine="709"/>
        <w:jc w:val="both"/>
        <w:rPr>
          <w:sz w:val="24"/>
          <w:szCs w:val="24"/>
        </w:rPr>
      </w:pPr>
      <w:r w:rsidRPr="00067EE7">
        <w:rPr>
          <w:sz w:val="24"/>
          <w:szCs w:val="24"/>
          <w:lang w:val="en-US"/>
        </w:rPr>
        <w:t>i</w:t>
      </w:r>
      <w:r w:rsidRPr="00067EE7">
        <w:rPr>
          <w:sz w:val="24"/>
          <w:szCs w:val="24"/>
        </w:rPr>
        <w:t xml:space="preserve"> – номер источника ценовой информации;</w:t>
      </w:r>
    </w:p>
    <w:p w:rsidR="00B031A8" w:rsidRPr="00067EE7" w:rsidRDefault="0039041B" w:rsidP="004F10F2">
      <w:pPr>
        <w:spacing w:after="40"/>
        <w:ind w:right="287" w:firstLine="709"/>
        <w:jc w:val="both"/>
        <w:rPr>
          <w:sz w:val="24"/>
          <w:szCs w:val="24"/>
        </w:rPr>
      </w:pPr>
      <w:r w:rsidRPr="00067EE7">
        <w:rPr>
          <w:sz w:val="24"/>
          <w:szCs w:val="24"/>
        </w:rPr>
        <w:t>ц</w:t>
      </w:r>
      <w:r w:rsidRPr="00067EE7">
        <w:rPr>
          <w:sz w:val="24"/>
          <w:szCs w:val="24"/>
          <w:vertAlign w:val="subscript"/>
          <w:lang w:val="en-US"/>
        </w:rPr>
        <w:t>i</w:t>
      </w:r>
      <w:r w:rsidRPr="00067EE7">
        <w:rPr>
          <w:sz w:val="24"/>
          <w:szCs w:val="24"/>
          <w:vertAlign w:val="subscript"/>
        </w:rPr>
        <w:t xml:space="preserve"> </w:t>
      </w:r>
      <w:r w:rsidRPr="00067EE7">
        <w:rPr>
          <w:sz w:val="24"/>
          <w:szCs w:val="24"/>
        </w:rPr>
        <w:t>– цена единицы услуги, ука</w:t>
      </w:r>
      <w:r w:rsidR="004F10F2">
        <w:rPr>
          <w:sz w:val="24"/>
          <w:szCs w:val="24"/>
        </w:rPr>
        <w:t>занная в источнике с номером i.</w:t>
      </w:r>
    </w:p>
    <w:p w:rsidR="00952796" w:rsidRPr="00067EE7" w:rsidRDefault="00952796" w:rsidP="00952796">
      <w:pPr>
        <w:ind w:firstLine="709"/>
        <w:contextualSpacing/>
        <w:jc w:val="both"/>
        <w:rPr>
          <w:sz w:val="24"/>
          <w:szCs w:val="24"/>
        </w:rPr>
      </w:pPr>
    </w:p>
    <w:p w:rsidR="00B031A8" w:rsidRPr="00067EE7" w:rsidRDefault="00B031A8" w:rsidP="00B031A8">
      <w:pPr>
        <w:pStyle w:val="1"/>
        <w:spacing w:before="3" w:line="321" w:lineRule="exact"/>
        <w:ind w:left="567" w:right="287"/>
        <w:jc w:val="both"/>
        <w:rPr>
          <w:sz w:val="24"/>
          <w:szCs w:val="24"/>
        </w:rPr>
      </w:pPr>
      <w:r w:rsidRPr="00067EE7">
        <w:rPr>
          <w:spacing w:val="-2"/>
          <w:sz w:val="24"/>
          <w:szCs w:val="24"/>
        </w:rPr>
        <w:t>ВЫВОД:</w:t>
      </w:r>
    </w:p>
    <w:p w:rsidR="00B031A8" w:rsidRPr="00067EE7" w:rsidRDefault="00B031A8" w:rsidP="00B031A8">
      <w:pPr>
        <w:pStyle w:val="a9"/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line="242" w:lineRule="auto"/>
        <w:ind w:left="851" w:right="60"/>
        <w:contextualSpacing w:val="0"/>
        <w:jc w:val="both"/>
        <w:rPr>
          <w:b/>
          <w:sz w:val="24"/>
          <w:szCs w:val="24"/>
        </w:rPr>
      </w:pPr>
      <w:r w:rsidRPr="00067EE7">
        <w:rPr>
          <w:sz w:val="24"/>
          <w:szCs w:val="24"/>
        </w:rPr>
        <w:t>Расчет</w:t>
      </w:r>
      <w:r w:rsidRPr="00067EE7">
        <w:rPr>
          <w:spacing w:val="-4"/>
          <w:sz w:val="24"/>
          <w:szCs w:val="24"/>
        </w:rPr>
        <w:t xml:space="preserve"> </w:t>
      </w:r>
      <w:r w:rsidRPr="00067EE7">
        <w:rPr>
          <w:sz w:val="24"/>
          <w:szCs w:val="24"/>
        </w:rPr>
        <w:t>НМЦК</w:t>
      </w:r>
      <w:r w:rsidRPr="00067EE7">
        <w:rPr>
          <w:spacing w:val="-3"/>
          <w:sz w:val="24"/>
          <w:szCs w:val="24"/>
        </w:rPr>
        <w:t xml:space="preserve"> </w:t>
      </w:r>
      <w:r w:rsidRPr="00067EE7">
        <w:rPr>
          <w:sz w:val="24"/>
          <w:szCs w:val="24"/>
        </w:rPr>
        <w:t>составил</w:t>
      </w:r>
      <w:r w:rsidRPr="00067EE7">
        <w:rPr>
          <w:spacing w:val="-5"/>
          <w:sz w:val="24"/>
          <w:szCs w:val="24"/>
        </w:rPr>
        <w:t xml:space="preserve"> </w:t>
      </w:r>
      <w:r w:rsidR="00E93E10">
        <w:rPr>
          <w:b/>
          <w:sz w:val="24"/>
          <w:szCs w:val="24"/>
          <w:lang w:bidi="ru-RU"/>
        </w:rPr>
        <w:t>59334,</w:t>
      </w:r>
      <w:r w:rsidR="00E93E10">
        <w:rPr>
          <w:b/>
          <w:sz w:val="24"/>
          <w:szCs w:val="24"/>
          <w:lang w:val="en-US" w:bidi="ru-RU"/>
        </w:rPr>
        <w:t>00</w:t>
      </w:r>
      <w:r w:rsidRPr="00067EE7">
        <w:rPr>
          <w:sz w:val="24"/>
          <w:szCs w:val="24"/>
        </w:rPr>
        <w:t xml:space="preserve"> </w:t>
      </w:r>
      <w:r w:rsidRPr="00067EE7">
        <w:rPr>
          <w:spacing w:val="-4"/>
          <w:sz w:val="24"/>
          <w:szCs w:val="24"/>
        </w:rPr>
        <w:t>руб.</w:t>
      </w:r>
    </w:p>
    <w:p w:rsidR="00B031A8" w:rsidRPr="004F10F2" w:rsidRDefault="004F10F2" w:rsidP="00B031A8">
      <w:pPr>
        <w:pStyle w:val="a9"/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line="242" w:lineRule="auto"/>
        <w:ind w:left="0" w:right="60" w:firstLine="567"/>
        <w:contextualSpacing w:val="0"/>
        <w:jc w:val="both"/>
        <w:rPr>
          <w:sz w:val="24"/>
          <w:szCs w:val="24"/>
        </w:rPr>
      </w:pPr>
      <w:r w:rsidRPr="004F10F2">
        <w:rPr>
          <w:b/>
          <w:sz w:val="24"/>
          <w:szCs w:val="24"/>
        </w:rPr>
        <w:t>НМЦК</w:t>
      </w:r>
      <w:r w:rsidRPr="004F10F2">
        <w:rPr>
          <w:sz w:val="24"/>
          <w:szCs w:val="24"/>
        </w:rPr>
        <w:t xml:space="preserve"> определена в соответствии с расчетом НМЦК и составила </w:t>
      </w:r>
      <w:r w:rsidR="00E93E10">
        <w:rPr>
          <w:b/>
          <w:sz w:val="24"/>
          <w:szCs w:val="24"/>
          <w:lang w:bidi="ru-RU"/>
        </w:rPr>
        <w:t>59334</w:t>
      </w:r>
      <w:r w:rsidR="00B031A8" w:rsidRPr="004F10F2">
        <w:rPr>
          <w:b/>
          <w:sz w:val="24"/>
          <w:szCs w:val="24"/>
        </w:rPr>
        <w:t xml:space="preserve"> (</w:t>
      </w:r>
      <w:r w:rsidR="0022060E">
        <w:rPr>
          <w:b/>
          <w:sz w:val="24"/>
          <w:szCs w:val="24"/>
        </w:rPr>
        <w:t xml:space="preserve">пятьдесят </w:t>
      </w:r>
      <w:r w:rsidR="00E93E10">
        <w:rPr>
          <w:b/>
          <w:sz w:val="24"/>
          <w:szCs w:val="24"/>
        </w:rPr>
        <w:t>девять тысяч триста тридцать четыре</w:t>
      </w:r>
      <w:r w:rsidR="00B031A8" w:rsidRPr="004F10F2">
        <w:rPr>
          <w:b/>
          <w:sz w:val="24"/>
          <w:szCs w:val="24"/>
        </w:rPr>
        <w:t xml:space="preserve">) рублей </w:t>
      </w:r>
      <w:r w:rsidR="00E93E10">
        <w:rPr>
          <w:b/>
          <w:sz w:val="24"/>
          <w:szCs w:val="24"/>
        </w:rPr>
        <w:t>00</w:t>
      </w:r>
      <w:r w:rsidR="0022060E">
        <w:rPr>
          <w:b/>
          <w:sz w:val="24"/>
          <w:szCs w:val="24"/>
        </w:rPr>
        <w:t xml:space="preserve"> копейки</w:t>
      </w:r>
      <w:r w:rsidR="00B031A8" w:rsidRPr="004F10F2">
        <w:rPr>
          <w:b/>
          <w:sz w:val="24"/>
          <w:szCs w:val="24"/>
        </w:rPr>
        <w:t xml:space="preserve"> </w:t>
      </w:r>
      <w:r w:rsidR="00B031A8" w:rsidRPr="004F10F2">
        <w:rPr>
          <w:sz w:val="24"/>
          <w:szCs w:val="24"/>
        </w:rPr>
        <w:t>с учетом</w:t>
      </w:r>
      <w:r w:rsidR="00B031A8" w:rsidRPr="004F10F2">
        <w:rPr>
          <w:spacing w:val="40"/>
          <w:sz w:val="24"/>
          <w:szCs w:val="24"/>
        </w:rPr>
        <w:t xml:space="preserve"> </w:t>
      </w:r>
      <w:r w:rsidR="00B031A8" w:rsidRPr="004F10F2">
        <w:rPr>
          <w:sz w:val="24"/>
          <w:szCs w:val="24"/>
        </w:rPr>
        <w:t>всех необходимых затрат.</w:t>
      </w:r>
    </w:p>
    <w:p w:rsidR="00952796" w:rsidRPr="00067EE7" w:rsidRDefault="00952796" w:rsidP="00952796">
      <w:pPr>
        <w:ind w:firstLine="709"/>
        <w:contextualSpacing/>
        <w:jc w:val="both"/>
        <w:rPr>
          <w:sz w:val="24"/>
          <w:szCs w:val="24"/>
        </w:rPr>
      </w:pPr>
    </w:p>
    <w:sectPr w:rsidR="00952796" w:rsidRPr="00067EE7" w:rsidSect="004F10F2">
      <w:pgSz w:w="11906" w:h="16838"/>
      <w:pgMar w:top="851" w:right="567" w:bottom="709" w:left="102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1CB0" w:rsidRDefault="00281CB0" w:rsidP="00053E0A">
      <w:r>
        <w:separator/>
      </w:r>
    </w:p>
  </w:endnote>
  <w:endnote w:type="continuationSeparator" w:id="0">
    <w:p w:rsidR="00281CB0" w:rsidRDefault="00281CB0" w:rsidP="00053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Sans Serif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1CB0" w:rsidRDefault="00281CB0" w:rsidP="00053E0A">
      <w:r>
        <w:separator/>
      </w:r>
    </w:p>
  </w:footnote>
  <w:footnote w:type="continuationSeparator" w:id="0">
    <w:p w:rsidR="00281CB0" w:rsidRDefault="00281CB0" w:rsidP="00053E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9C7B5F"/>
    <w:multiLevelType w:val="hybridMultilevel"/>
    <w:tmpl w:val="1F10FE16"/>
    <w:lvl w:ilvl="0" w:tplc="3DEC1C0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12601"/>
    <w:multiLevelType w:val="hybridMultilevel"/>
    <w:tmpl w:val="6FA6D776"/>
    <w:lvl w:ilvl="0" w:tplc="53A0AE4A">
      <w:start w:val="1"/>
      <w:numFmt w:val="decimal"/>
      <w:lvlText w:val="%1."/>
      <w:lvlJc w:val="left"/>
      <w:pPr>
        <w:ind w:left="4109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20AB258">
      <w:numFmt w:val="bullet"/>
      <w:lvlText w:val="•"/>
      <w:lvlJc w:val="left"/>
      <w:pPr>
        <w:ind w:left="2056" w:hanging="281"/>
      </w:pPr>
      <w:rPr>
        <w:rFonts w:hint="default"/>
        <w:lang w:val="ru-RU" w:eastAsia="en-US" w:bidi="ar-SA"/>
      </w:rPr>
    </w:lvl>
    <w:lvl w:ilvl="2" w:tplc="4CCA5568">
      <w:numFmt w:val="bullet"/>
      <w:lvlText w:val="•"/>
      <w:lvlJc w:val="left"/>
      <w:pPr>
        <w:ind w:left="2993" w:hanging="281"/>
      </w:pPr>
      <w:rPr>
        <w:rFonts w:hint="default"/>
        <w:lang w:val="ru-RU" w:eastAsia="en-US" w:bidi="ar-SA"/>
      </w:rPr>
    </w:lvl>
    <w:lvl w:ilvl="3" w:tplc="05D075AA">
      <w:numFmt w:val="bullet"/>
      <w:lvlText w:val="•"/>
      <w:lvlJc w:val="left"/>
      <w:pPr>
        <w:ind w:left="3930" w:hanging="281"/>
      </w:pPr>
      <w:rPr>
        <w:rFonts w:hint="default"/>
        <w:lang w:val="ru-RU" w:eastAsia="en-US" w:bidi="ar-SA"/>
      </w:rPr>
    </w:lvl>
    <w:lvl w:ilvl="4" w:tplc="8EE8BF48">
      <w:numFmt w:val="bullet"/>
      <w:lvlText w:val="•"/>
      <w:lvlJc w:val="left"/>
      <w:pPr>
        <w:ind w:left="4867" w:hanging="281"/>
      </w:pPr>
      <w:rPr>
        <w:rFonts w:hint="default"/>
        <w:lang w:val="ru-RU" w:eastAsia="en-US" w:bidi="ar-SA"/>
      </w:rPr>
    </w:lvl>
    <w:lvl w:ilvl="5" w:tplc="AF48FCF2">
      <w:numFmt w:val="bullet"/>
      <w:lvlText w:val="•"/>
      <w:lvlJc w:val="left"/>
      <w:pPr>
        <w:ind w:left="5804" w:hanging="281"/>
      </w:pPr>
      <w:rPr>
        <w:rFonts w:hint="default"/>
        <w:lang w:val="ru-RU" w:eastAsia="en-US" w:bidi="ar-SA"/>
      </w:rPr>
    </w:lvl>
    <w:lvl w:ilvl="6" w:tplc="6BA863A2">
      <w:numFmt w:val="bullet"/>
      <w:lvlText w:val="•"/>
      <w:lvlJc w:val="left"/>
      <w:pPr>
        <w:ind w:left="6741" w:hanging="281"/>
      </w:pPr>
      <w:rPr>
        <w:rFonts w:hint="default"/>
        <w:lang w:val="ru-RU" w:eastAsia="en-US" w:bidi="ar-SA"/>
      </w:rPr>
    </w:lvl>
    <w:lvl w:ilvl="7" w:tplc="CCF8F284">
      <w:numFmt w:val="bullet"/>
      <w:lvlText w:val="•"/>
      <w:lvlJc w:val="left"/>
      <w:pPr>
        <w:ind w:left="7678" w:hanging="281"/>
      </w:pPr>
      <w:rPr>
        <w:rFonts w:hint="default"/>
        <w:lang w:val="ru-RU" w:eastAsia="en-US" w:bidi="ar-SA"/>
      </w:rPr>
    </w:lvl>
    <w:lvl w:ilvl="8" w:tplc="61B0F3D6">
      <w:numFmt w:val="bullet"/>
      <w:lvlText w:val="•"/>
      <w:lvlJc w:val="left"/>
      <w:pPr>
        <w:ind w:left="8615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3C4B3B89"/>
    <w:multiLevelType w:val="multilevel"/>
    <w:tmpl w:val="0630C684"/>
    <w:lvl w:ilvl="0">
      <w:start w:val="1"/>
      <w:numFmt w:val="decimal"/>
      <w:lvlText w:val="%1."/>
      <w:lvlJc w:val="left"/>
      <w:pPr>
        <w:ind w:left="1134" w:hanging="425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47624989"/>
    <w:multiLevelType w:val="hybridMultilevel"/>
    <w:tmpl w:val="657CE16C"/>
    <w:lvl w:ilvl="0" w:tplc="8668B59A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291830"/>
    <w:multiLevelType w:val="multilevel"/>
    <w:tmpl w:val="5FA490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9E60F27"/>
    <w:multiLevelType w:val="hybridMultilevel"/>
    <w:tmpl w:val="DE88C4B2"/>
    <w:lvl w:ilvl="0" w:tplc="812AB2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56D4D47"/>
    <w:multiLevelType w:val="hybridMultilevel"/>
    <w:tmpl w:val="BCF6BE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7D976030"/>
    <w:multiLevelType w:val="hybridMultilevel"/>
    <w:tmpl w:val="AB6CFB82"/>
    <w:lvl w:ilvl="0" w:tplc="511C36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3"/>
  </w:num>
  <w:num w:numId="5">
    <w:abstractNumId w:val="7"/>
  </w:num>
  <w:num w:numId="6">
    <w:abstractNumId w:val="4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rawingGridVerticalSpacing w:val="102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76D"/>
    <w:rsid w:val="000007DA"/>
    <w:rsid w:val="00000B08"/>
    <w:rsid w:val="000023D9"/>
    <w:rsid w:val="00011373"/>
    <w:rsid w:val="00012CA8"/>
    <w:rsid w:val="000172EB"/>
    <w:rsid w:val="00017327"/>
    <w:rsid w:val="000214C5"/>
    <w:rsid w:val="0002187A"/>
    <w:rsid w:val="0002190F"/>
    <w:rsid w:val="00022F04"/>
    <w:rsid w:val="00023C10"/>
    <w:rsid w:val="00023E82"/>
    <w:rsid w:val="00025273"/>
    <w:rsid w:val="0003165B"/>
    <w:rsid w:val="000323AF"/>
    <w:rsid w:val="00032DC3"/>
    <w:rsid w:val="00043D00"/>
    <w:rsid w:val="0004428A"/>
    <w:rsid w:val="00044C0F"/>
    <w:rsid w:val="000502D6"/>
    <w:rsid w:val="00050A24"/>
    <w:rsid w:val="00053767"/>
    <w:rsid w:val="00053E0A"/>
    <w:rsid w:val="00064E3F"/>
    <w:rsid w:val="00067EE7"/>
    <w:rsid w:val="000702EA"/>
    <w:rsid w:val="00070C58"/>
    <w:rsid w:val="00070D0D"/>
    <w:rsid w:val="000733B6"/>
    <w:rsid w:val="0007588C"/>
    <w:rsid w:val="000810BC"/>
    <w:rsid w:val="00081E2B"/>
    <w:rsid w:val="000836F2"/>
    <w:rsid w:val="00086A97"/>
    <w:rsid w:val="00087A7F"/>
    <w:rsid w:val="00087B19"/>
    <w:rsid w:val="00090047"/>
    <w:rsid w:val="000922C2"/>
    <w:rsid w:val="00096040"/>
    <w:rsid w:val="000961DC"/>
    <w:rsid w:val="000A36C7"/>
    <w:rsid w:val="000A6B49"/>
    <w:rsid w:val="000C4C4B"/>
    <w:rsid w:val="000C6297"/>
    <w:rsid w:val="000C6D0A"/>
    <w:rsid w:val="000C79DE"/>
    <w:rsid w:val="000D0501"/>
    <w:rsid w:val="000D09E9"/>
    <w:rsid w:val="000D167B"/>
    <w:rsid w:val="000D2434"/>
    <w:rsid w:val="000D28EC"/>
    <w:rsid w:val="000D31E4"/>
    <w:rsid w:val="000D3FEA"/>
    <w:rsid w:val="000D43DC"/>
    <w:rsid w:val="000E0C90"/>
    <w:rsid w:val="000E2749"/>
    <w:rsid w:val="000E282A"/>
    <w:rsid w:val="000E3BF4"/>
    <w:rsid w:val="000E7C15"/>
    <w:rsid w:val="000F19E5"/>
    <w:rsid w:val="000F7499"/>
    <w:rsid w:val="00102543"/>
    <w:rsid w:val="00103B08"/>
    <w:rsid w:val="00116C32"/>
    <w:rsid w:val="00120572"/>
    <w:rsid w:val="00120CB2"/>
    <w:rsid w:val="00121831"/>
    <w:rsid w:val="00122717"/>
    <w:rsid w:val="001267CA"/>
    <w:rsid w:val="00127945"/>
    <w:rsid w:val="00130653"/>
    <w:rsid w:val="0013235C"/>
    <w:rsid w:val="00134212"/>
    <w:rsid w:val="001343EF"/>
    <w:rsid w:val="00135E72"/>
    <w:rsid w:val="001374FF"/>
    <w:rsid w:val="00142242"/>
    <w:rsid w:val="00144A8D"/>
    <w:rsid w:val="00144C4E"/>
    <w:rsid w:val="0015282A"/>
    <w:rsid w:val="00155B48"/>
    <w:rsid w:val="00156086"/>
    <w:rsid w:val="00157A06"/>
    <w:rsid w:val="001605FD"/>
    <w:rsid w:val="00160D93"/>
    <w:rsid w:val="00162B00"/>
    <w:rsid w:val="0017088D"/>
    <w:rsid w:val="00171689"/>
    <w:rsid w:val="00172A92"/>
    <w:rsid w:val="00181BEB"/>
    <w:rsid w:val="00183F51"/>
    <w:rsid w:val="00186B23"/>
    <w:rsid w:val="0019095B"/>
    <w:rsid w:val="00193394"/>
    <w:rsid w:val="0019559F"/>
    <w:rsid w:val="00197E29"/>
    <w:rsid w:val="001B00AE"/>
    <w:rsid w:val="001B00E0"/>
    <w:rsid w:val="001B0480"/>
    <w:rsid w:val="001B5519"/>
    <w:rsid w:val="001B5B07"/>
    <w:rsid w:val="001B64BC"/>
    <w:rsid w:val="001C0569"/>
    <w:rsid w:val="001C2101"/>
    <w:rsid w:val="001C25E8"/>
    <w:rsid w:val="001C366F"/>
    <w:rsid w:val="001C4A6A"/>
    <w:rsid w:val="001C550A"/>
    <w:rsid w:val="001D1A46"/>
    <w:rsid w:val="001D61A4"/>
    <w:rsid w:val="001D6FE6"/>
    <w:rsid w:val="001D7182"/>
    <w:rsid w:val="001E09B6"/>
    <w:rsid w:val="001E1E35"/>
    <w:rsid w:val="001E52C9"/>
    <w:rsid w:val="001F5943"/>
    <w:rsid w:val="001F785A"/>
    <w:rsid w:val="002025A8"/>
    <w:rsid w:val="0022060E"/>
    <w:rsid w:val="00220C7E"/>
    <w:rsid w:val="00220FA6"/>
    <w:rsid w:val="00222997"/>
    <w:rsid w:val="00227A61"/>
    <w:rsid w:val="00230153"/>
    <w:rsid w:val="002315C3"/>
    <w:rsid w:val="0023320F"/>
    <w:rsid w:val="00234437"/>
    <w:rsid w:val="00237081"/>
    <w:rsid w:val="0024046C"/>
    <w:rsid w:val="00241C7B"/>
    <w:rsid w:val="00246ED5"/>
    <w:rsid w:val="00257BB2"/>
    <w:rsid w:val="002661F5"/>
    <w:rsid w:val="00277D4D"/>
    <w:rsid w:val="00281CB0"/>
    <w:rsid w:val="00281F73"/>
    <w:rsid w:val="0028410A"/>
    <w:rsid w:val="00292922"/>
    <w:rsid w:val="00296337"/>
    <w:rsid w:val="00296725"/>
    <w:rsid w:val="002A5D8C"/>
    <w:rsid w:val="002A7D70"/>
    <w:rsid w:val="002B0E62"/>
    <w:rsid w:val="002B2BA3"/>
    <w:rsid w:val="002B754D"/>
    <w:rsid w:val="002C1B80"/>
    <w:rsid w:val="002C2470"/>
    <w:rsid w:val="002C2D03"/>
    <w:rsid w:val="002C33C6"/>
    <w:rsid w:val="002C6083"/>
    <w:rsid w:val="002C7746"/>
    <w:rsid w:val="002D0AA1"/>
    <w:rsid w:val="002D111A"/>
    <w:rsid w:val="002D70A0"/>
    <w:rsid w:val="002D7348"/>
    <w:rsid w:val="002E1CFA"/>
    <w:rsid w:val="002E24AC"/>
    <w:rsid w:val="002E2EE2"/>
    <w:rsid w:val="002E49DA"/>
    <w:rsid w:val="002E73F6"/>
    <w:rsid w:val="002F4B64"/>
    <w:rsid w:val="002F6124"/>
    <w:rsid w:val="002F62BC"/>
    <w:rsid w:val="003062F6"/>
    <w:rsid w:val="0031229F"/>
    <w:rsid w:val="00313DCD"/>
    <w:rsid w:val="00315AC5"/>
    <w:rsid w:val="00315CE4"/>
    <w:rsid w:val="00317B5D"/>
    <w:rsid w:val="003302A8"/>
    <w:rsid w:val="00336D43"/>
    <w:rsid w:val="0034180F"/>
    <w:rsid w:val="00342325"/>
    <w:rsid w:val="0034314F"/>
    <w:rsid w:val="00344658"/>
    <w:rsid w:val="0034609F"/>
    <w:rsid w:val="00353A10"/>
    <w:rsid w:val="00354B05"/>
    <w:rsid w:val="00360A84"/>
    <w:rsid w:val="00371B77"/>
    <w:rsid w:val="00373EAA"/>
    <w:rsid w:val="003750AD"/>
    <w:rsid w:val="0037625D"/>
    <w:rsid w:val="00377F77"/>
    <w:rsid w:val="00384C2E"/>
    <w:rsid w:val="00385C1F"/>
    <w:rsid w:val="0038623B"/>
    <w:rsid w:val="003877EC"/>
    <w:rsid w:val="0039041B"/>
    <w:rsid w:val="003930AC"/>
    <w:rsid w:val="003934F0"/>
    <w:rsid w:val="00394BD4"/>
    <w:rsid w:val="00395383"/>
    <w:rsid w:val="003A20B6"/>
    <w:rsid w:val="003A2BB1"/>
    <w:rsid w:val="003A5119"/>
    <w:rsid w:val="003B0D35"/>
    <w:rsid w:val="003B276D"/>
    <w:rsid w:val="003B46E6"/>
    <w:rsid w:val="003B558F"/>
    <w:rsid w:val="003B638B"/>
    <w:rsid w:val="003C04ED"/>
    <w:rsid w:val="003C628A"/>
    <w:rsid w:val="003D689D"/>
    <w:rsid w:val="003E6EB2"/>
    <w:rsid w:val="003E7919"/>
    <w:rsid w:val="003F34AF"/>
    <w:rsid w:val="003F450D"/>
    <w:rsid w:val="003F5090"/>
    <w:rsid w:val="003F5843"/>
    <w:rsid w:val="00402A69"/>
    <w:rsid w:val="00403E72"/>
    <w:rsid w:val="00406D80"/>
    <w:rsid w:val="004103CF"/>
    <w:rsid w:val="00414FDE"/>
    <w:rsid w:val="004222F6"/>
    <w:rsid w:val="00423F45"/>
    <w:rsid w:val="0042607A"/>
    <w:rsid w:val="00435803"/>
    <w:rsid w:val="00436ED1"/>
    <w:rsid w:val="00437B05"/>
    <w:rsid w:val="00441302"/>
    <w:rsid w:val="00447CAF"/>
    <w:rsid w:val="004521A8"/>
    <w:rsid w:val="00464833"/>
    <w:rsid w:val="00465EDC"/>
    <w:rsid w:val="004818DD"/>
    <w:rsid w:val="00482DD8"/>
    <w:rsid w:val="00484AF0"/>
    <w:rsid w:val="00492B5A"/>
    <w:rsid w:val="00494068"/>
    <w:rsid w:val="00495F8A"/>
    <w:rsid w:val="004A5AE9"/>
    <w:rsid w:val="004B22DD"/>
    <w:rsid w:val="004B2FC5"/>
    <w:rsid w:val="004B4D20"/>
    <w:rsid w:val="004B6130"/>
    <w:rsid w:val="004B66DC"/>
    <w:rsid w:val="004C2E37"/>
    <w:rsid w:val="004C59F0"/>
    <w:rsid w:val="004C758B"/>
    <w:rsid w:val="004C7B17"/>
    <w:rsid w:val="004D0133"/>
    <w:rsid w:val="004D3111"/>
    <w:rsid w:val="004D3377"/>
    <w:rsid w:val="004D44BB"/>
    <w:rsid w:val="004E4966"/>
    <w:rsid w:val="004E7CAC"/>
    <w:rsid w:val="004F1016"/>
    <w:rsid w:val="004F10F2"/>
    <w:rsid w:val="004F4202"/>
    <w:rsid w:val="004F43FE"/>
    <w:rsid w:val="004F628B"/>
    <w:rsid w:val="004F7464"/>
    <w:rsid w:val="00502554"/>
    <w:rsid w:val="0050509F"/>
    <w:rsid w:val="00507AE3"/>
    <w:rsid w:val="0051358A"/>
    <w:rsid w:val="00513E51"/>
    <w:rsid w:val="00517029"/>
    <w:rsid w:val="00517CA4"/>
    <w:rsid w:val="0052190A"/>
    <w:rsid w:val="005259E0"/>
    <w:rsid w:val="005273EC"/>
    <w:rsid w:val="005274B5"/>
    <w:rsid w:val="0053072C"/>
    <w:rsid w:val="00531EEE"/>
    <w:rsid w:val="00534505"/>
    <w:rsid w:val="00534C65"/>
    <w:rsid w:val="00535CED"/>
    <w:rsid w:val="00537EA1"/>
    <w:rsid w:val="00540D7B"/>
    <w:rsid w:val="00542FC9"/>
    <w:rsid w:val="005438B1"/>
    <w:rsid w:val="00547AF3"/>
    <w:rsid w:val="00557D0B"/>
    <w:rsid w:val="00560903"/>
    <w:rsid w:val="0056272C"/>
    <w:rsid w:val="005668B6"/>
    <w:rsid w:val="00571DC0"/>
    <w:rsid w:val="00582354"/>
    <w:rsid w:val="00582B54"/>
    <w:rsid w:val="00582C59"/>
    <w:rsid w:val="0058516C"/>
    <w:rsid w:val="00586D74"/>
    <w:rsid w:val="00586EF1"/>
    <w:rsid w:val="005904DC"/>
    <w:rsid w:val="005907EE"/>
    <w:rsid w:val="00590D16"/>
    <w:rsid w:val="0059260F"/>
    <w:rsid w:val="00593D63"/>
    <w:rsid w:val="00594409"/>
    <w:rsid w:val="00594490"/>
    <w:rsid w:val="00594EB8"/>
    <w:rsid w:val="005A3273"/>
    <w:rsid w:val="005A4A0F"/>
    <w:rsid w:val="005A4B53"/>
    <w:rsid w:val="005A4F1E"/>
    <w:rsid w:val="005B06CE"/>
    <w:rsid w:val="005B15EA"/>
    <w:rsid w:val="005B47A9"/>
    <w:rsid w:val="005C442A"/>
    <w:rsid w:val="005D17FC"/>
    <w:rsid w:val="005D1EDF"/>
    <w:rsid w:val="005D37C2"/>
    <w:rsid w:val="005D6780"/>
    <w:rsid w:val="005D6C59"/>
    <w:rsid w:val="005D741B"/>
    <w:rsid w:val="005D7FA0"/>
    <w:rsid w:val="005E1F5E"/>
    <w:rsid w:val="005E7E01"/>
    <w:rsid w:val="005F1A91"/>
    <w:rsid w:val="006015D4"/>
    <w:rsid w:val="00603E29"/>
    <w:rsid w:val="00606AAE"/>
    <w:rsid w:val="00610C92"/>
    <w:rsid w:val="00614C4F"/>
    <w:rsid w:val="00615315"/>
    <w:rsid w:val="00615320"/>
    <w:rsid w:val="00625CE2"/>
    <w:rsid w:val="006278FB"/>
    <w:rsid w:val="00630133"/>
    <w:rsid w:val="00635EEE"/>
    <w:rsid w:val="00635F89"/>
    <w:rsid w:val="00642280"/>
    <w:rsid w:val="006456FB"/>
    <w:rsid w:val="00651A15"/>
    <w:rsid w:val="0065538B"/>
    <w:rsid w:val="00656B2E"/>
    <w:rsid w:val="00657D84"/>
    <w:rsid w:val="00661E41"/>
    <w:rsid w:val="006655A1"/>
    <w:rsid w:val="00665609"/>
    <w:rsid w:val="00667926"/>
    <w:rsid w:val="00671B4C"/>
    <w:rsid w:val="00675092"/>
    <w:rsid w:val="00676989"/>
    <w:rsid w:val="00676D4E"/>
    <w:rsid w:val="006775F9"/>
    <w:rsid w:val="00682A85"/>
    <w:rsid w:val="006833AF"/>
    <w:rsid w:val="006852CD"/>
    <w:rsid w:val="00687215"/>
    <w:rsid w:val="00693847"/>
    <w:rsid w:val="0069432B"/>
    <w:rsid w:val="00694A0C"/>
    <w:rsid w:val="0069582F"/>
    <w:rsid w:val="006A1F96"/>
    <w:rsid w:val="006A355D"/>
    <w:rsid w:val="006A4C85"/>
    <w:rsid w:val="006A5F49"/>
    <w:rsid w:val="006C001A"/>
    <w:rsid w:val="006C1D80"/>
    <w:rsid w:val="006C31BB"/>
    <w:rsid w:val="006C32AC"/>
    <w:rsid w:val="006C5620"/>
    <w:rsid w:val="006C5FA7"/>
    <w:rsid w:val="006D10D6"/>
    <w:rsid w:val="006D249D"/>
    <w:rsid w:val="006D5B15"/>
    <w:rsid w:val="006E1FA8"/>
    <w:rsid w:val="006E42BF"/>
    <w:rsid w:val="006F122B"/>
    <w:rsid w:val="006F2E5F"/>
    <w:rsid w:val="006F3914"/>
    <w:rsid w:val="006F562F"/>
    <w:rsid w:val="00702930"/>
    <w:rsid w:val="007048D8"/>
    <w:rsid w:val="00704F9A"/>
    <w:rsid w:val="007058B2"/>
    <w:rsid w:val="00707D29"/>
    <w:rsid w:val="0071108D"/>
    <w:rsid w:val="00713A7F"/>
    <w:rsid w:val="0071784B"/>
    <w:rsid w:val="007211E4"/>
    <w:rsid w:val="00724556"/>
    <w:rsid w:val="00726892"/>
    <w:rsid w:val="007276B2"/>
    <w:rsid w:val="00730DF6"/>
    <w:rsid w:val="00732BBB"/>
    <w:rsid w:val="00732C8D"/>
    <w:rsid w:val="00734A66"/>
    <w:rsid w:val="007401D5"/>
    <w:rsid w:val="00740BA2"/>
    <w:rsid w:val="00741C2C"/>
    <w:rsid w:val="00745A3D"/>
    <w:rsid w:val="00751423"/>
    <w:rsid w:val="00751814"/>
    <w:rsid w:val="00753642"/>
    <w:rsid w:val="00753E1C"/>
    <w:rsid w:val="00764D00"/>
    <w:rsid w:val="0077034B"/>
    <w:rsid w:val="00773B50"/>
    <w:rsid w:val="00773C1A"/>
    <w:rsid w:val="00780156"/>
    <w:rsid w:val="007807F4"/>
    <w:rsid w:val="00781A3F"/>
    <w:rsid w:val="00781AC9"/>
    <w:rsid w:val="007828B1"/>
    <w:rsid w:val="007829F6"/>
    <w:rsid w:val="00782F9C"/>
    <w:rsid w:val="00784C39"/>
    <w:rsid w:val="00787E38"/>
    <w:rsid w:val="007921AC"/>
    <w:rsid w:val="0079520B"/>
    <w:rsid w:val="00797A7A"/>
    <w:rsid w:val="007A0231"/>
    <w:rsid w:val="007A08B2"/>
    <w:rsid w:val="007A214D"/>
    <w:rsid w:val="007A5516"/>
    <w:rsid w:val="007A6788"/>
    <w:rsid w:val="007B17C0"/>
    <w:rsid w:val="007B5B49"/>
    <w:rsid w:val="007B6AB0"/>
    <w:rsid w:val="007C0B9E"/>
    <w:rsid w:val="007C12DA"/>
    <w:rsid w:val="007C1A63"/>
    <w:rsid w:val="007C2363"/>
    <w:rsid w:val="007C776A"/>
    <w:rsid w:val="007C7AE5"/>
    <w:rsid w:val="007D237F"/>
    <w:rsid w:val="007D29F4"/>
    <w:rsid w:val="007D50BE"/>
    <w:rsid w:val="007D75D5"/>
    <w:rsid w:val="007D79D3"/>
    <w:rsid w:val="007E5C18"/>
    <w:rsid w:val="007E70A7"/>
    <w:rsid w:val="007F3AEE"/>
    <w:rsid w:val="007F581E"/>
    <w:rsid w:val="007F5E90"/>
    <w:rsid w:val="008010EC"/>
    <w:rsid w:val="008042AB"/>
    <w:rsid w:val="00805545"/>
    <w:rsid w:val="008065CE"/>
    <w:rsid w:val="008134A7"/>
    <w:rsid w:val="0081477D"/>
    <w:rsid w:val="008149AB"/>
    <w:rsid w:val="008202B9"/>
    <w:rsid w:val="00820870"/>
    <w:rsid w:val="008221C9"/>
    <w:rsid w:val="00822E5B"/>
    <w:rsid w:val="00825681"/>
    <w:rsid w:val="0083043D"/>
    <w:rsid w:val="00831777"/>
    <w:rsid w:val="0083371D"/>
    <w:rsid w:val="00843F33"/>
    <w:rsid w:val="0085088E"/>
    <w:rsid w:val="00850A2D"/>
    <w:rsid w:val="00857DF4"/>
    <w:rsid w:val="008624D5"/>
    <w:rsid w:val="00864951"/>
    <w:rsid w:val="00870ACA"/>
    <w:rsid w:val="00876635"/>
    <w:rsid w:val="0088064C"/>
    <w:rsid w:val="0088536B"/>
    <w:rsid w:val="00885D72"/>
    <w:rsid w:val="00887CEE"/>
    <w:rsid w:val="00887DEC"/>
    <w:rsid w:val="00890C8D"/>
    <w:rsid w:val="008941D2"/>
    <w:rsid w:val="00896480"/>
    <w:rsid w:val="008970AB"/>
    <w:rsid w:val="008A0F50"/>
    <w:rsid w:val="008A3F0D"/>
    <w:rsid w:val="008A41E6"/>
    <w:rsid w:val="008A4615"/>
    <w:rsid w:val="008A6E1F"/>
    <w:rsid w:val="008A7D0E"/>
    <w:rsid w:val="008B2B99"/>
    <w:rsid w:val="008B3495"/>
    <w:rsid w:val="008B390F"/>
    <w:rsid w:val="008B3DC1"/>
    <w:rsid w:val="008B4903"/>
    <w:rsid w:val="008B4D19"/>
    <w:rsid w:val="008C4094"/>
    <w:rsid w:val="008C6132"/>
    <w:rsid w:val="008D07D8"/>
    <w:rsid w:val="008D1858"/>
    <w:rsid w:val="008D2EB2"/>
    <w:rsid w:val="008D30F7"/>
    <w:rsid w:val="008D51E4"/>
    <w:rsid w:val="008D6627"/>
    <w:rsid w:val="008D74D7"/>
    <w:rsid w:val="008E047D"/>
    <w:rsid w:val="008E079E"/>
    <w:rsid w:val="008E181E"/>
    <w:rsid w:val="008E6590"/>
    <w:rsid w:val="008E72DF"/>
    <w:rsid w:val="008F0905"/>
    <w:rsid w:val="00905B0C"/>
    <w:rsid w:val="009069DD"/>
    <w:rsid w:val="009116B7"/>
    <w:rsid w:val="0091243B"/>
    <w:rsid w:val="0091318B"/>
    <w:rsid w:val="00914F33"/>
    <w:rsid w:val="00915C13"/>
    <w:rsid w:val="00923D58"/>
    <w:rsid w:val="009309E3"/>
    <w:rsid w:val="0093590A"/>
    <w:rsid w:val="0093691D"/>
    <w:rsid w:val="009376F7"/>
    <w:rsid w:val="00940535"/>
    <w:rsid w:val="0094075E"/>
    <w:rsid w:val="009505C5"/>
    <w:rsid w:val="00952796"/>
    <w:rsid w:val="00956CA8"/>
    <w:rsid w:val="0096137C"/>
    <w:rsid w:val="00963F05"/>
    <w:rsid w:val="00964AB5"/>
    <w:rsid w:val="00965FA7"/>
    <w:rsid w:val="00970E4E"/>
    <w:rsid w:val="00972951"/>
    <w:rsid w:val="0097424B"/>
    <w:rsid w:val="00975C2F"/>
    <w:rsid w:val="00975FCC"/>
    <w:rsid w:val="00976E4E"/>
    <w:rsid w:val="00977757"/>
    <w:rsid w:val="00980216"/>
    <w:rsid w:val="009839C3"/>
    <w:rsid w:val="00983ECC"/>
    <w:rsid w:val="00985EF0"/>
    <w:rsid w:val="0098725D"/>
    <w:rsid w:val="00987643"/>
    <w:rsid w:val="00993193"/>
    <w:rsid w:val="009967CE"/>
    <w:rsid w:val="009A0350"/>
    <w:rsid w:val="009A5225"/>
    <w:rsid w:val="009B43F2"/>
    <w:rsid w:val="009B6489"/>
    <w:rsid w:val="009C2F2A"/>
    <w:rsid w:val="009D544A"/>
    <w:rsid w:val="009D5C29"/>
    <w:rsid w:val="009E0734"/>
    <w:rsid w:val="009E3922"/>
    <w:rsid w:val="009E3BEE"/>
    <w:rsid w:val="009E40AC"/>
    <w:rsid w:val="009E44A0"/>
    <w:rsid w:val="009E5D58"/>
    <w:rsid w:val="009E67F4"/>
    <w:rsid w:val="009E7AEB"/>
    <w:rsid w:val="009F2205"/>
    <w:rsid w:val="009F7E0C"/>
    <w:rsid w:val="00A0035F"/>
    <w:rsid w:val="00A00FB0"/>
    <w:rsid w:val="00A039A2"/>
    <w:rsid w:val="00A03B33"/>
    <w:rsid w:val="00A058DC"/>
    <w:rsid w:val="00A06254"/>
    <w:rsid w:val="00A10946"/>
    <w:rsid w:val="00A15ACF"/>
    <w:rsid w:val="00A17C63"/>
    <w:rsid w:val="00A23CA7"/>
    <w:rsid w:val="00A25F24"/>
    <w:rsid w:val="00A27E93"/>
    <w:rsid w:val="00A35DE3"/>
    <w:rsid w:val="00A4085C"/>
    <w:rsid w:val="00A41527"/>
    <w:rsid w:val="00A4412A"/>
    <w:rsid w:val="00A4461F"/>
    <w:rsid w:val="00A45A5F"/>
    <w:rsid w:val="00A47FDB"/>
    <w:rsid w:val="00A555EC"/>
    <w:rsid w:val="00A579B0"/>
    <w:rsid w:val="00A57A08"/>
    <w:rsid w:val="00A62A71"/>
    <w:rsid w:val="00A6472C"/>
    <w:rsid w:val="00A6499F"/>
    <w:rsid w:val="00A65227"/>
    <w:rsid w:val="00A654BB"/>
    <w:rsid w:val="00A661ED"/>
    <w:rsid w:val="00A66401"/>
    <w:rsid w:val="00A83746"/>
    <w:rsid w:val="00A9458F"/>
    <w:rsid w:val="00A960C8"/>
    <w:rsid w:val="00AA05AB"/>
    <w:rsid w:val="00AA06CD"/>
    <w:rsid w:val="00AA077D"/>
    <w:rsid w:val="00AA10B2"/>
    <w:rsid w:val="00AA63A6"/>
    <w:rsid w:val="00AB1E01"/>
    <w:rsid w:val="00AB3777"/>
    <w:rsid w:val="00AC288A"/>
    <w:rsid w:val="00AC3421"/>
    <w:rsid w:val="00AC45CF"/>
    <w:rsid w:val="00AC63C4"/>
    <w:rsid w:val="00AC6F2B"/>
    <w:rsid w:val="00AC7D83"/>
    <w:rsid w:val="00AC7F34"/>
    <w:rsid w:val="00AD1FC8"/>
    <w:rsid w:val="00AD63A3"/>
    <w:rsid w:val="00AE49D8"/>
    <w:rsid w:val="00AF004E"/>
    <w:rsid w:val="00AF2024"/>
    <w:rsid w:val="00AF4A3C"/>
    <w:rsid w:val="00AF62A6"/>
    <w:rsid w:val="00AF6B0E"/>
    <w:rsid w:val="00B002E8"/>
    <w:rsid w:val="00B031A8"/>
    <w:rsid w:val="00B067E5"/>
    <w:rsid w:val="00B0689D"/>
    <w:rsid w:val="00B07851"/>
    <w:rsid w:val="00B1228A"/>
    <w:rsid w:val="00B122DC"/>
    <w:rsid w:val="00B17E87"/>
    <w:rsid w:val="00B257BA"/>
    <w:rsid w:val="00B266DD"/>
    <w:rsid w:val="00B26B5C"/>
    <w:rsid w:val="00B322BC"/>
    <w:rsid w:val="00B3274F"/>
    <w:rsid w:val="00B33755"/>
    <w:rsid w:val="00B343B7"/>
    <w:rsid w:val="00B35192"/>
    <w:rsid w:val="00B36ACE"/>
    <w:rsid w:val="00B375FF"/>
    <w:rsid w:val="00B41371"/>
    <w:rsid w:val="00B415CA"/>
    <w:rsid w:val="00B41D5E"/>
    <w:rsid w:val="00B44E4E"/>
    <w:rsid w:val="00B51388"/>
    <w:rsid w:val="00B57C18"/>
    <w:rsid w:val="00B60E19"/>
    <w:rsid w:val="00B6138D"/>
    <w:rsid w:val="00B6314D"/>
    <w:rsid w:val="00B63825"/>
    <w:rsid w:val="00B649A7"/>
    <w:rsid w:val="00B73E5B"/>
    <w:rsid w:val="00B869FF"/>
    <w:rsid w:val="00B90934"/>
    <w:rsid w:val="00B94344"/>
    <w:rsid w:val="00BA04EE"/>
    <w:rsid w:val="00BA178C"/>
    <w:rsid w:val="00BA65FB"/>
    <w:rsid w:val="00BB1DCE"/>
    <w:rsid w:val="00BB52C2"/>
    <w:rsid w:val="00BD2003"/>
    <w:rsid w:val="00BD4E50"/>
    <w:rsid w:val="00BE082B"/>
    <w:rsid w:val="00BE1F5A"/>
    <w:rsid w:val="00BE60D3"/>
    <w:rsid w:val="00BE7B29"/>
    <w:rsid w:val="00BE7E97"/>
    <w:rsid w:val="00BF20BB"/>
    <w:rsid w:val="00BF4CE5"/>
    <w:rsid w:val="00C04657"/>
    <w:rsid w:val="00C05399"/>
    <w:rsid w:val="00C112C9"/>
    <w:rsid w:val="00C11C07"/>
    <w:rsid w:val="00C14037"/>
    <w:rsid w:val="00C22A4A"/>
    <w:rsid w:val="00C24ED4"/>
    <w:rsid w:val="00C27A7C"/>
    <w:rsid w:val="00C30FC3"/>
    <w:rsid w:val="00C310A1"/>
    <w:rsid w:val="00C356AA"/>
    <w:rsid w:val="00C35B93"/>
    <w:rsid w:val="00C375CF"/>
    <w:rsid w:val="00C466CC"/>
    <w:rsid w:val="00C467F6"/>
    <w:rsid w:val="00C47BFE"/>
    <w:rsid w:val="00C5078D"/>
    <w:rsid w:val="00C50CEB"/>
    <w:rsid w:val="00C56526"/>
    <w:rsid w:val="00C60A63"/>
    <w:rsid w:val="00C652E8"/>
    <w:rsid w:val="00C65A3B"/>
    <w:rsid w:val="00C74343"/>
    <w:rsid w:val="00C77639"/>
    <w:rsid w:val="00C77DDD"/>
    <w:rsid w:val="00C802D2"/>
    <w:rsid w:val="00C80B02"/>
    <w:rsid w:val="00C83179"/>
    <w:rsid w:val="00C83350"/>
    <w:rsid w:val="00C83BD7"/>
    <w:rsid w:val="00C93C4D"/>
    <w:rsid w:val="00C97B9E"/>
    <w:rsid w:val="00CA1231"/>
    <w:rsid w:val="00CA21BB"/>
    <w:rsid w:val="00CA3927"/>
    <w:rsid w:val="00CA68ED"/>
    <w:rsid w:val="00CA70A2"/>
    <w:rsid w:val="00CA7508"/>
    <w:rsid w:val="00CB0E6A"/>
    <w:rsid w:val="00CB2B27"/>
    <w:rsid w:val="00CB49F3"/>
    <w:rsid w:val="00CB4CB2"/>
    <w:rsid w:val="00CB59C5"/>
    <w:rsid w:val="00CC0CC2"/>
    <w:rsid w:val="00CC2943"/>
    <w:rsid w:val="00CC367E"/>
    <w:rsid w:val="00CD3A1A"/>
    <w:rsid w:val="00CD73C1"/>
    <w:rsid w:val="00CE0A9D"/>
    <w:rsid w:val="00CE172A"/>
    <w:rsid w:val="00CE530A"/>
    <w:rsid w:val="00CE7F1B"/>
    <w:rsid w:val="00CF00F2"/>
    <w:rsid w:val="00CF16BA"/>
    <w:rsid w:val="00CF55C1"/>
    <w:rsid w:val="00CF732E"/>
    <w:rsid w:val="00D008AC"/>
    <w:rsid w:val="00D00C13"/>
    <w:rsid w:val="00D052E5"/>
    <w:rsid w:val="00D0564F"/>
    <w:rsid w:val="00D05C00"/>
    <w:rsid w:val="00D1098B"/>
    <w:rsid w:val="00D21AA9"/>
    <w:rsid w:val="00D24448"/>
    <w:rsid w:val="00D32A34"/>
    <w:rsid w:val="00D337B6"/>
    <w:rsid w:val="00D3643F"/>
    <w:rsid w:val="00D40613"/>
    <w:rsid w:val="00D41DEF"/>
    <w:rsid w:val="00D469B0"/>
    <w:rsid w:val="00D50F8D"/>
    <w:rsid w:val="00D518E9"/>
    <w:rsid w:val="00D5397E"/>
    <w:rsid w:val="00D53C96"/>
    <w:rsid w:val="00D566C3"/>
    <w:rsid w:val="00D60695"/>
    <w:rsid w:val="00D61F25"/>
    <w:rsid w:val="00D64AB8"/>
    <w:rsid w:val="00D676A8"/>
    <w:rsid w:val="00D6790A"/>
    <w:rsid w:val="00D734D0"/>
    <w:rsid w:val="00D73D15"/>
    <w:rsid w:val="00D76327"/>
    <w:rsid w:val="00D83548"/>
    <w:rsid w:val="00D848E6"/>
    <w:rsid w:val="00D85434"/>
    <w:rsid w:val="00D90461"/>
    <w:rsid w:val="00D95887"/>
    <w:rsid w:val="00D96D67"/>
    <w:rsid w:val="00DA12D3"/>
    <w:rsid w:val="00DA1887"/>
    <w:rsid w:val="00DA1A7A"/>
    <w:rsid w:val="00DA2C7B"/>
    <w:rsid w:val="00DA3137"/>
    <w:rsid w:val="00DA6241"/>
    <w:rsid w:val="00DB00E6"/>
    <w:rsid w:val="00DB295B"/>
    <w:rsid w:val="00DC14D4"/>
    <w:rsid w:val="00DC1BC0"/>
    <w:rsid w:val="00DC5816"/>
    <w:rsid w:val="00DD1C67"/>
    <w:rsid w:val="00DD3D73"/>
    <w:rsid w:val="00DD6FDC"/>
    <w:rsid w:val="00DE2671"/>
    <w:rsid w:val="00DE321C"/>
    <w:rsid w:val="00DE7148"/>
    <w:rsid w:val="00DE7848"/>
    <w:rsid w:val="00DF1DE7"/>
    <w:rsid w:val="00DF2BB5"/>
    <w:rsid w:val="00DF572C"/>
    <w:rsid w:val="00DF6399"/>
    <w:rsid w:val="00DF66CC"/>
    <w:rsid w:val="00DF7165"/>
    <w:rsid w:val="00DF729F"/>
    <w:rsid w:val="00DF77CB"/>
    <w:rsid w:val="00E01269"/>
    <w:rsid w:val="00E02ABE"/>
    <w:rsid w:val="00E02D43"/>
    <w:rsid w:val="00E03A40"/>
    <w:rsid w:val="00E046AA"/>
    <w:rsid w:val="00E061B6"/>
    <w:rsid w:val="00E063C7"/>
    <w:rsid w:val="00E07729"/>
    <w:rsid w:val="00E11F24"/>
    <w:rsid w:val="00E13C5F"/>
    <w:rsid w:val="00E154D0"/>
    <w:rsid w:val="00E16220"/>
    <w:rsid w:val="00E16EDE"/>
    <w:rsid w:val="00E176CA"/>
    <w:rsid w:val="00E2024A"/>
    <w:rsid w:val="00E2188D"/>
    <w:rsid w:val="00E22175"/>
    <w:rsid w:val="00E23E3E"/>
    <w:rsid w:val="00E273A1"/>
    <w:rsid w:val="00E34AA1"/>
    <w:rsid w:val="00E37B2E"/>
    <w:rsid w:val="00E41FEB"/>
    <w:rsid w:val="00E43B01"/>
    <w:rsid w:val="00E43B4C"/>
    <w:rsid w:val="00E44009"/>
    <w:rsid w:val="00E451C8"/>
    <w:rsid w:val="00E45518"/>
    <w:rsid w:val="00E47408"/>
    <w:rsid w:val="00E5118C"/>
    <w:rsid w:val="00E51627"/>
    <w:rsid w:val="00E52201"/>
    <w:rsid w:val="00E52A39"/>
    <w:rsid w:val="00E55B86"/>
    <w:rsid w:val="00E5716B"/>
    <w:rsid w:val="00E571EC"/>
    <w:rsid w:val="00E617E9"/>
    <w:rsid w:val="00E70262"/>
    <w:rsid w:val="00E7088F"/>
    <w:rsid w:val="00E72BAA"/>
    <w:rsid w:val="00E7320E"/>
    <w:rsid w:val="00E751C6"/>
    <w:rsid w:val="00E8198B"/>
    <w:rsid w:val="00E85FE0"/>
    <w:rsid w:val="00E8660F"/>
    <w:rsid w:val="00E93E10"/>
    <w:rsid w:val="00E960D7"/>
    <w:rsid w:val="00E97495"/>
    <w:rsid w:val="00E976F3"/>
    <w:rsid w:val="00EA1B37"/>
    <w:rsid w:val="00EA29A2"/>
    <w:rsid w:val="00EA5231"/>
    <w:rsid w:val="00EA77F4"/>
    <w:rsid w:val="00EB0D2D"/>
    <w:rsid w:val="00EB1F3F"/>
    <w:rsid w:val="00EB5DBB"/>
    <w:rsid w:val="00EC24E7"/>
    <w:rsid w:val="00EC2F38"/>
    <w:rsid w:val="00EC71D4"/>
    <w:rsid w:val="00EC74E8"/>
    <w:rsid w:val="00EC7A1B"/>
    <w:rsid w:val="00ED2355"/>
    <w:rsid w:val="00ED3940"/>
    <w:rsid w:val="00ED4024"/>
    <w:rsid w:val="00ED50C0"/>
    <w:rsid w:val="00EE2603"/>
    <w:rsid w:val="00EE40CA"/>
    <w:rsid w:val="00EE4F72"/>
    <w:rsid w:val="00EF2C3A"/>
    <w:rsid w:val="00EF3D79"/>
    <w:rsid w:val="00EF43CD"/>
    <w:rsid w:val="00EF6CD8"/>
    <w:rsid w:val="00EF79D0"/>
    <w:rsid w:val="00F04937"/>
    <w:rsid w:val="00F05EBB"/>
    <w:rsid w:val="00F07A84"/>
    <w:rsid w:val="00F07B1A"/>
    <w:rsid w:val="00F10FAF"/>
    <w:rsid w:val="00F111D3"/>
    <w:rsid w:val="00F113FA"/>
    <w:rsid w:val="00F12C63"/>
    <w:rsid w:val="00F12DC7"/>
    <w:rsid w:val="00F15060"/>
    <w:rsid w:val="00F17F75"/>
    <w:rsid w:val="00F210C5"/>
    <w:rsid w:val="00F21CA8"/>
    <w:rsid w:val="00F23FB9"/>
    <w:rsid w:val="00F240AE"/>
    <w:rsid w:val="00F26981"/>
    <w:rsid w:val="00F27330"/>
    <w:rsid w:val="00F31BC3"/>
    <w:rsid w:val="00F31CBD"/>
    <w:rsid w:val="00F32477"/>
    <w:rsid w:val="00F37176"/>
    <w:rsid w:val="00F40AC1"/>
    <w:rsid w:val="00F422CB"/>
    <w:rsid w:val="00F42690"/>
    <w:rsid w:val="00F52863"/>
    <w:rsid w:val="00F53DAA"/>
    <w:rsid w:val="00F565F0"/>
    <w:rsid w:val="00F577F5"/>
    <w:rsid w:val="00F6499C"/>
    <w:rsid w:val="00F65A7F"/>
    <w:rsid w:val="00F6662A"/>
    <w:rsid w:val="00F71084"/>
    <w:rsid w:val="00F7144B"/>
    <w:rsid w:val="00F7161A"/>
    <w:rsid w:val="00F71F5C"/>
    <w:rsid w:val="00F752E8"/>
    <w:rsid w:val="00F816D7"/>
    <w:rsid w:val="00F822ED"/>
    <w:rsid w:val="00F82F5F"/>
    <w:rsid w:val="00F86235"/>
    <w:rsid w:val="00F86D5F"/>
    <w:rsid w:val="00F879A9"/>
    <w:rsid w:val="00F87F2D"/>
    <w:rsid w:val="00F9019F"/>
    <w:rsid w:val="00F91AB9"/>
    <w:rsid w:val="00F9313B"/>
    <w:rsid w:val="00F971DC"/>
    <w:rsid w:val="00F975FB"/>
    <w:rsid w:val="00FA31BD"/>
    <w:rsid w:val="00FA3B61"/>
    <w:rsid w:val="00FB15A7"/>
    <w:rsid w:val="00FB2A3E"/>
    <w:rsid w:val="00FB2B54"/>
    <w:rsid w:val="00FB3ACD"/>
    <w:rsid w:val="00FB43A4"/>
    <w:rsid w:val="00FB6E1C"/>
    <w:rsid w:val="00FC0172"/>
    <w:rsid w:val="00FC11E4"/>
    <w:rsid w:val="00FC2D69"/>
    <w:rsid w:val="00FC754B"/>
    <w:rsid w:val="00FD0891"/>
    <w:rsid w:val="00FD25FB"/>
    <w:rsid w:val="00FD3342"/>
    <w:rsid w:val="00FE0C97"/>
    <w:rsid w:val="00FE1D00"/>
    <w:rsid w:val="00FF5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E6DD3F8-8479-4909-AF2D-8F4E6E843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locked/>
    <w:rsid w:val="00043D00"/>
    <w:pPr>
      <w:widowControl w:val="0"/>
      <w:autoSpaceDE w:val="0"/>
      <w:autoSpaceDN w:val="0"/>
      <w:ind w:right="285"/>
      <w:jc w:val="center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234437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semiHidden/>
    <w:locked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6E1FA8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Document Map"/>
    <w:basedOn w:val="a"/>
    <w:semiHidden/>
    <w:rsid w:val="002C7746"/>
    <w:pPr>
      <w:shd w:val="clear" w:color="auto" w:fill="000080"/>
    </w:pPr>
    <w:rPr>
      <w:rFonts w:ascii="Tahoma" w:hAnsi="Tahoma" w:cs="Tahoma"/>
    </w:rPr>
  </w:style>
  <w:style w:type="paragraph" w:customStyle="1" w:styleId="a7">
    <w:name w:val="Знак"/>
    <w:basedOn w:val="a"/>
    <w:semiHidden/>
    <w:rsid w:val="00EF43CD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a8">
    <w:name w:val="caption"/>
    <w:basedOn w:val="a"/>
    <w:next w:val="a"/>
    <w:qFormat/>
    <w:locked/>
    <w:rsid w:val="00296337"/>
    <w:rPr>
      <w:b/>
      <w:bCs/>
    </w:rPr>
  </w:style>
  <w:style w:type="paragraph" w:customStyle="1" w:styleId="1KGK9">
    <w:name w:val="1KG=K9"/>
    <w:rsid w:val="00371B77"/>
    <w:pPr>
      <w:tabs>
        <w:tab w:val="num" w:pos="927"/>
      </w:tabs>
      <w:autoSpaceDE w:val="0"/>
      <w:autoSpaceDN w:val="0"/>
      <w:adjustRightInd w:val="0"/>
    </w:pPr>
    <w:rPr>
      <w:rFonts w:ascii="MS Sans Serif" w:hAnsi="MS Sans Serif"/>
      <w:szCs w:val="24"/>
    </w:rPr>
  </w:style>
  <w:style w:type="paragraph" w:styleId="a9">
    <w:name w:val="List Paragraph"/>
    <w:basedOn w:val="a"/>
    <w:uiPriority w:val="1"/>
    <w:qFormat/>
    <w:rsid w:val="00DA6241"/>
    <w:pPr>
      <w:ind w:left="720"/>
      <w:contextualSpacing/>
    </w:pPr>
  </w:style>
  <w:style w:type="paragraph" w:styleId="aa">
    <w:name w:val="header"/>
    <w:basedOn w:val="a"/>
    <w:link w:val="ab"/>
    <w:uiPriority w:val="99"/>
    <w:rsid w:val="00053E0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53E0A"/>
  </w:style>
  <w:style w:type="paragraph" w:styleId="ac">
    <w:name w:val="footer"/>
    <w:basedOn w:val="a"/>
    <w:link w:val="ad"/>
    <w:rsid w:val="00053E0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053E0A"/>
  </w:style>
  <w:style w:type="character" w:styleId="ae">
    <w:name w:val="Hyperlink"/>
    <w:uiPriority w:val="99"/>
    <w:rsid w:val="00FD3342"/>
    <w:rPr>
      <w:rFonts w:cs="Times New Roman"/>
      <w:color w:val="0000FF"/>
      <w:u w:val="single"/>
    </w:rPr>
  </w:style>
  <w:style w:type="table" w:customStyle="1" w:styleId="11">
    <w:name w:val="Сетка таблицы1"/>
    <w:basedOn w:val="a1"/>
    <w:next w:val="a5"/>
    <w:rsid w:val="000922C2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ubtle Reference"/>
    <w:basedOn w:val="a0"/>
    <w:uiPriority w:val="31"/>
    <w:qFormat/>
    <w:rsid w:val="007B6AB0"/>
    <w:rPr>
      <w:smallCaps/>
      <w:color w:val="C0504D" w:themeColor="accent2"/>
      <w:u w:val="single"/>
    </w:rPr>
  </w:style>
  <w:style w:type="paragraph" w:customStyle="1" w:styleId="ConsPlusNormal">
    <w:name w:val="ConsPlusNormal"/>
    <w:rsid w:val="0088536B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  <w:style w:type="paragraph" w:styleId="af0">
    <w:name w:val="Normal (Web)"/>
    <w:basedOn w:val="a"/>
    <w:uiPriority w:val="99"/>
    <w:unhideWhenUsed/>
    <w:rsid w:val="00C652E8"/>
    <w:rPr>
      <w:sz w:val="24"/>
      <w:szCs w:val="24"/>
    </w:rPr>
  </w:style>
  <w:style w:type="paragraph" w:styleId="2">
    <w:name w:val="Body Text 2"/>
    <w:basedOn w:val="a"/>
    <w:link w:val="20"/>
    <w:unhideWhenUsed/>
    <w:rsid w:val="00B415CA"/>
    <w:pPr>
      <w:spacing w:after="120" w:line="480" w:lineRule="auto"/>
    </w:pPr>
    <w:rPr>
      <w:sz w:val="28"/>
      <w:szCs w:val="24"/>
    </w:rPr>
  </w:style>
  <w:style w:type="character" w:customStyle="1" w:styleId="20">
    <w:name w:val="Основной текст 2 Знак"/>
    <w:basedOn w:val="a0"/>
    <w:link w:val="2"/>
    <w:rsid w:val="00B415CA"/>
    <w:rPr>
      <w:sz w:val="28"/>
      <w:szCs w:val="24"/>
    </w:rPr>
  </w:style>
  <w:style w:type="character" w:customStyle="1" w:styleId="10">
    <w:name w:val="Заголовок 1 Знак"/>
    <w:basedOn w:val="a0"/>
    <w:link w:val="1"/>
    <w:uiPriority w:val="1"/>
    <w:rsid w:val="00043D00"/>
    <w:rPr>
      <w:b/>
      <w:bCs/>
      <w:sz w:val="28"/>
      <w:szCs w:val="28"/>
      <w:lang w:eastAsia="en-US"/>
    </w:rPr>
  </w:style>
  <w:style w:type="paragraph" w:styleId="af1">
    <w:name w:val="Body Text"/>
    <w:basedOn w:val="a"/>
    <w:link w:val="af2"/>
    <w:semiHidden/>
    <w:unhideWhenUsed/>
    <w:rsid w:val="00952796"/>
    <w:pPr>
      <w:spacing w:after="120"/>
    </w:pPr>
  </w:style>
  <w:style w:type="character" w:customStyle="1" w:styleId="af2">
    <w:name w:val="Основной текст Знак"/>
    <w:basedOn w:val="a0"/>
    <w:link w:val="af1"/>
    <w:semiHidden/>
    <w:rsid w:val="00952796"/>
  </w:style>
  <w:style w:type="paragraph" w:styleId="3">
    <w:name w:val="Body Text 3"/>
    <w:basedOn w:val="a"/>
    <w:link w:val="30"/>
    <w:unhideWhenUsed/>
    <w:rsid w:val="0002187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02187A"/>
    <w:rPr>
      <w:sz w:val="16"/>
      <w:szCs w:val="16"/>
    </w:rPr>
  </w:style>
  <w:style w:type="paragraph" w:customStyle="1" w:styleId="12">
    <w:name w:val="Абзац списка1"/>
    <w:basedOn w:val="a"/>
    <w:rsid w:val="00DE2671"/>
    <w:pPr>
      <w:spacing w:after="120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3">
    <w:name w:val="Другое_"/>
    <w:basedOn w:val="a0"/>
    <w:link w:val="af4"/>
    <w:rsid w:val="00067EE7"/>
    <w:rPr>
      <w:sz w:val="26"/>
      <w:szCs w:val="26"/>
    </w:rPr>
  </w:style>
  <w:style w:type="paragraph" w:customStyle="1" w:styleId="af4">
    <w:name w:val="Другое"/>
    <w:basedOn w:val="a"/>
    <w:link w:val="af3"/>
    <w:rsid w:val="00067EE7"/>
    <w:pPr>
      <w:widowControl w:val="0"/>
      <w:spacing w:after="300"/>
      <w:ind w:firstLine="400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8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47CE39-2220-464A-937B-275EBFC4E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884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Исполняющему обязанности начальн</vt:lpstr>
    </vt:vector>
  </TitlesOfParts>
  <Company/>
  <LinksUpToDate>false</LinksUpToDate>
  <CharactersWithSpaces>5918</CharactersWithSpaces>
  <SharedDoc>false</SharedDoc>
  <HLinks>
    <vt:vector size="6" baseType="variant">
      <vt:variant>
        <vt:i4>6684776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consultantplus://offline/ref=D73906FECB5A57EFE83EFE8BF19B22DC2A1FA63E4565C527D4E65B15939706EEB7703E864573837729WEA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Исполняющему обязанности начальн</dc:title>
  <dc:creator>None</dc:creator>
  <cp:lastModifiedBy>Екатерина</cp:lastModifiedBy>
  <cp:revision>19</cp:revision>
  <cp:lastPrinted>2023-09-28T06:21:00Z</cp:lastPrinted>
  <dcterms:created xsi:type="dcterms:W3CDTF">2026-05-05T16:15:00Z</dcterms:created>
  <dcterms:modified xsi:type="dcterms:W3CDTF">2026-08-03T12:05:00Z</dcterms:modified>
</cp:coreProperties>
</file>