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223" w:rsidRDefault="00564B0A">
      <w:pPr>
        <w:pStyle w:val="ConsPlusNonformat"/>
        <w:jc w:val="center"/>
        <w:rPr>
          <w:rFonts w:ascii="Times New Roman" w:eastAsiaTheme="minorHAnsi" w:hAnsi="Times New Roman" w:cs="Times New Roman"/>
          <w:b/>
          <w:caps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b/>
          <w:caps/>
          <w:sz w:val="22"/>
          <w:szCs w:val="22"/>
          <w:lang w:eastAsia="en-US"/>
        </w:rPr>
        <w:t xml:space="preserve">Договор  № </w:t>
      </w:r>
    </w:p>
    <w:p w:rsidR="00557550" w:rsidRDefault="00564B0A">
      <w:pPr>
        <w:pStyle w:val="ConsPlusNonformat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 xml:space="preserve">на </w:t>
      </w:r>
      <w:bookmarkStart w:id="0" w:name="_GoBack"/>
      <w:r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оказание образовательных услуг</w:t>
      </w:r>
    </w:p>
    <w:bookmarkEnd w:id="0"/>
    <w:p w:rsidR="006A1936" w:rsidRDefault="006A1936">
      <w:pPr>
        <w:pStyle w:val="ConsPlusNonformat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 xml:space="preserve">ИКЗ </w:t>
      </w:r>
      <w:r w:rsidRPr="006A1936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261581000113958100100100100000000244</w:t>
      </w:r>
    </w:p>
    <w:p w:rsidR="00557550" w:rsidRDefault="00557550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:rsidR="00557550" w:rsidRDefault="00564B0A">
      <w:pPr>
        <w:tabs>
          <w:tab w:val="right" w:pos="9356"/>
        </w:tabs>
        <w:ind w:right="-1"/>
        <w:rPr>
          <w:sz w:val="22"/>
          <w:szCs w:val="22"/>
        </w:rPr>
      </w:pPr>
      <w:r>
        <w:rPr>
          <w:sz w:val="22"/>
          <w:szCs w:val="22"/>
        </w:rPr>
        <w:t>г. Москва</w:t>
      </w:r>
      <w:r>
        <w:rPr>
          <w:sz w:val="22"/>
          <w:szCs w:val="22"/>
        </w:rPr>
        <w:tab/>
        <w:t>12.08.2026 г.</w:t>
      </w:r>
    </w:p>
    <w:p w:rsidR="00557550" w:rsidRDefault="0055755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57550" w:rsidRDefault="00A42223" w:rsidP="00A42223">
      <w:pPr>
        <w:ind w:firstLine="709"/>
        <w:rPr>
          <w:sz w:val="22"/>
          <w:szCs w:val="22"/>
        </w:rPr>
      </w:pPr>
      <w:r w:rsidRPr="00E447B3">
        <w:rPr>
          <w:sz w:val="22"/>
          <w:szCs w:val="22"/>
        </w:rPr>
        <w:t>Федеральное государственное бюджетное учреждение культуры «Государственный Лермонтовский музей-заповедник «Тарханы», именуемое в дальнейшем Заказчик, в лице директора Печниковой Юлии Викторовны, действующего на основании Устава</w:t>
      </w:r>
      <w:r w:rsidR="00564B0A" w:rsidRPr="00E447B3">
        <w:rPr>
          <w:sz w:val="22"/>
          <w:szCs w:val="22"/>
        </w:rPr>
        <w:t>,</w:t>
      </w:r>
      <w:r w:rsidR="00564B0A">
        <w:rPr>
          <w:sz w:val="22"/>
          <w:szCs w:val="22"/>
        </w:rPr>
        <w:t xml:space="preserve"> с одной стороны, и </w:t>
      </w:r>
      <w:bookmarkStart w:id="1" w:name="_Hlk37245144"/>
      <w:r>
        <w:rPr>
          <w:b/>
          <w:sz w:val="22"/>
          <w:szCs w:val="22"/>
        </w:rPr>
        <w:t>_______________</w:t>
      </w:r>
      <w:r w:rsidR="00564B0A">
        <w:rPr>
          <w:sz w:val="22"/>
          <w:szCs w:val="22"/>
        </w:rPr>
        <w:t xml:space="preserve">, уполномоченное лицо - </w:t>
      </w:r>
      <w:bookmarkEnd w:id="1"/>
      <w:r>
        <w:rPr>
          <w:sz w:val="22"/>
          <w:szCs w:val="22"/>
        </w:rPr>
        <w:t>___________________________</w:t>
      </w:r>
      <w:r w:rsidR="00564B0A">
        <w:rPr>
          <w:sz w:val="22"/>
          <w:szCs w:val="22"/>
        </w:rPr>
        <w:t>,</w:t>
      </w:r>
      <w:r w:rsidR="009E54ED" w:rsidRPr="009E54ED">
        <w:rPr>
          <w:sz w:val="22"/>
          <w:szCs w:val="22"/>
        </w:rPr>
        <w:t xml:space="preserve"> </w:t>
      </w:r>
      <w:r w:rsidR="009E54ED">
        <w:rPr>
          <w:sz w:val="22"/>
          <w:szCs w:val="22"/>
        </w:rPr>
        <w:t xml:space="preserve">действующий на основании____________, </w:t>
      </w:r>
      <w:r w:rsidR="00564B0A">
        <w:rPr>
          <w:sz w:val="22"/>
          <w:szCs w:val="22"/>
        </w:rPr>
        <w:t xml:space="preserve"> именуемое в дальнейшем «Исполнитель», с другой стороны, именуемые в дальнейшем «Стороны», </w:t>
      </w:r>
      <w:r w:rsidRPr="00A42223">
        <w:rPr>
          <w:sz w:val="22"/>
          <w:szCs w:val="22"/>
        </w:rPr>
        <w:t>в соответствии с требованиями пункта 5 части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на основании закупочной сессии ЕАТ Березка № ____________ заключили настоящий договор (далее – Договор) о нижеследующем:</w:t>
      </w:r>
    </w:p>
    <w:p w:rsidR="00557550" w:rsidRDefault="00564B0A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1. </w:t>
      </w:r>
      <w:r>
        <w:rPr>
          <w:rFonts w:ascii="Times New Roman" w:hAnsi="Times New Roman" w:cs="Times New Roman"/>
          <w:b/>
          <w:caps/>
          <w:sz w:val="22"/>
          <w:szCs w:val="22"/>
        </w:rPr>
        <w:t>ПРЕДМЕТ ДоговорА</w:t>
      </w:r>
    </w:p>
    <w:p w:rsidR="00557550" w:rsidRDefault="0055755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57550" w:rsidRDefault="00564B0A">
      <w:pPr>
        <w:tabs>
          <w:tab w:val="left" w:pos="993"/>
        </w:tabs>
        <w:spacing w:line="216" w:lineRule="auto"/>
        <w:ind w:firstLine="709"/>
        <w:rPr>
          <w:sz w:val="22"/>
          <w:szCs w:val="22"/>
        </w:rPr>
      </w:pPr>
      <w:bookmarkStart w:id="2" w:name="_Hlk80977254"/>
      <w:r>
        <w:rPr>
          <w:sz w:val="22"/>
          <w:szCs w:val="22"/>
        </w:rPr>
        <w:t>1.1. Заказчик поручает, а Исполнитель принимает на себя обязательства по оказанию образовательных услуг (далее</w:t>
      </w:r>
      <w:r w:rsidR="00EE5F7A">
        <w:rPr>
          <w:sz w:val="22"/>
          <w:szCs w:val="22"/>
        </w:rPr>
        <w:t xml:space="preserve"> – Услуги) по дополнительной</w:t>
      </w:r>
      <w:r>
        <w:rPr>
          <w:sz w:val="22"/>
          <w:szCs w:val="22"/>
        </w:rPr>
        <w:t xml:space="preserve"> профессиональной программе:</w:t>
      </w:r>
    </w:p>
    <w:tbl>
      <w:tblPr>
        <w:tblW w:w="9498" w:type="dxa"/>
        <w:tblInd w:w="-145" w:type="dxa"/>
        <w:tblLayout w:type="fixed"/>
        <w:tblCellMar>
          <w:left w:w="75" w:type="dxa"/>
        </w:tblCellMar>
        <w:tblLook w:val="04A0" w:firstRow="1" w:lastRow="0" w:firstColumn="1" w:lastColumn="0" w:noHBand="0" w:noVBand="1"/>
      </w:tblPr>
      <w:tblGrid>
        <w:gridCol w:w="426"/>
        <w:gridCol w:w="3969"/>
        <w:gridCol w:w="828"/>
        <w:gridCol w:w="688"/>
        <w:gridCol w:w="1276"/>
        <w:gridCol w:w="2311"/>
      </w:tblGrid>
      <w:tr w:rsidR="00A42223" w:rsidTr="00A42223"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42223" w:rsidRDefault="00A42223">
            <w:pPr>
              <w:jc w:val="center"/>
              <w:rPr>
                <w:color w:val="00000A"/>
              </w:rPr>
            </w:pPr>
            <w:r>
              <w:t>№</w:t>
            </w:r>
          </w:p>
        </w:tc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42223" w:rsidRDefault="00A42223">
            <w:pPr>
              <w:jc w:val="center"/>
              <w:rPr>
                <w:color w:val="00000A"/>
              </w:rPr>
            </w:pPr>
            <w:r>
              <w:t>Товары (работы, услуги)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42223" w:rsidRDefault="00A42223">
            <w:pPr>
              <w:jc w:val="center"/>
              <w:rPr>
                <w:color w:val="00000A"/>
              </w:rPr>
            </w:pPr>
            <w:r>
              <w:t>Кол-во</w:t>
            </w: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42223" w:rsidRDefault="00A42223">
            <w:pPr>
              <w:jc w:val="center"/>
              <w:rPr>
                <w:color w:val="00000A"/>
              </w:rPr>
            </w:pPr>
            <w:r>
              <w:t>Ед.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42223" w:rsidRDefault="00A42223">
            <w:pPr>
              <w:jc w:val="center"/>
              <w:rPr>
                <w:color w:val="00000A"/>
              </w:rPr>
            </w:pPr>
            <w:r>
              <w:t>Цена</w:t>
            </w:r>
          </w:p>
        </w:tc>
        <w:tc>
          <w:tcPr>
            <w:tcW w:w="23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A42223" w:rsidRDefault="00A42223" w:rsidP="00A42223">
            <w:pPr>
              <w:jc w:val="center"/>
              <w:rPr>
                <w:color w:val="00000A"/>
              </w:rPr>
            </w:pPr>
            <w:r>
              <w:rPr>
                <w:color w:val="00000A"/>
              </w:rPr>
              <w:t xml:space="preserve">Общая стоимость </w:t>
            </w:r>
          </w:p>
        </w:tc>
      </w:tr>
      <w:tr w:rsidR="00A42223" w:rsidTr="00A42223"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A42223" w:rsidRDefault="00A42223">
            <w:pPr>
              <w:jc w:val="center"/>
              <w:rPr>
                <w:color w:val="00000A"/>
              </w:rPr>
            </w:pPr>
            <w:r>
              <w:t>1</w:t>
            </w:r>
          </w:p>
        </w:tc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13046D" w:rsidRDefault="0013046D" w:rsidP="0013046D">
            <w:pPr>
              <w:jc w:val="left"/>
            </w:pPr>
            <w:r>
              <w:t>Повышение квалификации "Специалист в сфере управления корпоративными заку</w:t>
            </w:r>
            <w:r w:rsidR="00EE5F7A">
              <w:t xml:space="preserve">пками" (223-ФЗ) (16 ак.ч., очная </w:t>
            </w:r>
            <w:r>
              <w:t xml:space="preserve"> аудиторная) для заказчиков</w:t>
            </w:r>
          </w:p>
          <w:p w:rsidR="0013046D" w:rsidRDefault="0013046D" w:rsidP="0013046D">
            <w:pPr>
              <w:jc w:val="left"/>
            </w:pPr>
            <w:r>
              <w:t>• Программа разработана в соответствии с профессиональным стандартом «Специалист в сфере закупок», утвержденным приказом Министерства труда и социальной защиты Российской Федерации от 10 сентября 2015 г. N 625н</w:t>
            </w:r>
          </w:p>
          <w:p w:rsidR="0013046D" w:rsidRDefault="0013046D" w:rsidP="0013046D">
            <w:pPr>
              <w:jc w:val="left"/>
            </w:pPr>
            <w:r>
              <w:t xml:space="preserve"> • Учебные материалы обновлены в соответствии с последними изменениями Федерального закона от 18.07.2011 № 223-ФЗ</w:t>
            </w:r>
          </w:p>
          <w:p w:rsidR="0013046D" w:rsidRDefault="0013046D" w:rsidP="0013046D">
            <w:pPr>
              <w:jc w:val="left"/>
            </w:pPr>
            <w:r>
              <w:t xml:space="preserve"> • Продолжительность обучения 2 рабочих дня, допускается досрочное завершение обучения (экстерном) (для пакетов "Экстерн" и "Премиум")</w:t>
            </w:r>
          </w:p>
          <w:p w:rsidR="0013046D" w:rsidRDefault="0013046D" w:rsidP="0013046D">
            <w:pPr>
              <w:jc w:val="left"/>
            </w:pPr>
            <w:r>
              <w:t xml:space="preserve"> • Аудиторное обучение (лекции, практические занятия, тренинги, деловые игры) в соответствии с расписанием</w:t>
            </w:r>
          </w:p>
          <w:p w:rsidR="0013046D" w:rsidRDefault="0013046D" w:rsidP="0013046D">
            <w:pPr>
              <w:jc w:val="left"/>
            </w:pPr>
            <w:r>
              <w:t xml:space="preserve"> • Предоставление доступа к записям лекционных занятий</w:t>
            </w:r>
          </w:p>
          <w:p w:rsidR="0013046D" w:rsidRDefault="0013046D" w:rsidP="0013046D">
            <w:pPr>
              <w:jc w:val="left"/>
            </w:pPr>
            <w:r>
              <w:t xml:space="preserve"> • Бесплатное продление обучения на срок 2 рабочих дня (или 1 год для пакетов "Комфорт" и "Премиум")</w:t>
            </w:r>
          </w:p>
          <w:p w:rsidR="0013046D" w:rsidRDefault="0013046D" w:rsidP="0013046D">
            <w:pPr>
              <w:jc w:val="left"/>
            </w:pPr>
            <w:r>
              <w:t xml:space="preserve"> • Доступ к лекциям и презентациям в течение 1 года</w:t>
            </w:r>
          </w:p>
          <w:p w:rsidR="0013046D" w:rsidRDefault="0013046D" w:rsidP="0013046D">
            <w:pPr>
              <w:jc w:val="left"/>
            </w:pPr>
            <w:r>
              <w:t xml:space="preserve"> • Обучение в системе дистанционного обучения (online.shkolazakupok.ru) в режиме 24/7, в том числе с использованием мобильного приложения Moodle (App Store, Google Play) </w:t>
            </w:r>
          </w:p>
          <w:p w:rsidR="0013046D" w:rsidRDefault="0013046D" w:rsidP="0013046D">
            <w:pPr>
              <w:jc w:val="left"/>
            </w:pPr>
            <w:r>
              <w:t xml:space="preserve"> • Техническое сопровождение по работе с образовательными ресурсами</w:t>
            </w:r>
          </w:p>
          <w:p w:rsidR="0013046D" w:rsidRDefault="0013046D" w:rsidP="0013046D">
            <w:pPr>
              <w:jc w:val="left"/>
            </w:pPr>
            <w:r>
              <w:t xml:space="preserve"> • Доступ к справочно-правовой системе на период обучения</w:t>
            </w:r>
          </w:p>
          <w:p w:rsidR="0013046D" w:rsidRDefault="0013046D" w:rsidP="0013046D">
            <w:pPr>
              <w:jc w:val="left"/>
            </w:pPr>
            <w:r>
              <w:t xml:space="preserve"> • Удостоверение о повышении квалификации установленного образца</w:t>
            </w:r>
          </w:p>
          <w:p w:rsidR="0013046D" w:rsidRDefault="0013046D" w:rsidP="0013046D">
            <w:pPr>
              <w:jc w:val="left"/>
            </w:pPr>
            <w:r>
              <w:t xml:space="preserve"> • Внесение сведений в Федеральный реестр документов об образовании (ФРДО)</w:t>
            </w:r>
          </w:p>
          <w:p w:rsidR="0013046D" w:rsidRDefault="0013046D" w:rsidP="0013046D">
            <w:pPr>
              <w:jc w:val="left"/>
            </w:pPr>
            <w:r>
              <w:t xml:space="preserve"> • Почтовое отправление заказным письмом Почты России с трек-номером </w:t>
            </w:r>
          </w:p>
          <w:p w:rsidR="00A42223" w:rsidRDefault="0013046D" w:rsidP="0013046D">
            <w:pPr>
              <w:jc w:val="left"/>
            </w:pPr>
            <w:r>
              <w:t>• Восстановление утраченного/не доставленного образовательного документа</w:t>
            </w:r>
          </w:p>
        </w:tc>
        <w:tc>
          <w:tcPr>
            <w:tcW w:w="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A42223" w:rsidRDefault="00A42223">
            <w:pPr>
              <w:jc w:val="center"/>
              <w:rPr>
                <w:color w:val="00000A"/>
              </w:rPr>
            </w:pPr>
            <w:r>
              <w:rPr>
                <w:color w:val="00000A"/>
              </w:rPr>
              <w:t>1</w:t>
            </w:r>
          </w:p>
        </w:tc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A42223" w:rsidRDefault="00A42223">
            <w:pPr>
              <w:jc w:val="center"/>
              <w:rPr>
                <w:color w:val="00000A"/>
              </w:rPr>
            </w:pPr>
            <w:r>
              <w:rPr>
                <w:color w:val="00000A"/>
              </w:rPr>
              <w:t>чел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A42223" w:rsidRDefault="00A42223">
            <w:pPr>
              <w:jc w:val="center"/>
            </w:pPr>
          </w:p>
        </w:tc>
        <w:tc>
          <w:tcPr>
            <w:tcW w:w="23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A42223" w:rsidRDefault="00A42223">
            <w:pPr>
              <w:jc w:val="center"/>
              <w:rPr>
                <w:color w:val="00000A"/>
              </w:rPr>
            </w:pPr>
          </w:p>
        </w:tc>
      </w:tr>
    </w:tbl>
    <w:p w:rsidR="00557550" w:rsidRDefault="00564B0A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Количество Обучающихся, подл</w:t>
      </w:r>
      <w:r w:rsidR="008669F9">
        <w:rPr>
          <w:rFonts w:ascii="Times New Roman" w:hAnsi="Times New Roman" w:cs="Times New Roman"/>
          <w:sz w:val="22"/>
          <w:szCs w:val="22"/>
        </w:rPr>
        <w:t>ежащих обучению по Программе</w:t>
      </w:r>
      <w:r>
        <w:rPr>
          <w:rFonts w:ascii="Times New Roman" w:hAnsi="Times New Roman" w:cs="Times New Roman"/>
          <w:sz w:val="22"/>
          <w:szCs w:val="22"/>
        </w:rPr>
        <w:t xml:space="preserve"> - </w:t>
      </w:r>
      <w:r>
        <w:rPr>
          <w:rFonts w:ascii="Times New Roman" w:hAnsi="Times New Roman" w:cs="Times New Roman"/>
          <w:b/>
          <w:sz w:val="22"/>
          <w:szCs w:val="22"/>
        </w:rPr>
        <w:t xml:space="preserve">1 (Один ) </w:t>
      </w:r>
      <w:r w:rsidR="008669F9">
        <w:rPr>
          <w:rFonts w:ascii="Times New Roman" w:hAnsi="Times New Roman" w:cs="Times New Roman"/>
          <w:sz w:val="22"/>
          <w:szCs w:val="22"/>
        </w:rPr>
        <w:t>человек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57550" w:rsidRDefault="00564B0A">
      <w:pPr>
        <w:spacing w:line="216" w:lineRule="auto"/>
        <w:ind w:firstLine="709"/>
        <w:rPr>
          <w:sz w:val="22"/>
          <w:szCs w:val="22"/>
        </w:rPr>
      </w:pPr>
      <w:bookmarkStart w:id="3" w:name="_Hlk78182368"/>
      <w:bookmarkStart w:id="4" w:name="_Hlk62200485"/>
      <w:r>
        <w:rPr>
          <w:sz w:val="22"/>
          <w:szCs w:val="22"/>
        </w:rPr>
        <w:t xml:space="preserve">1.3. Сроки оказания Услуг: </w:t>
      </w:r>
    </w:p>
    <w:p w:rsidR="00557550" w:rsidRDefault="00564B0A">
      <w:pPr>
        <w:spacing w:line="216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Начало обучения: с </w:t>
      </w:r>
      <w:r w:rsidR="00A42223">
        <w:rPr>
          <w:sz w:val="22"/>
          <w:szCs w:val="22"/>
        </w:rPr>
        <w:t>21.09.2026 по 22.09.2026 г.</w:t>
      </w:r>
    </w:p>
    <w:p w:rsidR="00557550" w:rsidRDefault="00564B0A">
      <w:pPr>
        <w:spacing w:line="216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lastRenderedPageBreak/>
        <w:t>Изготовление образовательных документов: в течение 10 рабочих дней с даты окончания обучения, при условии своевременного прохождения итоговой аттестации.</w:t>
      </w:r>
    </w:p>
    <w:p w:rsidR="00557550" w:rsidRDefault="00564B0A">
      <w:pPr>
        <w:spacing w:line="216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1.4. Место оказания Услуг: для аудиторных занятий (если предусмотрено п. 1.1) – г. Москва, для занятий с применением дистанционных образовательных технологий - место нахождения организации, осуществляющей образовательную деятельность.</w:t>
      </w:r>
    </w:p>
    <w:p w:rsidR="00557550" w:rsidRDefault="00564B0A">
      <w:pPr>
        <w:spacing w:line="216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1.5. Отправка образовательных документов: Почтой России, заказным письмом за счет Исполнителя. По желанию Заказчика за его счет может быть осуществлена отправка транспортной или курьерской компанией.</w:t>
      </w:r>
    </w:p>
    <w:p w:rsidR="00557550" w:rsidRPr="006862B7" w:rsidRDefault="00564B0A">
      <w:pPr>
        <w:spacing w:line="216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1.6. Дополнительные особенности образовательной программы: </w:t>
      </w:r>
    </w:p>
    <w:p w:rsidR="00557550" w:rsidRDefault="00564B0A">
      <w:pPr>
        <w:spacing w:line="216" w:lineRule="auto"/>
        <w:ind w:left="709"/>
        <w:rPr>
          <w:sz w:val="22"/>
          <w:szCs w:val="22"/>
        </w:rPr>
      </w:pPr>
      <w:r>
        <w:rPr>
          <w:sz w:val="22"/>
          <w:szCs w:val="22"/>
        </w:rPr>
        <w:t>Доступ к информационно-правовой системе ГАРАНТ, • Специализированная настройка поисковой системы для специалистов по закупкам. Свыше 105000 документов судебной и административной практики по спорам в сфере госзакупок. Более 85 шаблонов документов. 10 калькуляторов для расчетов: штрафов и пеней; начальной (максимальной) цены контракта несколькими методами; обеспечения; СГОЗ. Поиск ограничений, запретов и особенностей закупок по ОКПД2 (сервис позволяет определить, к какому коду ОКПД 2 относится предмет закупки, а также узнать, имеются ли какие-либо запреты, ограничения, специальные преимущества в отношении закупаемых товаров, работ или услуг). Доступ к системе ГАРАНТ предоставляется на период обучения по программе повышения квалификации или профессиональной переподготовки.</w:t>
      </w:r>
      <w:r>
        <w:rPr>
          <w:sz w:val="22"/>
          <w:szCs w:val="22"/>
        </w:rPr>
        <w:br/>
        <w:t>, Практические занятия на тренажере Единой Информационной Системы (ЕИС), • Доступ к образовательному порталу на весь период обучения. Прохождение практики в системе дистанционного обучения (online.shkolazakupok.ru) в режиме 24/7. Работа на Тренажере ЕИС. Техническое сопровождение по работе с образовательными ресурсами. Указание в дипломе прохождения стажировки на Тренажере ЕИС (для обучающихся по программам профессиональной переподготовки).</w:t>
      </w:r>
      <w:r>
        <w:rPr>
          <w:sz w:val="22"/>
          <w:szCs w:val="22"/>
        </w:rPr>
        <w:br/>
        <w:t>, Подписка на онлайн вебинары по закупкам, • Онлайн-вебинары с экспертами по закупкам на весь период обучения в соответствии с расписанием</w:t>
      </w:r>
      <w:r>
        <w:rPr>
          <w:sz w:val="22"/>
          <w:szCs w:val="22"/>
        </w:rPr>
        <w:br/>
        <w:t>, Методическое пособие в сфере закупок, • Пособие обновлено в соответствии с последними изменениями Федерального закона от 05.04.2013 № 44-ФЗ и Федерального закона от 18.07.2011 № 223-ФЗ. В состав пособия входят 3 модуля (18 тем), нормативно-правовые акты, общее количество страниц - 97. Выдается в электронном виде.</w:t>
      </w:r>
      <w:r>
        <w:rPr>
          <w:sz w:val="22"/>
          <w:szCs w:val="22"/>
        </w:rPr>
        <w:br/>
        <w:t>, Экспертная поддержка, • Консультации с преподавателем на весь период обучения.</w:t>
      </w:r>
      <w:r>
        <w:rPr>
          <w:sz w:val="22"/>
          <w:szCs w:val="22"/>
        </w:rPr>
        <w:br/>
        <w:t>, Подписка на экспресс-курсы, • Прохождения экспресс-курсов по различным тематикам: 1. курсы по закупкам (15 программ) 2. курсы по работе с офисными программами (2 программы) 3. курсы по коррупции (2 программы) 4. курсы по дополнительным направлениям (5 программ). Обучение в системе дистанционного обучения (online.shkolazakupok.ru) в режиме 24/7, в том числе с использованием мобильного приложения Moodle (App Store, Google Play). Электронное удостоверение о прохождении курса.</w:t>
      </w:r>
      <w:r>
        <w:rPr>
          <w:sz w:val="22"/>
          <w:szCs w:val="22"/>
        </w:rPr>
        <w:br/>
        <w:t>, Твердая обложка для удостоверения о повышении квалификации (синего цвета, тиснение серебряным цветом: герб РФ, надпись "Удостоверение"), • Жесткий цельнокрытый переплет синего цвета. Гербовый знак с серебристым тиснением. Обклейка специальной бумагой-форзацем с мультиматной сеткой. Лента-ляссе (закрепленная сверху и снизу) для свободного размещения сложенного титула.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</w:p>
    <w:p w:rsidR="00557550" w:rsidRDefault="00564B0A">
      <w:pPr>
        <w:spacing w:line="216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1.7. После освоения Обучающимся образовательной программы и успешного прохождения итоговой аттестации Заказчику выдается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MERGEFIELD Итоговый_документ 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>диплом о профессиональной переподготовке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для программ диплом о профессиональной переподготовке/удостоверение о повышении квалификации для программ повышения квалификации установленного образца.</w:t>
      </w:r>
    </w:p>
    <w:p w:rsidR="00557550" w:rsidRDefault="00564B0A">
      <w:pPr>
        <w:spacing w:line="216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 (ч. 12 ст. 60 Федерального закона от 29.12.2012 N 273-ФЗ "Об образовании в Российской Федерации").</w:t>
      </w:r>
      <w:bookmarkEnd w:id="2"/>
      <w:bookmarkEnd w:id="3"/>
      <w:bookmarkEnd w:id="4"/>
    </w:p>
    <w:p w:rsidR="00557550" w:rsidRDefault="0055755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57550" w:rsidRDefault="00564B0A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 ЦЕНА И ПОРЯДОК РАСЧЁТОВ</w:t>
      </w:r>
    </w:p>
    <w:p w:rsidR="00557550" w:rsidRDefault="00557550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557550" w:rsidRDefault="00564B0A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2.1. Цена Договора составляет </w:t>
      </w:r>
      <w:r w:rsidR="00E72261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______________</w:t>
      </w:r>
      <w:r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 xml:space="preserve"> (рублей</w:t>
      </w:r>
      <w:r w:rsidR="00E72261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)____ копеек в т</w:t>
      </w:r>
      <w:r w:rsidR="008669F9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ом числе НДС, НДС не</w:t>
      </w:r>
      <w:r w:rsidR="00EC3020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 xml:space="preserve"> облагается.</w:t>
      </w:r>
    </w:p>
    <w:p w:rsidR="00557550" w:rsidRDefault="00564B0A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2.2. Цена Договора является твердой и не подлежит изменению в течение срока действия Договора, за исключением случаев, предусмотренных Договором.</w:t>
      </w:r>
    </w:p>
    <w:p w:rsidR="00557550" w:rsidRDefault="00564B0A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2.3. В цену Договора входят все расходы, связанные с выполнением Исполнителем </w:t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lastRenderedPageBreak/>
        <w:t>обязательств по Договору, включая расходы на учебно-методические материалы, уплату налогов и других обязательных платежей, которые Исполнитель должен выплатить в связи с выполнением обязательств по Договору в соответствии с законодательством Российской Федерации.</w:t>
      </w:r>
    </w:p>
    <w:p w:rsidR="00557550" w:rsidRDefault="00564B0A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2.4. Оплата Услуг производится в форме безналичных расчетов.</w:t>
      </w:r>
    </w:p>
    <w:p w:rsidR="00557550" w:rsidRDefault="00564B0A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2.5. Оплата оказанных Исполнителем Услуг осуществляется Заказчиком в следующем порядке:</w:t>
      </w:r>
      <w:r>
        <w:rPr>
          <w:sz w:val="22"/>
          <w:szCs w:val="22"/>
        </w:rPr>
        <w:t xml:space="preserve"> </w:t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оплата стоимости обучения производится Заказчиком в течение 7 (семи) рабочих дней после подписания Акта сдачи-приемки оказанных услуг.</w:t>
      </w:r>
    </w:p>
    <w:p w:rsidR="006A1936" w:rsidRDefault="006A1936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Источник финансирования-средства федерального бюджета.</w:t>
      </w:r>
    </w:p>
    <w:p w:rsidR="00557550" w:rsidRDefault="0055755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57550" w:rsidRDefault="00564B0A">
      <w:pPr>
        <w:pStyle w:val="ConsPlusNonformat"/>
        <w:spacing w:line="21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 ПРАВА ИСПОЛНИТЕЛЯ, ЗАКАЗЧИКА</w:t>
      </w:r>
    </w:p>
    <w:p w:rsidR="00557550" w:rsidRDefault="00557550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57550" w:rsidRDefault="00564B0A">
      <w:pPr>
        <w:spacing w:line="216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3.1. Исполнитель вправе:</w:t>
      </w:r>
    </w:p>
    <w:p w:rsidR="00557550" w:rsidRDefault="00564B0A">
      <w:pPr>
        <w:spacing w:line="216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- самостоятельно осуществлять образовательный процесс, выбирать системы оценок, формы, порядок и периодичность промежуточной аттестации в соответствии с локальными нормативными актами Исполнителя и действующим законодательством Российской Федерации;</w:t>
      </w:r>
    </w:p>
    <w:p w:rsidR="00557550" w:rsidRDefault="00564B0A">
      <w:pPr>
        <w:spacing w:line="216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- привлекать физических и (или) юридических лиц к оказанию услуг по настоящему Договору.</w:t>
      </w:r>
    </w:p>
    <w:p w:rsidR="00557550" w:rsidRDefault="00564B0A">
      <w:pPr>
        <w:spacing w:line="216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3.2. Заказчик вправе:</w:t>
      </w:r>
    </w:p>
    <w:p w:rsidR="00557550" w:rsidRDefault="00564B0A">
      <w:pPr>
        <w:spacing w:line="216" w:lineRule="auto"/>
        <w:ind w:firstLine="709"/>
        <w:rPr>
          <w:sz w:val="22"/>
          <w:szCs w:val="22"/>
        </w:rPr>
      </w:pPr>
      <w:bookmarkStart w:id="5" w:name="_Hlk81293336"/>
      <w:r>
        <w:rPr>
          <w:sz w:val="22"/>
          <w:szCs w:val="22"/>
        </w:rPr>
        <w:t>- получать от Исполнителя информацию по вопросам организации и обеспечения надлежащего предоставления образовательных услуг;</w:t>
      </w:r>
    </w:p>
    <w:p w:rsidR="00557550" w:rsidRDefault="00564B0A">
      <w:pPr>
        <w:spacing w:line="216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- обращаться к Исполнителю по вопросам, касающимся образовательного процесса;</w:t>
      </w:r>
    </w:p>
    <w:p w:rsidR="00557550" w:rsidRDefault="00564B0A">
      <w:pPr>
        <w:spacing w:line="216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- получать полную и достоверную информацию об оценке своих знаний, умений и навыков и компетенций, а также о критериях этой оценки;</w:t>
      </w:r>
    </w:p>
    <w:p w:rsidR="00557550" w:rsidRDefault="00564B0A">
      <w:pPr>
        <w:spacing w:line="216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- пользоваться в порядке, установленном локальными нормативными актами, имуществом Исполнителя, необходимым для освоения Программы;</w:t>
      </w:r>
    </w:p>
    <w:p w:rsidR="00557550" w:rsidRDefault="00564B0A">
      <w:pPr>
        <w:spacing w:line="216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- приостановить обучение по уважительным причинам с предоставлением подтверждающих документов.</w:t>
      </w:r>
      <w:bookmarkEnd w:id="5"/>
    </w:p>
    <w:p w:rsidR="00557550" w:rsidRDefault="0055755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57550" w:rsidRDefault="00564B0A">
      <w:pPr>
        <w:spacing w:line="216" w:lineRule="auto"/>
        <w:jc w:val="center"/>
        <w:rPr>
          <w:rFonts w:eastAsiaTheme="minorEastAsia"/>
          <w:b/>
          <w:sz w:val="22"/>
          <w:szCs w:val="22"/>
          <w:lang w:eastAsia="ru-RU"/>
        </w:rPr>
      </w:pPr>
      <w:bookmarkStart w:id="6" w:name="_Hlk81294347"/>
      <w:r>
        <w:rPr>
          <w:rFonts w:eastAsiaTheme="minorEastAsia"/>
          <w:b/>
          <w:sz w:val="22"/>
          <w:szCs w:val="22"/>
          <w:lang w:eastAsia="ru-RU"/>
        </w:rPr>
        <w:t>4. ОБЯЗАННОСТИ ИСПОЛНИТЕЛЯ, ЗАКАЗЧИКА</w:t>
      </w:r>
      <w:bookmarkEnd w:id="6"/>
    </w:p>
    <w:p w:rsidR="00557550" w:rsidRDefault="00557550">
      <w:pPr>
        <w:spacing w:line="216" w:lineRule="auto"/>
        <w:ind w:firstLine="709"/>
        <w:jc w:val="center"/>
        <w:rPr>
          <w:rFonts w:eastAsiaTheme="minorEastAsia"/>
          <w:b/>
          <w:sz w:val="22"/>
          <w:szCs w:val="22"/>
          <w:lang w:eastAsia="ru-RU"/>
        </w:rPr>
      </w:pPr>
    </w:p>
    <w:p w:rsidR="00557550" w:rsidRDefault="00564B0A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4.1. Исполнитель обязан:</w:t>
      </w:r>
    </w:p>
    <w:p w:rsidR="00557550" w:rsidRDefault="00564B0A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4.1.1. Зачислить Заказчика (представителей Заказчика) после предоставления Исполнителю документов, указанных в п. 4.2.1. настоящего Договора и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Обучающихся.</w:t>
      </w:r>
    </w:p>
    <w:p w:rsidR="00557550" w:rsidRDefault="00564B0A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4.1.2. Организовать и обеспечить надлежащее предоставление образовательной услуги. Образовательная услуга оказывается в соответствии с дополнительной профессиональной образовательной программой (повышения квалификации), учебным планом и расписанием занятий Исполнителя.</w:t>
      </w:r>
    </w:p>
    <w:p w:rsidR="00557550" w:rsidRDefault="00564B0A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4.1.3. Обеспечить Обучающемуся доступ к материалам образовательной программы, содержащимся в системе дистанционного обучения Исполнителя в порядке, определенном локальными актами Исполнителя.</w:t>
      </w:r>
    </w:p>
    <w:p w:rsidR="00557550" w:rsidRDefault="00564B0A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4.1.4. Проводить контроль знаний Обучающегося в форме и сроке, установленном учебным планом и локальными актами Исполнителя.</w:t>
      </w:r>
    </w:p>
    <w:p w:rsidR="00557550" w:rsidRDefault="00564B0A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4.2. Заказчик обязан:</w:t>
      </w:r>
    </w:p>
    <w:p w:rsidR="00557550" w:rsidRDefault="00564B0A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bookmarkStart w:id="7" w:name="_Hlk93516255"/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4.2.1. До начала обучения предоставить Исполнителю достоверные сведения об Обучающемся:</w:t>
      </w:r>
    </w:p>
    <w:p w:rsidR="00557550" w:rsidRDefault="00564B0A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- номер СНИЛС, номер телефона, адрес электронной почты, дата рождения, гражданство, пол.</w:t>
      </w:r>
    </w:p>
    <w:p w:rsidR="00557550" w:rsidRDefault="00564B0A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4.2.2. До завершения обучения предоставить Исполнителю копии документов Обучающегося: </w:t>
      </w:r>
    </w:p>
    <w:p w:rsidR="00557550" w:rsidRDefault="00564B0A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- копию диплома об окончании образовательного учреждения высшего или среднего профессионального образования Обучающегося;</w:t>
      </w:r>
    </w:p>
    <w:p w:rsidR="00557550" w:rsidRDefault="00564B0A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- заверенный в установленном порядке перевод на русский язык документа об образовании, выданного на иностранном языке;</w:t>
      </w:r>
    </w:p>
    <w:p w:rsidR="00557550" w:rsidRDefault="00564B0A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- копию свидетельства о браке (разводе) Обучающегося или иной документ, подтверждающий смену фамилии, имени или отчества (если фамилия, имя или отчество менялось).</w:t>
      </w:r>
      <w:bookmarkEnd w:id="7"/>
    </w:p>
    <w:p w:rsidR="00557550" w:rsidRDefault="00564B0A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4.2.3. Обеспечить соблюдение Обучающимся требований, установленных в статье 43 Федерального закона от 29 декабря 2012 г. № 273-ФЗ «Об образовании в Российской Федерации», </w:t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lastRenderedPageBreak/>
        <w:t>в том числе освоение дополнительной профессиональной образовательной программы в полном объеме в установленные настоящим Договором сроки, прохождение промежуточной и итоговой аттестации, предусмотренной дополнительной профессиональной образовательной программой; исполнение требований правил внутреннего распорядка и иных локальных нормативных актов Исполнителя, размещенных на сайте Исполнителя в сети Интернет (https://fz44.org) в разделе «Информация».</w:t>
      </w:r>
    </w:p>
    <w:p w:rsidR="00557550" w:rsidRDefault="00564B0A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4.2.4. Принять меры к своевременному получению почтового отправления с образовательными документами. В случае возврата почтового отправления по вине получателя повторная отправка корреспонденции осуществляется за счет получателя. </w:t>
      </w:r>
    </w:p>
    <w:p w:rsidR="00557550" w:rsidRDefault="0055755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57550" w:rsidRDefault="00564B0A">
      <w:pPr>
        <w:pStyle w:val="ConsPlusNonformat"/>
        <w:spacing w:line="21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5. ПОРЯДОК СДАЧИ И ПРИЕМКИ ОКАЗАННЫХ УСЛУГ</w:t>
      </w:r>
    </w:p>
    <w:p w:rsidR="00557550" w:rsidRDefault="00557550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57550" w:rsidRDefault="00564B0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Исполнитель в соответствии с условиями Договора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Договора, а также к установленному Договором сроку обязан предоставить Заказчику результаты оказания Услуг, предусмотренных Договором, при этом Заказчик обязан обеспечить приемку оказанных Услуг.</w:t>
      </w:r>
    </w:p>
    <w:p w:rsidR="003E5BCF" w:rsidRDefault="00564B0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5.2. </w:t>
      </w:r>
      <w:r w:rsidR="003E5BCF" w:rsidRPr="003E5BCF">
        <w:rPr>
          <w:rFonts w:ascii="Times New Roman" w:hAnsi="Times New Roman" w:cs="Times New Roman"/>
          <w:sz w:val="22"/>
          <w:szCs w:val="22"/>
        </w:rPr>
        <w:t>В течении 5 рабочих дней с даты окончания обучения, Исполнитель направляет Заказчику документы о приемке</w:t>
      </w:r>
      <w:r w:rsidR="003E5BCF">
        <w:rPr>
          <w:rFonts w:ascii="Times New Roman" w:hAnsi="Times New Roman" w:cs="Times New Roman"/>
          <w:sz w:val="22"/>
          <w:szCs w:val="22"/>
        </w:rPr>
        <w:t>.</w:t>
      </w:r>
    </w:p>
    <w:p w:rsidR="00557550" w:rsidRDefault="00564B0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Приемка результатов оказанных в соответствии с Договором услуг осуществляется Заказчиком в течение 2 (двух) рабочих дней со дня получения Акта сдачи-приемки оказанных услуг, который подписывается Заказчиком; либо Исполнителю в течение 2 (двух) рабочих дней Заказчиком направляется в письменной форме мотивированный отказ от подписания Акта сдачи-приемки оказанных услуг, при этом не может быть основанием отказа в приемке оказанных услуг неудовлетворительный результат итоговой аттестации.</w:t>
      </w:r>
      <w:r w:rsidR="00E042BD" w:rsidRPr="00E042BD">
        <w:t xml:space="preserve"> </w:t>
      </w:r>
      <w:r w:rsidR="00E042BD" w:rsidRPr="00E042BD">
        <w:rPr>
          <w:rFonts w:ascii="Times New Roman" w:hAnsi="Times New Roman" w:cs="Times New Roman"/>
          <w:sz w:val="22"/>
          <w:szCs w:val="22"/>
        </w:rPr>
        <w:t xml:space="preserve">Для проверки предоставленных </w:t>
      </w:r>
      <w:r w:rsidR="008669F9">
        <w:rPr>
          <w:rFonts w:ascii="Times New Roman" w:hAnsi="Times New Roman" w:cs="Times New Roman"/>
          <w:sz w:val="22"/>
          <w:szCs w:val="22"/>
        </w:rPr>
        <w:t>Исполнителем</w:t>
      </w:r>
      <w:r w:rsidR="00E042BD" w:rsidRPr="00E042BD">
        <w:rPr>
          <w:rFonts w:ascii="Times New Roman" w:hAnsi="Times New Roman" w:cs="Times New Roman"/>
          <w:sz w:val="22"/>
          <w:szCs w:val="22"/>
        </w:rPr>
        <w:t xml:space="preserve"> результатов, предусмотренных Договором, в части их соответствия условиям Договора Заказчик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заключенных Договоров.</w:t>
      </w:r>
    </w:p>
    <w:p w:rsidR="00557550" w:rsidRDefault="00564B0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Заказчик вправе не отказывать в приемке результатов услуг, предусмотренных Договором, в случае выявления несоответствия этих результатов условиям Договора, если выявленное несоответствие не препятствует приемке результатов указанных услуг и устранено Исполнителем.</w:t>
      </w:r>
    </w:p>
    <w:p w:rsidR="00557550" w:rsidRDefault="00564B0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5.4. Услуги, предусмотренные Договором, считаются оказанными с момента подписания Сторонами Акта сдачи-приемки оказанных услуг либо истечения срока, установленного пунктом 5.2 для направления мотивированного отказа от подписания Акта сдачи-приемки оказанных услуг.</w:t>
      </w:r>
    </w:p>
    <w:p w:rsidR="00557550" w:rsidRDefault="00557550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557550" w:rsidRDefault="00564B0A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6. ОТВЕТСТВЕННОСТЬ СТОРОН</w:t>
      </w:r>
    </w:p>
    <w:p w:rsidR="00557550" w:rsidRDefault="0055755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57550" w:rsidRDefault="00564B0A">
      <w:pPr>
        <w:ind w:firstLine="709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>6.1. Стороны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Федерации.</w:t>
      </w:r>
    </w:p>
    <w:p w:rsidR="00557550" w:rsidRDefault="00564B0A">
      <w:pPr>
        <w:ind w:firstLine="709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>6.2.</w:t>
      </w:r>
      <w:r>
        <w:rPr>
          <w:rFonts w:eastAsiaTheme="minorEastAsia"/>
          <w:sz w:val="22"/>
          <w:szCs w:val="22"/>
          <w:lang w:eastAsia="ru-RU"/>
        </w:rPr>
        <w:tab/>
        <w:t>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557550" w:rsidRDefault="00564B0A">
      <w:pPr>
        <w:ind w:firstLine="709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>6.3.</w:t>
      </w:r>
      <w:r>
        <w:rPr>
          <w:rFonts w:eastAsiaTheme="minorEastAsia"/>
          <w:sz w:val="22"/>
          <w:szCs w:val="22"/>
          <w:lang w:eastAsia="ru-RU"/>
        </w:rPr>
        <w:tab/>
        <w:t>Общая сумма начисленной неустойки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557550" w:rsidRDefault="00564B0A">
      <w:pPr>
        <w:ind w:firstLine="709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557550" w:rsidRDefault="00557550">
      <w:pPr>
        <w:ind w:firstLine="709"/>
        <w:jc w:val="center"/>
        <w:rPr>
          <w:b/>
          <w:sz w:val="22"/>
          <w:szCs w:val="22"/>
        </w:rPr>
      </w:pPr>
    </w:p>
    <w:p w:rsidR="00557550" w:rsidRDefault="00564B0A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7. </w:t>
      </w:r>
      <w:r>
        <w:rPr>
          <w:b/>
          <w:sz w:val="22"/>
          <w:szCs w:val="22"/>
        </w:rPr>
        <w:t>ПРОЧИЕ УСЛОВИЯ</w:t>
      </w:r>
    </w:p>
    <w:p w:rsidR="00557550" w:rsidRDefault="00557550">
      <w:pPr>
        <w:ind w:firstLine="709"/>
        <w:jc w:val="center"/>
        <w:rPr>
          <w:b/>
          <w:sz w:val="22"/>
          <w:szCs w:val="22"/>
        </w:rPr>
      </w:pPr>
    </w:p>
    <w:p w:rsidR="00557550" w:rsidRDefault="00564B0A">
      <w:pPr>
        <w:ind w:firstLine="709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7.1. Договор вступает в силу и становится обязательным для Сторон с момента подписания и действует до </w:t>
      </w:r>
      <w:r w:rsidR="0013046D">
        <w:rPr>
          <w:sz w:val="22"/>
          <w:szCs w:val="22"/>
        </w:rPr>
        <w:t>15.10.2026.</w:t>
      </w:r>
    </w:p>
    <w:p w:rsidR="00557550" w:rsidRDefault="00564B0A">
      <w:pPr>
        <w:ind w:firstLine="709"/>
        <w:rPr>
          <w:sz w:val="22"/>
          <w:szCs w:val="22"/>
        </w:rPr>
      </w:pPr>
      <w:r>
        <w:rPr>
          <w:sz w:val="22"/>
          <w:szCs w:val="22"/>
        </w:rPr>
        <w:t>7.2. Договор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557550" w:rsidRDefault="00564B0A">
      <w:pPr>
        <w:ind w:right="57" w:firstLine="709"/>
        <w:rPr>
          <w:sz w:val="22"/>
          <w:szCs w:val="22"/>
        </w:rPr>
      </w:pPr>
      <w:r>
        <w:rPr>
          <w:sz w:val="22"/>
          <w:szCs w:val="22"/>
        </w:rPr>
        <w:t>7.3. Договор составлен в 2-х экземплярах, идентичных по содержанию и имеющих равную юридическую силу, по одному для каждой из Сторон.</w:t>
      </w:r>
    </w:p>
    <w:p w:rsidR="00557550" w:rsidRDefault="00564B0A">
      <w:pPr>
        <w:ind w:right="57" w:firstLine="709"/>
        <w:rPr>
          <w:sz w:val="22"/>
          <w:szCs w:val="22"/>
        </w:rPr>
      </w:pPr>
      <w:r>
        <w:rPr>
          <w:sz w:val="22"/>
          <w:szCs w:val="22"/>
        </w:rPr>
        <w:t>7.4. Во всем, что не предусмотрено Договором, Стороны руководствуются законодательством Российской Федерации.</w:t>
      </w:r>
    </w:p>
    <w:p w:rsidR="00557550" w:rsidRDefault="00564B0A">
      <w:pPr>
        <w:ind w:right="57" w:firstLine="709"/>
        <w:rPr>
          <w:sz w:val="22"/>
          <w:szCs w:val="22"/>
        </w:rPr>
      </w:pPr>
      <w:r>
        <w:rPr>
          <w:sz w:val="22"/>
          <w:szCs w:val="22"/>
        </w:rPr>
        <w:t>7.5. Все изменения и дополнения к Договору оформляются письменно, в виде дополнительных соглашений, подписываются каждой из Сторон и  являются неотъемлемой частью Договора.</w:t>
      </w:r>
    </w:p>
    <w:p w:rsidR="00557550" w:rsidRDefault="00564B0A">
      <w:pPr>
        <w:ind w:right="57" w:firstLine="709"/>
        <w:rPr>
          <w:sz w:val="22"/>
          <w:szCs w:val="22"/>
        </w:rPr>
      </w:pPr>
      <w:r>
        <w:rPr>
          <w:sz w:val="22"/>
          <w:szCs w:val="22"/>
        </w:rPr>
        <w:t>7.5. Все споры и разногласия в связи с исполнением, изменением и расторжением Договора разрешаются путем переговоров между Сторонами, а в случае если Стороны не придут к соглашению, споры подлежат рассмотрению в соответствии с законодательством Российской Федерации.</w:t>
      </w:r>
    </w:p>
    <w:p w:rsidR="008669F9" w:rsidRPr="008669F9" w:rsidRDefault="008669F9" w:rsidP="008669F9">
      <w:pPr>
        <w:ind w:right="57" w:firstLine="709"/>
        <w:jc w:val="center"/>
        <w:rPr>
          <w:sz w:val="22"/>
          <w:szCs w:val="22"/>
        </w:rPr>
      </w:pPr>
      <w:r>
        <w:rPr>
          <w:sz w:val="22"/>
          <w:szCs w:val="22"/>
        </w:rPr>
        <w:t>8</w:t>
      </w:r>
      <w:r w:rsidRPr="008669F9">
        <w:rPr>
          <w:sz w:val="22"/>
          <w:szCs w:val="22"/>
        </w:rPr>
        <w:t>. АНТИКОРРУПЦИОННАЯ ОГОВОРКА</w:t>
      </w:r>
    </w:p>
    <w:p w:rsidR="008669F9" w:rsidRPr="008669F9" w:rsidRDefault="008669F9" w:rsidP="008669F9">
      <w:pPr>
        <w:ind w:right="57" w:firstLine="709"/>
        <w:rPr>
          <w:sz w:val="22"/>
          <w:szCs w:val="22"/>
        </w:rPr>
      </w:pPr>
      <w:r>
        <w:rPr>
          <w:sz w:val="22"/>
          <w:szCs w:val="22"/>
        </w:rPr>
        <w:t>8.</w:t>
      </w:r>
      <w:r w:rsidRPr="008669F9">
        <w:rPr>
          <w:sz w:val="22"/>
          <w:szCs w:val="22"/>
        </w:rPr>
        <w:t>1.   Стороны договора,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исполнением.</w:t>
      </w:r>
    </w:p>
    <w:p w:rsidR="008669F9" w:rsidRPr="008669F9" w:rsidRDefault="008669F9" w:rsidP="008669F9">
      <w:pPr>
        <w:ind w:right="57" w:firstLine="709"/>
        <w:rPr>
          <w:sz w:val="22"/>
          <w:szCs w:val="22"/>
        </w:rPr>
      </w:pPr>
      <w:r>
        <w:rPr>
          <w:sz w:val="22"/>
          <w:szCs w:val="22"/>
        </w:rPr>
        <w:t>8</w:t>
      </w:r>
      <w:r w:rsidRPr="008669F9">
        <w:rPr>
          <w:sz w:val="22"/>
          <w:szCs w:val="22"/>
        </w:rPr>
        <w:t>.2.  Для исполнения договора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преступных путем, и иные коррупционные нарушения – как в отношениях между сторонами договора, так и в отношениях с третьими лицами и государственными органами.</w:t>
      </w:r>
    </w:p>
    <w:p w:rsidR="008669F9" w:rsidRPr="008669F9" w:rsidRDefault="008669F9" w:rsidP="008669F9">
      <w:pPr>
        <w:ind w:right="57" w:firstLine="709"/>
        <w:rPr>
          <w:sz w:val="22"/>
          <w:szCs w:val="22"/>
        </w:rPr>
      </w:pPr>
      <w:r>
        <w:rPr>
          <w:sz w:val="22"/>
          <w:szCs w:val="22"/>
        </w:rPr>
        <w:t>8.</w:t>
      </w:r>
      <w:r w:rsidRPr="008669F9">
        <w:rPr>
          <w:sz w:val="22"/>
          <w:szCs w:val="22"/>
        </w:rPr>
        <w:t>3. 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</w:t>
      </w:r>
    </w:p>
    <w:p w:rsidR="008669F9" w:rsidRPr="008669F9" w:rsidRDefault="008669F9" w:rsidP="008669F9">
      <w:pPr>
        <w:ind w:right="57" w:firstLine="709"/>
        <w:rPr>
          <w:sz w:val="22"/>
          <w:szCs w:val="22"/>
        </w:rPr>
      </w:pPr>
      <w:r>
        <w:rPr>
          <w:sz w:val="22"/>
          <w:szCs w:val="22"/>
        </w:rPr>
        <w:t>8</w:t>
      </w:r>
      <w:r w:rsidRPr="008669F9">
        <w:rPr>
          <w:sz w:val="22"/>
          <w:szCs w:val="22"/>
        </w:rPr>
        <w:t>.4.   В случае выявления риска коррупционного нарушения по договору соответствующая сторона должна в течение 10 (десяти)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:rsidR="008669F9" w:rsidRPr="008669F9" w:rsidRDefault="008669F9" w:rsidP="008669F9">
      <w:pPr>
        <w:ind w:right="57" w:firstLine="709"/>
        <w:rPr>
          <w:sz w:val="22"/>
          <w:szCs w:val="22"/>
        </w:rPr>
      </w:pPr>
      <w:r>
        <w:rPr>
          <w:sz w:val="22"/>
          <w:szCs w:val="22"/>
        </w:rPr>
        <w:t>8</w:t>
      </w:r>
      <w:r w:rsidRPr="008669F9">
        <w:rPr>
          <w:sz w:val="22"/>
          <w:szCs w:val="22"/>
        </w:rPr>
        <w:t>.5.  В случае выявления коррупционного нарушения,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договора, что влечет его автоматическое полное или частичное расторжение с момента получения другой стороной уведомления об этом.</w:t>
      </w:r>
    </w:p>
    <w:p w:rsidR="008669F9" w:rsidRDefault="008669F9">
      <w:pPr>
        <w:ind w:right="57" w:firstLine="709"/>
        <w:rPr>
          <w:sz w:val="22"/>
          <w:szCs w:val="22"/>
        </w:rPr>
      </w:pPr>
    </w:p>
    <w:p w:rsidR="00557550" w:rsidRDefault="00557550">
      <w:pPr>
        <w:ind w:right="57" w:firstLine="709"/>
        <w:rPr>
          <w:sz w:val="22"/>
          <w:szCs w:val="22"/>
        </w:rPr>
      </w:pPr>
    </w:p>
    <w:p w:rsidR="00557550" w:rsidRDefault="00564B0A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РЕКВИЗИТЫ СТОРОН</w:t>
      </w:r>
    </w:p>
    <w:p w:rsidR="00557550" w:rsidRDefault="00557550">
      <w:pPr>
        <w:pStyle w:val="28"/>
        <w:shd w:val="clear" w:color="auto" w:fill="auto"/>
        <w:spacing w:line="240" w:lineRule="auto"/>
        <w:ind w:firstLine="709"/>
        <w:rPr>
          <w:rStyle w:val="27"/>
          <w:rFonts w:ascii="Times New Roman" w:hAnsi="Times New Roman"/>
          <w:b/>
          <w:bCs/>
          <w:sz w:val="22"/>
          <w:szCs w:val="22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5"/>
        <w:gridCol w:w="423"/>
        <w:gridCol w:w="4397"/>
      </w:tblGrid>
      <w:tr w:rsidR="00557550">
        <w:trPr>
          <w:cantSplit/>
          <w:tblCellSpacing w:w="15" w:type="dxa"/>
        </w:trPr>
        <w:tc>
          <w:tcPr>
            <w:tcW w:w="2400" w:type="pct"/>
          </w:tcPr>
          <w:p w:rsidR="00557550" w:rsidRDefault="00564B0A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Заказчик:</w:t>
            </w:r>
          </w:p>
          <w:p w:rsidR="008669F9" w:rsidRPr="008669F9" w:rsidRDefault="008669F9" w:rsidP="008669F9">
            <w:pPr>
              <w:rPr>
                <w:rFonts w:eastAsia="Arial"/>
                <w:sz w:val="22"/>
                <w:szCs w:val="22"/>
                <w:lang w:val="uk-UA"/>
              </w:rPr>
            </w:pPr>
            <w:r w:rsidRPr="008669F9">
              <w:rPr>
                <w:rFonts w:eastAsia="Arial"/>
                <w:sz w:val="22"/>
                <w:szCs w:val="22"/>
                <w:lang w:val="uk-UA"/>
              </w:rPr>
              <w:t xml:space="preserve">Федеральное государственное бюджетное </w:t>
            </w:r>
          </w:p>
          <w:p w:rsidR="008669F9" w:rsidRPr="008669F9" w:rsidRDefault="008669F9" w:rsidP="008669F9">
            <w:pPr>
              <w:rPr>
                <w:rFonts w:eastAsia="Arial"/>
                <w:sz w:val="22"/>
                <w:szCs w:val="22"/>
                <w:lang w:val="uk-UA"/>
              </w:rPr>
            </w:pPr>
            <w:r w:rsidRPr="008669F9">
              <w:rPr>
                <w:rFonts w:eastAsia="Arial"/>
                <w:sz w:val="22"/>
                <w:szCs w:val="22"/>
                <w:lang w:val="uk-UA"/>
              </w:rPr>
              <w:t xml:space="preserve">учреждение культуры «Государственный </w:t>
            </w:r>
          </w:p>
          <w:p w:rsidR="008669F9" w:rsidRPr="008669F9" w:rsidRDefault="008669F9" w:rsidP="008669F9">
            <w:pPr>
              <w:rPr>
                <w:rFonts w:eastAsia="Arial"/>
                <w:sz w:val="22"/>
                <w:szCs w:val="22"/>
                <w:lang w:val="uk-UA"/>
              </w:rPr>
            </w:pPr>
            <w:r w:rsidRPr="008669F9">
              <w:rPr>
                <w:rFonts w:eastAsia="Arial"/>
                <w:sz w:val="22"/>
                <w:szCs w:val="22"/>
                <w:lang w:val="uk-UA"/>
              </w:rPr>
              <w:t>Лермонтовский музей-заповедник "Тарханы"»</w:t>
            </w:r>
          </w:p>
          <w:p w:rsidR="008669F9" w:rsidRPr="008669F9" w:rsidRDefault="008669F9" w:rsidP="008669F9">
            <w:pPr>
              <w:rPr>
                <w:rFonts w:eastAsia="Arial"/>
                <w:sz w:val="22"/>
                <w:szCs w:val="22"/>
                <w:lang w:val="uk-UA"/>
              </w:rPr>
            </w:pPr>
            <w:r w:rsidRPr="008669F9">
              <w:rPr>
                <w:rFonts w:eastAsia="Arial"/>
                <w:sz w:val="22"/>
                <w:szCs w:val="22"/>
                <w:lang w:val="uk-UA"/>
              </w:rPr>
              <w:t>Юридический и фактический адрес:</w:t>
            </w:r>
          </w:p>
          <w:p w:rsidR="008669F9" w:rsidRPr="008669F9" w:rsidRDefault="008669F9" w:rsidP="008669F9">
            <w:pPr>
              <w:rPr>
                <w:rFonts w:eastAsia="Arial"/>
                <w:sz w:val="22"/>
                <w:szCs w:val="22"/>
                <w:lang w:val="uk-UA"/>
              </w:rPr>
            </w:pPr>
            <w:r w:rsidRPr="008669F9">
              <w:rPr>
                <w:rFonts w:eastAsia="Arial"/>
                <w:sz w:val="22"/>
                <w:szCs w:val="22"/>
                <w:lang w:val="uk-UA"/>
              </w:rPr>
              <w:t xml:space="preserve">442280, Пензенская область, </w:t>
            </w:r>
          </w:p>
          <w:p w:rsidR="008669F9" w:rsidRPr="008669F9" w:rsidRDefault="008669F9" w:rsidP="008669F9">
            <w:pPr>
              <w:rPr>
                <w:rFonts w:eastAsia="Arial"/>
                <w:sz w:val="22"/>
                <w:szCs w:val="22"/>
                <w:lang w:val="uk-UA"/>
              </w:rPr>
            </w:pPr>
            <w:r w:rsidRPr="008669F9">
              <w:rPr>
                <w:rFonts w:eastAsia="Arial"/>
                <w:sz w:val="22"/>
                <w:szCs w:val="22"/>
                <w:lang w:val="uk-UA"/>
              </w:rPr>
              <w:t>Белинский р-он, с. Лермонтово, ул. Бугор, д.1/1</w:t>
            </w:r>
          </w:p>
          <w:p w:rsidR="008669F9" w:rsidRPr="008669F9" w:rsidRDefault="008669F9" w:rsidP="008669F9">
            <w:pPr>
              <w:rPr>
                <w:rFonts w:eastAsia="Arial"/>
                <w:sz w:val="22"/>
                <w:szCs w:val="22"/>
                <w:lang w:val="uk-UA"/>
              </w:rPr>
            </w:pPr>
            <w:r w:rsidRPr="008669F9">
              <w:rPr>
                <w:rFonts w:eastAsia="Arial"/>
                <w:sz w:val="22"/>
                <w:szCs w:val="22"/>
                <w:lang w:val="uk-UA"/>
              </w:rPr>
              <w:t>ИНН 5810001139, КПП 581001001</w:t>
            </w:r>
          </w:p>
          <w:p w:rsidR="008669F9" w:rsidRPr="008669F9" w:rsidRDefault="008669F9" w:rsidP="008669F9">
            <w:pPr>
              <w:rPr>
                <w:rFonts w:eastAsia="Arial"/>
                <w:sz w:val="22"/>
                <w:szCs w:val="22"/>
                <w:lang w:val="uk-UA"/>
              </w:rPr>
            </w:pPr>
            <w:r w:rsidRPr="008669F9">
              <w:rPr>
                <w:rFonts w:eastAsia="Arial"/>
                <w:sz w:val="22"/>
                <w:szCs w:val="22"/>
                <w:lang w:val="uk-UA"/>
              </w:rPr>
              <w:t xml:space="preserve">Номер казначейского счета </w:t>
            </w:r>
          </w:p>
          <w:p w:rsidR="008669F9" w:rsidRPr="008669F9" w:rsidRDefault="008669F9" w:rsidP="008669F9">
            <w:pPr>
              <w:rPr>
                <w:rFonts w:eastAsia="Arial"/>
                <w:sz w:val="22"/>
                <w:szCs w:val="22"/>
                <w:lang w:val="uk-UA"/>
              </w:rPr>
            </w:pPr>
            <w:r w:rsidRPr="008669F9">
              <w:rPr>
                <w:rFonts w:eastAsia="Arial"/>
                <w:sz w:val="22"/>
                <w:szCs w:val="22"/>
                <w:lang w:val="uk-UA"/>
              </w:rPr>
              <w:t>03214643000000013238</w:t>
            </w:r>
          </w:p>
          <w:p w:rsidR="008669F9" w:rsidRPr="008669F9" w:rsidRDefault="008669F9" w:rsidP="008669F9">
            <w:pPr>
              <w:rPr>
                <w:rFonts w:eastAsia="Arial"/>
                <w:sz w:val="22"/>
                <w:szCs w:val="22"/>
                <w:lang w:val="uk-UA"/>
              </w:rPr>
            </w:pPr>
            <w:r w:rsidRPr="008669F9">
              <w:rPr>
                <w:rFonts w:eastAsia="Arial"/>
                <w:sz w:val="22"/>
                <w:szCs w:val="22"/>
                <w:lang w:val="uk-UA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:rsidR="008669F9" w:rsidRPr="008669F9" w:rsidRDefault="008669F9" w:rsidP="008669F9">
            <w:pPr>
              <w:rPr>
                <w:rFonts w:eastAsia="Arial"/>
                <w:sz w:val="22"/>
                <w:szCs w:val="22"/>
                <w:lang w:val="uk-UA"/>
              </w:rPr>
            </w:pPr>
            <w:r w:rsidRPr="008669F9">
              <w:rPr>
                <w:rFonts w:eastAsia="Arial"/>
                <w:sz w:val="22"/>
                <w:szCs w:val="22"/>
                <w:lang w:val="uk-UA"/>
              </w:rPr>
              <w:t>БИК 012202102, л/с 20556X19110</w:t>
            </w:r>
          </w:p>
          <w:p w:rsidR="008669F9" w:rsidRPr="008669F9" w:rsidRDefault="008669F9" w:rsidP="008669F9">
            <w:pPr>
              <w:rPr>
                <w:rFonts w:eastAsia="Arial"/>
                <w:sz w:val="22"/>
                <w:szCs w:val="22"/>
                <w:lang w:val="uk-UA"/>
              </w:rPr>
            </w:pPr>
            <w:r w:rsidRPr="008669F9">
              <w:rPr>
                <w:rFonts w:eastAsia="Arial"/>
                <w:sz w:val="22"/>
                <w:szCs w:val="22"/>
                <w:lang w:val="uk-UA"/>
              </w:rPr>
              <w:t>Тел.: (84153)20799/(84153)20790</w:t>
            </w:r>
          </w:p>
          <w:p w:rsidR="008669F9" w:rsidRPr="008669F9" w:rsidRDefault="008669F9" w:rsidP="008669F9">
            <w:pPr>
              <w:rPr>
                <w:rFonts w:eastAsia="Arial"/>
                <w:sz w:val="22"/>
                <w:szCs w:val="22"/>
                <w:lang w:val="uk-UA"/>
              </w:rPr>
            </w:pPr>
            <w:r w:rsidRPr="008669F9">
              <w:rPr>
                <w:rFonts w:eastAsia="Arial"/>
                <w:sz w:val="22"/>
                <w:szCs w:val="22"/>
                <w:lang w:val="uk-UA"/>
              </w:rPr>
              <w:t>E-mail: mustarhany@mail.ru</w:t>
            </w:r>
          </w:p>
          <w:p w:rsidR="008669F9" w:rsidRPr="008669F9" w:rsidRDefault="008669F9" w:rsidP="008669F9">
            <w:pPr>
              <w:rPr>
                <w:rFonts w:eastAsia="Arial"/>
                <w:sz w:val="22"/>
                <w:szCs w:val="22"/>
                <w:lang w:val="uk-UA"/>
              </w:rPr>
            </w:pPr>
          </w:p>
          <w:p w:rsidR="008669F9" w:rsidRPr="008669F9" w:rsidRDefault="008669F9" w:rsidP="008669F9">
            <w:pPr>
              <w:rPr>
                <w:rFonts w:eastAsia="Arial"/>
                <w:sz w:val="22"/>
                <w:szCs w:val="22"/>
                <w:lang w:val="uk-UA"/>
              </w:rPr>
            </w:pPr>
            <w:r w:rsidRPr="008669F9">
              <w:rPr>
                <w:rFonts w:eastAsia="Arial"/>
                <w:sz w:val="22"/>
                <w:szCs w:val="22"/>
                <w:lang w:val="uk-UA"/>
              </w:rPr>
              <w:t>Директор</w:t>
            </w:r>
          </w:p>
          <w:p w:rsidR="008669F9" w:rsidRPr="008669F9" w:rsidRDefault="008669F9" w:rsidP="008669F9">
            <w:pPr>
              <w:rPr>
                <w:rFonts w:eastAsia="Arial"/>
                <w:sz w:val="22"/>
                <w:szCs w:val="22"/>
                <w:lang w:val="uk-UA"/>
              </w:rPr>
            </w:pPr>
            <w:r w:rsidRPr="008669F9">
              <w:rPr>
                <w:rFonts w:eastAsia="Arial"/>
                <w:sz w:val="22"/>
                <w:szCs w:val="22"/>
                <w:lang w:val="uk-UA"/>
              </w:rPr>
              <w:t>__________________ Ю.В. Печникова</w:t>
            </w:r>
          </w:p>
          <w:p w:rsidR="00557550" w:rsidRDefault="008669F9" w:rsidP="008669F9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8669F9">
              <w:rPr>
                <w:rFonts w:eastAsia="Arial"/>
                <w:sz w:val="22"/>
                <w:szCs w:val="22"/>
                <w:lang w:val="uk-UA"/>
              </w:rPr>
              <w:t>Э.П.</w:t>
            </w:r>
          </w:p>
        </w:tc>
        <w:tc>
          <w:tcPr>
            <w:tcW w:w="210" w:type="pct"/>
            <w:vAlign w:val="center"/>
          </w:tcPr>
          <w:p w:rsidR="00557550" w:rsidRPr="006862B7" w:rsidRDefault="00564B0A">
            <w:pPr>
              <w:spacing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 </w:t>
            </w:r>
          </w:p>
        </w:tc>
        <w:tc>
          <w:tcPr>
            <w:tcW w:w="2326" w:type="pct"/>
          </w:tcPr>
          <w:p w:rsidR="00557550" w:rsidRPr="006862B7" w:rsidRDefault="00564B0A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Исполнитель</w:t>
            </w:r>
            <w:r w:rsidRPr="006862B7">
              <w:rPr>
                <w:rFonts w:eastAsia="Times New Roman"/>
                <w:sz w:val="22"/>
                <w:szCs w:val="22"/>
                <w:lang w:eastAsia="ru-RU"/>
              </w:rPr>
              <w:t>:</w:t>
            </w:r>
          </w:p>
          <w:p w:rsidR="008669F9" w:rsidRDefault="00564B0A">
            <w:pPr>
              <w:rPr>
                <w:rFonts w:eastAsia="Arial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ИНН</w:t>
            </w:r>
            <w:r w:rsidRPr="006862B7">
              <w:rPr>
                <w:rFonts w:eastAsia="Times New Roman"/>
                <w:sz w:val="22"/>
                <w:szCs w:val="22"/>
                <w:lang w:eastAsia="ru-RU"/>
              </w:rPr>
              <w:t xml:space="preserve">: </w:t>
            </w:r>
          </w:p>
          <w:p w:rsidR="008669F9" w:rsidRDefault="00564B0A">
            <w:pPr>
              <w:rPr>
                <w:rFonts w:eastAsia="Arial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КПП</w:t>
            </w:r>
            <w:r w:rsidRPr="006862B7">
              <w:rPr>
                <w:rFonts w:eastAsia="Times New Roman"/>
                <w:sz w:val="22"/>
                <w:szCs w:val="22"/>
                <w:lang w:eastAsia="ru-RU"/>
              </w:rPr>
              <w:t xml:space="preserve">: </w:t>
            </w:r>
          </w:p>
          <w:p w:rsidR="008669F9" w:rsidRDefault="00564B0A">
            <w:pPr>
              <w:rPr>
                <w:rFonts w:eastAsia="Arial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ОГРН</w:t>
            </w:r>
            <w:r w:rsidRPr="006862B7">
              <w:rPr>
                <w:rFonts w:eastAsia="Times New Roman"/>
                <w:sz w:val="22"/>
                <w:szCs w:val="22"/>
                <w:lang w:eastAsia="ru-RU"/>
              </w:rPr>
              <w:t xml:space="preserve">: </w:t>
            </w:r>
          </w:p>
          <w:p w:rsidR="008669F9" w:rsidRDefault="00564B0A">
            <w:pPr>
              <w:rPr>
                <w:rFonts w:eastAsia="Arial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Адрес</w:t>
            </w:r>
            <w:r w:rsidRPr="006862B7">
              <w:rPr>
                <w:rFonts w:eastAsia="Times New Roman"/>
                <w:sz w:val="22"/>
                <w:szCs w:val="22"/>
                <w:lang w:eastAsia="ru-RU"/>
              </w:rPr>
              <w:t>:</w:t>
            </w:r>
          </w:p>
          <w:p w:rsidR="008669F9" w:rsidRDefault="00564B0A">
            <w:pPr>
              <w:rPr>
                <w:rFonts w:eastAsia="Arial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Р</w:t>
            </w:r>
            <w:r w:rsidRPr="006862B7">
              <w:rPr>
                <w:rFonts w:eastAsia="Times New Roman"/>
                <w:sz w:val="22"/>
                <w:szCs w:val="22"/>
                <w:lang w:eastAsia="ru-RU"/>
              </w:rPr>
              <w:t>/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с</w:t>
            </w:r>
            <w:r w:rsidRPr="006862B7">
              <w:rPr>
                <w:rFonts w:eastAsia="Times New Roman"/>
                <w:sz w:val="22"/>
                <w:szCs w:val="22"/>
                <w:lang w:eastAsia="ru-RU"/>
              </w:rPr>
              <w:t xml:space="preserve">: </w:t>
            </w:r>
          </w:p>
          <w:p w:rsidR="008669F9" w:rsidRDefault="00564B0A">
            <w:pPr>
              <w:rPr>
                <w:rFonts w:eastAsia="Arial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Банк</w:t>
            </w:r>
            <w:r w:rsidRPr="006862B7">
              <w:rPr>
                <w:rFonts w:eastAsia="Times New Roman"/>
                <w:sz w:val="22"/>
                <w:szCs w:val="22"/>
                <w:lang w:eastAsia="ru-RU"/>
              </w:rPr>
              <w:t xml:space="preserve">: </w:t>
            </w:r>
          </w:p>
          <w:p w:rsidR="008669F9" w:rsidRDefault="00564B0A">
            <w:pPr>
              <w:rPr>
                <w:rFonts w:eastAsia="Arial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БИК</w:t>
            </w:r>
            <w:r w:rsidRPr="006862B7">
              <w:rPr>
                <w:rFonts w:eastAsia="Times New Roman"/>
                <w:sz w:val="22"/>
                <w:szCs w:val="22"/>
                <w:lang w:eastAsia="ru-RU"/>
              </w:rPr>
              <w:t xml:space="preserve">: </w:t>
            </w:r>
          </w:p>
          <w:p w:rsidR="00557550" w:rsidRDefault="00564B0A">
            <w:pPr>
              <w:rPr>
                <w:rFonts w:eastAsia="Arial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</w:t>
            </w:r>
            <w:r w:rsidRPr="006862B7">
              <w:rPr>
                <w:rFonts w:eastAsia="Times New Roman"/>
                <w:sz w:val="22"/>
                <w:szCs w:val="22"/>
                <w:lang w:eastAsia="ru-RU"/>
              </w:rPr>
              <w:t>/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с</w:t>
            </w:r>
            <w:r w:rsidRPr="006862B7">
              <w:rPr>
                <w:rFonts w:eastAsia="Times New Roman"/>
                <w:sz w:val="22"/>
                <w:szCs w:val="22"/>
                <w:lang w:eastAsia="ru-RU"/>
              </w:rPr>
              <w:t xml:space="preserve">: </w:t>
            </w:r>
          </w:p>
        </w:tc>
      </w:tr>
      <w:tr w:rsidR="00557550">
        <w:trPr>
          <w:cantSplit/>
          <w:tblCellSpacing w:w="15" w:type="dxa"/>
        </w:trPr>
        <w:tc>
          <w:tcPr>
            <w:tcW w:w="2400" w:type="pct"/>
          </w:tcPr>
          <w:p w:rsidR="00557550" w:rsidRDefault="00557550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10" w:type="pct"/>
            <w:vAlign w:val="center"/>
          </w:tcPr>
          <w:p w:rsidR="00557550" w:rsidRDefault="00557550">
            <w:pPr>
              <w:spacing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326" w:type="pct"/>
          </w:tcPr>
          <w:p w:rsidR="00557550" w:rsidRDefault="00557550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</w:tbl>
    <w:p w:rsidR="00557550" w:rsidRPr="0013046D" w:rsidRDefault="00557550">
      <w:pPr>
        <w:spacing w:after="200"/>
        <w:ind w:firstLine="709"/>
        <w:jc w:val="left"/>
        <w:rPr>
          <w:sz w:val="22"/>
          <w:szCs w:val="22"/>
        </w:rPr>
      </w:pPr>
    </w:p>
    <w:sectPr w:rsidR="00557550" w:rsidRPr="0013046D">
      <w:pgSz w:w="11906" w:h="16838"/>
      <w:pgMar w:top="1134" w:right="850" w:bottom="1134" w:left="1701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6A3" w:rsidRDefault="00E626A3">
      <w:r>
        <w:separator/>
      </w:r>
    </w:p>
  </w:endnote>
  <w:endnote w:type="continuationSeparator" w:id="0">
    <w:p w:rsidR="00E626A3" w:rsidRDefault="00E62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6A3" w:rsidRDefault="00E626A3">
      <w:r>
        <w:separator/>
      </w:r>
    </w:p>
  </w:footnote>
  <w:footnote w:type="continuationSeparator" w:id="0">
    <w:p w:rsidR="00E626A3" w:rsidRDefault="00E62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135CD"/>
    <w:multiLevelType w:val="multilevel"/>
    <w:tmpl w:val="D4BCC280"/>
    <w:lvl w:ilvl="0">
      <w:start w:val="1"/>
      <w:numFmt w:val="decimal"/>
      <w:lvlText w:val="%1."/>
      <w:lvlJc w:val="left"/>
      <w:pPr>
        <w:tabs>
          <w:tab w:val="left" w:pos="432"/>
        </w:tabs>
        <w:ind w:left="432" w:hanging="432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left" w:pos="648"/>
        </w:tabs>
        <w:ind w:left="576" w:hanging="288"/>
      </w:pPr>
      <w:rPr>
        <w:rFonts w:ascii="Times New Roman" w:hAnsi="Times New Roman" w:hint="default"/>
        <w:b w:val="0"/>
        <w:i w:val="0"/>
        <w:sz w:val="28"/>
        <w:szCs w:val="26"/>
      </w:r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10725"/>
        </w:tabs>
        <w:ind w:left="10725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E571AD9"/>
    <w:multiLevelType w:val="multilevel"/>
    <w:tmpl w:val="379E296C"/>
    <w:lvl w:ilvl="0">
      <w:start w:val="1"/>
      <w:numFmt w:val="decimal"/>
      <w:pStyle w:val="-"/>
      <w:lvlText w:val="%1."/>
      <w:lvlJc w:val="center"/>
      <w:pPr>
        <w:tabs>
          <w:tab w:val="left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left" w:pos="1418"/>
        </w:tabs>
        <w:ind w:left="0" w:firstLine="567"/>
      </w:pPr>
      <w:rPr>
        <w:rFonts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left" w:pos="1418"/>
        </w:tabs>
        <w:ind w:left="0" w:firstLine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russianLower"/>
      <w:pStyle w:val="-2"/>
      <w:lvlText w:val="%4)"/>
      <w:lvlJc w:val="left"/>
      <w:pPr>
        <w:tabs>
          <w:tab w:val="left" w:pos="1418"/>
        </w:tabs>
        <w:ind w:left="0" w:firstLine="567"/>
      </w:pPr>
      <w:rPr>
        <w:rFonts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left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left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98"/>
        </w:tabs>
        <w:ind w:left="2898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550"/>
    <w:rsid w:val="0013046D"/>
    <w:rsid w:val="0014074E"/>
    <w:rsid w:val="003E5BCF"/>
    <w:rsid w:val="004571F1"/>
    <w:rsid w:val="00557550"/>
    <w:rsid w:val="00564B0A"/>
    <w:rsid w:val="006862B7"/>
    <w:rsid w:val="006A1936"/>
    <w:rsid w:val="008669F9"/>
    <w:rsid w:val="009E54ED"/>
    <w:rsid w:val="00A42223"/>
    <w:rsid w:val="00E042BD"/>
    <w:rsid w:val="00E447B3"/>
    <w:rsid w:val="00E626A3"/>
    <w:rsid w:val="00E72261"/>
    <w:rsid w:val="00EC3020"/>
    <w:rsid w:val="00EC619F"/>
    <w:rsid w:val="00EE5F7A"/>
    <w:rsid w:val="00F6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2661E-E682-4F66-BE5A-7149EF48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HAnsi"/>
      <w:sz w:val="1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eastAsia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rFonts w:eastAsia="Times New Roman"/>
      <w:b/>
      <w:bCs/>
      <w:lang w:eastAsia="ru-RU"/>
    </w:rPr>
  </w:style>
  <w:style w:type="paragraph" w:styleId="5">
    <w:name w:val="heading 5"/>
    <w:basedOn w:val="a"/>
    <w:next w:val="a"/>
    <w:link w:val="50"/>
    <w:qFormat/>
    <w:pPr>
      <w:numPr>
        <w:ilvl w:val="4"/>
        <w:numId w:val="1"/>
      </w:numPr>
      <w:spacing w:before="240" w:after="6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/>
      <w:jc w:val="left"/>
      <w:outlineLvl w:val="5"/>
    </w:pPr>
    <w:rPr>
      <w:rFonts w:eastAsia="Times New Roman"/>
      <w:b/>
      <w:bCs/>
      <w:szCs w:val="22"/>
      <w:lang w:eastAsia="ru-RU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jc w:val="center"/>
      <w:outlineLvl w:val="6"/>
    </w:pPr>
    <w:rPr>
      <w:rFonts w:eastAsia="Times New Roman"/>
      <w:b/>
      <w:bCs/>
      <w:lang w:eastAsia="ru-RU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outlineLvl w:val="7"/>
    </w:pPr>
    <w:rPr>
      <w:rFonts w:eastAsia="Times New Roman"/>
      <w:i/>
      <w:iCs/>
      <w:lang w:eastAsia="ru-RU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/>
      <w:jc w:val="left"/>
      <w:outlineLvl w:val="8"/>
    </w:pPr>
    <w:rPr>
      <w:rFonts w:ascii="Arial" w:eastAsia="Times New Roman" w:hAnsi="Arial" w:cs="Arial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0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1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1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styleId="af2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3">
    <w:name w:val="Placeholder Text"/>
    <w:basedOn w:val="a0"/>
    <w:uiPriority w:val="99"/>
    <w:semiHidden/>
    <w:rPr>
      <w:color w:val="666666"/>
    </w:r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f8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f9">
    <w:name w:val="Hyperlink"/>
    <w:basedOn w:val="a0"/>
    <w:qFormat/>
    <w:rPr>
      <w:color w:val="0000FF"/>
      <w:u w:val="single"/>
    </w:rPr>
  </w:style>
  <w:style w:type="paragraph" w:styleId="afa">
    <w:name w:val="Balloon Text"/>
    <w:basedOn w:val="a"/>
    <w:link w:val="afb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uiPriority w:val="99"/>
    <w:semiHidden/>
    <w:unhideWhenUsed/>
    <w:qFormat/>
    <w:pPr>
      <w:spacing w:after="120" w:line="480" w:lineRule="auto"/>
    </w:pPr>
  </w:style>
  <w:style w:type="paragraph" w:styleId="33">
    <w:name w:val="Body Text Indent 3"/>
    <w:basedOn w:val="a"/>
    <w:link w:val="34"/>
    <w:qFormat/>
    <w:pPr>
      <w:spacing w:after="120"/>
      <w:ind w:left="283"/>
      <w:jc w:val="left"/>
    </w:pPr>
    <w:rPr>
      <w:rFonts w:eastAsia="Times New Roman"/>
      <w:sz w:val="16"/>
      <w:szCs w:val="16"/>
      <w:lang w:eastAsia="ru-RU"/>
    </w:rPr>
  </w:style>
  <w:style w:type="paragraph" w:styleId="afc">
    <w:name w:val="endnote text"/>
    <w:basedOn w:val="a"/>
    <w:link w:val="afd"/>
    <w:uiPriority w:val="99"/>
    <w:semiHidden/>
    <w:unhideWhenUsed/>
    <w:qFormat/>
    <w:rPr>
      <w:sz w:val="20"/>
      <w:szCs w:val="20"/>
    </w:rPr>
  </w:style>
  <w:style w:type="paragraph" w:styleId="afe">
    <w:name w:val="annotation text"/>
    <w:basedOn w:val="a"/>
    <w:link w:val="aff"/>
    <w:uiPriority w:val="99"/>
    <w:semiHidden/>
    <w:unhideWhenUsed/>
    <w:qFormat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qFormat/>
    <w:rPr>
      <w:b/>
      <w:bCs/>
    </w:rPr>
  </w:style>
  <w:style w:type="paragraph" w:styleId="aff2">
    <w:name w:val="footnote text"/>
    <w:basedOn w:val="a"/>
    <w:link w:val="aff3"/>
    <w:uiPriority w:val="99"/>
    <w:unhideWhenUsed/>
    <w:qFormat/>
    <w:rPr>
      <w:sz w:val="20"/>
      <w:szCs w:val="20"/>
    </w:rPr>
  </w:style>
  <w:style w:type="paragraph" w:styleId="aff4">
    <w:name w:val="header"/>
    <w:basedOn w:val="a"/>
    <w:link w:val="aff5"/>
    <w:uiPriority w:val="99"/>
    <w:unhideWhenUsed/>
    <w:qFormat/>
    <w:pPr>
      <w:tabs>
        <w:tab w:val="center" w:pos="4677"/>
        <w:tab w:val="right" w:pos="9355"/>
      </w:tabs>
    </w:pPr>
  </w:style>
  <w:style w:type="paragraph" w:styleId="aff6">
    <w:name w:val="Body Text"/>
    <w:basedOn w:val="a"/>
    <w:link w:val="aff7"/>
    <w:uiPriority w:val="99"/>
    <w:semiHidden/>
    <w:unhideWhenUsed/>
    <w:pPr>
      <w:spacing w:after="120"/>
    </w:pPr>
  </w:style>
  <w:style w:type="paragraph" w:styleId="aff8">
    <w:name w:val="Body Text Indent"/>
    <w:basedOn w:val="a"/>
    <w:link w:val="aff9"/>
    <w:pPr>
      <w:ind w:firstLine="1080"/>
    </w:pPr>
    <w:rPr>
      <w:rFonts w:eastAsia="Times New Roman"/>
      <w:szCs w:val="24"/>
      <w:lang w:eastAsia="ru-RU"/>
    </w:rPr>
  </w:style>
  <w:style w:type="paragraph" w:styleId="affa">
    <w:name w:val="footer"/>
    <w:basedOn w:val="a"/>
    <w:link w:val="affb"/>
    <w:uiPriority w:val="99"/>
    <w:unhideWhenUsed/>
    <w:qFormat/>
    <w:pPr>
      <w:tabs>
        <w:tab w:val="center" w:pos="4677"/>
        <w:tab w:val="right" w:pos="9355"/>
      </w:tabs>
    </w:pPr>
  </w:style>
  <w:style w:type="table" w:styleId="aff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9">
    <w:name w:val="Основной текст с отступом Знак"/>
    <w:basedOn w:val="a0"/>
    <w:link w:val="aff8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34">
    <w:name w:val="Основной текст с отступом 3 Знак"/>
    <w:basedOn w:val="a0"/>
    <w:link w:val="33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-">
    <w:name w:val="Контракт-раздел"/>
    <w:basedOn w:val="a"/>
    <w:next w:val="-0"/>
    <w:qFormat/>
    <w:pPr>
      <w:keepNext/>
      <w:numPr>
        <w:numId w:val="2"/>
      </w:numPr>
      <w:tabs>
        <w:tab w:val="left" w:pos="540"/>
      </w:tabs>
      <w:spacing w:before="360" w:after="120"/>
      <w:jc w:val="center"/>
      <w:outlineLvl w:val="1"/>
    </w:pPr>
    <w:rPr>
      <w:rFonts w:eastAsia="Times New Roman"/>
      <w:b/>
      <w:bCs/>
      <w:caps/>
      <w:smallCaps/>
      <w:szCs w:val="24"/>
      <w:lang w:eastAsia="ru-RU"/>
    </w:rPr>
  </w:style>
  <w:style w:type="paragraph" w:customStyle="1" w:styleId="-0">
    <w:name w:val="Контракт-пункт"/>
    <w:basedOn w:val="a"/>
    <w:qFormat/>
    <w:pPr>
      <w:numPr>
        <w:ilvl w:val="1"/>
        <w:numId w:val="2"/>
      </w:numPr>
    </w:pPr>
    <w:rPr>
      <w:rFonts w:eastAsia="Times New Roman"/>
      <w:szCs w:val="24"/>
      <w:lang w:eastAsia="ru-RU"/>
    </w:rPr>
  </w:style>
  <w:style w:type="paragraph" w:customStyle="1" w:styleId="-1">
    <w:name w:val="Контракт-подпункт"/>
    <w:basedOn w:val="a"/>
    <w:link w:val="-8"/>
    <w:qFormat/>
    <w:pPr>
      <w:numPr>
        <w:ilvl w:val="2"/>
        <w:numId w:val="2"/>
      </w:numPr>
    </w:pPr>
    <w:rPr>
      <w:rFonts w:eastAsia="Times New Roman"/>
      <w:szCs w:val="24"/>
      <w:lang w:eastAsia="ru-RU"/>
    </w:rPr>
  </w:style>
  <w:style w:type="paragraph" w:customStyle="1" w:styleId="-2">
    <w:name w:val="Контракт-подподпункт"/>
    <w:basedOn w:val="a"/>
    <w:qFormat/>
    <w:pPr>
      <w:numPr>
        <w:ilvl w:val="3"/>
        <w:numId w:val="2"/>
      </w:numPr>
    </w:pPr>
    <w:rPr>
      <w:rFonts w:eastAsia="Times New Roman"/>
      <w:szCs w:val="24"/>
      <w:lang w:eastAsia="ru-RU"/>
    </w:rPr>
  </w:style>
  <w:style w:type="character" w:customStyle="1" w:styleId="-8">
    <w:name w:val="Контракт-подпункт Знак"/>
    <w:link w:val="-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f7">
    <w:name w:val="Основной текст Знак"/>
    <w:basedOn w:val="a0"/>
    <w:link w:val="aff6"/>
    <w:uiPriority w:val="99"/>
    <w:semiHidden/>
    <w:qFormat/>
    <w:rPr>
      <w:rFonts w:ascii="Times New Roman" w:hAnsi="Times New Roman" w:cs="Times New Roman"/>
      <w:sz w:val="28"/>
      <w:szCs w:val="28"/>
    </w:rPr>
  </w:style>
  <w:style w:type="paragraph" w:customStyle="1" w:styleId="ConsPlusCell">
    <w:name w:val="ConsPlusCell"/>
    <w:uiPriority w:val="99"/>
    <w:qFormat/>
    <w:rPr>
      <w:rFonts w:eastAsiaTheme="minorHAnsi"/>
      <w:sz w:val="24"/>
      <w:szCs w:val="24"/>
      <w:lang w:eastAsia="en-US"/>
    </w:rPr>
  </w:style>
  <w:style w:type="character" w:customStyle="1" w:styleId="26">
    <w:name w:val="Основной текст 2 Знак"/>
    <w:basedOn w:val="a0"/>
    <w:link w:val="25"/>
    <w:uiPriority w:val="99"/>
    <w:semiHidden/>
    <w:qFormat/>
    <w:rPr>
      <w:rFonts w:ascii="Times New Roman" w:hAnsi="Times New Roman" w:cs="Times New Roman"/>
      <w:sz w:val="28"/>
      <w:szCs w:val="28"/>
    </w:rPr>
  </w:style>
  <w:style w:type="character" w:customStyle="1" w:styleId="aff5">
    <w:name w:val="Верхний колонтитул Знак"/>
    <w:basedOn w:val="a0"/>
    <w:link w:val="aff4"/>
    <w:uiPriority w:val="99"/>
    <w:qFormat/>
    <w:rPr>
      <w:rFonts w:ascii="Times New Roman" w:hAnsi="Times New Roman" w:cs="Times New Roman"/>
      <w:sz w:val="28"/>
      <w:szCs w:val="28"/>
    </w:rPr>
  </w:style>
  <w:style w:type="character" w:customStyle="1" w:styleId="affb">
    <w:name w:val="Нижний колонтитул Знак"/>
    <w:basedOn w:val="a0"/>
    <w:link w:val="affa"/>
    <w:uiPriority w:val="99"/>
    <w:rPr>
      <w:rFonts w:ascii="Times New Roman" w:hAnsi="Times New Roman" w:cs="Times New Roman"/>
      <w:sz w:val="28"/>
      <w:szCs w:val="28"/>
    </w:rPr>
  </w:style>
  <w:style w:type="character" w:customStyle="1" w:styleId="aff3">
    <w:name w:val="Текст сноски Знак"/>
    <w:basedOn w:val="a0"/>
    <w:link w:val="aff2"/>
    <w:uiPriority w:val="99"/>
    <w:qFormat/>
    <w:rPr>
      <w:rFonts w:ascii="Times New Roman" w:hAnsi="Times New Roman" w:cs="Times New Roman"/>
      <w:sz w:val="20"/>
      <w:szCs w:val="20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Cs w:val="22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Arial"/>
      <w:lang w:eastAsia="ru-RU"/>
    </w:rPr>
  </w:style>
  <w:style w:type="paragraph" w:customStyle="1" w:styleId="affe">
    <w:name w:val="Подподпункт"/>
    <w:basedOn w:val="a"/>
    <w:qFormat/>
    <w:pPr>
      <w:tabs>
        <w:tab w:val="left" w:pos="5585"/>
      </w:tabs>
    </w:pPr>
    <w:rPr>
      <w:rFonts w:eastAsia="Times New Roman"/>
      <w:lang w:eastAsia="ru-RU"/>
    </w:rPr>
  </w:style>
  <w:style w:type="character" w:customStyle="1" w:styleId="aff">
    <w:name w:val="Текст примечания Знак"/>
    <w:basedOn w:val="a0"/>
    <w:link w:val="afe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ff1">
    <w:name w:val="Тема примечания Знак"/>
    <w:basedOn w:val="aff"/>
    <w:link w:val="aff0"/>
    <w:uiPriority w:val="99"/>
    <w:semiHidden/>
    <w:qFormat/>
    <w:rPr>
      <w:rFonts w:ascii="Times New Roman" w:hAnsi="Times New Roman" w:cs="Times New Roman"/>
      <w:b/>
      <w:bCs/>
      <w:sz w:val="20"/>
      <w:szCs w:val="20"/>
    </w:rPr>
  </w:style>
  <w:style w:type="paragraph" w:customStyle="1" w:styleId="Normal1">
    <w:name w:val="Normal1"/>
    <w:qFormat/>
    <w:pPr>
      <w:widowControl w:val="0"/>
      <w:spacing w:line="259" w:lineRule="auto"/>
      <w:ind w:left="680" w:hanging="660"/>
    </w:pPr>
    <w:rPr>
      <w:rFonts w:ascii="Courier New" w:eastAsia="Times New Roman" w:hAnsi="Courier New"/>
      <w:sz w:val="22"/>
      <w:szCs w:val="22"/>
    </w:rPr>
  </w:style>
  <w:style w:type="character" w:customStyle="1" w:styleId="27">
    <w:name w:val="Подпись к таблице (2)_"/>
    <w:link w:val="28"/>
    <w:qFormat/>
    <w:rPr>
      <w:rFonts w:cs="Times New Roman"/>
      <w:sz w:val="28"/>
      <w:szCs w:val="28"/>
      <w:shd w:val="clear" w:color="auto" w:fill="FFFFFF"/>
    </w:rPr>
  </w:style>
  <w:style w:type="paragraph" w:customStyle="1" w:styleId="28">
    <w:name w:val="Подпись к таблице (2)"/>
    <w:basedOn w:val="a"/>
    <w:link w:val="27"/>
    <w:qFormat/>
    <w:pPr>
      <w:widowControl w:val="0"/>
      <w:shd w:val="clear" w:color="auto" w:fill="FFFFFF"/>
      <w:spacing w:line="240" w:lineRule="atLeast"/>
      <w:jc w:val="left"/>
    </w:pPr>
    <w:rPr>
      <w:rFonts w:asciiTheme="minorHAnsi" w:hAnsiTheme="minorHAnsi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"/>
    <w:basedOn w:val="a1"/>
    <w:next w:val="affc"/>
    <w:uiPriority w:val="39"/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D1D8A8-375E-4D05-8B61-27B77C75B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2631</Words>
  <Characters>15001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Parshutkina</dc:creator>
  <cp:lastModifiedBy>ENV</cp:lastModifiedBy>
  <cp:revision>7</cp:revision>
  <dcterms:created xsi:type="dcterms:W3CDTF">2026-08-17T08:05:00Z</dcterms:created>
  <dcterms:modified xsi:type="dcterms:W3CDTF">2026-08-19T13:20:00Z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C96CFBE3FFA143C39AAD39362C180518</vt:lpwstr>
  </property>
</Properties>
</file>