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560DE5" w:rsidRPr="00403EDF">
        <w:tblPrEx>
          <w:tblCellMar>
            <w:top w:w="0" w:type="dxa"/>
            <w:left w:w="0" w:type="dxa"/>
            <w:bottom w:w="0" w:type="dxa"/>
            <w:right w:w="0" w:type="dxa"/>
          </w:tblCellMar>
        </w:tblPrEx>
        <w:tc>
          <w:tcPr>
            <w:tcW w:w="2834"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jc w:val="center"/>
              <w:rPr>
                <w:rFonts w:ascii="Times" w:hAnsi="Times" w:cs="Times"/>
                <w:b/>
                <w:bCs/>
                <w:color w:val="000000"/>
              </w:rPr>
            </w:pPr>
            <w:r w:rsidRPr="00403EDF">
              <w:rPr>
                <w:rFonts w:ascii="Times" w:hAnsi="Times" w:cs="Times"/>
                <w:b/>
                <w:bCs/>
                <w:color w:val="000000"/>
              </w:rPr>
              <w:t>ДОГОВОР № </w:t>
            </w:r>
            <w:r w:rsidR="00646829" w:rsidRPr="00403EDF">
              <w:rPr>
                <w:rFonts w:ascii="Times" w:hAnsi="Times" w:cs="Times"/>
                <w:b/>
                <w:bCs/>
                <w:color w:val="000000"/>
              </w:rPr>
              <w:t>_______</w:t>
            </w:r>
          </w:p>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на право использования программы для ЭВМ «Контур.Маркет» и оказание услуг по сопровождению</w:t>
            </w:r>
          </w:p>
        </w:tc>
        <w:tc>
          <w:tcPr>
            <w:tcW w:w="2834" w:type="dxa"/>
            <w:tcBorders>
              <w:top w:val="nil"/>
              <w:left w:val="nil"/>
              <w:bottom w:val="nil"/>
              <w:right w:val="nil"/>
            </w:tcBorders>
          </w:tcPr>
          <w:p w:rsidR="00560DE5" w:rsidRPr="00403EDF" w:rsidRDefault="00560DE5">
            <w:pPr>
              <w:widowControl w:val="0"/>
              <w:autoSpaceDE w:val="0"/>
              <w:autoSpaceDN w:val="0"/>
              <w:adjustRightInd w:val="0"/>
              <w:spacing w:after="0" w:line="240" w:lineRule="auto"/>
              <w:jc w:val="right"/>
              <w:rPr>
                <w:rFonts w:ascii="Times" w:hAnsi="Times" w:cs="Times"/>
                <w:color w:val="000000"/>
                <w:sz w:val="18"/>
                <w:szCs w:val="18"/>
              </w:rPr>
            </w:pPr>
          </w:p>
        </w:tc>
      </w:tr>
      <w:tr w:rsidR="00560DE5" w:rsidRPr="00403EDF">
        <w:tblPrEx>
          <w:tblCellMar>
            <w:top w:w="0" w:type="dxa"/>
            <w:left w:w="0" w:type="dxa"/>
            <w:bottom w:w="0" w:type="dxa"/>
            <w:right w:w="0" w:type="dxa"/>
          </w:tblCellMar>
        </w:tblPrEx>
        <w:tc>
          <w:tcPr>
            <w:tcW w:w="5187" w:type="dxa"/>
            <w:gridSpan w:val="2"/>
            <w:tcBorders>
              <w:top w:val="nil"/>
              <w:left w:val="nil"/>
              <w:bottom w:val="nil"/>
              <w:right w:val="nil"/>
            </w:tcBorders>
          </w:tcPr>
          <w:p w:rsidR="00560DE5" w:rsidRPr="00403EDF" w:rsidRDefault="00646829">
            <w:pPr>
              <w:widowControl w:val="0"/>
              <w:autoSpaceDE w:val="0"/>
              <w:autoSpaceDN w:val="0"/>
              <w:adjustRightInd w:val="0"/>
              <w:spacing w:after="0" w:line="240" w:lineRule="auto"/>
              <w:rPr>
                <w:rFonts w:ascii="Times" w:hAnsi="Times" w:cs="Times"/>
                <w:color w:val="000000"/>
                <w:sz w:val="18"/>
                <w:szCs w:val="18"/>
              </w:rPr>
            </w:pPr>
            <w:r w:rsidRPr="00403EDF">
              <w:rPr>
                <w:rFonts w:ascii="Times" w:hAnsi="Times" w:cs="Times"/>
                <w:color w:val="000000"/>
                <w:sz w:val="18"/>
                <w:szCs w:val="18"/>
              </w:rPr>
              <w:t>_____________</w:t>
            </w:r>
          </w:p>
        </w:tc>
        <w:tc>
          <w:tcPr>
            <w:tcW w:w="5187" w:type="dxa"/>
            <w:gridSpan w:val="2"/>
            <w:tcBorders>
              <w:top w:val="nil"/>
              <w:left w:val="nil"/>
              <w:bottom w:val="nil"/>
              <w:right w:val="nil"/>
            </w:tcBorders>
          </w:tcPr>
          <w:p w:rsidR="00560DE5" w:rsidRPr="00403EDF" w:rsidRDefault="00646829">
            <w:pPr>
              <w:widowControl w:val="0"/>
              <w:autoSpaceDE w:val="0"/>
              <w:autoSpaceDN w:val="0"/>
              <w:adjustRightInd w:val="0"/>
              <w:spacing w:after="0" w:line="240" w:lineRule="auto"/>
              <w:jc w:val="right"/>
              <w:rPr>
                <w:rFonts w:ascii="Times" w:hAnsi="Times" w:cs="Times"/>
                <w:color w:val="000000"/>
                <w:sz w:val="18"/>
                <w:szCs w:val="18"/>
              </w:rPr>
            </w:pPr>
            <w:r w:rsidRPr="00403EDF">
              <w:rPr>
                <w:rFonts w:ascii="Times" w:hAnsi="Times" w:cs="Times"/>
                <w:color w:val="000000"/>
                <w:sz w:val="18"/>
                <w:szCs w:val="18"/>
              </w:rPr>
              <w:t>_________</w:t>
            </w:r>
            <w:r w:rsidR="00560DE5" w:rsidRPr="00403EDF">
              <w:rPr>
                <w:rFonts w:ascii="Times" w:hAnsi="Times" w:cs="Times"/>
                <w:color w:val="000000"/>
                <w:sz w:val="18"/>
                <w:szCs w:val="18"/>
              </w:rPr>
              <w:t>.2026</w:t>
            </w:r>
          </w:p>
        </w:tc>
      </w:tr>
    </w:tbl>
    <w:p w:rsidR="00560DE5" w:rsidRDefault="0064682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w:t>
      </w:r>
      <w:r w:rsidR="00560DE5">
        <w:rPr>
          <w:rFonts w:ascii="Times" w:hAnsi="Times" w:cs="Times"/>
          <w:color w:val="000000"/>
          <w:sz w:val="18"/>
          <w:szCs w:val="18"/>
        </w:rPr>
        <w:t xml:space="preserve"> именуемое в дальнейшем Исполнитель, в лице                                                   , действующ      на основании                                                                                                     , с одной стороны, и ФБУ Пензенская ЛСЭ Минюста России, именуемое в дальнейшем Заказчик, в лице Директора Гусарова Игоря Михайловича, действующего на основании Устава, с другой стороны, именуемые в дальнейшем также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Контур.Маркет – результат интеллектуальной деятельности − программа для ЭВМ «Контур.Маркет» (в том числе интеграционные и иные модули, предусмотренные Прайс-листом и позволяющие Заказчику использовать дополнительную функциональность Контур.Маркета) (далее – Продукт) − товароучетная система, в том числе предназначенная для формирования декларации об объемах розничной продажи алкогольной и спиртосодержащей продукции, отправки декларации по телекоммуникационным каналам связи в органы, принимающие алкогольную отчетность, а также графический интерфейс, предназначенный для работы с Универсальным транспортным модулем (далее ─ УТМ). При этом Исполнитель не является обладателем каких-либо прав на УТМ, а Продукт не является техническим средством средства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(ТСФиПИ ЕГАИС), подлежащим обязательной сертификации.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Заказчику неисключительных прав использования программ для ЭВМ и/или оказываемых услуг.</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Заказчиком является существенным условием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A726AD">
        <w:rPr>
          <w:rFonts w:ascii="Times" w:hAnsi="Times" w:cs="Times"/>
          <w:color w:val="000000"/>
          <w:sz w:val="18"/>
          <w:szCs w:val="18"/>
        </w:rPr>
        <w:t>5</w:t>
      </w:r>
      <w:r>
        <w:rPr>
          <w:rFonts w:ascii="Times" w:hAnsi="Times" w:cs="Times"/>
          <w:color w:val="000000"/>
          <w:sz w:val="18"/>
          <w:szCs w:val="18"/>
        </w:rPr>
        <w:t>. Тарифный план – совокупность предоставляемых Исполнителем неисключительных прав использования Продукта и оказываемых услуг. Состав Тарифного плана определяется Прайс-листом.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A726AD">
        <w:rPr>
          <w:rFonts w:ascii="Times" w:hAnsi="Times" w:cs="Times"/>
          <w:color w:val="000000"/>
          <w:sz w:val="18"/>
          <w:szCs w:val="18"/>
        </w:rPr>
        <w:t>6</w:t>
      </w:r>
      <w:r>
        <w:rPr>
          <w:rFonts w:ascii="Times" w:hAnsi="Times" w:cs="Times"/>
          <w:color w:val="000000"/>
          <w:sz w:val="18"/>
          <w:szCs w:val="18"/>
        </w:rPr>
        <w:t xml:space="preserve">. Прайс-лист – документ (неотъемлемая часть Договора), отражающий ценовую политику Исполнителя и состав Тарифных планов. Действующая редакция Прайс-листа публикуется на сайте </w:t>
      </w:r>
      <w:hyperlink r:id="rId5" w:history="1">
        <w:r w:rsidR="00646829">
          <w:rPr>
            <w:rFonts w:ascii="Times" w:hAnsi="Times" w:cs="Times"/>
            <w:color w:val="0000CD"/>
            <w:sz w:val="18"/>
            <w:szCs w:val="18"/>
          </w:rPr>
          <w:t>________</w:t>
        </w:r>
      </w:hyperlink>
      <w:r>
        <w:rPr>
          <w:rFonts w:ascii="Times" w:hAnsi="Times" w:cs="Times"/>
          <w:color w:val="000000"/>
          <w:sz w:val="18"/>
          <w:szCs w:val="18"/>
        </w:rPr>
        <w:t>. Исполнитель имеет право в одностороннем порядке вносить изменения и/или дополнения в Прайс-лист путем публикации на сайте.</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A726AD">
        <w:rPr>
          <w:rFonts w:ascii="Times" w:hAnsi="Times" w:cs="Times"/>
          <w:color w:val="000000"/>
          <w:sz w:val="18"/>
          <w:szCs w:val="18"/>
        </w:rPr>
        <w:t>7</w:t>
      </w:r>
      <w:r>
        <w:rPr>
          <w:rFonts w:ascii="Times" w:hAnsi="Times" w:cs="Times"/>
          <w:color w:val="000000"/>
          <w:sz w:val="18"/>
          <w:szCs w:val="18"/>
        </w:rPr>
        <w:t xml:space="preserve">. Правила по обеспечению информационной безопасности на рабочем месте − документ, составленный Исполнителем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Заказчика, работающими с использованием СКЗИ. Актуальная редакция Правил публикуется на сайте </w:t>
      </w:r>
      <w:r w:rsidR="00646829">
        <w:rPr>
          <w:rFonts w:ascii="Times" w:hAnsi="Times" w:cs="Times"/>
          <w:color w:val="000000"/>
          <w:sz w:val="18"/>
          <w:szCs w:val="18"/>
        </w:rPr>
        <w:t>__________</w:t>
      </w:r>
      <w:r>
        <w:rPr>
          <w:rFonts w:ascii="Times" w:hAnsi="Times" w:cs="Times"/>
          <w:color w:val="000000"/>
          <w:sz w:val="18"/>
          <w:szCs w:val="18"/>
        </w:rPr>
        <w:t xml:space="preserve"> Заключением Договора Заказчик подтверждает выполнение Исполнителем обязанности, установленной ч. 4 ст. 18 Федерального закона от 06.04.2011 № 63-ФЗ «Об электронной подписи» (далее – Закон об электронной подписи). Исполнитель имеет право в одностороннем порядке вносить изменения и/или дополнения в Правила путем публикации на сайте.</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A726AD">
        <w:rPr>
          <w:rFonts w:ascii="Times" w:hAnsi="Times" w:cs="Times"/>
          <w:color w:val="000000"/>
          <w:sz w:val="18"/>
          <w:szCs w:val="18"/>
        </w:rPr>
        <w:t>8</w:t>
      </w:r>
      <w:r>
        <w:rPr>
          <w:rFonts w:ascii="Times" w:hAnsi="Times" w:cs="Times"/>
          <w:color w:val="000000"/>
          <w:sz w:val="18"/>
          <w:szCs w:val="18"/>
        </w:rPr>
        <w:t>.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A726AD">
        <w:rPr>
          <w:rFonts w:ascii="Times" w:hAnsi="Times" w:cs="Times"/>
          <w:color w:val="000000"/>
          <w:sz w:val="18"/>
          <w:szCs w:val="18"/>
        </w:rPr>
        <w:t>9</w:t>
      </w:r>
      <w:r>
        <w:rPr>
          <w:rFonts w:ascii="Times" w:hAnsi="Times" w:cs="Times"/>
          <w:color w:val="000000"/>
          <w:sz w:val="18"/>
          <w:szCs w:val="18"/>
        </w:rPr>
        <w:t xml:space="preserve">. Сервисный центр – юридическое лицо или индивидуальный предприниматель, уполномоченные Исполнителем на основании агентского договора представлять интересы Исполнителя во взаимоотношениях с Заказчиком. Список Сервисных центров публикуется на сайте </w:t>
      </w:r>
      <w:r w:rsidR="00646829">
        <w:rPr>
          <w:rFonts w:ascii="Times" w:hAnsi="Times" w:cs="Times"/>
          <w:color w:val="000000"/>
          <w:sz w:val="18"/>
          <w:szCs w:val="18"/>
        </w:rPr>
        <w:t>______________</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Исполнитель обязуется предоставить Заказчику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Заказчик обязуется принять и оплатить предоставленные неисключительные имущественные права и оказанные услуги в порядке, установленном Договором.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Заказчику требуется СКЗИ, то Исполнитель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Заказчику могут быть возмездно предоставлены лицензии на иное программное обеспечение, оказаны иные услуги, предусмотренные Прайс-листом Исполнителя.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В случае если Заказчик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Договора рассматривается Сторонами как поручение Заказчика Исполнителю осуществлять от имени Заказчика передачу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DA16CB" w:rsidRPr="00DA16CB" w:rsidRDefault="00DA16CB" w:rsidP="00DA16CB">
      <w:pPr>
        <w:spacing w:after="0" w:line="240" w:lineRule="auto"/>
        <w:rPr>
          <w:rFonts w:ascii="Times" w:hAnsi="Times" w:cs="Times"/>
          <w:sz w:val="18"/>
          <w:szCs w:val="18"/>
        </w:rPr>
      </w:pPr>
      <w:r w:rsidRPr="001F33ED">
        <w:rPr>
          <w:rFonts w:ascii="Times" w:hAnsi="Times" w:cs="Times"/>
          <w:color w:val="000000"/>
          <w:sz w:val="18"/>
          <w:szCs w:val="18"/>
        </w:rPr>
        <w:t xml:space="preserve">2.6. ИКЗ: </w:t>
      </w:r>
      <w:r w:rsidRPr="001F33ED">
        <w:rPr>
          <w:rFonts w:ascii="Times" w:hAnsi="Times" w:cs="Times"/>
          <w:color w:val="000000"/>
          <w:sz w:val="18"/>
          <w:szCs w:val="18"/>
          <w:shd w:val="clear" w:color="auto" w:fill="FAFAFA"/>
        </w:rPr>
        <w:t>261583601186158360100100150000000244.</w:t>
      </w:r>
    </w:p>
    <w:p w:rsidR="00560DE5" w:rsidRDefault="00560DE5" w:rsidP="00DA16C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Исполнителем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Доступ к Продукту </w:t>
      </w:r>
      <w:r w:rsidR="00646829">
        <w:rPr>
          <w:rFonts w:ascii="Times" w:hAnsi="Times" w:cs="Times"/>
          <w:color w:val="000000"/>
          <w:sz w:val="18"/>
          <w:szCs w:val="18"/>
        </w:rPr>
        <w:t>предоставляется в течение 5 (пяти) рабочих дней с момента подписания настоящего Договора</w:t>
      </w:r>
      <w:r>
        <w:rPr>
          <w:rFonts w:ascii="Times" w:hAnsi="Times" w:cs="Times"/>
          <w:color w:val="000000"/>
          <w:sz w:val="18"/>
          <w:szCs w:val="18"/>
        </w:rPr>
        <w:t xml:space="preserve">. Для получения доступа Заказчик должен совершить действия, описанные по адресу: </w:t>
      </w:r>
      <w:r w:rsidR="00646829">
        <w:rPr>
          <w:rFonts w:ascii="Times" w:hAnsi="Times" w:cs="Times"/>
          <w:color w:val="000000"/>
          <w:sz w:val="18"/>
          <w:szCs w:val="18"/>
        </w:rPr>
        <w:t>_______</w:t>
      </w:r>
      <w:r>
        <w:rPr>
          <w:rFonts w:ascii="Times" w:hAnsi="Times" w:cs="Times"/>
          <w:color w:val="000000"/>
          <w:sz w:val="18"/>
          <w:szCs w:val="18"/>
        </w:rPr>
        <w:t xml:space="preserve"> раздел «Маркет».</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3.2. Для интеграции Продукта с информационными системами Заказчик самостоятельно (в зависимости от модуля) настраивает или скачивает интеграционные модули, актуальные версии которых расположены по адресу </w:t>
      </w:r>
      <w:r w:rsidR="00646829">
        <w:rPr>
          <w:rFonts w:ascii="Times" w:hAnsi="Times" w:cs="Times"/>
          <w:color w:val="000000"/>
          <w:sz w:val="18"/>
          <w:szCs w:val="18"/>
        </w:rPr>
        <w:t>__________</w:t>
      </w:r>
      <w:r>
        <w:rPr>
          <w:rFonts w:ascii="Times" w:hAnsi="Times" w:cs="Times"/>
          <w:color w:val="000000"/>
          <w:sz w:val="18"/>
          <w:szCs w:val="18"/>
        </w:rPr>
        <w:t xml:space="preserve"> раздел «Маркет».</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Исполнитель оказывает услуги по сопровождению (технической поддержке в виде абонентского обслуживания) Продукта </w:t>
      </w:r>
      <w:r w:rsidR="00646829">
        <w:rPr>
          <w:rFonts w:ascii="Times" w:hAnsi="Times" w:cs="Times"/>
          <w:color w:val="000000"/>
          <w:sz w:val="18"/>
          <w:szCs w:val="18"/>
        </w:rPr>
        <w:t>в соответствии со Спецификацией (Приложение № 1) к настоящему Договору</w:t>
      </w:r>
      <w:r>
        <w:rPr>
          <w:rFonts w:ascii="Times" w:hAnsi="Times" w:cs="Times"/>
          <w:color w:val="000000"/>
          <w:sz w:val="18"/>
          <w:szCs w:val="18"/>
        </w:rPr>
        <w:t>.</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Условия, сроки и порядок оказания услуг установлены Прайс-листом.</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Обязанности Сторон</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Исполнителя: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заявленной функциональности, описанной в пользовательской документации, размещенной по адресу </w:t>
      </w:r>
      <w:hyperlink r:id="rId6" w:history="1">
        <w:r w:rsidR="00646829">
          <w:rPr>
            <w:rFonts w:ascii="Times" w:hAnsi="Times" w:cs="Times"/>
            <w:color w:val="0000CD"/>
            <w:sz w:val="18"/>
            <w:szCs w:val="18"/>
          </w:rPr>
          <w:t>________</w:t>
        </w:r>
      </w:hyperlink>
      <w:r>
        <w:rPr>
          <w:rFonts w:ascii="Times" w:hAnsi="Times" w:cs="Times"/>
          <w:color w:val="000000"/>
          <w:sz w:val="18"/>
          <w:szCs w:val="18"/>
        </w:rPr>
        <w:t>, раздел «Маркет»;</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4.1.2. обеспечение конфиденциальности данных, размещенных Заказчиком в Продукте, на весь период их нахождения на сервере Исполнителя.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Заказчика: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осуществление своевременного контроля получения квитанций и протоколов от органов, принимающих алкогольную отчетность;</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обеспечение условий для работы Продукта, а именно:</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подключения к сети Интернет,</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наличия действующего Сертификата и СКЗИ.</w:t>
      </w:r>
    </w:p>
    <w:p w:rsidR="00560DE5" w:rsidRPr="00394DF0"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Финансовые условия </w:t>
      </w:r>
      <w:r w:rsidRPr="00394DF0">
        <w:rPr>
          <w:rFonts w:ascii="Times" w:hAnsi="Times" w:cs="Times"/>
          <w:b/>
          <w:bCs/>
          <w:color w:val="000000"/>
          <w:sz w:val="18"/>
          <w:szCs w:val="18"/>
        </w:rPr>
        <w:t>и порядок сдачи-приемки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sidRPr="00394DF0">
        <w:rPr>
          <w:rFonts w:ascii="Times" w:hAnsi="Times" w:cs="Times"/>
          <w:color w:val="000000"/>
          <w:sz w:val="18"/>
          <w:szCs w:val="18"/>
        </w:rPr>
        <w:t>5.1. Лицензионное вознаграждение за право исполь</w:t>
      </w:r>
      <w:r>
        <w:rPr>
          <w:rFonts w:ascii="Times" w:hAnsi="Times" w:cs="Times"/>
          <w:color w:val="000000"/>
          <w:sz w:val="18"/>
          <w:szCs w:val="18"/>
        </w:rPr>
        <w:t>зования программы для ЭВМ определяется Прайс-листом Исполнителя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560DE5" w:rsidRPr="001F33ED"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Исполнителя определяется Прайс-листом Исполнителя и устанавливается в Спецификации без учета НДС. НДС начисляется и предъявляется Заказчику дополнительно к цене по ставке, действующей на дату оплаты счета или осуществления реализации, в соответствии с п. 3 ст. 164 Налогового к</w:t>
      </w:r>
      <w:r w:rsidRPr="001F33ED">
        <w:rPr>
          <w:rFonts w:ascii="Times" w:hAnsi="Times" w:cs="Times"/>
          <w:color w:val="000000"/>
          <w:sz w:val="18"/>
          <w:szCs w:val="18"/>
        </w:rPr>
        <w:t>одекса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sidRPr="001F33ED">
        <w:rPr>
          <w:rFonts w:ascii="Times" w:hAnsi="Times" w:cs="Times"/>
          <w:color w:val="000000"/>
          <w:sz w:val="18"/>
          <w:szCs w:val="18"/>
        </w:rPr>
        <w:t xml:space="preserve">5.3. Заказчик оплачивает выставленный Исполнителем счет в течение </w:t>
      </w:r>
      <w:r w:rsidR="00C31933" w:rsidRPr="001F33ED">
        <w:rPr>
          <w:rFonts w:ascii="Times" w:hAnsi="Times" w:cs="Times"/>
          <w:color w:val="000000"/>
          <w:sz w:val="18"/>
          <w:szCs w:val="18"/>
        </w:rPr>
        <w:t>7</w:t>
      </w:r>
      <w:r w:rsidRPr="001F33ED">
        <w:rPr>
          <w:rFonts w:ascii="Times" w:hAnsi="Times" w:cs="Times"/>
          <w:color w:val="000000"/>
          <w:sz w:val="18"/>
          <w:szCs w:val="18"/>
        </w:rPr>
        <w:t xml:space="preserve"> (</w:t>
      </w:r>
      <w:r w:rsidR="00C31933" w:rsidRPr="001F33ED">
        <w:rPr>
          <w:rFonts w:ascii="Times" w:hAnsi="Times" w:cs="Times"/>
          <w:color w:val="000000"/>
          <w:sz w:val="18"/>
          <w:szCs w:val="18"/>
        </w:rPr>
        <w:t>семи</w:t>
      </w:r>
      <w:r w:rsidRPr="001F33ED">
        <w:rPr>
          <w:rFonts w:ascii="Times" w:hAnsi="Times" w:cs="Times"/>
          <w:color w:val="000000"/>
          <w:sz w:val="18"/>
          <w:szCs w:val="18"/>
        </w:rPr>
        <w:t>) рабочих дней</w:t>
      </w:r>
      <w:r>
        <w:rPr>
          <w:rFonts w:ascii="Times" w:hAnsi="Times" w:cs="Times"/>
          <w:color w:val="000000"/>
          <w:sz w:val="18"/>
          <w:szCs w:val="18"/>
        </w:rPr>
        <w:t xml:space="preserve"> с момента </w:t>
      </w:r>
      <w:r w:rsidR="00646829">
        <w:rPr>
          <w:rFonts w:ascii="Times" w:hAnsi="Times" w:cs="Times"/>
          <w:color w:val="000000"/>
          <w:sz w:val="18"/>
          <w:szCs w:val="18"/>
        </w:rPr>
        <w:t>подписания Сторонами УПД.</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Исполнителя.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Заказчика по оплате счета считается исполненным с момента поступления денежных средств на расчетный счет Исполнителя.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Заказчику электронной почтой, заказным почтовым отправлением, курьерской службой или в электронном виде, подписанный электронной подписью.</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УПД. </w:t>
      </w:r>
      <w:r w:rsidR="00C31933" w:rsidRPr="001F33ED">
        <w:rPr>
          <w:rFonts w:ascii="Times" w:hAnsi="Times" w:cs="Times"/>
          <w:color w:val="000000"/>
          <w:sz w:val="18"/>
          <w:szCs w:val="18"/>
        </w:rPr>
        <w:t xml:space="preserve">Исполнитель направляет УПД Заказчику не позднее 3 (трех) </w:t>
      </w:r>
      <w:r w:rsidR="00394DF0" w:rsidRPr="001F33ED">
        <w:rPr>
          <w:rFonts w:ascii="Times" w:hAnsi="Times" w:cs="Times"/>
          <w:color w:val="000000"/>
          <w:sz w:val="18"/>
          <w:szCs w:val="18"/>
        </w:rPr>
        <w:t>рабочих дней с даты оказания услуг.</w:t>
      </w:r>
      <w:r w:rsidR="00394DF0">
        <w:rPr>
          <w:rFonts w:ascii="Times" w:hAnsi="Times" w:cs="Times"/>
          <w:color w:val="000000"/>
          <w:sz w:val="18"/>
          <w:szCs w:val="18"/>
        </w:rPr>
        <w:t xml:space="preserve"> </w:t>
      </w:r>
      <w:r>
        <w:rPr>
          <w:rFonts w:ascii="Times" w:hAnsi="Times" w:cs="Times"/>
          <w:color w:val="000000"/>
          <w:sz w:val="18"/>
          <w:szCs w:val="18"/>
        </w:rPr>
        <w:t>Заказчик обязан вернуть Исполнителю подписанный экземпляр УПД до момента окончания срока, установленного пп. 5.9-5.10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Исполнителем оплаты или начала использования Заказчиком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права на получение услуг по сопровождению (технической поддержки в виде абонентского обслуживания) переданные права признаются принятыми Заказчиком в полном объеме без замечаний.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Заказчиком УПД мотивированного отказа в письменном виде от приемки разовых услуг, прав на использование СКЗИ (Лицензии в составе Сертификата ключа/встроенные в ключевой контейнер), лицензий Интеграция ТСД оказанные Исполнителем услуги, переданные права признаются принятыми Заказчиком в полном объеме без замечаний. При этом разовыми являются услуги, оказываемые не в виде абонентского обслуживания.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может быть направлен Исполнителю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Заказчиком, возврату не подлежит.</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Исполнителем прав и оказанных услуг, предусмотренных Договором, в части их соответствия его условиям, Заказчик по собственной инициативе и за свой счет может провести экспертизу.</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560DE5" w:rsidRPr="00DE0D8E" w:rsidRDefault="00560DE5">
      <w:pPr>
        <w:widowControl w:val="0"/>
        <w:autoSpaceDE w:val="0"/>
        <w:autoSpaceDN w:val="0"/>
        <w:adjustRightInd w:val="0"/>
        <w:spacing w:after="0" w:line="240" w:lineRule="auto"/>
        <w:jc w:val="both"/>
        <w:rPr>
          <w:rFonts w:ascii="Times" w:hAnsi="Times" w:cs="Times"/>
          <w:color w:val="000000"/>
          <w:sz w:val="18"/>
          <w:szCs w:val="18"/>
        </w:rPr>
      </w:pPr>
      <w:r w:rsidRPr="00DE0D8E">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Заказчиком Договора, фактическое начало использования Заказчиком Продукта, оплату Заказчиком выставленного Исполнителем счета, в зависимости от того, какое из этих событий наступит раньше.</w:t>
      </w:r>
    </w:p>
    <w:p w:rsidR="00560DE5" w:rsidRPr="00DE0D8E" w:rsidRDefault="00560DE5">
      <w:pPr>
        <w:widowControl w:val="0"/>
        <w:autoSpaceDE w:val="0"/>
        <w:autoSpaceDN w:val="0"/>
        <w:adjustRightInd w:val="0"/>
        <w:spacing w:after="0" w:line="240" w:lineRule="auto"/>
        <w:jc w:val="both"/>
        <w:rPr>
          <w:rFonts w:ascii="Times" w:hAnsi="Times" w:cs="Times"/>
          <w:color w:val="000000"/>
          <w:sz w:val="18"/>
          <w:szCs w:val="18"/>
        </w:rPr>
      </w:pPr>
      <w:r w:rsidRPr="00DE0D8E">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560DE5" w:rsidRPr="00DE0D8E" w:rsidRDefault="00560DE5">
      <w:pPr>
        <w:widowControl w:val="0"/>
        <w:autoSpaceDE w:val="0"/>
        <w:autoSpaceDN w:val="0"/>
        <w:adjustRightInd w:val="0"/>
        <w:spacing w:after="0" w:line="240" w:lineRule="auto"/>
        <w:jc w:val="both"/>
        <w:rPr>
          <w:rFonts w:ascii="Times" w:hAnsi="Times" w:cs="Times"/>
          <w:color w:val="000000"/>
          <w:sz w:val="18"/>
          <w:szCs w:val="18"/>
        </w:rPr>
      </w:pPr>
      <w:r w:rsidRPr="00DE0D8E">
        <w:rPr>
          <w:rFonts w:ascii="Times" w:hAnsi="Times" w:cs="Times"/>
          <w:color w:val="000000"/>
          <w:sz w:val="18"/>
          <w:szCs w:val="18"/>
        </w:rPr>
        <w:t>6.3. В случае нарушения Заказчиком условий Договора Исполнитель вправе незамедлительно блокировать доступ к Продукту без предварительного уведомления Заказчика, а также досрочно расторгнуть Договор.</w:t>
      </w:r>
    </w:p>
    <w:p w:rsidR="00560DE5" w:rsidRPr="00DE0D8E" w:rsidRDefault="00560DE5">
      <w:pPr>
        <w:widowControl w:val="0"/>
        <w:autoSpaceDE w:val="0"/>
        <w:autoSpaceDN w:val="0"/>
        <w:adjustRightInd w:val="0"/>
        <w:spacing w:after="0" w:line="240" w:lineRule="auto"/>
        <w:jc w:val="both"/>
        <w:rPr>
          <w:rFonts w:ascii="Times" w:hAnsi="Times" w:cs="Times"/>
          <w:color w:val="000000"/>
          <w:sz w:val="18"/>
          <w:szCs w:val="18"/>
        </w:rPr>
      </w:pPr>
      <w:r w:rsidRPr="00DE0D8E">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560DE5" w:rsidRPr="00DE0D8E" w:rsidRDefault="00560DE5">
      <w:pPr>
        <w:widowControl w:val="0"/>
        <w:autoSpaceDE w:val="0"/>
        <w:autoSpaceDN w:val="0"/>
        <w:adjustRightInd w:val="0"/>
        <w:spacing w:after="0" w:line="240" w:lineRule="auto"/>
        <w:jc w:val="both"/>
        <w:rPr>
          <w:rFonts w:ascii="Times" w:hAnsi="Times" w:cs="Times"/>
          <w:color w:val="000000"/>
          <w:sz w:val="18"/>
          <w:szCs w:val="18"/>
        </w:rPr>
      </w:pPr>
      <w:r w:rsidRPr="00DE0D8E">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sidRPr="00DE0D8E">
        <w:rPr>
          <w:rFonts w:ascii="Times" w:hAnsi="Times" w:cs="Times"/>
          <w:b/>
          <w:bCs/>
          <w:color w:val="000000"/>
          <w:sz w:val="18"/>
          <w:szCs w:val="18"/>
        </w:rPr>
        <w:t>7. Ответственность Сторон. Конфиденциальность информации. Антикоррупционные условия. Ф</w:t>
      </w:r>
      <w:r>
        <w:rPr>
          <w:rFonts w:ascii="Times" w:hAnsi="Times" w:cs="Times"/>
          <w:b/>
          <w:bCs/>
          <w:color w:val="000000"/>
          <w:sz w:val="18"/>
          <w:szCs w:val="18"/>
        </w:rPr>
        <w:t>орс-мажор</w:t>
      </w:r>
    </w:p>
    <w:p w:rsidR="00E64B4E" w:rsidRDefault="00560DE5" w:rsidP="00E64B4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E64B4E" w:rsidRPr="001F33ED" w:rsidRDefault="00E64B4E" w:rsidP="00E64B4E">
      <w:pPr>
        <w:widowControl w:val="0"/>
        <w:autoSpaceDE w:val="0"/>
        <w:autoSpaceDN w:val="0"/>
        <w:adjustRightInd w:val="0"/>
        <w:spacing w:after="0" w:line="240" w:lineRule="auto"/>
        <w:jc w:val="both"/>
        <w:rPr>
          <w:rFonts w:ascii="Times" w:hAnsi="Times" w:cs="Times"/>
          <w:color w:val="000000"/>
          <w:sz w:val="18"/>
          <w:szCs w:val="18"/>
        </w:rPr>
      </w:pPr>
      <w:r w:rsidRPr="001F33ED">
        <w:rPr>
          <w:rFonts w:ascii="Times" w:hAnsi="Times" w:cs="Times"/>
          <w:color w:val="000000"/>
          <w:sz w:val="18"/>
          <w:szCs w:val="18"/>
        </w:rPr>
        <w:t xml:space="preserve">7.2. </w:t>
      </w:r>
      <w:r w:rsidRPr="001F33ED">
        <w:rPr>
          <w:rFonts w:ascii="Times" w:hAnsi="Times" w:cs="Times"/>
          <w:sz w:val="18"/>
          <w:szCs w:val="18"/>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64B4E" w:rsidRPr="001F33ED" w:rsidRDefault="00E64B4E" w:rsidP="00E64B4E">
      <w:pPr>
        <w:tabs>
          <w:tab w:val="left" w:pos="0"/>
        </w:tabs>
        <w:spacing w:after="0" w:line="240" w:lineRule="auto"/>
        <w:jc w:val="both"/>
        <w:rPr>
          <w:rFonts w:ascii="Times" w:hAnsi="Times" w:cs="Times"/>
          <w:color w:val="000000"/>
          <w:sz w:val="18"/>
          <w:szCs w:val="18"/>
        </w:rPr>
      </w:pPr>
      <w:r w:rsidRPr="001F33ED">
        <w:rPr>
          <w:rFonts w:ascii="Times" w:hAnsi="Times" w:cs="Times"/>
          <w:sz w:val="18"/>
          <w:szCs w:val="18"/>
        </w:rPr>
        <w:t xml:space="preserve">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7" w:history="1">
        <w:r w:rsidRPr="001F33ED">
          <w:rPr>
            <w:rStyle w:val="a3"/>
            <w:rFonts w:ascii="Times" w:hAnsi="Times" w:cs="Times"/>
            <w:color w:val="auto"/>
            <w:sz w:val="18"/>
            <w:szCs w:val="18"/>
            <w:u w:val="none"/>
          </w:rPr>
          <w:t xml:space="preserve">ставки </w:t>
        </w:r>
      </w:hyperlink>
      <w:r w:rsidRPr="001F33ED">
        <w:rPr>
          <w:rFonts w:ascii="Times" w:hAnsi="Times" w:cs="Times"/>
          <w:sz w:val="18"/>
          <w:szCs w:val="18"/>
        </w:rPr>
        <w:t>Центрального банка Российской Федерации от не уплаченной в срок суммы.</w:t>
      </w:r>
    </w:p>
    <w:p w:rsidR="00E64B4E" w:rsidRPr="001F33ED" w:rsidRDefault="00E64B4E" w:rsidP="00E64B4E">
      <w:pPr>
        <w:tabs>
          <w:tab w:val="left" w:pos="0"/>
        </w:tabs>
        <w:spacing w:after="0" w:line="240" w:lineRule="auto"/>
        <w:jc w:val="both"/>
        <w:rPr>
          <w:rFonts w:ascii="Times" w:hAnsi="Times" w:cs="Times"/>
          <w:color w:val="000000"/>
          <w:sz w:val="18"/>
          <w:szCs w:val="18"/>
        </w:rPr>
      </w:pPr>
      <w:r w:rsidRPr="001F33ED">
        <w:rPr>
          <w:rFonts w:ascii="Times" w:hAnsi="Times" w:cs="Times"/>
          <w:sz w:val="18"/>
          <w:szCs w:val="18"/>
        </w:rPr>
        <w:t>7.4. Общая сумма штрафов за ненадлежащее исполнение Заказчиком обязательств, предусмотренных договором, не может превышать цену договора.</w:t>
      </w:r>
    </w:p>
    <w:p w:rsidR="00E64B4E" w:rsidRPr="001F33ED" w:rsidRDefault="00E64B4E" w:rsidP="00E64B4E">
      <w:pPr>
        <w:tabs>
          <w:tab w:val="left" w:pos="0"/>
        </w:tabs>
        <w:spacing w:after="0" w:line="240" w:lineRule="auto"/>
        <w:jc w:val="both"/>
        <w:rPr>
          <w:rFonts w:ascii="Times" w:hAnsi="Times" w:cs="Times"/>
          <w:color w:val="000000"/>
          <w:sz w:val="18"/>
          <w:szCs w:val="18"/>
        </w:rPr>
      </w:pPr>
      <w:r w:rsidRPr="001F33ED">
        <w:rPr>
          <w:rFonts w:ascii="Times" w:hAnsi="Times" w:cs="Times"/>
          <w:sz w:val="18"/>
          <w:szCs w:val="18"/>
        </w:rPr>
        <w:t>7.5.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E64B4E" w:rsidRPr="001F33ED" w:rsidRDefault="00E64B4E" w:rsidP="00E64B4E">
      <w:pPr>
        <w:tabs>
          <w:tab w:val="left" w:pos="0"/>
        </w:tabs>
        <w:spacing w:after="0" w:line="240" w:lineRule="auto"/>
        <w:jc w:val="both"/>
        <w:rPr>
          <w:rFonts w:ascii="Times" w:hAnsi="Times" w:cs="Times"/>
          <w:color w:val="000000"/>
          <w:sz w:val="18"/>
          <w:szCs w:val="18"/>
        </w:rPr>
      </w:pPr>
      <w:r w:rsidRPr="001F33ED">
        <w:rPr>
          <w:rFonts w:ascii="Times" w:hAnsi="Times" w:cs="Times"/>
          <w:sz w:val="18"/>
          <w:szCs w:val="18"/>
        </w:rPr>
        <w:t xml:space="preserve">7.6.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w:t>
      </w:r>
      <w:r w:rsidRPr="001F33ED">
        <w:rPr>
          <w:rFonts w:ascii="Times" w:hAnsi="Times" w:cs="Times"/>
          <w:sz w:val="18"/>
          <w:szCs w:val="18"/>
        </w:rPr>
        <w:lastRenderedPageBreak/>
        <w:t xml:space="preserve">размере одной трехсотой действующей на дату уплаты пени </w:t>
      </w:r>
      <w:hyperlink r:id="rId8" w:anchor="/document/10180094/entry/100" w:history="1">
        <w:r w:rsidRPr="001F33ED">
          <w:rPr>
            <w:rStyle w:val="a3"/>
            <w:rFonts w:ascii="Times" w:hAnsi="Times" w:cs="Times"/>
            <w:color w:val="auto"/>
            <w:sz w:val="18"/>
            <w:szCs w:val="18"/>
            <w:u w:val="none"/>
          </w:rPr>
          <w:t>ключевой ставки</w:t>
        </w:r>
      </w:hyperlink>
      <w:r w:rsidRPr="001F33ED">
        <w:rPr>
          <w:rFonts w:ascii="Times" w:hAnsi="Times" w:cs="Times"/>
          <w:sz w:val="18"/>
          <w:szCs w:val="1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E64B4E" w:rsidRPr="001F33ED" w:rsidRDefault="00E64B4E" w:rsidP="00E64B4E">
      <w:pPr>
        <w:tabs>
          <w:tab w:val="left" w:pos="0"/>
        </w:tabs>
        <w:spacing w:after="0" w:line="240" w:lineRule="auto"/>
        <w:jc w:val="both"/>
        <w:rPr>
          <w:rFonts w:ascii="Times" w:hAnsi="Times" w:cs="Times"/>
          <w:color w:val="000000"/>
          <w:sz w:val="18"/>
          <w:szCs w:val="18"/>
        </w:rPr>
      </w:pPr>
      <w:r w:rsidRPr="001F33ED">
        <w:rPr>
          <w:rFonts w:ascii="Times" w:hAnsi="Times" w:cs="Times"/>
          <w:sz w:val="18"/>
          <w:szCs w:val="18"/>
        </w:rPr>
        <w:t>7.7. Общая сумма штрафов за неисполнение или ненадлежащее исполнение Исполнителем обязательств, предусмотренных договором, не может превышать цену договора.</w:t>
      </w:r>
    </w:p>
    <w:p w:rsidR="00560DE5" w:rsidRDefault="00E64B4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7.8. </w:t>
      </w:r>
      <w:r w:rsidR="00560DE5">
        <w:rPr>
          <w:rFonts w:ascii="Times" w:hAnsi="Times" w:cs="Times"/>
          <w:color w:val="000000"/>
          <w:sz w:val="18"/>
          <w:szCs w:val="18"/>
        </w:rPr>
        <w:t>Исполнитель не будет нести ответственность за невозможность использования Продукта по причинам, не зависящим от Исполнителя.</w:t>
      </w:r>
    </w:p>
    <w:p w:rsidR="00560DE5" w:rsidRDefault="00E64B4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7.9. </w:t>
      </w:r>
      <w:r w:rsidR="00560DE5">
        <w:rPr>
          <w:rFonts w:ascii="Times" w:hAnsi="Times" w:cs="Times"/>
          <w:color w:val="000000"/>
          <w:sz w:val="18"/>
          <w:szCs w:val="18"/>
        </w:rPr>
        <w:t>Исполнитель не будет нести ответственность за прямые или косвенные убытки, включая упущенную выгоду, возникшие в результате использования Продукта.</w:t>
      </w:r>
    </w:p>
    <w:p w:rsidR="00560DE5" w:rsidRDefault="00E64B4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7.10. </w:t>
      </w:r>
      <w:r w:rsidR="00560DE5">
        <w:rPr>
          <w:rFonts w:ascii="Times" w:hAnsi="Times" w:cs="Times"/>
          <w:color w:val="000000"/>
          <w:sz w:val="18"/>
          <w:szCs w:val="18"/>
        </w:rPr>
        <w:t>Исполнитель не будет нести ответственность за неполное и/или несвоевременное представление Заказчиком декларации, а также совершение или не совершение иных действий, необходимых для организации электронного документооборота по телекоммуникационным каналам связи.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E64B4E">
        <w:rPr>
          <w:rFonts w:ascii="Times" w:hAnsi="Times" w:cs="Times"/>
          <w:color w:val="000000"/>
          <w:sz w:val="18"/>
          <w:szCs w:val="18"/>
        </w:rPr>
        <w:t>11</w:t>
      </w:r>
      <w:r>
        <w:rPr>
          <w:rFonts w:ascii="Times" w:hAnsi="Times" w:cs="Times"/>
          <w:color w:val="000000"/>
          <w:sz w:val="18"/>
          <w:szCs w:val="18"/>
        </w:rPr>
        <w:t>. Исполнитель не будет нести ответственность за достоверность сформированных и отправленных Заказчиком деклараций.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E64B4E">
        <w:rPr>
          <w:rFonts w:ascii="Times" w:hAnsi="Times" w:cs="Times"/>
          <w:color w:val="000000"/>
          <w:sz w:val="18"/>
          <w:szCs w:val="18"/>
        </w:rPr>
        <w:t>12</w:t>
      </w:r>
      <w:r>
        <w:rPr>
          <w:rFonts w:ascii="Times" w:hAnsi="Times" w:cs="Times"/>
          <w:color w:val="000000"/>
          <w:sz w:val="18"/>
          <w:szCs w:val="18"/>
        </w:rPr>
        <w:t>. Исполнитель не будет нести ответственность за действия, совершаемые пользователями Заказчика в Продукте.</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E64B4E">
        <w:rPr>
          <w:rFonts w:ascii="Times" w:hAnsi="Times" w:cs="Times"/>
          <w:color w:val="000000"/>
          <w:sz w:val="18"/>
          <w:szCs w:val="18"/>
        </w:rPr>
        <w:t>13</w:t>
      </w:r>
      <w:r>
        <w:rPr>
          <w:rFonts w:ascii="Times" w:hAnsi="Times" w:cs="Times"/>
          <w:color w:val="000000"/>
          <w:sz w:val="18"/>
          <w:szCs w:val="18"/>
        </w:rPr>
        <w:t>. В случае возникновения у Заказчика технических проблем, препятствующих нормальному использованию Продукта, Заказчик обязуется незамедлительно обратиться в техническую поддержку Исполнителя. Исполнитель не будет нести ответственность за возникшие у Заказчика убытки, вызванные техническими проблемами, в случае если Заказчик нарушит обязательство, установленное настоящим пунктом.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E64B4E">
        <w:rPr>
          <w:rFonts w:ascii="Times" w:hAnsi="Times" w:cs="Times"/>
          <w:color w:val="000000"/>
          <w:sz w:val="18"/>
          <w:szCs w:val="18"/>
        </w:rPr>
        <w:t>14</w:t>
      </w:r>
      <w:r>
        <w:rPr>
          <w:rFonts w:ascii="Times" w:hAnsi="Times" w:cs="Times"/>
          <w:color w:val="000000"/>
          <w:sz w:val="18"/>
          <w:szCs w:val="18"/>
        </w:rPr>
        <w:t>. Совокупный размер ответственности Исполнителя, включая любые убытки (в случае если Заказчик в конкретном случае имеет право на их возмещение), не может превышать стоимости прав и услуг, которые были реализованы Исполнителем Заказчику по Договору в течение одного года, предшествующего моменту возникновения убытков.</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E64B4E">
        <w:rPr>
          <w:rFonts w:ascii="Times" w:hAnsi="Times" w:cs="Times"/>
          <w:color w:val="000000"/>
          <w:sz w:val="18"/>
          <w:szCs w:val="18"/>
        </w:rPr>
        <w:t>16</w:t>
      </w:r>
      <w:r>
        <w:rPr>
          <w:rFonts w:ascii="Times" w:hAnsi="Times" w:cs="Times"/>
          <w:color w:val="000000"/>
          <w:sz w:val="18"/>
          <w:szCs w:val="18"/>
        </w:rPr>
        <w:t>.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w:t>
      </w:r>
      <w:r w:rsidR="00E64B4E">
        <w:rPr>
          <w:rFonts w:ascii="Times" w:hAnsi="Times" w:cs="Times"/>
          <w:color w:val="000000"/>
          <w:sz w:val="18"/>
          <w:szCs w:val="18"/>
        </w:rPr>
        <w:t>7</w:t>
      </w:r>
      <w:r>
        <w:rPr>
          <w:rFonts w:ascii="Times" w:hAnsi="Times" w:cs="Times"/>
          <w:color w:val="000000"/>
          <w:sz w:val="18"/>
          <w:szCs w:val="18"/>
        </w:rPr>
        <w:t>. Факт заключения Договора не является конфиденциальной информацией.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w:t>
      </w:r>
      <w:r w:rsidR="00E64B4E">
        <w:rPr>
          <w:rFonts w:ascii="Times" w:hAnsi="Times" w:cs="Times"/>
          <w:color w:val="000000"/>
          <w:sz w:val="18"/>
          <w:szCs w:val="18"/>
        </w:rPr>
        <w:t>8</w:t>
      </w:r>
      <w:r>
        <w:rPr>
          <w:rFonts w:ascii="Times" w:hAnsi="Times" w:cs="Times"/>
          <w:color w:val="000000"/>
          <w:sz w:val="18"/>
          <w:szCs w:val="18"/>
        </w:rPr>
        <w:t>.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w:t>
      </w:r>
      <w:r w:rsidR="00E64B4E">
        <w:rPr>
          <w:rFonts w:ascii="Times" w:hAnsi="Times" w:cs="Times"/>
          <w:color w:val="000000"/>
          <w:sz w:val="18"/>
          <w:szCs w:val="18"/>
        </w:rPr>
        <w:t>9</w:t>
      </w:r>
      <w:r>
        <w:rPr>
          <w:rFonts w:ascii="Times" w:hAnsi="Times" w:cs="Times"/>
          <w:color w:val="000000"/>
          <w:sz w:val="18"/>
          <w:szCs w:val="18"/>
        </w:rPr>
        <w:t>.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какие-либо права на объекты интеллектуальной собственности или иные имущественные права какого-либо третьего лица;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Договора рассматривается Сторонами как поручение Оператора персональных данных (Заказчика по Договору) другому лицу, предусмотренное ч. 3 ст. 6 Федерального закона от 27.07.2006 № 152-ФЗ «О персональных данных» (далее – Закон о персональных данных). При этом Заказчик поручает Исполнителю осуществление следующих действий (операций) с персональными </w:t>
      </w:r>
      <w:r>
        <w:rPr>
          <w:rFonts w:ascii="Times" w:hAnsi="Times" w:cs="Times"/>
          <w:color w:val="000000"/>
          <w:sz w:val="18"/>
          <w:szCs w:val="18"/>
        </w:rPr>
        <w:lastRenderedPageBreak/>
        <w:t>данными, совершаемых с использованием средств автоматизации или без использования таких средств: сбор через заполнение Заказчиком веб-форм Продукта, запись, систематизацию, накопление, хранение на сервере Исполнителя, уточнение (обновление, изменение) после внесения изменений Заказчиком, извлечение, использование, передачу (предоставление, доступ) по телекоммуникационным каналам связи в государственные информационные системы, обезличивание, блокирование, удаление, уничтожение персональных данных — исключительно с целью исполнения обязательств, предусмотренных Договором. Заказчик дает поручение Исполнителю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должность), которые Заказчик может разместить в Продукте. Поручение на обработку персональных данных действует до момента удаления персональных данных Исполнителем (в том числе по требованию Заказчика) в соответствии с условиями Договора.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Заказчик заверяет (по смыслу ст. 431.2 Гражданского кодекса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Исполнителю как третьему лицу;</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Исполнитель обязуется: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обеспечивать конфиденциальность персональных данных;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обрабатывать персональные данные с использованием баз данных, находящихся на территории Российской Федерации;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принимать меры по обеспечению безопасности персональных данных в соответствии со ст. 18.1, 19 Закона о персональных данных, в том числе:</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Заказчика в соответствии с ч. 3.1 ст. 21 Закона о персональных данных;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9.3.5. по письменному запросу Заказчика в течение срока действия его поручения на обработку персональных данных, в том числе до обработки персональных данных, предоставлять Заказчику документы и иную информацию, подтверждающие принятие мер и соблюдение в целях исполнения поручения Заказчика требований, установленных ст. 6 Закона о персональных данных.</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Исполнитель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Исполнителем на сайте </w:t>
      </w:r>
      <w:r w:rsidR="00646829">
        <w:rPr>
          <w:rFonts w:ascii="Times" w:hAnsi="Times" w:cs="Times"/>
          <w:color w:val="000000"/>
          <w:sz w:val="18"/>
          <w:szCs w:val="18"/>
        </w:rPr>
        <w:t>______</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случаях, предусмотренных ст. 21 Закона о персональных данных (за исключением части 3.1 указанной статьи), Заказчик обязуется самостоятельно выполнить необходимые действия, а при невозможности самостоятельного их выполнения незамедлительно обратиться к Исполнителю с соответствующим официальным требованием.</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Принимая условия Договора, Заказчик заверяет (по смыслу ст. 431.2 Гражданского кодекса Российской Федерации) о наличии согласий субъектов персональных данных – уполномоченных лиц Заказчика, контактные данные (ФИО, номер телефона, адрес электронной почты) которых передаются Заказчиком Исполнителю, на обработку принадлежащих им персональных данных, в том числе на передачу персональных данных Исполнителю и Сервисным центрам в целях исполнения Договора, включая совершение массовых и (или) автоматических вызовов (все вызовы Исполнителя, совершаемые с его АТС).</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(Приложение № 2)</w:t>
      </w:r>
      <w:r w:rsidR="00646829">
        <w:rPr>
          <w:rFonts w:ascii="Times" w:hAnsi="Times" w:cs="Times"/>
          <w:color w:val="000000"/>
          <w:sz w:val="18"/>
          <w:szCs w:val="18"/>
        </w:rPr>
        <w:t>.</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Исполнителя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Исполнителя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правообладателем которой является Исполнитель и использование которой для целей обмена электронными документами с Исполнителем в рамках Договора не будет тарифицироваться для Заказчика.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Заказчик дает согласие на получение от Исполнителя и/или Сервисного центра дополнительной информации и информационных рассылок по указанному при регистрации, а также предоставленному Исполнителю и/или Сервисному центру в ходе исполнения Договора адресу электронной почты и телефону.</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Заказчик подтверждает наличие у него законных оснований для обработки с использованием Продукта принадлежащей ему информации.</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Заказчик соглашается на массовые и (или) автоматические телефонные вызовы (все вызовы Исполнителя,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Исполнителя на номер подвижной мобильной связи или адрес электронной почты, с которых произведено обращение, либо указанные уполномоченным лицом Заказчика. Согласие распространяется в том числе, но не ограничиваясь на информирование о результатах обращения в Федеральный контакт-центр Исполнителя, о результатах выполнения работ, оказания услуг, о необходимости обновления/проведения необходимых доработок интеграционных модулей.</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Пп. 4.2.1, 7.4, 7.5 Договора применяются к отношениям Сторон только в том случае, если приобретаемая Заказчиком лицензия позволяет использовать Продукт для формирования декларации об объемах розничной продажи алкогольной и спиртосодержащей продукции и отправки ее по телекоммуникационным каналам связи в органы, принимающие алкогольную отчетность.</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10.8. Заказчик подтверждает, что по смыслу п. 4 ст. 185 Гражданского кодекса Российской Федерации все действия, совершаемые пользователями Заказчика в Продукте, признаются Сторонами совершаемыми от имени и в интересах Заказчика.</w:t>
      </w:r>
    </w:p>
    <w:p w:rsidR="00560DE5" w:rsidRDefault="00560DE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10.9. Исполнитель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Заказчика.</w:t>
      </w:r>
    </w:p>
    <w:p w:rsidR="00560DE5" w:rsidRDefault="00560DE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Реквизиты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560DE5" w:rsidRPr="00403EDF">
        <w:tblPrEx>
          <w:tblCellMar>
            <w:top w:w="0" w:type="dxa"/>
            <w:left w:w="0" w:type="dxa"/>
            <w:bottom w:w="0" w:type="dxa"/>
            <w:right w:w="0" w:type="dxa"/>
          </w:tblCellMar>
        </w:tblPrEx>
        <w:tc>
          <w:tcPr>
            <w:tcW w:w="5187"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r w:rsidRPr="00403EDF">
              <w:rPr>
                <w:rFonts w:ascii="Times" w:hAnsi="Times" w:cs="Times"/>
                <w:color w:val="000000"/>
                <w:sz w:val="18"/>
                <w:szCs w:val="18"/>
              </w:rPr>
              <w:t>ИСПОЛНИТЕЛЬ</w:t>
            </w:r>
          </w:p>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560DE5" w:rsidRPr="00403EDF" w:rsidRDefault="00560DE5" w:rsidP="00E64B4E">
            <w:pPr>
              <w:widowControl w:val="0"/>
              <w:autoSpaceDE w:val="0"/>
              <w:autoSpaceDN w:val="0"/>
              <w:adjustRightInd w:val="0"/>
              <w:spacing w:after="0" w:line="240" w:lineRule="auto"/>
              <w:rPr>
                <w:rFonts w:ascii="Times" w:hAnsi="Times" w:cs="Times"/>
                <w:color w:val="000000"/>
                <w:sz w:val="18"/>
                <w:szCs w:val="18"/>
              </w:rPr>
            </w:pPr>
            <w:r w:rsidRPr="00403EDF">
              <w:rPr>
                <w:rFonts w:ascii="Times" w:hAnsi="Times" w:cs="Times"/>
                <w:color w:val="000000"/>
                <w:sz w:val="18"/>
                <w:szCs w:val="18"/>
              </w:rPr>
              <w:t>ЗАКАЗЧИК</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ФБУ Пензенская ЛСЭ Минюста России</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 xml:space="preserve">Адрес: </w:t>
            </w:r>
            <w:smartTag w:uri="urn:schemas-microsoft-com:office:smarttags" w:element="metricconverter">
              <w:smartTagPr>
                <w:attr w:name="ProductID" w:val="440018, г"/>
              </w:smartTagPr>
              <w:r w:rsidRPr="00403EDF">
                <w:rPr>
                  <w:rFonts w:ascii="Times" w:hAnsi="Times" w:cs="Times"/>
                  <w:sz w:val="18"/>
                  <w:szCs w:val="18"/>
                </w:rPr>
                <w:t>440018, г</w:t>
              </w:r>
            </w:smartTag>
            <w:r w:rsidRPr="00403EDF">
              <w:rPr>
                <w:rFonts w:ascii="Times" w:hAnsi="Times" w:cs="Times"/>
                <w:sz w:val="18"/>
                <w:szCs w:val="18"/>
              </w:rPr>
              <w:t>. Пенза, ул.Бекешская,41</w:t>
            </w:r>
          </w:p>
          <w:p w:rsidR="00E64B4E" w:rsidRPr="00403EDF" w:rsidRDefault="00E64B4E" w:rsidP="00E64B4E">
            <w:pPr>
              <w:spacing w:after="0" w:line="240" w:lineRule="auto"/>
              <w:rPr>
                <w:rFonts w:ascii="Times" w:hAnsi="Times" w:cs="Times"/>
                <w:sz w:val="18"/>
                <w:szCs w:val="18"/>
                <w:u w:val="single"/>
              </w:rPr>
            </w:pPr>
            <w:r w:rsidRPr="00403EDF">
              <w:rPr>
                <w:rFonts w:ascii="Times" w:hAnsi="Times" w:cs="Times"/>
                <w:sz w:val="18"/>
                <w:szCs w:val="18"/>
              </w:rPr>
              <w:t xml:space="preserve">Тел. (факс): (841-2) 68-61-09; 68 -33-55, </w:t>
            </w:r>
            <w:r w:rsidRPr="00403EDF">
              <w:rPr>
                <w:rFonts w:ascii="Times" w:hAnsi="Times" w:cs="Times"/>
                <w:sz w:val="18"/>
                <w:szCs w:val="18"/>
                <w:lang w:val="en-US"/>
              </w:rPr>
              <w:t>e</w:t>
            </w:r>
            <w:r w:rsidRPr="00403EDF">
              <w:rPr>
                <w:rFonts w:ascii="Times" w:hAnsi="Times" w:cs="Times"/>
                <w:sz w:val="18"/>
                <w:szCs w:val="18"/>
              </w:rPr>
              <w:t>-</w:t>
            </w:r>
            <w:r w:rsidRPr="00403EDF">
              <w:rPr>
                <w:rFonts w:ascii="Times" w:hAnsi="Times" w:cs="Times"/>
                <w:sz w:val="18"/>
                <w:szCs w:val="18"/>
                <w:lang w:val="en-US"/>
              </w:rPr>
              <w:t>mail</w:t>
            </w:r>
            <w:r w:rsidRPr="00403EDF">
              <w:rPr>
                <w:rFonts w:ascii="Times" w:hAnsi="Times" w:cs="Times"/>
                <w:sz w:val="18"/>
                <w:szCs w:val="18"/>
              </w:rPr>
              <w:t xml:space="preserve">: </w:t>
            </w:r>
            <w:hyperlink r:id="rId9" w:history="1">
              <w:r w:rsidRPr="00403EDF">
                <w:rPr>
                  <w:rStyle w:val="a3"/>
                  <w:rFonts w:ascii="Times" w:hAnsi="Times" w:cs="Times"/>
                  <w:color w:val="auto"/>
                  <w:sz w:val="18"/>
                  <w:szCs w:val="18"/>
                  <w:u w:val="none"/>
                </w:rPr>
                <w:t>penza@forlabpnz.ru</w:t>
              </w:r>
            </w:hyperlink>
          </w:p>
          <w:p w:rsidR="00E64B4E" w:rsidRPr="00403EDF" w:rsidRDefault="00E64B4E" w:rsidP="00E64B4E">
            <w:pPr>
              <w:spacing w:after="0" w:line="240" w:lineRule="auto"/>
              <w:rPr>
                <w:rFonts w:ascii="Times" w:hAnsi="Times" w:cs="Times"/>
                <w:sz w:val="18"/>
                <w:szCs w:val="18"/>
                <w:u w:val="single"/>
              </w:rPr>
            </w:pPr>
            <w:r w:rsidRPr="00403EDF">
              <w:rPr>
                <w:rFonts w:ascii="Times" w:hAnsi="Times" w:cs="Times"/>
                <w:sz w:val="18"/>
                <w:szCs w:val="18"/>
              </w:rPr>
              <w:t xml:space="preserve">ИНН 5836011861; КПП 583601001 </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УФК по Нижегородской области (ФБУ Пензенская ЛСЭ Минюста России л/счет № 20556</w:t>
            </w:r>
            <w:r w:rsidRPr="00403EDF">
              <w:rPr>
                <w:rFonts w:ascii="Times" w:hAnsi="Times" w:cs="Times"/>
                <w:sz w:val="18"/>
                <w:szCs w:val="18"/>
                <w:lang w:val="en-US"/>
              </w:rPr>
              <w:t>X</w:t>
            </w:r>
            <w:r w:rsidRPr="00403EDF">
              <w:rPr>
                <w:rFonts w:ascii="Times" w:hAnsi="Times" w:cs="Times"/>
                <w:sz w:val="18"/>
                <w:szCs w:val="18"/>
              </w:rPr>
              <w:t>57820)</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 xml:space="preserve">Р.сч.: № 03214643000000013238 </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ОКЦ № 1 Волго-Вятского ГУ Банка России//УФК по Нижегородской области г. Нижний Новгород</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БИК 012202102</w:t>
            </w:r>
          </w:p>
          <w:p w:rsidR="00E64B4E" w:rsidRPr="00403EDF" w:rsidRDefault="00E64B4E" w:rsidP="00E64B4E">
            <w:pPr>
              <w:spacing w:after="0" w:line="240" w:lineRule="auto"/>
              <w:rPr>
                <w:rFonts w:ascii="Times" w:hAnsi="Times" w:cs="Times"/>
                <w:sz w:val="18"/>
                <w:szCs w:val="18"/>
              </w:rPr>
            </w:pPr>
            <w:r w:rsidRPr="00403EDF">
              <w:rPr>
                <w:rFonts w:ascii="Times" w:hAnsi="Times" w:cs="Times"/>
                <w:sz w:val="18"/>
                <w:szCs w:val="18"/>
              </w:rPr>
              <w:t>кор/сч. 40102810745370000024</w:t>
            </w:r>
          </w:p>
          <w:p w:rsidR="00560DE5" w:rsidRPr="00403EDF" w:rsidRDefault="00560DE5" w:rsidP="00E64B4E">
            <w:pPr>
              <w:widowControl w:val="0"/>
              <w:autoSpaceDE w:val="0"/>
              <w:autoSpaceDN w:val="0"/>
              <w:adjustRightInd w:val="0"/>
              <w:spacing w:after="0" w:line="240" w:lineRule="auto"/>
              <w:rPr>
                <w:rFonts w:ascii="Times" w:hAnsi="Times" w:cs="Times"/>
                <w:color w:val="000000"/>
                <w:sz w:val="18"/>
                <w:szCs w:val="18"/>
              </w:rPr>
            </w:pPr>
          </w:p>
        </w:tc>
      </w:tr>
      <w:tr w:rsidR="00560DE5" w:rsidRPr="00403EDF">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60DE5" w:rsidRPr="00403EDF">
              <w:tblPrEx>
                <w:tblCellMar>
                  <w:top w:w="0" w:type="dxa"/>
                  <w:left w:w="0" w:type="dxa"/>
                  <w:bottom w:w="0" w:type="dxa"/>
                  <w:right w:w="0" w:type="dxa"/>
                </w:tblCellMar>
              </w:tblPrEx>
              <w:trPr>
                <w:trHeight w:val="283"/>
              </w:trPr>
              <w:tc>
                <w:tcPr>
                  <w:tcW w:w="5102" w:type="dxa"/>
                  <w:gridSpan w:val="2"/>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r>
            <w:tr w:rsidR="00560DE5" w:rsidRPr="00403EDF">
              <w:tblPrEx>
                <w:tblCellMar>
                  <w:top w:w="0" w:type="dxa"/>
                  <w:left w:w="0" w:type="dxa"/>
                  <w:bottom w:w="0" w:type="dxa"/>
                  <w:right w:w="0" w:type="dxa"/>
                </w:tblCellMar>
              </w:tblPrEx>
              <w:trPr>
                <w:trHeight w:val="283"/>
              </w:trPr>
              <w:tc>
                <w:tcPr>
                  <w:tcW w:w="5102" w:type="dxa"/>
                  <w:gridSpan w:val="2"/>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r>
            <w:tr w:rsidR="00560DE5" w:rsidRPr="00403EDF">
              <w:tblPrEx>
                <w:tblCellMar>
                  <w:top w:w="0" w:type="dxa"/>
                  <w:left w:w="0" w:type="dxa"/>
                  <w:bottom w:w="0" w:type="dxa"/>
                  <w:right w:w="0" w:type="dxa"/>
                </w:tblCellMar>
              </w:tblPrEx>
              <w:trPr>
                <w:trHeight w:val="170"/>
              </w:trPr>
              <w:tc>
                <w:tcPr>
                  <w:tcW w:w="2551" w:type="dxa"/>
                  <w:tcBorders>
                    <w:bottom w:val="single" w:sz="6" w:space="0" w:color="000000"/>
                  </w:tcBorders>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c>
                <w:tcPr>
                  <w:tcW w:w="2551" w:type="dxa"/>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r>
            <w:tr w:rsidR="00560DE5" w:rsidRPr="00403EDF">
              <w:tblPrEx>
                <w:tblCellMar>
                  <w:top w:w="0" w:type="dxa"/>
                  <w:left w:w="0" w:type="dxa"/>
                  <w:bottom w:w="0" w:type="dxa"/>
                  <w:right w:w="0" w:type="dxa"/>
                </w:tblCellMar>
              </w:tblPrEx>
              <w:trPr>
                <w:trHeight w:val="170"/>
              </w:trPr>
              <w:tc>
                <w:tcPr>
                  <w:tcW w:w="5102" w:type="dxa"/>
                  <w:gridSpan w:val="2"/>
                </w:tcPr>
                <w:p w:rsidR="00560DE5" w:rsidRPr="00403EDF" w:rsidRDefault="00560DE5">
                  <w:pPr>
                    <w:widowControl w:val="0"/>
                    <w:autoSpaceDE w:val="0"/>
                    <w:autoSpaceDN w:val="0"/>
                    <w:adjustRightInd w:val="0"/>
                    <w:spacing w:after="0" w:line="240" w:lineRule="auto"/>
                    <w:jc w:val="center"/>
                    <w:rPr>
                      <w:rFonts w:ascii="Times" w:hAnsi="Times" w:cs="Times"/>
                      <w:color w:val="000000"/>
                      <w:sz w:val="18"/>
                      <w:szCs w:val="18"/>
                    </w:rPr>
                  </w:pPr>
                  <w:r w:rsidRPr="00403EDF">
                    <w:rPr>
                      <w:rFonts w:ascii="Times" w:hAnsi="Times" w:cs="Times"/>
                      <w:color w:val="000000"/>
                      <w:sz w:val="18"/>
                      <w:szCs w:val="18"/>
                    </w:rPr>
                    <w:t>М.П.</w:t>
                  </w:r>
                </w:p>
              </w:tc>
            </w:tr>
          </w:tbl>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60DE5" w:rsidRPr="00403EDF">
              <w:tblPrEx>
                <w:tblCellMar>
                  <w:top w:w="0" w:type="dxa"/>
                  <w:left w:w="0" w:type="dxa"/>
                  <w:bottom w:w="0" w:type="dxa"/>
                  <w:right w:w="0" w:type="dxa"/>
                </w:tblCellMar>
              </w:tblPrEx>
              <w:trPr>
                <w:trHeight w:val="283"/>
              </w:trPr>
              <w:tc>
                <w:tcPr>
                  <w:tcW w:w="5102" w:type="dxa"/>
                  <w:gridSpan w:val="2"/>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r>
            <w:tr w:rsidR="00560DE5" w:rsidRPr="00403EDF">
              <w:tblPrEx>
                <w:tblCellMar>
                  <w:top w:w="0" w:type="dxa"/>
                  <w:left w:w="0" w:type="dxa"/>
                  <w:bottom w:w="0" w:type="dxa"/>
                  <w:right w:w="0" w:type="dxa"/>
                </w:tblCellMar>
              </w:tblPrEx>
              <w:trPr>
                <w:trHeight w:val="283"/>
              </w:trPr>
              <w:tc>
                <w:tcPr>
                  <w:tcW w:w="5102" w:type="dxa"/>
                  <w:gridSpan w:val="2"/>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r w:rsidRPr="00403EDF">
                    <w:rPr>
                      <w:rFonts w:ascii="Times" w:hAnsi="Times" w:cs="Times"/>
                      <w:color w:val="000000"/>
                      <w:sz w:val="18"/>
                      <w:szCs w:val="18"/>
                    </w:rPr>
                    <w:t>Директор</w:t>
                  </w:r>
                </w:p>
              </w:tc>
            </w:tr>
            <w:tr w:rsidR="00560DE5" w:rsidRPr="00403EDF">
              <w:tblPrEx>
                <w:tblCellMar>
                  <w:top w:w="0" w:type="dxa"/>
                  <w:left w:w="0" w:type="dxa"/>
                  <w:bottom w:w="0" w:type="dxa"/>
                  <w:right w:w="0" w:type="dxa"/>
                </w:tblCellMar>
              </w:tblPrEx>
              <w:trPr>
                <w:trHeight w:val="170"/>
              </w:trPr>
              <w:tc>
                <w:tcPr>
                  <w:tcW w:w="2551" w:type="dxa"/>
                  <w:tcBorders>
                    <w:bottom w:val="single" w:sz="6" w:space="0" w:color="000000"/>
                  </w:tcBorders>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c>
                <w:tcPr>
                  <w:tcW w:w="2551" w:type="dxa"/>
                </w:tcPr>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r w:rsidRPr="00403EDF">
                    <w:rPr>
                      <w:rFonts w:ascii="Times" w:hAnsi="Times" w:cs="Times"/>
                      <w:color w:val="000000"/>
                      <w:sz w:val="18"/>
                      <w:szCs w:val="18"/>
                    </w:rPr>
                    <w:t>И.М. Гусаров</w:t>
                  </w:r>
                </w:p>
              </w:tc>
            </w:tr>
            <w:tr w:rsidR="00560DE5" w:rsidRPr="00403EDF">
              <w:tblPrEx>
                <w:tblCellMar>
                  <w:top w:w="0" w:type="dxa"/>
                  <w:left w:w="0" w:type="dxa"/>
                  <w:bottom w:w="0" w:type="dxa"/>
                  <w:right w:w="0" w:type="dxa"/>
                </w:tblCellMar>
              </w:tblPrEx>
              <w:trPr>
                <w:trHeight w:val="170"/>
              </w:trPr>
              <w:tc>
                <w:tcPr>
                  <w:tcW w:w="5102" w:type="dxa"/>
                  <w:gridSpan w:val="2"/>
                </w:tcPr>
                <w:p w:rsidR="00560DE5" w:rsidRPr="00403EDF" w:rsidRDefault="00560DE5">
                  <w:pPr>
                    <w:widowControl w:val="0"/>
                    <w:autoSpaceDE w:val="0"/>
                    <w:autoSpaceDN w:val="0"/>
                    <w:adjustRightInd w:val="0"/>
                    <w:spacing w:after="0" w:line="240" w:lineRule="auto"/>
                    <w:jc w:val="center"/>
                    <w:rPr>
                      <w:rFonts w:ascii="Times" w:hAnsi="Times" w:cs="Times"/>
                      <w:color w:val="000000"/>
                      <w:sz w:val="18"/>
                      <w:szCs w:val="18"/>
                    </w:rPr>
                  </w:pPr>
                  <w:r w:rsidRPr="00403EDF">
                    <w:rPr>
                      <w:rFonts w:ascii="Times" w:hAnsi="Times" w:cs="Times"/>
                      <w:color w:val="000000"/>
                      <w:sz w:val="18"/>
                      <w:szCs w:val="18"/>
                    </w:rPr>
                    <w:t>М.П.</w:t>
                  </w:r>
                </w:p>
              </w:tc>
            </w:tr>
          </w:tbl>
          <w:p w:rsidR="00560DE5" w:rsidRPr="00403EDF" w:rsidRDefault="00560DE5">
            <w:pPr>
              <w:widowControl w:val="0"/>
              <w:autoSpaceDE w:val="0"/>
              <w:autoSpaceDN w:val="0"/>
              <w:adjustRightInd w:val="0"/>
              <w:spacing w:after="0" w:line="240" w:lineRule="auto"/>
              <w:rPr>
                <w:rFonts w:ascii="Times" w:hAnsi="Times" w:cs="Times"/>
                <w:color w:val="000000"/>
                <w:sz w:val="18"/>
                <w:szCs w:val="18"/>
              </w:rPr>
            </w:pPr>
          </w:p>
        </w:tc>
      </w:tr>
    </w:tbl>
    <w:p w:rsidR="00560DE5" w:rsidRDefault="00560DE5">
      <w:pPr>
        <w:widowControl w:val="0"/>
        <w:autoSpaceDE w:val="0"/>
        <w:autoSpaceDN w:val="0"/>
        <w:adjustRightInd w:val="0"/>
        <w:spacing w:after="0" w:line="240" w:lineRule="auto"/>
        <w:rPr>
          <w:rFonts w:ascii="Arial" w:hAnsi="Arial" w:cs="Arial"/>
          <w:sz w:val="24"/>
          <w:szCs w:val="24"/>
        </w:rPr>
        <w:sectPr w:rsidR="00560DE5">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560DE5" w:rsidRPr="00403EDF">
        <w:tblPrEx>
          <w:tblCellMar>
            <w:top w:w="0" w:type="dxa"/>
            <w:left w:w="0" w:type="dxa"/>
            <w:bottom w:w="0" w:type="dxa"/>
            <w:right w:w="0" w:type="dxa"/>
          </w:tblCellMar>
        </w:tblPrEx>
        <w:tc>
          <w:tcPr>
            <w:tcW w:w="1133"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7"/>
                <w:szCs w:val="17"/>
              </w:rPr>
            </w:pPr>
            <w:r w:rsidRPr="00403EDF">
              <w:rPr>
                <w:rFonts w:ascii="Times" w:hAnsi="Times" w:cs="Times"/>
                <w:b/>
                <w:bCs/>
                <w:color w:val="000000"/>
                <w:sz w:val="17"/>
                <w:szCs w:val="17"/>
              </w:rPr>
              <w:t>Приложение 1</w:t>
            </w:r>
          </w:p>
          <w:p w:rsidR="00560DE5" w:rsidRPr="00403EDF" w:rsidRDefault="00560DE5">
            <w:pPr>
              <w:widowControl w:val="0"/>
              <w:autoSpaceDE w:val="0"/>
              <w:autoSpaceDN w:val="0"/>
              <w:adjustRightInd w:val="0"/>
              <w:spacing w:after="0" w:line="240" w:lineRule="auto"/>
              <w:jc w:val="right"/>
              <w:rPr>
                <w:rFonts w:ascii="Times" w:hAnsi="Times" w:cs="Times"/>
                <w:color w:val="000000"/>
                <w:sz w:val="17"/>
                <w:szCs w:val="17"/>
              </w:rPr>
            </w:pPr>
            <w:r w:rsidRPr="00403EDF">
              <w:rPr>
                <w:rFonts w:ascii="Times" w:hAnsi="Times" w:cs="Times"/>
                <w:color w:val="000000"/>
                <w:sz w:val="17"/>
                <w:szCs w:val="17"/>
              </w:rPr>
              <w:t>к Договору № </w:t>
            </w:r>
            <w:r w:rsidR="00646829" w:rsidRPr="00403EDF">
              <w:rPr>
                <w:rFonts w:ascii="Times" w:hAnsi="Times" w:cs="Times"/>
                <w:color w:val="000000"/>
                <w:sz w:val="17"/>
                <w:szCs w:val="17"/>
              </w:rPr>
              <w:t>__________</w:t>
            </w:r>
          </w:p>
        </w:tc>
      </w:tr>
      <w:tr w:rsidR="00560DE5" w:rsidRPr="00403EDF">
        <w:tblPrEx>
          <w:tblCellMar>
            <w:top w:w="0" w:type="dxa"/>
            <w:left w:w="0" w:type="dxa"/>
            <w:bottom w:w="0" w:type="dxa"/>
            <w:right w:w="0" w:type="dxa"/>
          </w:tblCellMar>
        </w:tblPrEx>
        <w:tc>
          <w:tcPr>
            <w:tcW w:w="10600" w:type="dxa"/>
            <w:gridSpan w:val="2"/>
            <w:tcBorders>
              <w:top w:val="nil"/>
              <w:left w:val="nil"/>
              <w:bottom w:val="nil"/>
              <w:right w:val="nil"/>
            </w:tcBorders>
          </w:tcPr>
          <w:p w:rsidR="00E64B4E" w:rsidRPr="00403EDF" w:rsidRDefault="00E64B4E" w:rsidP="00646829">
            <w:pPr>
              <w:widowControl w:val="0"/>
              <w:autoSpaceDE w:val="0"/>
              <w:autoSpaceDN w:val="0"/>
              <w:adjustRightInd w:val="0"/>
              <w:spacing w:after="0" w:line="240" w:lineRule="auto"/>
              <w:jc w:val="center"/>
              <w:rPr>
                <w:rFonts w:ascii="Times" w:hAnsi="Times" w:cs="Times"/>
                <w:b/>
                <w:bCs/>
                <w:color w:val="000000"/>
                <w:sz w:val="17"/>
                <w:szCs w:val="17"/>
              </w:rPr>
            </w:pPr>
          </w:p>
          <w:p w:rsidR="00646829" w:rsidRPr="00403EDF" w:rsidRDefault="00560DE5" w:rsidP="00646829">
            <w:pPr>
              <w:widowControl w:val="0"/>
              <w:autoSpaceDE w:val="0"/>
              <w:autoSpaceDN w:val="0"/>
              <w:adjustRightInd w:val="0"/>
              <w:spacing w:after="0" w:line="240" w:lineRule="auto"/>
              <w:jc w:val="center"/>
              <w:rPr>
                <w:rFonts w:ascii="Times" w:hAnsi="Times" w:cs="Times"/>
                <w:color w:val="000000"/>
                <w:sz w:val="17"/>
                <w:szCs w:val="17"/>
              </w:rPr>
            </w:pPr>
            <w:r w:rsidRPr="00403EDF">
              <w:rPr>
                <w:rFonts w:ascii="Times" w:hAnsi="Times" w:cs="Times"/>
                <w:b/>
                <w:bCs/>
                <w:color w:val="000000"/>
                <w:sz w:val="17"/>
                <w:szCs w:val="17"/>
              </w:rPr>
              <w:t>Спецификация №</w:t>
            </w:r>
            <w:r w:rsidR="001F33ED" w:rsidRPr="00403EDF">
              <w:rPr>
                <w:rFonts w:ascii="Times" w:hAnsi="Times" w:cs="Times"/>
                <w:b/>
                <w:bCs/>
                <w:color w:val="000000"/>
                <w:sz w:val="17"/>
                <w:szCs w:val="17"/>
              </w:rPr>
              <w:t xml:space="preserve"> </w:t>
            </w:r>
            <w:r w:rsidRPr="00403EDF">
              <w:rPr>
                <w:rFonts w:ascii="Times" w:hAnsi="Times" w:cs="Times"/>
                <w:b/>
                <w:bCs/>
                <w:color w:val="000000"/>
                <w:sz w:val="17"/>
                <w:szCs w:val="17"/>
              </w:rPr>
              <w:t xml:space="preserve">1 </w:t>
            </w:r>
          </w:p>
          <w:p w:rsidR="00560DE5" w:rsidRPr="00403EDF" w:rsidRDefault="00560DE5">
            <w:pPr>
              <w:widowControl w:val="0"/>
              <w:autoSpaceDE w:val="0"/>
              <w:autoSpaceDN w:val="0"/>
              <w:adjustRightInd w:val="0"/>
              <w:spacing w:after="0" w:line="240" w:lineRule="auto"/>
              <w:jc w:val="center"/>
              <w:rPr>
                <w:rFonts w:ascii="Times" w:hAnsi="Times" w:cs="Times"/>
                <w:color w:val="000000"/>
                <w:sz w:val="17"/>
                <w:szCs w:val="17"/>
              </w:rPr>
            </w:pPr>
          </w:p>
        </w:tc>
      </w:tr>
    </w:tbl>
    <w:p w:rsidR="00560DE5" w:rsidRDefault="00560DE5">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60DE5" w:rsidRPr="00403EDF">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Стоимость с налогом</w:t>
            </w:r>
          </w:p>
        </w:tc>
      </w:tr>
      <w:tr w:rsidR="00560DE5" w:rsidRPr="00403EDF">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rPr>
                <w:rFonts w:ascii="Times" w:hAnsi="Times" w:cs="Times"/>
                <w:color w:val="000000"/>
                <w:sz w:val="16"/>
                <w:szCs w:val="16"/>
              </w:rPr>
            </w:pPr>
            <w:r w:rsidRPr="00403EDF">
              <w:rPr>
                <w:rFonts w:ascii="Times" w:hAnsi="Times" w:cs="Times"/>
                <w:color w:val="000000"/>
                <w:sz w:val="16"/>
                <w:szCs w:val="16"/>
              </w:rPr>
              <w:t>Право использования программы для ЭВМ «Контур.Маркет» по тарифному плану «Базовый плюс Услуги» сроком действия 12 месяцев, на одну торговую точку</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r>
      <w:tr w:rsidR="00560DE5" w:rsidRPr="00403EDF">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r w:rsidRPr="00403EDF">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p>
        </w:tc>
      </w:tr>
    </w:tbl>
    <w:p w:rsidR="00560DE5" w:rsidRDefault="00560DE5">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60DE5" w:rsidRPr="00403EDF">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b/>
                <w:bCs/>
                <w:color w:val="000000"/>
                <w:sz w:val="18"/>
                <w:szCs w:val="18"/>
              </w:rPr>
            </w:pPr>
            <w:r w:rsidRPr="00403EDF">
              <w:rPr>
                <w:rFonts w:ascii="Times" w:hAnsi="Times" w:cs="Times"/>
                <w:b/>
                <w:bCs/>
                <w:color w:val="000000"/>
                <w:sz w:val="18"/>
                <w:szCs w:val="18"/>
              </w:rPr>
              <w:t>Стоимость с налогом</w:t>
            </w:r>
          </w:p>
        </w:tc>
      </w:tr>
      <w:tr w:rsidR="00560DE5" w:rsidRPr="00403EDF">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rPr>
                <w:rFonts w:ascii="Times" w:hAnsi="Times" w:cs="Times"/>
                <w:color w:val="000000"/>
                <w:sz w:val="16"/>
                <w:szCs w:val="16"/>
              </w:rPr>
            </w:pPr>
            <w:r w:rsidRPr="00403EDF">
              <w:rPr>
                <w:rFonts w:ascii="Times" w:hAnsi="Times" w:cs="Times"/>
                <w:color w:val="000000"/>
                <w:sz w:val="16"/>
                <w:szCs w:val="16"/>
              </w:rPr>
              <w:t>Услуги по сопровождению программы для ЭВМ «Контур.Маркет» (техническая поддержка в виде абонентского обслуживания) по тарифному плану «Базовый плюс Услуги» сроком действия 12 месяцев, на одну торговую точку</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r w:rsidRPr="00403EDF">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color w:val="000000"/>
                <w:sz w:val="16"/>
                <w:szCs w:val="16"/>
              </w:rPr>
            </w:pPr>
          </w:p>
        </w:tc>
      </w:tr>
      <w:tr w:rsidR="00560DE5" w:rsidRPr="00403EDF">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r w:rsidRPr="00403EDF">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60DE5" w:rsidRPr="00403EDF" w:rsidRDefault="00560DE5">
            <w:pPr>
              <w:widowControl w:val="0"/>
              <w:autoSpaceDE w:val="0"/>
              <w:autoSpaceDN w:val="0"/>
              <w:adjustRightInd w:val="0"/>
              <w:spacing w:after="0" w:line="240" w:lineRule="auto"/>
              <w:jc w:val="right"/>
              <w:rPr>
                <w:rFonts w:ascii="Times" w:hAnsi="Times" w:cs="Times"/>
                <w:b/>
                <w:bCs/>
                <w:color w:val="000000"/>
                <w:sz w:val="16"/>
                <w:szCs w:val="16"/>
              </w:rPr>
            </w:pPr>
          </w:p>
        </w:tc>
      </w:tr>
    </w:tbl>
    <w:p w:rsidR="00560DE5" w:rsidRDefault="001F33E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 xml:space="preserve">Общая стоимость Спецификации </w:t>
      </w:r>
      <w:r w:rsidR="00560DE5">
        <w:rPr>
          <w:rFonts w:ascii="Times" w:hAnsi="Times" w:cs="Times"/>
          <w:color w:val="000000"/>
          <w:sz w:val="17"/>
          <w:szCs w:val="17"/>
        </w:rPr>
        <w:t>составляет: </w:t>
      </w:r>
      <w:r w:rsidR="00646829">
        <w:rPr>
          <w:rFonts w:ascii="Times" w:hAnsi="Times" w:cs="Times"/>
          <w:color w:val="000000"/>
          <w:sz w:val="17"/>
          <w:szCs w:val="17"/>
        </w:rPr>
        <w:t>_________</w:t>
      </w:r>
    </w:p>
    <w:p w:rsidR="00560DE5" w:rsidRDefault="00560DE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560DE5" w:rsidRDefault="00560DE5">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560DE5" w:rsidRDefault="00560DE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560DE5" w:rsidRPr="00403EDF">
        <w:tblPrEx>
          <w:tblCellMar>
            <w:top w:w="0" w:type="dxa"/>
            <w:left w:w="0" w:type="dxa"/>
            <w:bottom w:w="0" w:type="dxa"/>
            <w:right w:w="0" w:type="dxa"/>
          </w:tblCellMar>
        </w:tblPrEx>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b/>
                <w:bCs/>
                <w:color w:val="000000"/>
                <w:sz w:val="17"/>
                <w:szCs w:val="17"/>
              </w:rPr>
            </w:pPr>
            <w:r w:rsidRPr="00403EDF">
              <w:rPr>
                <w:rFonts w:ascii="Times" w:hAnsi="Times" w:cs="Times"/>
                <w:b/>
                <w:bCs/>
                <w:color w:val="000000"/>
                <w:sz w:val="17"/>
                <w:szCs w:val="17"/>
              </w:rPr>
              <w:t>ИСПОЛНИТЕЛЬ</w:t>
            </w:r>
          </w:p>
        </w:tc>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b/>
                <w:bCs/>
                <w:color w:val="000000"/>
                <w:sz w:val="17"/>
                <w:szCs w:val="17"/>
              </w:rPr>
            </w:pPr>
            <w:r w:rsidRPr="00403EDF">
              <w:rPr>
                <w:rFonts w:ascii="Times" w:hAnsi="Times" w:cs="Times"/>
                <w:b/>
                <w:bCs/>
                <w:color w:val="000000"/>
                <w:sz w:val="17"/>
                <w:szCs w:val="17"/>
              </w:rPr>
              <w:t>ЗАКАЗЧИК</w:t>
            </w:r>
          </w:p>
        </w:tc>
      </w:tr>
      <w:tr w:rsidR="00560DE5" w:rsidRPr="00403EDF">
        <w:tblPrEx>
          <w:tblCellMar>
            <w:top w:w="0" w:type="dxa"/>
            <w:left w:w="0" w:type="dxa"/>
            <w:bottom w:w="0" w:type="dxa"/>
            <w:right w:w="0" w:type="dxa"/>
          </w:tblCellMar>
        </w:tblPrEx>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r>
      <w:tr w:rsidR="00560DE5" w:rsidRPr="00403EDF">
        <w:tblPrEx>
          <w:tblCellMar>
            <w:top w:w="0" w:type="dxa"/>
            <w:left w:w="0" w:type="dxa"/>
            <w:bottom w:w="0" w:type="dxa"/>
            <w:right w:w="0" w:type="dxa"/>
          </w:tblCellMar>
        </w:tblPrEx>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r>
      <w:tr w:rsidR="00560DE5" w:rsidRPr="00403EDF">
        <w:tblPrEx>
          <w:tblCellMar>
            <w:top w:w="0" w:type="dxa"/>
            <w:left w:w="0" w:type="dxa"/>
            <w:bottom w:w="0" w:type="dxa"/>
            <w:right w:w="0" w:type="dxa"/>
          </w:tblCellMar>
        </w:tblPrEx>
        <w:tc>
          <w:tcPr>
            <w:tcW w:w="2650" w:type="dxa"/>
            <w:tcBorders>
              <w:top w:val="nil"/>
              <w:left w:val="nil"/>
              <w:bottom w:val="single" w:sz="6" w:space="0" w:color="000000"/>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r>
      <w:tr w:rsidR="00560DE5" w:rsidRPr="00403EDF">
        <w:tblPrEx>
          <w:tblCellMar>
            <w:top w:w="0" w:type="dxa"/>
            <w:left w:w="0" w:type="dxa"/>
            <w:bottom w:w="0" w:type="dxa"/>
            <w:right w:w="0" w:type="dxa"/>
          </w:tblCellMar>
        </w:tblPrEx>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jc w:val="right"/>
              <w:rPr>
                <w:rFonts w:ascii="Times" w:hAnsi="Times" w:cs="Times"/>
                <w:color w:val="000000"/>
                <w:sz w:val="17"/>
                <w:szCs w:val="17"/>
              </w:rPr>
            </w:pPr>
            <w:r w:rsidRPr="00403EDF">
              <w:rPr>
                <w:rFonts w:ascii="Times" w:hAnsi="Times" w:cs="Times"/>
                <w:color w:val="000000"/>
                <w:sz w:val="17"/>
                <w:szCs w:val="17"/>
              </w:rPr>
              <w:t>М.П.</w:t>
            </w:r>
          </w:p>
        </w:tc>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jc w:val="right"/>
              <w:rPr>
                <w:rFonts w:ascii="Times" w:hAnsi="Times" w:cs="Times"/>
                <w:color w:val="000000"/>
                <w:sz w:val="17"/>
                <w:szCs w:val="17"/>
              </w:rPr>
            </w:pPr>
            <w:r w:rsidRPr="00403EDF">
              <w:rPr>
                <w:rFonts w:ascii="Times" w:hAnsi="Times" w:cs="Times"/>
                <w:color w:val="000000"/>
                <w:sz w:val="17"/>
                <w:szCs w:val="17"/>
              </w:rPr>
              <w:t>М.П.</w:t>
            </w:r>
          </w:p>
        </w:tc>
        <w:tc>
          <w:tcPr>
            <w:tcW w:w="2650" w:type="dxa"/>
            <w:tcBorders>
              <w:top w:val="nil"/>
              <w:left w:val="nil"/>
              <w:bottom w:val="nil"/>
              <w:right w:val="nil"/>
            </w:tcBorders>
          </w:tcPr>
          <w:p w:rsidR="00560DE5" w:rsidRPr="00403EDF" w:rsidRDefault="00560DE5">
            <w:pPr>
              <w:widowControl w:val="0"/>
              <w:autoSpaceDE w:val="0"/>
              <w:autoSpaceDN w:val="0"/>
              <w:adjustRightInd w:val="0"/>
              <w:spacing w:after="0" w:line="240" w:lineRule="auto"/>
              <w:rPr>
                <w:rFonts w:ascii="Times" w:hAnsi="Times" w:cs="Times"/>
                <w:color w:val="000000"/>
                <w:sz w:val="17"/>
                <w:szCs w:val="17"/>
              </w:rPr>
            </w:pPr>
          </w:p>
        </w:tc>
      </w:tr>
    </w:tbl>
    <w:p w:rsidR="00560DE5" w:rsidRDefault="00560DE5" w:rsidP="00F76056">
      <w:pPr>
        <w:widowControl w:val="0"/>
        <w:autoSpaceDE w:val="0"/>
        <w:autoSpaceDN w:val="0"/>
        <w:adjustRightInd w:val="0"/>
        <w:spacing w:after="0" w:line="240" w:lineRule="auto"/>
        <w:rPr>
          <w:rFonts w:ascii="Times" w:hAnsi="Times" w:cs="Times"/>
          <w:color w:val="000000"/>
          <w:sz w:val="18"/>
          <w:szCs w:val="18"/>
        </w:rPr>
      </w:pPr>
    </w:p>
    <w:sectPr w:rsidR="00560DE5">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213"/>
    <w:multiLevelType w:val="multilevel"/>
    <w:tmpl w:val="0CF6BDEE"/>
    <w:lvl w:ilvl="0">
      <w:start w:val="5"/>
      <w:numFmt w:val="decimal"/>
      <w:lvlText w:val="%1."/>
      <w:lvlJc w:val="left"/>
      <w:pPr>
        <w:ind w:left="360" w:hanging="360"/>
      </w:pPr>
      <w:rPr>
        <w:rFonts w:cs="Times New Roman"/>
        <w:b/>
        <w:color w:val="000000"/>
      </w:rPr>
    </w:lvl>
    <w:lvl w:ilvl="1">
      <w:start w:val="1"/>
      <w:numFmt w:val="decimal"/>
      <w:lvlText w:val="%1.%2."/>
      <w:lvlJc w:val="left"/>
      <w:pPr>
        <w:ind w:left="786" w:hanging="360"/>
      </w:pPr>
      <w:rPr>
        <w:rFonts w:ascii="Times New Roman" w:eastAsia="Times New Roman" w:hAnsi="Times New Roman" w:cs="Times New Roman"/>
        <w:b w:val="0"/>
        <w:color w:val="000000"/>
        <w:sz w:val="18"/>
        <w:szCs w:val="18"/>
      </w:rPr>
    </w:lvl>
    <w:lvl w:ilvl="2">
      <w:start w:val="1"/>
      <w:numFmt w:val="decimal"/>
      <w:lvlText w:val="%1.%2.%3."/>
      <w:lvlJc w:val="left"/>
      <w:pPr>
        <w:ind w:left="152" w:hanging="720"/>
      </w:pPr>
      <w:rPr>
        <w:rFonts w:cs="Times New Roman"/>
        <w:color w:val="000000"/>
      </w:rPr>
    </w:lvl>
    <w:lvl w:ilvl="3">
      <w:start w:val="1"/>
      <w:numFmt w:val="decimal"/>
      <w:lvlText w:val="%1.%2.%3.%4."/>
      <w:lvlJc w:val="left"/>
      <w:pPr>
        <w:ind w:left="-132" w:hanging="720"/>
      </w:pPr>
      <w:rPr>
        <w:rFonts w:cs="Times New Roman"/>
        <w:color w:val="000000"/>
      </w:rPr>
    </w:lvl>
    <w:lvl w:ilvl="4">
      <w:start w:val="1"/>
      <w:numFmt w:val="decimal"/>
      <w:lvlText w:val="%1.%2.%3.%4.%5."/>
      <w:lvlJc w:val="left"/>
      <w:pPr>
        <w:ind w:left="-56" w:hanging="1080"/>
      </w:pPr>
      <w:rPr>
        <w:rFonts w:cs="Times New Roman"/>
        <w:color w:val="000000"/>
      </w:rPr>
    </w:lvl>
    <w:lvl w:ilvl="5">
      <w:start w:val="1"/>
      <w:numFmt w:val="decimal"/>
      <w:lvlText w:val="%1.%2.%3.%4.%5.%6."/>
      <w:lvlJc w:val="left"/>
      <w:pPr>
        <w:ind w:left="-340" w:hanging="1080"/>
      </w:pPr>
      <w:rPr>
        <w:rFonts w:cs="Times New Roman"/>
        <w:color w:val="000000"/>
      </w:rPr>
    </w:lvl>
    <w:lvl w:ilvl="6">
      <w:start w:val="1"/>
      <w:numFmt w:val="decimal"/>
      <w:lvlText w:val="%1.%2.%3.%4.%5.%6.%7."/>
      <w:lvlJc w:val="left"/>
      <w:pPr>
        <w:ind w:left="-264" w:hanging="1440"/>
      </w:pPr>
      <w:rPr>
        <w:rFonts w:cs="Times New Roman"/>
        <w:color w:val="000000"/>
      </w:rPr>
    </w:lvl>
    <w:lvl w:ilvl="7">
      <w:start w:val="1"/>
      <w:numFmt w:val="decimal"/>
      <w:lvlText w:val="%1.%2.%3.%4.%5.%6.%7.%8."/>
      <w:lvlJc w:val="left"/>
      <w:pPr>
        <w:ind w:left="-548" w:hanging="1440"/>
      </w:pPr>
      <w:rPr>
        <w:rFonts w:cs="Times New Roman"/>
        <w:color w:val="000000"/>
      </w:rPr>
    </w:lvl>
    <w:lvl w:ilvl="8">
      <w:start w:val="1"/>
      <w:numFmt w:val="decimal"/>
      <w:lvlText w:val="%1.%2.%3.%4.%5.%6.%7.%8.%9."/>
      <w:lvlJc w:val="left"/>
      <w:pPr>
        <w:ind w:left="-472" w:hanging="1800"/>
      </w:pPr>
      <w:rPr>
        <w:rFonts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829"/>
    <w:rsid w:val="001F33ED"/>
    <w:rsid w:val="00276265"/>
    <w:rsid w:val="00394DF0"/>
    <w:rsid w:val="00403EDF"/>
    <w:rsid w:val="00560DE5"/>
    <w:rsid w:val="00581219"/>
    <w:rsid w:val="00634F14"/>
    <w:rsid w:val="00646829"/>
    <w:rsid w:val="00A726AD"/>
    <w:rsid w:val="00C31933"/>
    <w:rsid w:val="00DA16CB"/>
    <w:rsid w:val="00DE0D8E"/>
    <w:rsid w:val="00E64B4E"/>
    <w:rsid w:val="00F76056"/>
    <w:rsid w:val="00F8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FC3F840-F0D9-4B31-9B47-A02591EC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64B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8.57.250/" TargetMode="External"/><Relationship Id="rId3" Type="http://schemas.openxmlformats.org/officeDocument/2006/relationships/settings" Target="settings.xml"/><Relationship Id="rId7" Type="http://schemas.openxmlformats.org/officeDocument/2006/relationships/hyperlink" Target="garantf1://10080094.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kontur.ru" TargetMode="External"/><Relationship Id="rId11" Type="http://schemas.openxmlformats.org/officeDocument/2006/relationships/theme" Target="theme/theme1.xml"/><Relationship Id="rId5" Type="http://schemas.openxmlformats.org/officeDocument/2006/relationships/hyperlink" Target="https://kontur.ru/market/pr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nza@forlabpn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4692</Words>
  <Characters>26746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Геранина</dc:creator>
  <cp:keywords/>
  <dc:description/>
  <cp:lastModifiedBy>Геранина</cp:lastModifiedBy>
  <cp:revision>2</cp:revision>
  <dcterms:created xsi:type="dcterms:W3CDTF">2026-06-29T07:53:00Z</dcterms:created>
  <dcterms:modified xsi:type="dcterms:W3CDTF">2026-06-29T07:53:00Z</dcterms:modified>
</cp:coreProperties>
</file>