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E63" w:rsidRPr="00FB3570" w:rsidRDefault="00553E63" w:rsidP="00862E32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62E32" w:rsidRPr="00FB3570" w:rsidRDefault="00862E32" w:rsidP="00862E32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3570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</w:t>
      </w:r>
      <w:r w:rsidR="00FB3570" w:rsidRPr="00FB3570">
        <w:rPr>
          <w:rFonts w:ascii="Times New Roman" w:eastAsia="Calibri" w:hAnsi="Times New Roman" w:cs="Times New Roman"/>
          <w:b/>
          <w:sz w:val="24"/>
          <w:szCs w:val="24"/>
        </w:rPr>
        <w:t xml:space="preserve">И ОПИСАНИЕ </w:t>
      </w:r>
      <w:r w:rsidRPr="00FB3570">
        <w:rPr>
          <w:rFonts w:ascii="Times New Roman" w:eastAsia="Calibri" w:hAnsi="Times New Roman" w:cs="Times New Roman"/>
          <w:b/>
          <w:sz w:val="24"/>
          <w:szCs w:val="24"/>
        </w:rPr>
        <w:t xml:space="preserve">ОБЪЕКТА </w:t>
      </w:r>
      <w:r w:rsidR="00EB7CA4" w:rsidRPr="00FB3570">
        <w:rPr>
          <w:rFonts w:ascii="Times New Roman" w:eastAsia="Calibri" w:hAnsi="Times New Roman" w:cs="Times New Roman"/>
          <w:b/>
          <w:sz w:val="24"/>
          <w:szCs w:val="24"/>
        </w:rPr>
        <w:t>ЗАКУПКИ</w:t>
      </w:r>
    </w:p>
    <w:p w:rsidR="006F1DE3" w:rsidRDefault="00EB7CA4" w:rsidP="006F1DE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65E3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ar-SA"/>
        </w:rPr>
        <w:t xml:space="preserve">Поставка </w:t>
      </w:r>
      <w:r w:rsidR="00F13E8E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ar-SA"/>
        </w:rPr>
        <w:t>э</w:t>
      </w:r>
      <w:r w:rsidR="00F13E8E" w:rsidRPr="00F13E8E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ar-SA"/>
        </w:rPr>
        <w:t>лектрод</w:t>
      </w:r>
      <w:r w:rsidR="00F13E8E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ar-SA"/>
        </w:rPr>
        <w:t>ов</w:t>
      </w:r>
      <w:r w:rsidR="00F13E8E" w:rsidRPr="00F13E8E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ar-SA"/>
        </w:rPr>
        <w:t xml:space="preserve"> для </w:t>
      </w:r>
      <w:r w:rsidR="00FB3570" w:rsidRPr="00FB35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электрокардиографа</w:t>
      </w:r>
    </w:p>
    <w:p w:rsidR="00E6746A" w:rsidRPr="00E6746A" w:rsidRDefault="00E6746A" w:rsidP="00E6746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746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6746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соответствии со ст. 33 Федерального закона от 05 апреля 2013 года № 44-ФЗ.</w:t>
      </w:r>
    </w:p>
    <w:p w:rsidR="00FB3570" w:rsidRPr="00C565E3" w:rsidRDefault="00FB3570" w:rsidP="006F1DE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862E32" w:rsidRPr="00C565E3" w:rsidRDefault="00862E32" w:rsidP="006F1DE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5E3">
        <w:rPr>
          <w:rFonts w:ascii="Times New Roman" w:eastAsia="Calibri" w:hAnsi="Times New Roman" w:cs="Times New Roman"/>
          <w:sz w:val="24"/>
          <w:szCs w:val="24"/>
        </w:rPr>
        <w:t xml:space="preserve">Поставляемый товар должен являться собственностью поставщика, не заложен, не арестован, не является предметом исков третьих лиц. </w:t>
      </w:r>
    </w:p>
    <w:p w:rsidR="00862E32" w:rsidRPr="00C565E3" w:rsidRDefault="00862E32" w:rsidP="006F1D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5E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862E32" w:rsidRPr="00C565E3" w:rsidRDefault="00862E32" w:rsidP="006F1D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5E3">
        <w:rPr>
          <w:rFonts w:ascii="Times New Roman" w:eastAsia="Calibri" w:hAnsi="Times New Roman" w:cs="Times New Roman"/>
          <w:sz w:val="24"/>
          <w:szCs w:val="24"/>
        </w:rPr>
        <w:t>Товары должны быть новыми (не бывшими в употреблении, не проходившими ремонт, в том числе восстановление, замену составных частей, восстановление потребительских свойств). 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потребителя.</w:t>
      </w:r>
    </w:p>
    <w:p w:rsidR="001743EB" w:rsidRDefault="001743EB" w:rsidP="006F1DE3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B748E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Срок поставки</w:t>
      </w:r>
      <w:r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: </w:t>
      </w:r>
      <w:r w:rsidR="00F526EA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Поставка товара осу</w:t>
      </w:r>
      <w:r w:rsidR="00D971F3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ществляется в течение 1</w:t>
      </w:r>
      <w:r w:rsidR="00B748EA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5</w:t>
      </w:r>
      <w:r w:rsidR="00F526EA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дней с даты </w:t>
      </w:r>
      <w:r w:rsidR="00D971F3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заключения </w:t>
      </w:r>
      <w:r w:rsidR="00F13E8E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контракта</w:t>
      </w:r>
      <w:r w:rsidR="00D971F3" w:rsidRPr="00B748E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.</w:t>
      </w:r>
    </w:p>
    <w:p w:rsidR="004E5748" w:rsidRPr="006A6FF0" w:rsidRDefault="004E5748" w:rsidP="003F10FA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6A6FF0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При поставке</w:t>
      </w:r>
      <w:r w:rsidR="00D15217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товара</w:t>
      </w:r>
      <w:r w:rsidRPr="006A6FF0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предоставляется Регистрационное удостоверение на медицинское изделие.</w:t>
      </w:r>
    </w:p>
    <w:p w:rsidR="00862E32" w:rsidRDefault="00862E32" w:rsidP="006F1D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5E3">
        <w:rPr>
          <w:rFonts w:ascii="Times New Roman" w:eastAsia="Calibri" w:hAnsi="Times New Roman" w:cs="Times New Roman"/>
          <w:b/>
          <w:sz w:val="24"/>
          <w:szCs w:val="24"/>
        </w:rPr>
        <w:t xml:space="preserve">Доставка </w:t>
      </w:r>
      <w:r w:rsidR="00EB7CA4" w:rsidRPr="00C565E3"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r w:rsidR="006F1DE3" w:rsidRPr="00C565E3">
        <w:rPr>
          <w:rFonts w:ascii="Times New Roman" w:eastAsia="Calibri" w:hAnsi="Times New Roman" w:cs="Times New Roman"/>
          <w:b/>
          <w:sz w:val="24"/>
          <w:szCs w:val="24"/>
        </w:rPr>
        <w:t>разгрузка</w:t>
      </w:r>
      <w:r w:rsidR="00EB7CA4" w:rsidRPr="00C565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4298" w:rsidRPr="00C565E3">
        <w:rPr>
          <w:rFonts w:ascii="Times New Roman" w:eastAsia="Calibri" w:hAnsi="Times New Roman" w:cs="Times New Roman"/>
          <w:b/>
          <w:sz w:val="24"/>
          <w:szCs w:val="24"/>
        </w:rPr>
        <w:t xml:space="preserve">товара </w:t>
      </w:r>
      <w:r w:rsidR="00D971F3">
        <w:rPr>
          <w:rFonts w:ascii="Times New Roman" w:eastAsia="Calibri" w:hAnsi="Times New Roman" w:cs="Times New Roman"/>
          <w:b/>
          <w:sz w:val="24"/>
          <w:szCs w:val="24"/>
        </w:rPr>
        <w:t xml:space="preserve">производится </w:t>
      </w:r>
      <w:r w:rsidRPr="00C565E3">
        <w:rPr>
          <w:rFonts w:ascii="Times New Roman" w:eastAsia="Calibri" w:hAnsi="Times New Roman" w:cs="Times New Roman"/>
          <w:b/>
          <w:sz w:val="24"/>
          <w:szCs w:val="24"/>
        </w:rPr>
        <w:t>по адресу</w:t>
      </w:r>
      <w:r w:rsidRPr="00C565E3">
        <w:rPr>
          <w:rFonts w:ascii="Times New Roman" w:eastAsia="Calibri" w:hAnsi="Times New Roman" w:cs="Times New Roman"/>
          <w:sz w:val="24"/>
          <w:szCs w:val="24"/>
        </w:rPr>
        <w:t>: г. Ростов-на-Дону, ул. Пешкова, 34</w:t>
      </w:r>
      <w:r w:rsidRPr="00C565E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3F10FA" w:rsidRPr="003F10FA" w:rsidRDefault="003F10FA" w:rsidP="006F1D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0FA">
        <w:rPr>
          <w:rFonts w:ascii="Times New Roman" w:eastAsia="Calibri" w:hAnsi="Times New Roman" w:cs="Times New Roman"/>
          <w:sz w:val="24"/>
          <w:szCs w:val="24"/>
        </w:rPr>
        <w:t xml:space="preserve">Остаточный срок годности должен составлять не менее </w:t>
      </w:r>
      <w:r w:rsidR="009F729F">
        <w:rPr>
          <w:rFonts w:ascii="Times New Roman" w:eastAsia="Calibri" w:hAnsi="Times New Roman" w:cs="Times New Roman"/>
          <w:sz w:val="24"/>
          <w:szCs w:val="24"/>
        </w:rPr>
        <w:t>36</w:t>
      </w:r>
      <w:r w:rsidRPr="003F10FA">
        <w:rPr>
          <w:rFonts w:ascii="Times New Roman" w:eastAsia="Calibri" w:hAnsi="Times New Roman" w:cs="Times New Roman"/>
          <w:sz w:val="24"/>
          <w:szCs w:val="24"/>
        </w:rPr>
        <w:t xml:space="preserve"> месяцев на момент поставки товара.</w:t>
      </w:r>
    </w:p>
    <w:p w:rsidR="00756FEB" w:rsidRPr="00C565E3" w:rsidRDefault="00756FEB" w:rsidP="00C565E3">
      <w:pPr>
        <w:spacing w:before="1"/>
        <w:ind w:right="119"/>
        <w:jc w:val="both"/>
        <w:rPr>
          <w:rFonts w:ascii="Times New Roman" w:hAnsi="Times New Roman"/>
          <w:sz w:val="24"/>
          <w:szCs w:val="24"/>
        </w:rPr>
      </w:pPr>
      <w:r w:rsidRPr="00C565E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B48AC" w:rsidRPr="00C565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620"/>
        <w:gridCol w:w="2991"/>
        <w:gridCol w:w="4748"/>
        <w:gridCol w:w="992"/>
        <w:gridCol w:w="992"/>
      </w:tblGrid>
      <w:tr w:rsidR="00EB7CA4" w:rsidRPr="00C565E3" w:rsidTr="004D4298">
        <w:trPr>
          <w:trHeight w:val="64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CA4" w:rsidRPr="00C565E3" w:rsidRDefault="00EB7CA4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CA4" w:rsidRPr="00C565E3" w:rsidRDefault="00E83D77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товара/ </w:t>
            </w:r>
            <w:r w:rsidR="00EB7CA4" w:rsidRPr="00C5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CA4" w:rsidRPr="00C565E3" w:rsidRDefault="00EB7CA4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CA4" w:rsidRPr="00C565E3" w:rsidRDefault="00EB7CA4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CA4" w:rsidRPr="00C565E3" w:rsidRDefault="00EB7CA4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EB7CA4" w:rsidRPr="00C565E3" w:rsidTr="00C565E3">
        <w:trPr>
          <w:trHeight w:val="6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CA4" w:rsidRPr="00C565E3" w:rsidRDefault="00EB7CA4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D77" w:rsidRDefault="00682B18" w:rsidP="00F1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</w:t>
            </w:r>
            <w:r w:rsidR="00B05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13E8E" w:rsidRPr="00F1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ЭКГ одноразовые пленочные </w:t>
            </w:r>
            <w:proofErr w:type="spellStart"/>
            <w:r w:rsidR="00F13E8E" w:rsidRPr="00F1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Fiab</w:t>
            </w:r>
            <w:proofErr w:type="spellEnd"/>
            <w:r w:rsidR="00F13E8E" w:rsidRPr="00F1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F9049/RU2234 TAB </w:t>
            </w:r>
          </w:p>
          <w:p w:rsidR="00F13E8E" w:rsidRDefault="00B855F2" w:rsidP="00F1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 № ФСЗ 2010/07536</w:t>
            </w:r>
          </w:p>
          <w:p w:rsidR="00F13E8E" w:rsidRDefault="00F13E8E" w:rsidP="00F1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DE3" w:rsidRPr="00C565E3" w:rsidRDefault="00F13E8E" w:rsidP="00F1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26.60.12.140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5FC9" w:rsidRPr="009F729F" w:rsidRDefault="00682B18" w:rsidP="00C56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Назначение: </w:t>
            </w:r>
          </w:p>
          <w:p w:rsidR="00682B18" w:rsidRPr="009F729F" w:rsidRDefault="00575FC9" w:rsidP="00C56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682B18"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электроды для электрокардиографов.</w:t>
            </w:r>
          </w:p>
          <w:p w:rsidR="00575FC9" w:rsidRPr="009F729F" w:rsidRDefault="00575FC9" w:rsidP="00C56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Характеристики:</w:t>
            </w:r>
          </w:p>
          <w:p w:rsidR="00682B18" w:rsidRPr="009F729F" w:rsidRDefault="00682B18" w:rsidP="0068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полностью покрыты гелем;</w:t>
            </w:r>
          </w:p>
          <w:p w:rsidR="00682B18" w:rsidRPr="009F729F" w:rsidRDefault="00682B18" w:rsidP="0068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подсоединяются к коннектору по типу «крокодил»;</w:t>
            </w:r>
          </w:p>
          <w:p w:rsidR="00682B18" w:rsidRPr="009F729F" w:rsidRDefault="00682B18" w:rsidP="0068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размер: 22 мм*34 мм;</w:t>
            </w:r>
          </w:p>
          <w:p w:rsidR="00682B18" w:rsidRPr="009F729F" w:rsidRDefault="00682B18" w:rsidP="0068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электрод по форме: прямоугольный;</w:t>
            </w:r>
          </w:p>
          <w:p w:rsidR="00682B18" w:rsidRPr="009F729F" w:rsidRDefault="00682B18" w:rsidP="0068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подсоединение к электроду: площадка контактного формата;</w:t>
            </w:r>
          </w:p>
          <w:p w:rsidR="00682B18" w:rsidRPr="009F729F" w:rsidRDefault="00682B18" w:rsidP="0068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гель: клейкий твердый медицинский, который является биологически совместимы</w:t>
            </w:r>
            <w:r w:rsidR="003F10FA"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соответствие 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стандартам: 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Директива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 93/42/CEE (D.L. 46/97). 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 устройств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 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реднее значение импеданса при 10 Гц для 12 пар электродов: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534 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ндивидуальный импеданс пары: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610 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-н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апряжение смещения: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0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,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 mV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-о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статочное напряжени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 после разряда дефибриллятора: 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19,8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 mV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-м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ежэлектродный импеданс при 10 Гц, после теста: 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197 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F729F" w:rsidRPr="009F729F" w:rsidRDefault="009F729F" w:rsidP="009F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-н</w:t>
            </w:r>
            <w:r w:rsidRPr="009F7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апряжение смещения постоянного тока: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19</w:t>
            </w:r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,1 mV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682B18" w:rsidRPr="009F729F" w:rsidRDefault="00682B18" w:rsidP="00C56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9F72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Упаковка- 100 штук.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CA4" w:rsidRPr="00C565E3" w:rsidRDefault="00EB7CA4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CA4" w:rsidRPr="00C565E3" w:rsidRDefault="00F13E8E" w:rsidP="00EB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:rsidR="00862E32" w:rsidRPr="00862E32" w:rsidRDefault="00862E32" w:rsidP="00862E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56FEB" w:rsidRDefault="00756FEB" w:rsidP="00862E32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</w:p>
    <w:p w:rsidR="00F57746" w:rsidRDefault="009F729F"/>
    <w:sectPr w:rsidR="00F57746" w:rsidSect="00ED7E09">
      <w:pgSz w:w="11906" w:h="16838"/>
      <w:pgMar w:top="54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32"/>
    <w:rsid w:val="00171F88"/>
    <w:rsid w:val="001743EB"/>
    <w:rsid w:val="001770AC"/>
    <w:rsid w:val="002169A3"/>
    <w:rsid w:val="003C752D"/>
    <w:rsid w:val="003F10FA"/>
    <w:rsid w:val="00431DEB"/>
    <w:rsid w:val="00484BF5"/>
    <w:rsid w:val="004D4298"/>
    <w:rsid w:val="004E5748"/>
    <w:rsid w:val="00552539"/>
    <w:rsid w:val="00553E63"/>
    <w:rsid w:val="00575FC9"/>
    <w:rsid w:val="00584FDF"/>
    <w:rsid w:val="005D02DC"/>
    <w:rsid w:val="00612DBD"/>
    <w:rsid w:val="00682B18"/>
    <w:rsid w:val="006A6FF0"/>
    <w:rsid w:val="006B7158"/>
    <w:rsid w:val="006F166F"/>
    <w:rsid w:val="006F1DE3"/>
    <w:rsid w:val="00756FEB"/>
    <w:rsid w:val="007E7E04"/>
    <w:rsid w:val="00862E32"/>
    <w:rsid w:val="00950C9A"/>
    <w:rsid w:val="009A70E5"/>
    <w:rsid w:val="009F729F"/>
    <w:rsid w:val="00A01639"/>
    <w:rsid w:val="00AF55CD"/>
    <w:rsid w:val="00B02081"/>
    <w:rsid w:val="00B05C18"/>
    <w:rsid w:val="00B748EA"/>
    <w:rsid w:val="00B855F2"/>
    <w:rsid w:val="00C565E3"/>
    <w:rsid w:val="00CB48AC"/>
    <w:rsid w:val="00D15217"/>
    <w:rsid w:val="00D971F3"/>
    <w:rsid w:val="00DA51EB"/>
    <w:rsid w:val="00E6746A"/>
    <w:rsid w:val="00E83D77"/>
    <w:rsid w:val="00EB7CA4"/>
    <w:rsid w:val="00EF5744"/>
    <w:rsid w:val="00F13E8E"/>
    <w:rsid w:val="00F16CA8"/>
    <w:rsid w:val="00F526EA"/>
    <w:rsid w:val="00F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40F33-93D0-419F-BB2F-E8328E35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62E32"/>
  </w:style>
  <w:style w:type="paragraph" w:styleId="a3">
    <w:name w:val="No Spacing"/>
    <w:aliases w:val="Жирный"/>
    <w:link w:val="a4"/>
    <w:uiPriority w:val="1"/>
    <w:qFormat/>
    <w:rsid w:val="00862E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Жирный Знак"/>
    <w:link w:val="a3"/>
    <w:uiPriority w:val="1"/>
    <w:locked/>
    <w:rsid w:val="00862E32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862E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2E3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E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Баркин Вячеслав Александрович</dc:creator>
  <cp:keywords/>
  <dc:description/>
  <cp:lastModifiedBy>Баркин Вячеслав Александрович</cp:lastModifiedBy>
  <cp:revision>30</cp:revision>
  <cp:lastPrinted>2024-04-15T12:01:00Z</cp:lastPrinted>
  <dcterms:created xsi:type="dcterms:W3CDTF">2025-09-11T10:56:00Z</dcterms:created>
  <dcterms:modified xsi:type="dcterms:W3CDTF">2026-07-23T10:52:00Z</dcterms:modified>
</cp:coreProperties>
</file>